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6F16FD">
      <w:pPr>
        <w:jc w:val="center"/>
        <w:rPr>
          <w:rFonts w:ascii="Times New Roman" w:hAnsi="Times New Roman" w:cs="Times New Roman"/>
          <w:sz w:val="36"/>
          <w:szCs w:val="36"/>
          <w:lang w:val="es-MX"/>
        </w:rPr>
      </w:pPr>
      <w:r>
        <w:rPr>
          <w:rFonts w:ascii="Times New Roman" w:hAnsi="Times New Roman" w:cs="Times New Roman"/>
          <w:sz w:val="36"/>
          <w:szCs w:val="36"/>
          <w:lang w:val="es-MX"/>
        </w:rPr>
        <w:t>LA TRASENDENCIA QUE TIENE LA AUTORIA Y PARTICIPACION EN LOS DELITOS PENALES EN COMITAN DE DOMINGUEZ, CHIAPAS.</w:t>
      </w: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223A61">
      <w:pPr>
        <w:jc w:val="center"/>
        <w:rPr>
          <w:rFonts w:ascii="Times New Roman" w:hAnsi="Times New Roman" w:cs="Times New Roman"/>
          <w:sz w:val="36"/>
          <w:szCs w:val="36"/>
          <w:lang w:val="es-MX"/>
        </w:rPr>
      </w:pPr>
    </w:p>
    <w:p w:rsidR="00223A61" w:rsidRDefault="006F16FD">
      <w:pPr>
        <w:jc w:val="center"/>
        <w:rPr>
          <w:rFonts w:ascii="Times New Roman" w:hAnsi="Times New Roman" w:cs="Times New Roman"/>
          <w:sz w:val="36"/>
          <w:szCs w:val="36"/>
          <w:lang w:val="es-MX"/>
        </w:rPr>
      </w:pPr>
      <w:r>
        <w:rPr>
          <w:rFonts w:ascii="Times New Roman" w:hAnsi="Times New Roman" w:cs="Times New Roman"/>
          <w:sz w:val="36"/>
          <w:szCs w:val="36"/>
          <w:lang w:val="es-MX"/>
        </w:rPr>
        <w:t>CAPITULO 1 FUNDAMENTACION</w:t>
      </w:r>
    </w:p>
    <w:p w:rsidR="00223A61" w:rsidRDefault="00223A61">
      <w:pPr>
        <w:jc w:val="both"/>
        <w:rPr>
          <w:rFonts w:ascii="Times New Roman" w:hAnsi="Times New Roman" w:cs="Times New Roman"/>
          <w:sz w:val="36"/>
          <w:szCs w:val="36"/>
          <w:lang w:val="es-MX"/>
        </w:rPr>
      </w:pPr>
    </w:p>
    <w:p w:rsidR="00223A61" w:rsidRDefault="006F16FD">
      <w:pPr>
        <w:jc w:val="both"/>
        <w:rPr>
          <w:rFonts w:ascii="Times New Roman" w:hAnsi="Times New Roman" w:cs="Times New Roman"/>
          <w:sz w:val="28"/>
          <w:szCs w:val="28"/>
          <w:lang w:val="es-MX"/>
        </w:rPr>
      </w:pPr>
      <w:r>
        <w:rPr>
          <w:rFonts w:ascii="Times New Roman" w:hAnsi="Times New Roman" w:cs="Times New Roman"/>
          <w:sz w:val="28"/>
          <w:szCs w:val="28"/>
          <w:lang w:val="es-MX"/>
        </w:rPr>
        <w:t>PLANTEAMIENTO DEL PROBLEMA:</w:t>
      </w:r>
    </w:p>
    <w:p w:rsidR="00223A61" w:rsidRDefault="00223A61">
      <w:pPr>
        <w:jc w:val="both"/>
        <w:rPr>
          <w:rFonts w:ascii="Times New Roman" w:hAnsi="Times New Roman" w:cs="Times New Roman"/>
          <w:sz w:val="36"/>
          <w:szCs w:val="36"/>
          <w:lang w:val="es-MX"/>
        </w:rPr>
      </w:pP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Los delitos no se cometen por si solos, es decir no </w:t>
      </w:r>
      <w:r>
        <w:rPr>
          <w:rFonts w:ascii="Times New Roman" w:hAnsi="Times New Roman" w:cs="Times New Roman"/>
          <w:sz w:val="24"/>
          <w:szCs w:val="24"/>
          <w:lang w:val="es-MX"/>
        </w:rPr>
        <w:t xml:space="preserve">solo robas o matas por que si, sin haber un plan o procedimiento que llevar acabo, los delitos penales comúnmente derivan de una </w:t>
      </w:r>
      <w:proofErr w:type="spellStart"/>
      <w:r>
        <w:rPr>
          <w:rFonts w:ascii="Times New Roman" w:hAnsi="Times New Roman" w:cs="Times New Roman"/>
          <w:sz w:val="24"/>
          <w:szCs w:val="24"/>
          <w:lang w:val="es-MX"/>
        </w:rPr>
        <w:t>autoria</w:t>
      </w:r>
      <w:proofErr w:type="spellEnd"/>
      <w:r>
        <w:rPr>
          <w:rFonts w:ascii="Times New Roman" w:hAnsi="Times New Roman" w:cs="Times New Roman"/>
          <w:sz w:val="24"/>
          <w:szCs w:val="24"/>
          <w:lang w:val="es-MX"/>
        </w:rPr>
        <w:t>, es decir de la participación de una o varias personas, sean hombres o mujeres.  Es por eso que existe los tipos de aut</w:t>
      </w:r>
      <w:r>
        <w:rPr>
          <w:rFonts w:ascii="Times New Roman" w:hAnsi="Times New Roman" w:cs="Times New Roman"/>
          <w:sz w:val="24"/>
          <w:szCs w:val="24"/>
          <w:lang w:val="es-MX"/>
        </w:rPr>
        <w:t>ores participes de un delito, por que para llevar a cabo un robo, una estafa, un homicidio, existen personas que practican un plan, como lo es un autor intelectual quien realiza un procedimiento y un plan para realizar el delito, por lo general el autor in</w:t>
      </w:r>
      <w:r>
        <w:rPr>
          <w:rFonts w:ascii="Times New Roman" w:hAnsi="Times New Roman" w:cs="Times New Roman"/>
          <w:sz w:val="24"/>
          <w:szCs w:val="24"/>
          <w:lang w:val="es-MX"/>
        </w:rPr>
        <w:t>telectual no es quien hace el delito directamente, a menos que actué solo, pero generalmente el autor intelectual es la mente maestra del delito, quien ya comete el delito directamente es el autor material quien es el que lleva a cabo ya sea un robo, una e</w:t>
      </w:r>
      <w:r>
        <w:rPr>
          <w:rFonts w:ascii="Times New Roman" w:hAnsi="Times New Roman" w:cs="Times New Roman"/>
          <w:sz w:val="24"/>
          <w:szCs w:val="24"/>
          <w:lang w:val="es-MX"/>
        </w:rPr>
        <w:t>stafa o un homicidio, siendo este el que mete las manos.  Potencialmente para cometer un delito se hacen estas preguntas, ¿como lo llevo a cabo?, ¿en que lugar?, ¿Con que arma?, ¿a que hora?, ¿la huida?, estas son las principales preguntas que un autor del</w:t>
      </w:r>
      <w:r>
        <w:rPr>
          <w:rFonts w:ascii="Times New Roman" w:hAnsi="Times New Roman" w:cs="Times New Roman"/>
          <w:sz w:val="24"/>
          <w:szCs w:val="24"/>
          <w:lang w:val="es-MX"/>
        </w:rPr>
        <w:t xml:space="preserve"> delito se hace.</w:t>
      </w:r>
    </w:p>
    <w:p w:rsidR="00223A61" w:rsidRDefault="00223A61">
      <w:pPr>
        <w:spacing w:line="360" w:lineRule="auto"/>
        <w:jc w:val="both"/>
        <w:rPr>
          <w:rFonts w:ascii="Times New Roman" w:hAnsi="Times New Roman" w:cs="Times New Roman"/>
          <w:sz w:val="24"/>
          <w:szCs w:val="24"/>
          <w:lang w:val="es-MX"/>
        </w:rPr>
      </w:pP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Existen estudios en materia de </w:t>
      </w:r>
      <w:proofErr w:type="spellStart"/>
      <w:r>
        <w:rPr>
          <w:rFonts w:ascii="Times New Roman" w:hAnsi="Times New Roman" w:cs="Times New Roman"/>
          <w:sz w:val="24"/>
          <w:szCs w:val="24"/>
          <w:lang w:val="es-MX"/>
        </w:rPr>
        <w:t>criminologia</w:t>
      </w:r>
      <w:proofErr w:type="spellEnd"/>
      <w:r>
        <w:rPr>
          <w:rFonts w:ascii="Times New Roman" w:hAnsi="Times New Roman" w:cs="Times New Roman"/>
          <w:sz w:val="24"/>
          <w:szCs w:val="24"/>
          <w:lang w:val="es-MX"/>
        </w:rPr>
        <w:t xml:space="preserve">, en los cuales hablan sobre la existencia de un perfil  psicológico, o rasgos físicos en las personas por las cuales existen mas posibilidades que cometan un delito, y por ende de ahí parte la </w:t>
      </w:r>
      <w:proofErr w:type="spellStart"/>
      <w:r>
        <w:rPr>
          <w:rFonts w:ascii="Times New Roman" w:hAnsi="Times New Roman" w:cs="Times New Roman"/>
          <w:sz w:val="24"/>
          <w:szCs w:val="24"/>
          <w:lang w:val="es-MX"/>
        </w:rPr>
        <w:t>a</w:t>
      </w:r>
      <w:r>
        <w:rPr>
          <w:rFonts w:ascii="Times New Roman" w:hAnsi="Times New Roman" w:cs="Times New Roman"/>
          <w:sz w:val="24"/>
          <w:szCs w:val="24"/>
          <w:lang w:val="es-MX"/>
        </w:rPr>
        <w:t>utoria</w:t>
      </w:r>
      <w:proofErr w:type="spellEnd"/>
      <w:r>
        <w:rPr>
          <w:rFonts w:ascii="Times New Roman" w:hAnsi="Times New Roman" w:cs="Times New Roman"/>
          <w:sz w:val="24"/>
          <w:szCs w:val="24"/>
          <w:lang w:val="es-MX"/>
        </w:rPr>
        <w:t xml:space="preserve"> y </w:t>
      </w:r>
      <w:proofErr w:type="spellStart"/>
      <w:r>
        <w:rPr>
          <w:rFonts w:ascii="Times New Roman" w:hAnsi="Times New Roman" w:cs="Times New Roman"/>
          <w:sz w:val="24"/>
          <w:szCs w:val="24"/>
          <w:lang w:val="es-MX"/>
        </w:rPr>
        <w:t>asu</w:t>
      </w:r>
      <w:proofErr w:type="spellEnd"/>
      <w:r>
        <w:rPr>
          <w:rFonts w:ascii="Times New Roman" w:hAnsi="Times New Roman" w:cs="Times New Roman"/>
          <w:sz w:val="24"/>
          <w:szCs w:val="24"/>
          <w:lang w:val="es-MX"/>
        </w:rPr>
        <w:t xml:space="preserve"> ves la </w:t>
      </w:r>
      <w:proofErr w:type="spellStart"/>
      <w:r>
        <w:rPr>
          <w:rFonts w:ascii="Times New Roman" w:hAnsi="Times New Roman" w:cs="Times New Roman"/>
          <w:sz w:val="24"/>
          <w:szCs w:val="24"/>
          <w:lang w:val="es-MX"/>
        </w:rPr>
        <w:t>participacion</w:t>
      </w:r>
      <w:proofErr w:type="spellEnd"/>
      <w:r>
        <w:rPr>
          <w:rFonts w:ascii="Times New Roman" w:hAnsi="Times New Roman" w:cs="Times New Roman"/>
          <w:sz w:val="24"/>
          <w:szCs w:val="24"/>
          <w:lang w:val="es-MX"/>
        </w:rPr>
        <w:t xml:space="preserve"> del delito.</w:t>
      </w:r>
    </w:p>
    <w:p w:rsidR="00223A61" w:rsidRDefault="00223A61">
      <w:pPr>
        <w:spacing w:line="360" w:lineRule="auto"/>
        <w:jc w:val="both"/>
        <w:rPr>
          <w:rFonts w:ascii="Times New Roman" w:hAnsi="Times New Roman" w:cs="Times New Roman"/>
          <w:sz w:val="24"/>
          <w:szCs w:val="24"/>
          <w:lang w:val="es-MX"/>
        </w:rPr>
      </w:pP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 lo largo de los años se han cometido miles de todo tipo de delitos donde la edad no es un requisito, o el sexo, siempre hubo una </w:t>
      </w:r>
      <w:proofErr w:type="spellStart"/>
      <w:r>
        <w:rPr>
          <w:rFonts w:ascii="Times New Roman" w:hAnsi="Times New Roman" w:cs="Times New Roman"/>
          <w:sz w:val="24"/>
          <w:szCs w:val="24"/>
          <w:lang w:val="es-MX"/>
        </w:rPr>
        <w:t>razon</w:t>
      </w:r>
      <w:proofErr w:type="spellEnd"/>
      <w:r>
        <w:rPr>
          <w:rFonts w:ascii="Times New Roman" w:hAnsi="Times New Roman" w:cs="Times New Roman"/>
          <w:sz w:val="24"/>
          <w:szCs w:val="24"/>
          <w:lang w:val="es-MX"/>
        </w:rPr>
        <w:t xml:space="preserve"> para ello, es por eso que existe una </w:t>
      </w:r>
      <w:proofErr w:type="spellStart"/>
      <w:r>
        <w:rPr>
          <w:rFonts w:ascii="Times New Roman" w:hAnsi="Times New Roman" w:cs="Times New Roman"/>
          <w:sz w:val="24"/>
          <w:szCs w:val="24"/>
          <w:lang w:val="es-MX"/>
        </w:rPr>
        <w:t>tracendencia</w:t>
      </w:r>
      <w:proofErr w:type="spellEnd"/>
      <w:r>
        <w:rPr>
          <w:rFonts w:ascii="Times New Roman" w:hAnsi="Times New Roman" w:cs="Times New Roman"/>
          <w:sz w:val="24"/>
          <w:szCs w:val="24"/>
          <w:lang w:val="es-MX"/>
        </w:rPr>
        <w:t xml:space="preserve"> y una </w:t>
      </w:r>
      <w:proofErr w:type="spellStart"/>
      <w:r>
        <w:rPr>
          <w:rFonts w:ascii="Times New Roman" w:hAnsi="Times New Roman" w:cs="Times New Roman"/>
          <w:sz w:val="24"/>
          <w:szCs w:val="24"/>
          <w:lang w:val="es-MX"/>
        </w:rPr>
        <w:t>evolucion</w:t>
      </w:r>
      <w:proofErr w:type="spellEnd"/>
      <w:r>
        <w:rPr>
          <w:rFonts w:ascii="Times New Roman" w:hAnsi="Times New Roman" w:cs="Times New Roman"/>
          <w:sz w:val="24"/>
          <w:szCs w:val="24"/>
          <w:lang w:val="es-MX"/>
        </w:rPr>
        <w:t xml:space="preserve"> en las</w:t>
      </w:r>
      <w:r>
        <w:rPr>
          <w:rFonts w:ascii="Times New Roman" w:hAnsi="Times New Roman" w:cs="Times New Roman"/>
          <w:sz w:val="24"/>
          <w:szCs w:val="24"/>
          <w:lang w:val="es-MX"/>
        </w:rPr>
        <w:t xml:space="preserve"> personas que </w:t>
      </w:r>
      <w:proofErr w:type="spellStart"/>
      <w:r>
        <w:rPr>
          <w:rFonts w:ascii="Times New Roman" w:hAnsi="Times New Roman" w:cs="Times New Roman"/>
          <w:sz w:val="24"/>
          <w:szCs w:val="24"/>
          <w:lang w:val="es-MX"/>
        </w:rPr>
        <w:t>comunmente</w:t>
      </w:r>
      <w:proofErr w:type="spellEnd"/>
      <w:r>
        <w:rPr>
          <w:rFonts w:ascii="Times New Roman" w:hAnsi="Times New Roman" w:cs="Times New Roman"/>
          <w:sz w:val="24"/>
          <w:szCs w:val="24"/>
          <w:lang w:val="es-MX"/>
        </w:rPr>
        <w:t xml:space="preserve"> llevan a cabo una conducta </w:t>
      </w:r>
      <w:proofErr w:type="spellStart"/>
      <w:r>
        <w:rPr>
          <w:rFonts w:ascii="Times New Roman" w:hAnsi="Times New Roman" w:cs="Times New Roman"/>
          <w:sz w:val="24"/>
          <w:szCs w:val="24"/>
          <w:lang w:val="es-MX"/>
        </w:rPr>
        <w:t>delictiba</w:t>
      </w:r>
      <w:proofErr w:type="spellEnd"/>
      <w:r>
        <w:rPr>
          <w:rFonts w:ascii="Times New Roman" w:hAnsi="Times New Roman" w:cs="Times New Roman"/>
          <w:sz w:val="24"/>
          <w:szCs w:val="24"/>
          <w:lang w:val="es-MX"/>
        </w:rPr>
        <w:t>. La duda existencial es si las personas pueden cambiar este comportamiento, o esa conducta.</w:t>
      </w: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6F16FD">
      <w:pPr>
        <w:jc w:val="both"/>
        <w:rPr>
          <w:rFonts w:ascii="Times New Roman" w:hAnsi="Times New Roman" w:cs="Times New Roman"/>
          <w:sz w:val="36"/>
          <w:szCs w:val="36"/>
          <w:lang w:val="es-MX"/>
        </w:rPr>
      </w:pPr>
      <w:r>
        <w:rPr>
          <w:rFonts w:ascii="Times New Roman" w:hAnsi="Times New Roman" w:cs="Times New Roman"/>
          <w:sz w:val="36"/>
          <w:szCs w:val="36"/>
          <w:lang w:val="es-MX"/>
        </w:rPr>
        <w:t>HIPOTESIS:</w:t>
      </w:r>
    </w:p>
    <w:p w:rsidR="00223A61" w:rsidRDefault="00223A61">
      <w:pPr>
        <w:spacing w:line="360" w:lineRule="auto"/>
        <w:jc w:val="both"/>
        <w:rPr>
          <w:rFonts w:ascii="Times New Roman" w:hAnsi="Times New Roman" w:cs="Times New Roman"/>
          <w:sz w:val="36"/>
          <w:szCs w:val="36"/>
          <w:lang w:val="es-MX"/>
        </w:rPr>
      </w:pP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w:t>
      </w:r>
      <w:proofErr w:type="spellStart"/>
      <w:r>
        <w:rPr>
          <w:rFonts w:ascii="Times New Roman" w:hAnsi="Times New Roman" w:cs="Times New Roman"/>
          <w:sz w:val="24"/>
          <w:szCs w:val="24"/>
          <w:lang w:val="es-MX"/>
        </w:rPr>
        <w:t>Autoria</w:t>
      </w:r>
      <w:proofErr w:type="spellEnd"/>
      <w:r>
        <w:rPr>
          <w:rFonts w:ascii="Times New Roman" w:hAnsi="Times New Roman" w:cs="Times New Roman"/>
          <w:sz w:val="24"/>
          <w:szCs w:val="24"/>
          <w:lang w:val="es-MX"/>
        </w:rPr>
        <w:t xml:space="preserve"> y participación como principal causa de </w:t>
      </w:r>
      <w:proofErr w:type="spellStart"/>
      <w:r>
        <w:rPr>
          <w:rFonts w:ascii="Times New Roman" w:hAnsi="Times New Roman" w:cs="Times New Roman"/>
          <w:sz w:val="24"/>
          <w:szCs w:val="24"/>
          <w:lang w:val="es-MX"/>
        </w:rPr>
        <w:t>tificacion</w:t>
      </w:r>
      <w:proofErr w:type="spellEnd"/>
      <w:r>
        <w:rPr>
          <w:rFonts w:ascii="Times New Roman" w:hAnsi="Times New Roman" w:cs="Times New Roman"/>
          <w:sz w:val="24"/>
          <w:szCs w:val="24"/>
          <w:lang w:val="es-MX"/>
        </w:rPr>
        <w:t xml:space="preserve"> de los </w:t>
      </w:r>
      <w:r>
        <w:rPr>
          <w:rFonts w:ascii="Times New Roman" w:hAnsi="Times New Roman" w:cs="Times New Roman"/>
          <w:sz w:val="24"/>
          <w:szCs w:val="24"/>
          <w:lang w:val="es-MX"/>
        </w:rPr>
        <w:t xml:space="preserve">delitos en </w:t>
      </w:r>
      <w:proofErr w:type="spellStart"/>
      <w:r>
        <w:rPr>
          <w:rFonts w:ascii="Times New Roman" w:hAnsi="Times New Roman" w:cs="Times New Roman"/>
          <w:sz w:val="24"/>
          <w:szCs w:val="24"/>
          <w:lang w:val="es-MX"/>
        </w:rPr>
        <w:t>Comitan</w:t>
      </w:r>
      <w:proofErr w:type="spellEnd"/>
      <w:r>
        <w:rPr>
          <w:rFonts w:ascii="Times New Roman" w:hAnsi="Times New Roman" w:cs="Times New Roman"/>
          <w:sz w:val="24"/>
          <w:szCs w:val="24"/>
          <w:lang w:val="es-MX"/>
        </w:rPr>
        <w:t xml:space="preserve"> Chiapas</w:t>
      </w: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6F16FD">
      <w:pPr>
        <w:jc w:val="both"/>
        <w:rPr>
          <w:rFonts w:ascii="Times New Roman" w:hAnsi="Times New Roman" w:cs="Times New Roman"/>
          <w:sz w:val="24"/>
          <w:szCs w:val="24"/>
          <w:lang w:val="es-MX"/>
        </w:rPr>
      </w:pPr>
      <w:r>
        <w:rPr>
          <w:rFonts w:ascii="Times New Roman" w:hAnsi="Times New Roman" w:cs="Times New Roman"/>
          <w:sz w:val="28"/>
          <w:szCs w:val="28"/>
          <w:lang w:val="es-MX"/>
        </w:rPr>
        <w:t>JUSFICACION</w:t>
      </w:r>
      <w:r>
        <w:rPr>
          <w:rFonts w:ascii="Times New Roman" w:hAnsi="Times New Roman" w:cs="Times New Roman"/>
          <w:sz w:val="24"/>
          <w:szCs w:val="24"/>
          <w:lang w:val="es-MX"/>
        </w:rPr>
        <w:t>:</w:t>
      </w:r>
    </w:p>
    <w:p w:rsidR="00223A61" w:rsidRDefault="00223A61">
      <w:pPr>
        <w:jc w:val="both"/>
        <w:rPr>
          <w:rFonts w:ascii="Times New Roman" w:hAnsi="Times New Roman" w:cs="Times New Roman"/>
          <w:sz w:val="24"/>
          <w:szCs w:val="24"/>
          <w:lang w:val="es-MX"/>
        </w:rPr>
      </w:pPr>
    </w:p>
    <w:p w:rsidR="00223A61" w:rsidRDefault="00223A61">
      <w:pPr>
        <w:jc w:val="both"/>
        <w:rPr>
          <w:rFonts w:ascii="Times New Roman" w:hAnsi="Times New Roman" w:cs="Times New Roman"/>
          <w:sz w:val="24"/>
          <w:szCs w:val="24"/>
          <w:lang w:val="es-MX"/>
        </w:rPr>
      </w:pP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elección de este tema parte sobre todos los delitos que existen en la actualidad, específicamente sobre quienes los cometen, por ende la </w:t>
      </w:r>
      <w:proofErr w:type="spellStart"/>
      <w:r>
        <w:rPr>
          <w:rFonts w:ascii="Times New Roman" w:hAnsi="Times New Roman" w:cs="Times New Roman"/>
          <w:sz w:val="24"/>
          <w:szCs w:val="24"/>
          <w:lang w:val="es-MX"/>
        </w:rPr>
        <w:t>autoria</w:t>
      </w:r>
      <w:proofErr w:type="spellEnd"/>
      <w:r>
        <w:rPr>
          <w:rFonts w:ascii="Times New Roman" w:hAnsi="Times New Roman" w:cs="Times New Roman"/>
          <w:sz w:val="24"/>
          <w:szCs w:val="24"/>
          <w:lang w:val="es-MX"/>
        </w:rPr>
        <w:t xml:space="preserve"> y participación siendo esta la principal causa,</w:t>
      </w:r>
      <w:r>
        <w:rPr>
          <w:rFonts w:ascii="Times New Roman" w:hAnsi="Times New Roman" w:cs="Times New Roman"/>
          <w:sz w:val="24"/>
          <w:szCs w:val="24"/>
          <w:lang w:val="es-MX"/>
        </w:rPr>
        <w:t xml:space="preserve"> porque todos los delincuentes, asesinos, estafadores, tuvieron un porque para cometer tales delitos. Es importante conocer sobre este tema para </w:t>
      </w:r>
      <w:proofErr w:type="spellStart"/>
      <w:r>
        <w:rPr>
          <w:rFonts w:ascii="Times New Roman" w:hAnsi="Times New Roman" w:cs="Times New Roman"/>
          <w:sz w:val="24"/>
          <w:szCs w:val="24"/>
          <w:lang w:val="es-MX"/>
        </w:rPr>
        <w:t>asi</w:t>
      </w:r>
      <w:proofErr w:type="spellEnd"/>
      <w:r>
        <w:rPr>
          <w:rFonts w:ascii="Times New Roman" w:hAnsi="Times New Roman" w:cs="Times New Roman"/>
          <w:sz w:val="24"/>
          <w:szCs w:val="24"/>
          <w:lang w:val="es-MX"/>
        </w:rPr>
        <w:t xml:space="preserve"> saber que la </w:t>
      </w:r>
      <w:proofErr w:type="spellStart"/>
      <w:r>
        <w:rPr>
          <w:rFonts w:ascii="Times New Roman" w:hAnsi="Times New Roman" w:cs="Times New Roman"/>
          <w:sz w:val="24"/>
          <w:szCs w:val="24"/>
          <w:lang w:val="es-MX"/>
        </w:rPr>
        <w:t>concucta</w:t>
      </w:r>
      <w:proofErr w:type="spellEnd"/>
      <w:r>
        <w:rPr>
          <w:rFonts w:ascii="Times New Roman" w:hAnsi="Times New Roman" w:cs="Times New Roman"/>
          <w:sz w:val="24"/>
          <w:szCs w:val="24"/>
          <w:lang w:val="es-MX"/>
        </w:rPr>
        <w:t xml:space="preserve"> de las personas que son probablemente que cometan </w:t>
      </w:r>
      <w:proofErr w:type="spellStart"/>
      <w:r>
        <w:rPr>
          <w:rFonts w:ascii="Times New Roman" w:hAnsi="Times New Roman" w:cs="Times New Roman"/>
          <w:sz w:val="24"/>
          <w:szCs w:val="24"/>
          <w:lang w:val="es-MX"/>
        </w:rPr>
        <w:t>algun</w:t>
      </w:r>
      <w:proofErr w:type="spellEnd"/>
      <w:r>
        <w:rPr>
          <w:rFonts w:ascii="Times New Roman" w:hAnsi="Times New Roman" w:cs="Times New Roman"/>
          <w:sz w:val="24"/>
          <w:szCs w:val="24"/>
          <w:lang w:val="es-MX"/>
        </w:rPr>
        <w:t xml:space="preserve"> delito, encontrar un </w:t>
      </w:r>
      <w:proofErr w:type="spellStart"/>
      <w:r>
        <w:rPr>
          <w:rFonts w:ascii="Times New Roman" w:hAnsi="Times New Roman" w:cs="Times New Roman"/>
          <w:sz w:val="24"/>
          <w:szCs w:val="24"/>
          <w:lang w:val="es-MX"/>
        </w:rPr>
        <w:t>patron</w:t>
      </w:r>
      <w:proofErr w:type="spellEnd"/>
      <w:r>
        <w:rPr>
          <w:rFonts w:ascii="Times New Roman" w:hAnsi="Times New Roman" w:cs="Times New Roman"/>
          <w:sz w:val="24"/>
          <w:szCs w:val="24"/>
          <w:lang w:val="es-MX"/>
        </w:rPr>
        <w:t xml:space="preserve"> m</w:t>
      </w:r>
      <w:r>
        <w:rPr>
          <w:rFonts w:ascii="Times New Roman" w:hAnsi="Times New Roman" w:cs="Times New Roman"/>
          <w:sz w:val="24"/>
          <w:szCs w:val="24"/>
          <w:lang w:val="es-MX"/>
        </w:rPr>
        <w:t xml:space="preserve">ediante estudios e investigaciones que talvez en </w:t>
      </w:r>
      <w:proofErr w:type="spellStart"/>
      <w:r>
        <w:rPr>
          <w:rFonts w:ascii="Times New Roman" w:hAnsi="Times New Roman" w:cs="Times New Roman"/>
          <w:sz w:val="24"/>
          <w:szCs w:val="24"/>
          <w:lang w:val="es-MX"/>
        </w:rPr>
        <w:t>agun</w:t>
      </w:r>
      <w:proofErr w:type="spellEnd"/>
      <w:r>
        <w:rPr>
          <w:rFonts w:ascii="Times New Roman" w:hAnsi="Times New Roman" w:cs="Times New Roman"/>
          <w:sz w:val="24"/>
          <w:szCs w:val="24"/>
          <w:lang w:val="es-MX"/>
        </w:rPr>
        <w:t xml:space="preserve"> futuro podamos evitar, es decir que desde niños se identifiquen este tipo de conductas y </w:t>
      </w:r>
      <w:proofErr w:type="spellStart"/>
      <w:r>
        <w:rPr>
          <w:rFonts w:ascii="Times New Roman" w:hAnsi="Times New Roman" w:cs="Times New Roman"/>
          <w:sz w:val="24"/>
          <w:szCs w:val="24"/>
          <w:lang w:val="es-MX"/>
        </w:rPr>
        <w:t>asi</w:t>
      </w:r>
      <w:proofErr w:type="spellEnd"/>
      <w:r>
        <w:rPr>
          <w:rFonts w:ascii="Times New Roman" w:hAnsi="Times New Roman" w:cs="Times New Roman"/>
          <w:sz w:val="24"/>
          <w:szCs w:val="24"/>
          <w:lang w:val="es-MX"/>
        </w:rPr>
        <w:t xml:space="preserve"> evitarlo a futuro.</w:t>
      </w:r>
    </w:p>
    <w:p w:rsidR="00223A61" w:rsidRDefault="00223A61">
      <w:pPr>
        <w:spacing w:line="360" w:lineRule="auto"/>
        <w:jc w:val="both"/>
        <w:rPr>
          <w:rFonts w:ascii="Times New Roman" w:hAnsi="Times New Roman" w:cs="Times New Roman"/>
          <w:sz w:val="24"/>
          <w:szCs w:val="24"/>
          <w:lang w:val="es-MX"/>
        </w:rPr>
      </w:pP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Con este tema pretendo dar a conocer a los tipos de autores y participes en el delito, as</w:t>
      </w:r>
      <w:r>
        <w:rPr>
          <w:rFonts w:ascii="Times New Roman" w:hAnsi="Times New Roman" w:cs="Times New Roman"/>
          <w:sz w:val="24"/>
          <w:szCs w:val="24"/>
          <w:lang w:val="es-MX"/>
        </w:rPr>
        <w:t xml:space="preserve">í como también los perfiles físicos y psicológicos de las personas que tiene mayor probabilidad de cometer delitos sean hombres o mujeres. </w:t>
      </w: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 si mismo los delitos que son mas comunes de cometer o los mas elaborados por </w:t>
      </w:r>
      <w:proofErr w:type="spellStart"/>
      <w:r>
        <w:rPr>
          <w:rFonts w:ascii="Times New Roman" w:hAnsi="Times New Roman" w:cs="Times New Roman"/>
          <w:sz w:val="24"/>
          <w:szCs w:val="24"/>
          <w:lang w:val="es-MX"/>
        </w:rPr>
        <w:t>asi</w:t>
      </w:r>
      <w:proofErr w:type="spellEnd"/>
      <w:r>
        <w:rPr>
          <w:rFonts w:ascii="Times New Roman" w:hAnsi="Times New Roman" w:cs="Times New Roman"/>
          <w:sz w:val="24"/>
          <w:szCs w:val="24"/>
          <w:lang w:val="es-MX"/>
        </w:rPr>
        <w:t xml:space="preserve"> decirlo, la </w:t>
      </w:r>
      <w:proofErr w:type="spellStart"/>
      <w:r>
        <w:rPr>
          <w:rFonts w:ascii="Times New Roman" w:hAnsi="Times New Roman" w:cs="Times New Roman"/>
          <w:sz w:val="24"/>
          <w:szCs w:val="24"/>
          <w:lang w:val="es-MX"/>
        </w:rPr>
        <w:t>evolucion</w:t>
      </w:r>
      <w:proofErr w:type="spellEnd"/>
      <w:r>
        <w:rPr>
          <w:rFonts w:ascii="Times New Roman" w:hAnsi="Times New Roman" w:cs="Times New Roman"/>
          <w:sz w:val="24"/>
          <w:szCs w:val="24"/>
          <w:lang w:val="es-MX"/>
        </w:rPr>
        <w:t xml:space="preserve"> de las pers</w:t>
      </w:r>
      <w:r>
        <w:rPr>
          <w:rFonts w:ascii="Times New Roman" w:hAnsi="Times New Roman" w:cs="Times New Roman"/>
          <w:sz w:val="24"/>
          <w:szCs w:val="24"/>
          <w:lang w:val="es-MX"/>
        </w:rPr>
        <w:t xml:space="preserve">onas con conductas </w:t>
      </w:r>
      <w:proofErr w:type="spellStart"/>
      <w:r>
        <w:rPr>
          <w:rFonts w:ascii="Times New Roman" w:hAnsi="Times New Roman" w:cs="Times New Roman"/>
          <w:sz w:val="24"/>
          <w:szCs w:val="24"/>
          <w:lang w:val="es-MX"/>
        </w:rPr>
        <w:t>delictibas</w:t>
      </w:r>
      <w:proofErr w:type="spellEnd"/>
      <w:r>
        <w:rPr>
          <w:rFonts w:ascii="Times New Roman" w:hAnsi="Times New Roman" w:cs="Times New Roman"/>
          <w:sz w:val="24"/>
          <w:szCs w:val="24"/>
          <w:lang w:val="es-MX"/>
        </w:rPr>
        <w:t xml:space="preserve"> que sustancialmente cambian a </w:t>
      </w:r>
      <w:proofErr w:type="spellStart"/>
      <w:r>
        <w:rPr>
          <w:rFonts w:ascii="Times New Roman" w:hAnsi="Times New Roman" w:cs="Times New Roman"/>
          <w:sz w:val="24"/>
          <w:szCs w:val="24"/>
          <w:lang w:val="es-MX"/>
        </w:rPr>
        <w:t>traves</w:t>
      </w:r>
      <w:proofErr w:type="spellEnd"/>
      <w:r>
        <w:rPr>
          <w:rFonts w:ascii="Times New Roman" w:hAnsi="Times New Roman" w:cs="Times New Roman"/>
          <w:sz w:val="24"/>
          <w:szCs w:val="24"/>
          <w:lang w:val="es-MX"/>
        </w:rPr>
        <w:t xml:space="preserve"> de los años. La importancia que este tema tiene es la </w:t>
      </w:r>
      <w:proofErr w:type="spellStart"/>
      <w:r>
        <w:rPr>
          <w:rFonts w:ascii="Times New Roman" w:hAnsi="Times New Roman" w:cs="Times New Roman"/>
          <w:sz w:val="24"/>
          <w:szCs w:val="24"/>
          <w:lang w:val="es-MX"/>
        </w:rPr>
        <w:t>radicacion</w:t>
      </w:r>
      <w:proofErr w:type="spellEnd"/>
      <w:r>
        <w:rPr>
          <w:rFonts w:ascii="Times New Roman" w:hAnsi="Times New Roman" w:cs="Times New Roman"/>
          <w:sz w:val="24"/>
          <w:szCs w:val="24"/>
          <w:lang w:val="es-MX"/>
        </w:rPr>
        <w:t xml:space="preserve"> del comportamiento humano.</w:t>
      </w:r>
    </w:p>
    <w:p w:rsidR="00223A61" w:rsidRDefault="00223A61">
      <w:pPr>
        <w:spacing w:line="360" w:lineRule="auto"/>
        <w:jc w:val="both"/>
        <w:rPr>
          <w:rFonts w:ascii="Arial" w:hAnsi="Arial" w:cs="Arial"/>
          <w:sz w:val="24"/>
          <w:szCs w:val="24"/>
          <w:lang w:val="es-MX"/>
        </w:rPr>
      </w:pPr>
    </w:p>
    <w:p w:rsidR="00223A61" w:rsidRDefault="00223A61">
      <w:pPr>
        <w:spacing w:line="360" w:lineRule="auto"/>
        <w:jc w:val="both"/>
        <w:rPr>
          <w:rFonts w:ascii="Arial" w:hAnsi="Arial" w:cs="Arial"/>
          <w:sz w:val="36"/>
          <w:szCs w:val="36"/>
          <w:lang w:val="es-MX"/>
        </w:rPr>
      </w:pPr>
    </w:p>
    <w:p w:rsidR="00223A61" w:rsidRDefault="00223A61">
      <w:pPr>
        <w:spacing w:line="360" w:lineRule="auto"/>
        <w:jc w:val="both"/>
        <w:rPr>
          <w:rFonts w:ascii="Arial" w:hAnsi="Arial" w:cs="Arial"/>
          <w:sz w:val="36"/>
          <w:szCs w:val="36"/>
          <w:lang w:val="es-MX"/>
        </w:rPr>
      </w:pPr>
    </w:p>
    <w:p w:rsidR="00223A61" w:rsidRDefault="00223A61">
      <w:pPr>
        <w:spacing w:line="360" w:lineRule="auto"/>
        <w:jc w:val="both"/>
        <w:rPr>
          <w:rFonts w:ascii="Arial" w:hAnsi="Arial" w:cs="Arial"/>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6F16FD">
      <w:pPr>
        <w:jc w:val="both"/>
        <w:rPr>
          <w:rFonts w:ascii="Times New Roman" w:hAnsi="Times New Roman" w:cs="Times New Roman"/>
          <w:sz w:val="28"/>
          <w:szCs w:val="28"/>
          <w:lang w:val="es-MX"/>
        </w:rPr>
      </w:pPr>
      <w:r>
        <w:rPr>
          <w:rFonts w:ascii="Times New Roman" w:hAnsi="Times New Roman" w:cs="Times New Roman"/>
          <w:sz w:val="32"/>
          <w:szCs w:val="32"/>
          <w:lang w:val="es-MX"/>
        </w:rPr>
        <w:t>OBJETIVOS</w:t>
      </w:r>
      <w:r>
        <w:rPr>
          <w:rFonts w:ascii="Times New Roman" w:hAnsi="Times New Roman" w:cs="Times New Roman"/>
          <w:sz w:val="28"/>
          <w:szCs w:val="28"/>
          <w:lang w:val="es-MX"/>
        </w:rPr>
        <w:t>:</w:t>
      </w:r>
    </w:p>
    <w:p w:rsidR="00223A61" w:rsidRDefault="00223A61">
      <w:pPr>
        <w:jc w:val="both"/>
        <w:rPr>
          <w:rFonts w:ascii="Times New Roman" w:hAnsi="Times New Roman" w:cs="Times New Roman"/>
          <w:sz w:val="24"/>
          <w:szCs w:val="24"/>
          <w:lang w:val="es-MX"/>
        </w:rPr>
      </w:pPr>
    </w:p>
    <w:p w:rsidR="00223A61" w:rsidRDefault="006F16FD">
      <w:pPr>
        <w:jc w:val="both"/>
        <w:rPr>
          <w:rFonts w:ascii="Times New Roman" w:hAnsi="Times New Roman" w:cs="Times New Roman"/>
          <w:sz w:val="28"/>
          <w:szCs w:val="28"/>
          <w:lang w:val="es-MX"/>
        </w:rPr>
      </w:pPr>
      <w:r>
        <w:rPr>
          <w:rFonts w:ascii="Times New Roman" w:hAnsi="Times New Roman" w:cs="Times New Roman"/>
          <w:sz w:val="28"/>
          <w:szCs w:val="28"/>
          <w:lang w:val="es-MX"/>
        </w:rPr>
        <w:t>OBJETIVO GENERAL:</w:t>
      </w:r>
    </w:p>
    <w:p w:rsidR="00223A61" w:rsidRDefault="00223A61">
      <w:pPr>
        <w:jc w:val="both"/>
        <w:rPr>
          <w:rFonts w:ascii="Times New Roman" w:hAnsi="Times New Roman" w:cs="Times New Roman"/>
          <w:sz w:val="24"/>
          <w:szCs w:val="24"/>
          <w:lang w:val="es-MX"/>
        </w:rPr>
      </w:pPr>
    </w:p>
    <w:p w:rsidR="00223A61" w:rsidRDefault="006F16FD">
      <w:pPr>
        <w:numPr>
          <w:ilvl w:val="0"/>
          <w:numId w:val="1"/>
        </w:numPr>
        <w:tabs>
          <w:tab w:val="clear" w:pos="420"/>
        </w:tabs>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w:t>
      </w:r>
      <w:proofErr w:type="spellStart"/>
      <w:r>
        <w:rPr>
          <w:rFonts w:ascii="Times New Roman" w:hAnsi="Times New Roman" w:cs="Times New Roman"/>
          <w:sz w:val="24"/>
          <w:szCs w:val="24"/>
          <w:lang w:val="es-MX"/>
        </w:rPr>
        <w:t>tificacion</w:t>
      </w:r>
      <w:proofErr w:type="spellEnd"/>
      <w:r>
        <w:rPr>
          <w:rFonts w:ascii="Times New Roman" w:hAnsi="Times New Roman" w:cs="Times New Roman"/>
          <w:sz w:val="24"/>
          <w:szCs w:val="24"/>
          <w:lang w:val="es-MX"/>
        </w:rPr>
        <w:t xml:space="preserve"> de los autores y participes en los delitos </w:t>
      </w:r>
    </w:p>
    <w:p w:rsidR="00223A61" w:rsidRDefault="00223A61">
      <w:pPr>
        <w:jc w:val="both"/>
        <w:rPr>
          <w:rFonts w:ascii="Times New Roman" w:hAnsi="Times New Roman" w:cs="Times New Roman"/>
          <w:sz w:val="24"/>
          <w:szCs w:val="24"/>
          <w:lang w:val="es-MX"/>
        </w:rPr>
      </w:pPr>
    </w:p>
    <w:p w:rsidR="00223A61" w:rsidRDefault="006F16FD">
      <w:pPr>
        <w:spacing w:line="360" w:lineRule="auto"/>
        <w:jc w:val="both"/>
        <w:rPr>
          <w:rFonts w:ascii="Times New Roman" w:hAnsi="Times New Roman" w:cs="Times New Roman"/>
          <w:sz w:val="28"/>
          <w:szCs w:val="28"/>
          <w:lang w:val="es-MX"/>
        </w:rPr>
      </w:pPr>
      <w:r>
        <w:rPr>
          <w:rFonts w:ascii="Times New Roman" w:hAnsi="Times New Roman" w:cs="Times New Roman"/>
          <w:sz w:val="28"/>
          <w:szCs w:val="28"/>
          <w:lang w:val="es-MX"/>
        </w:rPr>
        <w:t>OBJETIVOS ESPECIFICOS:</w:t>
      </w:r>
    </w:p>
    <w:p w:rsidR="00223A61" w:rsidRDefault="00223A61">
      <w:pPr>
        <w:spacing w:line="360" w:lineRule="auto"/>
        <w:jc w:val="both"/>
        <w:rPr>
          <w:rFonts w:ascii="Times New Roman" w:hAnsi="Times New Roman" w:cs="Times New Roman"/>
          <w:sz w:val="24"/>
          <w:szCs w:val="24"/>
          <w:lang w:val="es-MX"/>
        </w:rPr>
      </w:pPr>
    </w:p>
    <w:p w:rsidR="00223A61" w:rsidRDefault="006F16FD">
      <w:pPr>
        <w:numPr>
          <w:ilvl w:val="0"/>
          <w:numId w:val="2"/>
        </w:numPr>
        <w:tabs>
          <w:tab w:val="clear" w:pos="420"/>
        </w:tabs>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Explicar la </w:t>
      </w:r>
      <w:proofErr w:type="spellStart"/>
      <w:r>
        <w:rPr>
          <w:rFonts w:ascii="Times New Roman" w:hAnsi="Times New Roman" w:cs="Times New Roman"/>
          <w:sz w:val="24"/>
          <w:szCs w:val="24"/>
          <w:lang w:val="es-MX"/>
        </w:rPr>
        <w:t>autoria</w:t>
      </w:r>
      <w:proofErr w:type="spellEnd"/>
      <w:r>
        <w:rPr>
          <w:rFonts w:ascii="Times New Roman" w:hAnsi="Times New Roman" w:cs="Times New Roman"/>
          <w:sz w:val="24"/>
          <w:szCs w:val="24"/>
          <w:lang w:val="es-MX"/>
        </w:rPr>
        <w:t xml:space="preserve"> y </w:t>
      </w:r>
      <w:proofErr w:type="spellStart"/>
      <w:r>
        <w:rPr>
          <w:rFonts w:ascii="Times New Roman" w:hAnsi="Times New Roman" w:cs="Times New Roman"/>
          <w:sz w:val="24"/>
          <w:szCs w:val="24"/>
          <w:lang w:val="es-MX"/>
        </w:rPr>
        <w:t>participacion</w:t>
      </w:r>
      <w:proofErr w:type="spellEnd"/>
      <w:r>
        <w:rPr>
          <w:rFonts w:ascii="Times New Roman" w:hAnsi="Times New Roman" w:cs="Times New Roman"/>
          <w:sz w:val="24"/>
          <w:szCs w:val="24"/>
          <w:lang w:val="es-MX"/>
        </w:rPr>
        <w:t xml:space="preserve"> a </w:t>
      </w:r>
      <w:proofErr w:type="spellStart"/>
      <w:r>
        <w:rPr>
          <w:rFonts w:ascii="Times New Roman" w:hAnsi="Times New Roman" w:cs="Times New Roman"/>
          <w:sz w:val="24"/>
          <w:szCs w:val="24"/>
          <w:lang w:val="es-MX"/>
        </w:rPr>
        <w:t>travez</w:t>
      </w:r>
      <w:proofErr w:type="spellEnd"/>
      <w:r>
        <w:rPr>
          <w:rFonts w:ascii="Times New Roman" w:hAnsi="Times New Roman" w:cs="Times New Roman"/>
          <w:sz w:val="24"/>
          <w:szCs w:val="24"/>
          <w:lang w:val="es-MX"/>
        </w:rPr>
        <w:t xml:space="preserve"> de los años.</w:t>
      </w:r>
    </w:p>
    <w:p w:rsidR="00223A61" w:rsidRDefault="006F16FD">
      <w:pPr>
        <w:numPr>
          <w:ilvl w:val="0"/>
          <w:numId w:val="2"/>
        </w:numPr>
        <w:tabs>
          <w:tab w:val="clear" w:pos="420"/>
        </w:tabs>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Dar a conocer los conceptos de </w:t>
      </w:r>
      <w:proofErr w:type="spellStart"/>
      <w:r>
        <w:rPr>
          <w:rFonts w:ascii="Times New Roman" w:hAnsi="Times New Roman" w:cs="Times New Roman"/>
          <w:sz w:val="24"/>
          <w:szCs w:val="24"/>
          <w:lang w:val="es-MX"/>
        </w:rPr>
        <w:t>autoria</w:t>
      </w:r>
      <w:proofErr w:type="spellEnd"/>
      <w:r>
        <w:rPr>
          <w:rFonts w:ascii="Times New Roman" w:hAnsi="Times New Roman" w:cs="Times New Roman"/>
          <w:sz w:val="24"/>
          <w:szCs w:val="24"/>
          <w:lang w:val="es-MX"/>
        </w:rPr>
        <w:t xml:space="preserve"> y </w:t>
      </w:r>
      <w:proofErr w:type="spellStart"/>
      <w:r>
        <w:rPr>
          <w:rFonts w:ascii="Times New Roman" w:hAnsi="Times New Roman" w:cs="Times New Roman"/>
          <w:sz w:val="24"/>
          <w:szCs w:val="24"/>
          <w:lang w:val="es-MX"/>
        </w:rPr>
        <w:t>participacion</w:t>
      </w:r>
      <w:proofErr w:type="spellEnd"/>
      <w:r>
        <w:rPr>
          <w:rFonts w:ascii="Times New Roman" w:hAnsi="Times New Roman" w:cs="Times New Roman"/>
          <w:sz w:val="24"/>
          <w:szCs w:val="24"/>
          <w:lang w:val="es-MX"/>
        </w:rPr>
        <w:t xml:space="preserve"> </w:t>
      </w:r>
    </w:p>
    <w:p w:rsidR="00223A61" w:rsidRDefault="006F16FD">
      <w:pPr>
        <w:numPr>
          <w:ilvl w:val="0"/>
          <w:numId w:val="2"/>
        </w:numPr>
        <w:tabs>
          <w:tab w:val="clear" w:pos="420"/>
        </w:tabs>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Dar a conocer a los tipos de </w:t>
      </w:r>
      <w:proofErr w:type="spellStart"/>
      <w:r>
        <w:rPr>
          <w:rFonts w:ascii="Times New Roman" w:hAnsi="Times New Roman" w:cs="Times New Roman"/>
          <w:sz w:val="24"/>
          <w:szCs w:val="24"/>
          <w:lang w:val="es-MX"/>
        </w:rPr>
        <w:t>autoria</w:t>
      </w:r>
      <w:proofErr w:type="spellEnd"/>
      <w:r>
        <w:rPr>
          <w:rFonts w:ascii="Times New Roman" w:hAnsi="Times New Roman" w:cs="Times New Roman"/>
          <w:sz w:val="24"/>
          <w:szCs w:val="24"/>
          <w:lang w:val="es-MX"/>
        </w:rPr>
        <w:t xml:space="preserve"> en el delito</w:t>
      </w:r>
    </w:p>
    <w:p w:rsidR="00223A61" w:rsidRDefault="006F16FD">
      <w:pPr>
        <w:numPr>
          <w:ilvl w:val="0"/>
          <w:numId w:val="2"/>
        </w:numPr>
        <w:tabs>
          <w:tab w:val="clear" w:pos="420"/>
        </w:tabs>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Dar a </w:t>
      </w:r>
      <w:r>
        <w:rPr>
          <w:rFonts w:ascii="Times New Roman" w:hAnsi="Times New Roman" w:cs="Times New Roman"/>
          <w:sz w:val="24"/>
          <w:szCs w:val="24"/>
          <w:lang w:val="es-MX"/>
        </w:rPr>
        <w:t xml:space="preserve">conocer los tipos de </w:t>
      </w:r>
      <w:proofErr w:type="spellStart"/>
      <w:r>
        <w:rPr>
          <w:rFonts w:ascii="Times New Roman" w:hAnsi="Times New Roman" w:cs="Times New Roman"/>
          <w:sz w:val="24"/>
          <w:szCs w:val="24"/>
          <w:lang w:val="es-MX"/>
        </w:rPr>
        <w:t>participacion</w:t>
      </w:r>
      <w:proofErr w:type="spellEnd"/>
      <w:r>
        <w:rPr>
          <w:rFonts w:ascii="Times New Roman" w:hAnsi="Times New Roman" w:cs="Times New Roman"/>
          <w:sz w:val="24"/>
          <w:szCs w:val="24"/>
          <w:lang w:val="es-MX"/>
        </w:rPr>
        <w:t xml:space="preserve"> en el delito.</w:t>
      </w:r>
    </w:p>
    <w:p w:rsidR="00223A61" w:rsidRDefault="006F16FD">
      <w:pPr>
        <w:numPr>
          <w:ilvl w:val="0"/>
          <w:numId w:val="2"/>
        </w:numPr>
        <w:tabs>
          <w:tab w:val="clear" w:pos="420"/>
        </w:tabs>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Dar a conocer la importancia que tienen todos los tipos de autores y participes del delito</w:t>
      </w:r>
    </w:p>
    <w:p w:rsidR="00223A61" w:rsidRDefault="006F16FD">
      <w:pPr>
        <w:numPr>
          <w:ilvl w:val="0"/>
          <w:numId w:val="2"/>
        </w:numPr>
        <w:tabs>
          <w:tab w:val="clear" w:pos="420"/>
        </w:tabs>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Explicar la </w:t>
      </w:r>
      <w:proofErr w:type="spellStart"/>
      <w:r>
        <w:rPr>
          <w:rFonts w:ascii="Times New Roman" w:hAnsi="Times New Roman" w:cs="Times New Roman"/>
          <w:sz w:val="24"/>
          <w:szCs w:val="24"/>
          <w:lang w:val="es-MX"/>
        </w:rPr>
        <w:t>razon</w:t>
      </w:r>
      <w:proofErr w:type="spellEnd"/>
      <w:r>
        <w:rPr>
          <w:rFonts w:ascii="Times New Roman" w:hAnsi="Times New Roman" w:cs="Times New Roman"/>
          <w:sz w:val="24"/>
          <w:szCs w:val="24"/>
          <w:lang w:val="es-MX"/>
        </w:rPr>
        <w:t xml:space="preserve"> del cometer delitos</w:t>
      </w:r>
    </w:p>
    <w:p w:rsidR="00223A61" w:rsidRDefault="006F16FD">
      <w:pPr>
        <w:numPr>
          <w:ilvl w:val="0"/>
          <w:numId w:val="2"/>
        </w:numPr>
        <w:tabs>
          <w:tab w:val="clear" w:pos="420"/>
        </w:tabs>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Mostrar los perfiles </w:t>
      </w:r>
      <w:proofErr w:type="spellStart"/>
      <w:r>
        <w:rPr>
          <w:rFonts w:ascii="Times New Roman" w:hAnsi="Times New Roman" w:cs="Times New Roman"/>
          <w:sz w:val="24"/>
          <w:szCs w:val="24"/>
          <w:lang w:val="es-MX"/>
        </w:rPr>
        <w:t>psicologicos</w:t>
      </w:r>
      <w:proofErr w:type="spellEnd"/>
      <w:r>
        <w:rPr>
          <w:rFonts w:ascii="Times New Roman" w:hAnsi="Times New Roman" w:cs="Times New Roman"/>
          <w:sz w:val="24"/>
          <w:szCs w:val="24"/>
          <w:lang w:val="es-MX"/>
        </w:rPr>
        <w:t xml:space="preserve"> y </w:t>
      </w:r>
      <w:proofErr w:type="spellStart"/>
      <w:r>
        <w:rPr>
          <w:rFonts w:ascii="Times New Roman" w:hAnsi="Times New Roman" w:cs="Times New Roman"/>
          <w:sz w:val="24"/>
          <w:szCs w:val="24"/>
          <w:lang w:val="es-MX"/>
        </w:rPr>
        <w:t>fisicos</w:t>
      </w:r>
      <w:proofErr w:type="spellEnd"/>
      <w:r>
        <w:rPr>
          <w:rFonts w:ascii="Times New Roman" w:hAnsi="Times New Roman" w:cs="Times New Roman"/>
          <w:sz w:val="24"/>
          <w:szCs w:val="24"/>
          <w:lang w:val="es-MX"/>
        </w:rPr>
        <w:t xml:space="preserve"> de las personas que son probables </w:t>
      </w:r>
      <w:r>
        <w:rPr>
          <w:rFonts w:ascii="Times New Roman" w:hAnsi="Times New Roman" w:cs="Times New Roman"/>
          <w:sz w:val="24"/>
          <w:szCs w:val="24"/>
          <w:lang w:val="es-MX"/>
        </w:rPr>
        <w:t>que comentan algún delito</w:t>
      </w:r>
    </w:p>
    <w:p w:rsidR="00223A61" w:rsidRDefault="006F16FD">
      <w:pPr>
        <w:numPr>
          <w:ilvl w:val="0"/>
          <w:numId w:val="2"/>
        </w:numPr>
        <w:tabs>
          <w:tab w:val="clear" w:pos="420"/>
        </w:tabs>
        <w:spacing w:line="360" w:lineRule="auto"/>
        <w:jc w:val="both"/>
        <w:rPr>
          <w:rFonts w:ascii="Arial" w:hAnsi="Arial" w:cs="Arial"/>
          <w:sz w:val="24"/>
          <w:szCs w:val="24"/>
          <w:lang w:val="es-MX"/>
        </w:rPr>
      </w:pPr>
      <w:r>
        <w:rPr>
          <w:rFonts w:ascii="Times New Roman" w:hAnsi="Times New Roman" w:cs="Times New Roman"/>
          <w:sz w:val="24"/>
          <w:szCs w:val="24"/>
          <w:lang w:val="es-MX"/>
        </w:rPr>
        <w:t>Explic</w:t>
      </w:r>
      <w:r>
        <w:rPr>
          <w:rFonts w:ascii="Arial" w:hAnsi="Arial" w:cs="Arial"/>
          <w:sz w:val="24"/>
          <w:szCs w:val="24"/>
          <w:lang w:val="es-MX"/>
        </w:rPr>
        <w:t>ar el Comportamiento de las personas que comenten los delitos</w:t>
      </w:r>
    </w:p>
    <w:p w:rsidR="00223A61" w:rsidRDefault="006F16FD">
      <w:pPr>
        <w:numPr>
          <w:ilvl w:val="0"/>
          <w:numId w:val="2"/>
        </w:numPr>
        <w:tabs>
          <w:tab w:val="clear" w:pos="420"/>
        </w:tabs>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Dar a conocer, los delitos mas comunes de cometer, asimismo como los mas elaborados.</w:t>
      </w:r>
    </w:p>
    <w:p w:rsidR="00223A61" w:rsidRDefault="006F16FD">
      <w:pPr>
        <w:numPr>
          <w:ilvl w:val="0"/>
          <w:numId w:val="2"/>
        </w:numPr>
        <w:tabs>
          <w:tab w:val="clear" w:pos="420"/>
        </w:tabs>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Dar a conocer principales herramientas o recursos de los autores y participes</w:t>
      </w:r>
      <w:r>
        <w:rPr>
          <w:rFonts w:ascii="Times New Roman" w:hAnsi="Times New Roman" w:cs="Times New Roman"/>
          <w:sz w:val="24"/>
          <w:szCs w:val="24"/>
          <w:lang w:val="es-MX"/>
        </w:rPr>
        <w:t xml:space="preserve"> del delito</w:t>
      </w:r>
    </w:p>
    <w:p w:rsidR="00223A61" w:rsidRDefault="00223A61">
      <w:pPr>
        <w:spacing w:line="360" w:lineRule="auto"/>
        <w:jc w:val="both"/>
        <w:rPr>
          <w:rFonts w:ascii="Arial" w:hAnsi="Arial" w:cs="Arial"/>
          <w:sz w:val="24"/>
          <w:szCs w:val="24"/>
          <w:lang w:val="es-MX"/>
        </w:rPr>
      </w:pPr>
    </w:p>
    <w:p w:rsidR="00223A61" w:rsidRDefault="00223A61">
      <w:pPr>
        <w:spacing w:line="360" w:lineRule="auto"/>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6F16FD">
      <w:pPr>
        <w:jc w:val="both"/>
        <w:rPr>
          <w:rFonts w:ascii="Times New Roman" w:hAnsi="Times New Roman" w:cs="Times New Roman"/>
          <w:sz w:val="36"/>
          <w:szCs w:val="36"/>
          <w:lang w:val="es-MX"/>
        </w:rPr>
      </w:pPr>
      <w:r>
        <w:rPr>
          <w:rFonts w:ascii="Times New Roman" w:hAnsi="Times New Roman" w:cs="Times New Roman"/>
          <w:sz w:val="36"/>
          <w:szCs w:val="36"/>
          <w:lang w:val="es-MX"/>
        </w:rPr>
        <w:t>CAPITULO II MARCO TEORICO</w:t>
      </w:r>
    </w:p>
    <w:p w:rsidR="00223A61" w:rsidRDefault="006F16FD">
      <w:pPr>
        <w:jc w:val="both"/>
        <w:rPr>
          <w:rFonts w:ascii="Times New Roman" w:hAnsi="Times New Roman" w:cs="Times New Roman"/>
          <w:sz w:val="32"/>
          <w:szCs w:val="32"/>
          <w:lang w:val="es-MX"/>
        </w:rPr>
      </w:pPr>
      <w:r>
        <w:rPr>
          <w:rFonts w:ascii="Times New Roman" w:hAnsi="Times New Roman" w:cs="Times New Roman"/>
          <w:sz w:val="32"/>
          <w:szCs w:val="32"/>
          <w:lang w:val="es-MX"/>
        </w:rPr>
        <w:t>LA AUTORIA Y PARTICIPACION EN LOS DELITOS, ASI COMO TAMBIEN SUS ANTECEDENTES HISTORICOS</w:t>
      </w: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28"/>
          <w:szCs w:val="28"/>
          <w:lang w:val="es-MX"/>
        </w:rPr>
      </w:pPr>
    </w:p>
    <w:p w:rsidR="00223A61" w:rsidRDefault="006F16FD">
      <w:pPr>
        <w:rPr>
          <w:rFonts w:ascii="Times New Roman" w:hAnsi="Times New Roman" w:cs="Times New Roman"/>
          <w:sz w:val="28"/>
          <w:szCs w:val="28"/>
        </w:rPr>
      </w:pPr>
      <w:r>
        <w:rPr>
          <w:rFonts w:ascii="Times New Roman" w:hAnsi="Times New Roman" w:cs="Times New Roman"/>
          <w:sz w:val="28"/>
          <w:szCs w:val="28"/>
        </w:rPr>
        <w:t>LA CONCEPCIÓN DEL DELITO EN LA PREHISTORIA, LA ANTIGÜEDAD Y LA EDAD MEDIA.</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Suele distinguirse cuatro </w:t>
      </w:r>
      <w:r>
        <w:rPr>
          <w:rFonts w:ascii="Times New Roman" w:hAnsi="Times New Roman" w:cs="Times New Roman"/>
          <w:sz w:val="24"/>
          <w:szCs w:val="24"/>
        </w:rPr>
        <w:t>períodos en la evolución del derecho penal</w:t>
      </w:r>
      <w:r>
        <w:rPr>
          <w:rFonts w:ascii="Times New Roman" w:hAnsi="Times New Roman" w:cs="Times New Roman"/>
          <w:sz w:val="24"/>
          <w:szCs w:val="24"/>
          <w:lang w:val="es-MX"/>
        </w:rPr>
        <w:t>.</w:t>
      </w:r>
      <w:r>
        <w:rPr>
          <w:rFonts w:ascii="Times New Roman" w:hAnsi="Times New Roman" w:cs="Times New Roman"/>
          <w:sz w:val="24"/>
          <w:szCs w:val="24"/>
        </w:rPr>
        <w:t> </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rPr>
        <w:t xml:space="preserve">La primera corresponde a la venganza privada. La acción penalizadora no se ejercía como función política del Estado sino que el ofensor era víctima de una reacción vindicativa desorbitada y sin medida, sin </w:t>
      </w:r>
      <w:r>
        <w:rPr>
          <w:rFonts w:ascii="Times New Roman" w:hAnsi="Times New Roman" w:cs="Times New Roman"/>
          <w:sz w:val="24"/>
          <w:szCs w:val="24"/>
        </w:rPr>
        <w:t>que la sociedad como organización política interviniera. Se trataba de una relación punitiva entre el ofendido y el ofensor, o entre un grupo familiar y el ofensor</w:t>
      </w:r>
      <w:r>
        <w:rPr>
          <w:rFonts w:ascii="Times New Roman" w:hAnsi="Times New Roman" w:cs="Times New Roman"/>
          <w:sz w:val="24"/>
          <w:szCs w:val="24"/>
          <w:lang w:val="es-MX"/>
        </w:rPr>
        <w:t>.</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rPr>
        <w:t>Siguió el período de la venganza divina. Íntimamente vinculado con el anterior. Era noto</w:t>
      </w:r>
      <w:r>
        <w:rPr>
          <w:rFonts w:ascii="Times New Roman" w:hAnsi="Times New Roman" w:cs="Times New Roman"/>
          <w:sz w:val="24"/>
          <w:szCs w:val="24"/>
        </w:rPr>
        <w:t>ria entonces la concepción mágica y divina de los fenómenos naturales y de la vida en general. La pena se aplicaba en forma desproporcionada, por la violación de los tabúes, en nombre de la divinidad, y para calmar la irritación de esa divinidad</w:t>
      </w:r>
      <w:r>
        <w:rPr>
          <w:rFonts w:ascii="Times New Roman" w:hAnsi="Times New Roman" w:cs="Times New Roman"/>
          <w:sz w:val="24"/>
          <w:szCs w:val="24"/>
          <w:lang w:val="es-MX"/>
        </w:rPr>
        <w:t>.</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rPr>
        <w:t>Sigu</w:t>
      </w:r>
      <w:r>
        <w:rPr>
          <w:rFonts w:ascii="Times New Roman" w:hAnsi="Times New Roman" w:cs="Times New Roman"/>
          <w:sz w:val="24"/>
          <w:szCs w:val="24"/>
        </w:rPr>
        <w:t>ió el período de la venganza pública. En este período empezó a surgir el Estado como titular del poder de castigar, despojando de esa facultad a los particulares o a los grupos familiares</w:t>
      </w:r>
      <w:r>
        <w:rPr>
          <w:rFonts w:ascii="Times New Roman" w:hAnsi="Times New Roman" w:cs="Times New Roman"/>
          <w:sz w:val="24"/>
          <w:szCs w:val="24"/>
          <w:lang w:val="es-MX"/>
        </w:rPr>
        <w:t>.</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rPr>
        <w:t>Luego arribó el período llamado humanitario. Puede decirse que e</w:t>
      </w:r>
      <w:r>
        <w:rPr>
          <w:rFonts w:ascii="Times New Roman" w:hAnsi="Times New Roman" w:cs="Times New Roman"/>
          <w:sz w:val="24"/>
          <w:szCs w:val="24"/>
        </w:rPr>
        <w:t>l derecho penal comenzó a humanizarse solamente a partir del pensamiento iluminista francés. Empiezan entonces a formarse, tímidamente, las escuelas penales. No es posible delimitar prolijamente desde el ángulo cronológico el comienzo y fin de estos moment</w:t>
      </w:r>
      <w:r>
        <w:rPr>
          <w:rFonts w:ascii="Times New Roman" w:hAnsi="Times New Roman" w:cs="Times New Roman"/>
          <w:sz w:val="24"/>
          <w:szCs w:val="24"/>
        </w:rPr>
        <w:t>os históricos. Las instituciones o formas que se han estudiado como características de cada uno de estos períodos existieron indistintamente en todos o en algunos de ellos y aun en tiempos prehistóricos se hallan formas del período de la venganza pública</w:t>
      </w:r>
      <w:r>
        <w:rPr>
          <w:rFonts w:ascii="Times New Roman" w:hAnsi="Times New Roman" w:cs="Times New Roman"/>
          <w:sz w:val="24"/>
          <w:szCs w:val="24"/>
          <w:lang w:val="es-MX"/>
        </w:rPr>
        <w:t>.</w:t>
      </w:r>
    </w:p>
    <w:p w:rsidR="00223A61" w:rsidRDefault="00223A61">
      <w:pPr>
        <w:spacing w:line="360" w:lineRule="auto"/>
        <w:jc w:val="both"/>
        <w:rPr>
          <w:rFonts w:ascii="Times New Roman" w:hAnsi="Times New Roman" w:cs="Times New Roman"/>
          <w:sz w:val="24"/>
          <w:szCs w:val="24"/>
          <w:lang w:val="es-MX"/>
        </w:rPr>
      </w:pP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rPr>
        <w:t>Es lógico suponer que la vida en común de varios seres humanos, por primitivos que fueran, implicaba la reacción de quienes se sintieran ofendidos o perjudicados por el comportamiento ajeno. Si no había una reacción estatal frente al quebrantamiento de</w:t>
      </w:r>
      <w:r>
        <w:rPr>
          <w:rFonts w:ascii="Times New Roman" w:hAnsi="Times New Roman" w:cs="Times New Roman"/>
          <w:sz w:val="24"/>
          <w:szCs w:val="24"/>
        </w:rPr>
        <w:t xml:space="preserve"> intereses ajenos, sí tuvo que existir un castigo inflingido por el ofendido o por sus familiares. Era entonces la ley del más fuerte, del más hábil o del depositario de la autoridad divina. Se imponía no un sistema de normas sino un castigo feroz, que se </w:t>
      </w:r>
      <w:r>
        <w:rPr>
          <w:rFonts w:ascii="Times New Roman" w:hAnsi="Times New Roman" w:cs="Times New Roman"/>
          <w:sz w:val="24"/>
          <w:szCs w:val="24"/>
        </w:rPr>
        <w:t>aplicaba reiteradamente frente a las sucesivas violaciones y se iba procesando para convertirse en tradición. Sólo así era posible mantener un relativo orden social. En la noche impenetrable de los tiempos se pierden fechas, nombres, cronologías, pero se p</w:t>
      </w:r>
      <w:r>
        <w:rPr>
          <w:rFonts w:ascii="Times New Roman" w:hAnsi="Times New Roman" w:cs="Times New Roman"/>
          <w:sz w:val="24"/>
          <w:szCs w:val="24"/>
        </w:rPr>
        <w:t>ueden advertir formas punitivas diversas, que habrían de perdurar durante siglos en sociedades más evolucionadas</w:t>
      </w:r>
      <w:r>
        <w:rPr>
          <w:rFonts w:ascii="Times New Roman" w:hAnsi="Times New Roman" w:cs="Times New Roman"/>
          <w:sz w:val="24"/>
          <w:szCs w:val="24"/>
          <w:lang w:val="es-MX"/>
        </w:rPr>
        <w:t>.</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Eran los orígenes de un derecho punitivo bárbaro y desmedido. No obstante ello ya se podían advertir las primeras limitaciones a la reacción c</w:t>
      </w:r>
      <w:r>
        <w:rPr>
          <w:rFonts w:ascii="Times New Roman" w:hAnsi="Times New Roman" w:cs="Times New Roman"/>
          <w:sz w:val="24"/>
          <w:szCs w:val="24"/>
        </w:rPr>
        <w:t>olérica individual sin cauce ni medida. Cada nueva costumbre, al fortalecer la tradición para individualizar las penas, así fueran ordalías, el talión, la venganza privada, constituyó un hito importante en la historia del derecho penal, pues cada vez más s</w:t>
      </w:r>
      <w:r>
        <w:rPr>
          <w:rFonts w:ascii="Times New Roman" w:hAnsi="Times New Roman" w:cs="Times New Roman"/>
          <w:sz w:val="24"/>
          <w:szCs w:val="24"/>
        </w:rPr>
        <w:t>e reglamentaba y acotaba el derecho y la forma de castigar</w:t>
      </w:r>
      <w:r>
        <w:rPr>
          <w:rFonts w:ascii="Times New Roman" w:hAnsi="Times New Roman" w:cs="Times New Roman"/>
          <w:sz w:val="24"/>
          <w:szCs w:val="24"/>
          <w:lang w:val="es-MX"/>
        </w:rPr>
        <w:t>.</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Podemos ver de lo reseñado hasta ahora al delito en la prehistoria y en la antigüedad como un daño a un bien o un interés, castigado por costumbre, por tradición. Ya vemos el juego innominado d</w:t>
      </w:r>
      <w:r>
        <w:rPr>
          <w:rFonts w:ascii="Times New Roman" w:hAnsi="Times New Roman" w:cs="Times New Roman"/>
          <w:sz w:val="24"/>
          <w:szCs w:val="24"/>
        </w:rPr>
        <w:t>el bien jurídico. La pena también se iba fijando por tradición, por la sucesión de hechos en el correr de los tiempos y el afianzamiento de los criterios de reacción.</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rPr>
        <w:t>En la sociedad paleolítica –edad de piedra- ya existía el talión, mucho antes que el c</w:t>
      </w:r>
      <w:r>
        <w:rPr>
          <w:rFonts w:ascii="Times New Roman" w:hAnsi="Times New Roman" w:cs="Times New Roman"/>
          <w:sz w:val="24"/>
          <w:szCs w:val="24"/>
        </w:rPr>
        <w:t>ódigo de Hammurabi. En cuanto al crimen y al castigo la participación íntima de los espíritus hacía que toda la idea fuera diferente de los códigos legales de las sociedades seglales. Los delitos de lesiones o muerte cometidos contra el individuo serían ve</w:t>
      </w:r>
      <w:r>
        <w:rPr>
          <w:rFonts w:ascii="Times New Roman" w:hAnsi="Times New Roman" w:cs="Times New Roman"/>
          <w:sz w:val="24"/>
          <w:szCs w:val="24"/>
        </w:rPr>
        <w:t>ngados conforme el principio del talión, por los compañeros de la víctima en el clan. Los delitos civiles y seglales contra la tribu, como ciertos atentados contra las leyes matrimoniales y los traicioneros entendimientos con el enemigo, merecerían un cast</w:t>
      </w:r>
      <w:r>
        <w:rPr>
          <w:rFonts w:ascii="Times New Roman" w:hAnsi="Times New Roman" w:cs="Times New Roman"/>
          <w:sz w:val="24"/>
          <w:szCs w:val="24"/>
        </w:rPr>
        <w:t>igo inmediato, por consenso común</w:t>
      </w:r>
      <w:r>
        <w:rPr>
          <w:rFonts w:ascii="Times New Roman" w:hAnsi="Times New Roman" w:cs="Times New Roman"/>
          <w:sz w:val="24"/>
          <w:szCs w:val="24"/>
          <w:lang w:val="es-MX"/>
        </w:rPr>
        <w:t>.</w:t>
      </w: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rPr>
        <w:t>En los comienzos de la civilización –edad de bronce- empezó a surgir un derecho normado, con vigoroso influjo teocrático, que milenios más tarde se concretara en las formas conocidas del derecho hindú, egipcio y hebraico.</w:t>
      </w:r>
      <w:r>
        <w:rPr>
          <w:rFonts w:ascii="Times New Roman" w:hAnsi="Times New Roman" w:cs="Times New Roman"/>
          <w:sz w:val="24"/>
          <w:szCs w:val="24"/>
        </w:rPr>
        <w:t xml:space="preserve"> Leonard Woolley hizo expresa referencia a los primeros cuerpos de legislación que se conocen y que son ante todo expresión de la voluntad divina. Así se ha sostenido que los egipcios y los hebreos tuvieron una opinión muy diferente de la ley. Es razonable</w:t>
      </w:r>
      <w:r>
        <w:rPr>
          <w:rFonts w:ascii="Times New Roman" w:hAnsi="Times New Roman" w:cs="Times New Roman"/>
          <w:sz w:val="24"/>
          <w:szCs w:val="24"/>
        </w:rPr>
        <w:t xml:space="preserve"> suponer que existió un código de derecho egipcio mucho antes de la explícita mención que hacen de él autores griegos. Pero es escasa la prueba material que hay de esto. En la época de la décimo octava dinastía hallamos una alusión oscura a una cláusula en</w:t>
      </w:r>
      <w:r>
        <w:rPr>
          <w:rFonts w:ascii="Times New Roman" w:hAnsi="Times New Roman" w:cs="Times New Roman"/>
          <w:sz w:val="24"/>
          <w:szCs w:val="24"/>
        </w:rPr>
        <w:t xml:space="preserve"> el “libro de Menfis”, que era la palabra del soberano, la misericordia del “visir”. Y en la tumba de Pejmaré, al describir la instalación del visir, se dice “y para el derecho en que juzguéis, hay una sala espaciosa llena de (¿las actuaciones?) de todos l</w:t>
      </w:r>
      <w:r>
        <w:rPr>
          <w:rFonts w:ascii="Times New Roman" w:hAnsi="Times New Roman" w:cs="Times New Roman"/>
          <w:sz w:val="24"/>
          <w:szCs w:val="24"/>
        </w:rPr>
        <w:t>os (pasados) juicios”, hay lo que parece ser vagas reflexiones a un código en el reino medio. Resulta plausible pues que algo con el carácter de un corpus de derecho se remontara a los primeros siglos del tercer milenio antes de Cristo</w:t>
      </w:r>
      <w:r>
        <w:rPr>
          <w:rFonts w:ascii="Times New Roman" w:hAnsi="Times New Roman" w:cs="Times New Roman"/>
          <w:sz w:val="24"/>
          <w:szCs w:val="24"/>
          <w:lang w:val="es-MX"/>
        </w:rPr>
        <w:t>.</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El primer código qu</w:t>
      </w:r>
      <w:r>
        <w:rPr>
          <w:rFonts w:ascii="Times New Roman" w:hAnsi="Times New Roman" w:cs="Times New Roman"/>
          <w:sz w:val="24"/>
          <w:szCs w:val="24"/>
        </w:rPr>
        <w:t>e se conoció a lo largo de la historia fue el de Hammurabi. Su promulgación puede ubicarse hacia el año 2083 a.c. Este código regulaba prolijamente todas las actividades de todos los habitantes de Babilonia. Era de previsiones concisas y específicas. De él</w:t>
      </w:r>
      <w:r>
        <w:rPr>
          <w:rFonts w:ascii="Times New Roman" w:hAnsi="Times New Roman" w:cs="Times New Roman"/>
          <w:sz w:val="24"/>
          <w:szCs w:val="24"/>
        </w:rPr>
        <w:t xml:space="preserve"> extraemos que en aquella época existían ya instituciones penales que implicaban una elaborada organización política y social, más avanzadas que muchas posteriores. Este código estaba escrito en cuneiforme, grabado en un bloque de piedra de 2.25 metros de </w:t>
      </w:r>
      <w:r>
        <w:rPr>
          <w:rFonts w:ascii="Times New Roman" w:hAnsi="Times New Roman" w:cs="Times New Roman"/>
          <w:sz w:val="24"/>
          <w:szCs w:val="24"/>
        </w:rPr>
        <w:t>alto, bajo la efigie del Dios Samas. Al lado de las loas y alabanzas al Rey, en 282 artículos se regula la hechicería, los juicios de Dios, el falso testimonio, el prevaricato, el hurto, la rapiña, la reivindicación de muebles, los derechos y deberes de of</w:t>
      </w:r>
      <w:r>
        <w:rPr>
          <w:rFonts w:ascii="Times New Roman" w:hAnsi="Times New Roman" w:cs="Times New Roman"/>
          <w:sz w:val="24"/>
          <w:szCs w:val="24"/>
        </w:rPr>
        <w:t>iciales, soldados y vasallos del Rey; el cultivo y el régimen legal de los fundos rústicos, el secuestro, las servidumbres por deudas; de la sacerdotisa y de la mujer pública, ofensas a los progenitores, sustitución de infantes, lesiones personales, las pe</w:t>
      </w:r>
      <w:r>
        <w:rPr>
          <w:rFonts w:ascii="Times New Roman" w:hAnsi="Times New Roman" w:cs="Times New Roman"/>
          <w:sz w:val="24"/>
          <w:szCs w:val="24"/>
        </w:rPr>
        <w:t xml:space="preserve">nas del talión, indemnización y composición; hizo una clara diferencia entre el dolo, la culpa y el caso fortuito, lo que de por sí constituye un elevado concepto jurídico, extraño a las legislaciones primitivas. El acto doloso era entendido como voluntad </w:t>
      </w:r>
      <w:r>
        <w:rPr>
          <w:rFonts w:ascii="Times New Roman" w:hAnsi="Times New Roman" w:cs="Times New Roman"/>
          <w:sz w:val="24"/>
          <w:szCs w:val="24"/>
        </w:rPr>
        <w:t>consciente de realizar el hecho criminoso –artículos 206, 227 y 245-, la culpa era el acto negligente –artículos 266, 250</w:t>
      </w:r>
      <w:bookmarkStart w:id="0" w:name="sdfootnote11anc"/>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"https://www.fder.edu.uy/node/963" \l "sdfootnote11sym" </w:instrText>
      </w:r>
      <w:r>
        <w:rPr>
          <w:rFonts w:ascii="Times New Roman" w:hAnsi="Times New Roman" w:cs="Times New Roman"/>
          <w:sz w:val="24"/>
          <w:szCs w:val="24"/>
        </w:rPr>
      </w:r>
      <w:r>
        <w:rPr>
          <w:rFonts w:ascii="Times New Roman" w:hAnsi="Times New Roman" w:cs="Times New Roman"/>
          <w:sz w:val="24"/>
          <w:szCs w:val="24"/>
        </w:rPr>
        <w:fldChar w:fldCharType="separate"/>
      </w:r>
      <w:r>
        <w:rPr>
          <w:rStyle w:val="Hipervnculo"/>
          <w:rFonts w:ascii="Times New Roman" w:eastAsia="Arial" w:hAnsi="Times New Roman" w:cs="Times New Roman"/>
          <w:color w:val="4E78BB"/>
          <w:sz w:val="24"/>
          <w:szCs w:val="36"/>
          <w:u w:val="none"/>
          <w:shd w:val="clear" w:color="auto" w:fill="FFFFFF"/>
        </w:rPr>
        <w:t>11</w:t>
      </w:r>
      <w:bookmarkEnd w:id="0"/>
      <w:r>
        <w:rPr>
          <w:rFonts w:ascii="Times New Roman" w:hAnsi="Times New Roman" w:cs="Times New Roman"/>
          <w:sz w:val="24"/>
          <w:szCs w:val="24"/>
        </w:rPr>
        <w:fldChar w:fldCharType="end"/>
      </w:r>
      <w:r>
        <w:rPr>
          <w:rFonts w:ascii="Times New Roman" w:hAnsi="Times New Roman" w:cs="Times New Roman"/>
          <w:sz w:val="24"/>
          <w:szCs w:val="24"/>
        </w:rPr>
        <w:t xml:space="preserve">. No empece lo </w:t>
      </w:r>
      <w:r>
        <w:rPr>
          <w:rFonts w:ascii="Times New Roman" w:hAnsi="Times New Roman" w:cs="Times New Roman"/>
          <w:sz w:val="24"/>
          <w:szCs w:val="24"/>
        </w:rPr>
        <w:t>admirable de una obra así, en aquella lejana antigüedad, el hecho de que en los artículos 228 y 229 se confundiera el delito propiamente tal con el hecho nocivo causado por inexperiencia o negligencia en el ejercicio de un arte o profesión</w:t>
      </w:r>
      <w:bookmarkStart w:id="1" w:name="sdfootnote12anc"/>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w:instrText>
      </w:r>
      <w:r>
        <w:rPr>
          <w:rFonts w:ascii="Times New Roman" w:hAnsi="Times New Roman" w:cs="Times New Roman"/>
          <w:sz w:val="24"/>
          <w:szCs w:val="24"/>
        </w:rPr>
        <w:instrText xml:space="preserve">://www.fder.edu.uy/node/963" \l "sdfootnote12sym" </w:instrText>
      </w:r>
      <w:r>
        <w:rPr>
          <w:rFonts w:ascii="Times New Roman" w:hAnsi="Times New Roman" w:cs="Times New Roman"/>
          <w:sz w:val="24"/>
          <w:szCs w:val="24"/>
        </w:rPr>
      </w:r>
      <w:r>
        <w:rPr>
          <w:rFonts w:ascii="Times New Roman" w:hAnsi="Times New Roman" w:cs="Times New Roman"/>
          <w:sz w:val="24"/>
          <w:szCs w:val="24"/>
        </w:rPr>
        <w:fldChar w:fldCharType="separate"/>
      </w:r>
      <w:r>
        <w:rPr>
          <w:rStyle w:val="Hipervnculo"/>
          <w:rFonts w:ascii="Times New Roman" w:eastAsia="Arial" w:hAnsi="Times New Roman" w:cs="Times New Roman"/>
          <w:color w:val="4E78BB"/>
          <w:sz w:val="24"/>
          <w:szCs w:val="36"/>
          <w:u w:val="none"/>
          <w:shd w:val="clear" w:color="auto" w:fill="FFFFFF"/>
        </w:rPr>
        <w:t>12</w:t>
      </w:r>
      <w:bookmarkEnd w:id="1"/>
      <w:r>
        <w:rPr>
          <w:rFonts w:ascii="Times New Roman" w:hAnsi="Times New Roman" w:cs="Times New Roman"/>
          <w:sz w:val="24"/>
          <w:szCs w:val="24"/>
        </w:rPr>
        <w:fldChar w:fldCharType="end"/>
      </w:r>
      <w:r>
        <w:rPr>
          <w:rFonts w:ascii="Times New Roman" w:hAnsi="Times New Roman" w:cs="Times New Roman"/>
          <w:sz w:val="24"/>
          <w:szCs w:val="24"/>
        </w:rPr>
        <w:t>.</w:t>
      </w: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rPr>
        <w:t>Dos mil años antes de la era cristiana en Babilonia ya funcionaban unas instituciones penales avanzadísimas para la época: el artículo 2 consagra el juicio de Dios</w:t>
      </w:r>
      <w:r>
        <w:rPr>
          <w:rFonts w:ascii="Times New Roman" w:hAnsi="Times New Roman" w:cs="Times New Roman"/>
          <w:sz w:val="24"/>
          <w:szCs w:val="24"/>
        </w:rPr>
        <w:t>: cuando una persona hiciera maleficio a otra sin probarle culpa alguna, la responsabilidad se decidía por la incidencia de los ciegos elementos naturales. La pena de muerte se aplicaba a las ofensas a la divinidad. Las penas económicas eran usuales, espec</w:t>
      </w:r>
      <w:r>
        <w:rPr>
          <w:rFonts w:ascii="Times New Roman" w:hAnsi="Times New Roman" w:cs="Times New Roman"/>
          <w:sz w:val="24"/>
          <w:szCs w:val="24"/>
        </w:rPr>
        <w:t>ialmente en los atentados contra la propiedad</w:t>
      </w:r>
      <w:r>
        <w:rPr>
          <w:rFonts w:ascii="Times New Roman" w:hAnsi="Times New Roman" w:cs="Times New Roman"/>
          <w:sz w:val="24"/>
          <w:szCs w:val="24"/>
          <w:lang w:val="es-MX"/>
        </w:rPr>
        <w:t>.</w:t>
      </w: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rPr>
        <w:t>Durante el imperio de los vedas –Imperio Indú-, antes de la era cristiana, existían colecciones de textos legales conocidas como dharma; en este período védico el rey podía castigar a los súbditos pero no habí</w:t>
      </w:r>
      <w:r>
        <w:rPr>
          <w:rFonts w:ascii="Times New Roman" w:hAnsi="Times New Roman" w:cs="Times New Roman"/>
          <w:sz w:val="24"/>
          <w:szCs w:val="24"/>
        </w:rPr>
        <w:t>a aún una administración legal o tribunales que respaldaran tal facultad. Los escritos védicos nos procuran alguna luz sobre los delitos y su castigo: asesinato, robo, pena de muerte, penas pecuniarias, mutilaciones corporales</w:t>
      </w:r>
      <w:r>
        <w:rPr>
          <w:rFonts w:ascii="Times New Roman" w:hAnsi="Times New Roman" w:cs="Times New Roman"/>
          <w:sz w:val="24"/>
          <w:szCs w:val="24"/>
          <w:lang w:val="es-MX"/>
        </w:rPr>
        <w:t>.</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La legislación hebraica tuvo</w:t>
      </w:r>
      <w:r>
        <w:rPr>
          <w:rFonts w:ascii="Times New Roman" w:hAnsi="Times New Roman" w:cs="Times New Roman"/>
          <w:sz w:val="24"/>
          <w:szCs w:val="24"/>
        </w:rPr>
        <w:t xml:space="preserve"> inspiración religiosa e identificó moral y religión. El Decálogo y el Torá como expresión de derecho divino vigente en un pueblo nómade, no podían ser expresión de un poder político establecido. La retribución taliónica era el criterio de la pena y se ext</w:t>
      </w:r>
      <w:r>
        <w:rPr>
          <w:rFonts w:ascii="Times New Roman" w:hAnsi="Times New Roman" w:cs="Times New Roman"/>
          <w:sz w:val="24"/>
          <w:szCs w:val="24"/>
        </w:rPr>
        <w:t>endía a los familiares del autor</w:t>
      </w:r>
      <w:r>
        <w:rPr>
          <w:rFonts w:ascii="Times New Roman" w:hAnsi="Times New Roman" w:cs="Times New Roman"/>
          <w:sz w:val="24"/>
          <w:szCs w:val="24"/>
          <w:lang w:val="es-MX"/>
        </w:rPr>
        <w:t xml:space="preserve">. </w:t>
      </w:r>
      <w:r>
        <w:rPr>
          <w:rFonts w:ascii="Times New Roman" w:hAnsi="Times New Roman" w:cs="Times New Roman"/>
          <w:sz w:val="24"/>
          <w:szCs w:val="24"/>
        </w:rPr>
        <w:t>La pena era la del “ojo por ojo” pues, pero también habían penas pecuniarias</w:t>
      </w:r>
      <w:r>
        <w:rPr>
          <w:rFonts w:ascii="Times New Roman" w:hAnsi="Times New Roman" w:cs="Times New Roman"/>
          <w:sz w:val="24"/>
          <w:szCs w:val="24"/>
          <w:lang w:val="es-MX"/>
        </w:rPr>
        <w:t xml:space="preserve">. </w:t>
      </w:r>
      <w:r>
        <w:rPr>
          <w:rFonts w:ascii="Times New Roman" w:hAnsi="Times New Roman" w:cs="Times New Roman"/>
          <w:sz w:val="24"/>
          <w:szCs w:val="24"/>
        </w:rPr>
        <w:t>En Egipto la voluntad del faraón era ley. Las decisiones faraónicas reiteradas llevaron a la creación de una seria de reglas escritas, que no ha</w:t>
      </w:r>
      <w:r>
        <w:rPr>
          <w:rFonts w:ascii="Times New Roman" w:hAnsi="Times New Roman" w:cs="Times New Roman"/>
          <w:sz w:val="24"/>
          <w:szCs w:val="24"/>
        </w:rPr>
        <w:t>n subsistido. Sólo las civiles se recuperaron.</w:t>
      </w: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rPr>
        <w:t>El derecho griego tenía un conjunto de instituciones penales pero ellas no estaban a la altura de la brillante filosofía y las instituciones políticas. Cada ciudad se daba sus propias leyes. El derecho crimina</w:t>
      </w:r>
      <w:r>
        <w:rPr>
          <w:rFonts w:ascii="Times New Roman" w:hAnsi="Times New Roman" w:cs="Times New Roman"/>
          <w:sz w:val="24"/>
          <w:szCs w:val="24"/>
        </w:rPr>
        <w:t>l consuetudinario aceptó en sus orígenes la práctica de la venganza cumplida por la familia del damnificado. Luego se fijaron indemnizaciones, por árbitros nombrados por el Estado. El homicidio accidental no se distinguió del deliberado pero tuvo pena dist</w:t>
      </w:r>
      <w:r>
        <w:rPr>
          <w:rFonts w:ascii="Times New Roman" w:hAnsi="Times New Roman" w:cs="Times New Roman"/>
          <w:sz w:val="24"/>
          <w:szCs w:val="24"/>
        </w:rPr>
        <w:t>inta y mas leve. Las penas fueron graves en casos de lesiones, calumnias graves o adulterio</w:t>
      </w:r>
      <w:r>
        <w:rPr>
          <w:rFonts w:ascii="Times New Roman" w:hAnsi="Times New Roman" w:cs="Times New Roman"/>
          <w:sz w:val="24"/>
          <w:szCs w:val="24"/>
          <w:lang w:val="es-MX"/>
        </w:rPr>
        <w:t>.</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Entonces. El delito, en las primeras etapas humanas fue una idea arraigada en el colectivo, fue un ataque a un interés o bien, individual o colectivo. Al princi</w:t>
      </w:r>
      <w:r>
        <w:rPr>
          <w:rFonts w:ascii="Times New Roman" w:hAnsi="Times New Roman" w:cs="Times New Roman"/>
          <w:sz w:val="24"/>
          <w:szCs w:val="24"/>
        </w:rPr>
        <w:t>pio fue consuetudinario pero desde temprano fueron concretándose documentos que establecían cuáles eran los delitos y cuáles sus penas.</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En estas edades prehistóricas y hasta el derecho romano la concreción del delito en una norma documentada fue excepciona</w:t>
      </w:r>
      <w:r>
        <w:rPr>
          <w:rFonts w:ascii="Times New Roman" w:hAnsi="Times New Roman" w:cs="Times New Roman"/>
          <w:sz w:val="24"/>
          <w:szCs w:val="24"/>
        </w:rPr>
        <w:t>l. Y la ciencia del derecho penal suspiró en ausencias.</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rPr>
        <w:t xml:space="preserve">En la antigüedad el delito era una intuición, una reacción oscuramente presentida, contra el miembro de la comunidad que trasgredía las normas de convivencia, que ponía en riesgo los </w:t>
      </w:r>
      <w:r>
        <w:rPr>
          <w:rFonts w:ascii="Times New Roman" w:hAnsi="Times New Roman" w:cs="Times New Roman"/>
          <w:sz w:val="24"/>
          <w:szCs w:val="24"/>
        </w:rPr>
        <w:t>intereses de la comunidad</w:t>
      </w:r>
      <w:r>
        <w:rPr>
          <w:rFonts w:ascii="Times New Roman" w:hAnsi="Times New Roman" w:cs="Times New Roman"/>
          <w:sz w:val="24"/>
          <w:szCs w:val="24"/>
          <w:lang w:val="es-MX"/>
        </w:rPr>
        <w:t>.</w:t>
      </w:r>
      <w:r>
        <w:rPr>
          <w:rFonts w:ascii="Times New Roman" w:hAnsi="Times New Roman" w:cs="Times New Roman"/>
          <w:sz w:val="24"/>
          <w:szCs w:val="24"/>
        </w:rPr>
        <w:t xml:space="preserve"> En realidad el delito era una reacción contra el evento, fuera cometido por un hombre o no, fuera cometido con intención o no</w:t>
      </w:r>
      <w:r>
        <w:rPr>
          <w:rFonts w:ascii="Times New Roman" w:hAnsi="Times New Roman" w:cs="Times New Roman"/>
          <w:sz w:val="24"/>
          <w:szCs w:val="24"/>
          <w:lang w:val="es-MX"/>
        </w:rPr>
        <w:t>.</w:t>
      </w:r>
    </w:p>
    <w:p w:rsidR="00223A61" w:rsidRDefault="006F16FD">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rPr>
        <w:t>Se puede decir entonces que en aquellas edades de la humanidad el delito se sentía. Era una regla impl</w:t>
      </w:r>
      <w:r>
        <w:rPr>
          <w:rFonts w:ascii="Times New Roman" w:hAnsi="Times New Roman" w:cs="Times New Roman"/>
          <w:sz w:val="24"/>
          <w:szCs w:val="24"/>
        </w:rPr>
        <w:t>ícita y violentamente protegida. La elaboración jurídica era inexistente obviamente y el delito, de tradición oral y vivencia individual y comunitaria, se confundía con la sanción. Es posible que el delito, que la conducta contraria a la reunión de los ind</w:t>
      </w:r>
      <w:r>
        <w:rPr>
          <w:rFonts w:ascii="Times New Roman" w:hAnsi="Times New Roman" w:cs="Times New Roman"/>
          <w:sz w:val="24"/>
          <w:szCs w:val="24"/>
        </w:rPr>
        <w:t>ividuos, se confundiera con la pena consecuente. En este sentido, no es descabellado especular acerca de que la conducta contraria a la sociedad primitiva fuera intuitivamente relacionada inescindiblemente con la pena</w:t>
      </w:r>
      <w:r>
        <w:rPr>
          <w:rFonts w:ascii="Times New Roman" w:hAnsi="Times New Roman" w:cs="Times New Roman"/>
          <w:sz w:val="24"/>
          <w:szCs w:val="24"/>
          <w:lang w:val="es-MX"/>
        </w:rPr>
        <w:t xml:space="preserve">. </w:t>
      </w:r>
      <w:r>
        <w:rPr>
          <w:rFonts w:ascii="Times New Roman" w:hAnsi="Times New Roman" w:cs="Times New Roman"/>
          <w:sz w:val="24"/>
          <w:szCs w:val="24"/>
        </w:rPr>
        <w:t>Se sentiría la existencia de una rela</w:t>
      </w:r>
      <w:r>
        <w:rPr>
          <w:rFonts w:ascii="Times New Roman" w:hAnsi="Times New Roman" w:cs="Times New Roman"/>
          <w:sz w:val="24"/>
          <w:szCs w:val="24"/>
        </w:rPr>
        <w:t>ción metafísica entre aquella conducta y la pena. Curiosamente esta necesidad entre la conducta dañosa y la pena, cual si fuera una relación de causalidad natural, se siguió planteando durante los siglos que siguieron, hasta llegar a la concepción bilatera</w:t>
      </w:r>
      <w:r>
        <w:rPr>
          <w:rFonts w:ascii="Times New Roman" w:hAnsi="Times New Roman" w:cs="Times New Roman"/>
          <w:sz w:val="24"/>
          <w:szCs w:val="24"/>
        </w:rPr>
        <w:t>l de la culpabilidad: a la conducta culpable debe necesariamente seguirse una pena</w:t>
      </w:r>
      <w:r>
        <w:rPr>
          <w:rFonts w:ascii="Times New Roman" w:hAnsi="Times New Roman" w:cs="Times New Roman"/>
          <w:sz w:val="24"/>
          <w:szCs w:val="24"/>
          <w:lang w:val="es-MX"/>
        </w:rPr>
        <w:t>.</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El derecho penal es la primera y más primitiva capa de la evolución jurídica. Lo injusto era la “palanca” del derecho y la moral.</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unión social </w:t>
      </w:r>
      <w:r>
        <w:rPr>
          <w:rFonts w:ascii="Times New Roman" w:hAnsi="Times New Roman" w:cs="Times New Roman"/>
          <w:sz w:val="24"/>
          <w:szCs w:val="24"/>
        </w:rPr>
        <w:t>prehistórica el vínculo era la unidad de sangre. Aun no se distinguía entre el mandamiento de Dios y el estatuto de los hombres. El crimen era un atentado contra la divinidad y la pena consistía en la expulsión o eliminación de los atentadores de la asocia</w:t>
      </w:r>
      <w:r>
        <w:rPr>
          <w:rFonts w:ascii="Times New Roman" w:hAnsi="Times New Roman" w:cs="Times New Roman"/>
          <w:sz w:val="24"/>
          <w:szCs w:val="24"/>
        </w:rPr>
        <w:t>ción cultural, si bien como sacrificio a la divinidad, en primer término.</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Luego, la convivencia de las tribus, unidas por vínculos de sangre, sobre el mismo territorio, produjo el cambio de la forma de reacción social. La expulsión perdió su importancia co</w:t>
      </w:r>
      <w:r>
        <w:rPr>
          <w:rFonts w:ascii="Times New Roman" w:hAnsi="Times New Roman" w:cs="Times New Roman"/>
          <w:sz w:val="24"/>
          <w:szCs w:val="24"/>
        </w:rPr>
        <w:t>mo reacción ante lo que hoy llamaríamos el delito de aquella época. Ante el “delito” ahora se reaccionaba con la “pérdida de la paz” o “persecución”. La lesión de un miembro de una tribu por un miembro de otra daba lugar a la venganza de sangre, ejercida d</w:t>
      </w:r>
      <w:r>
        <w:rPr>
          <w:rFonts w:ascii="Times New Roman" w:hAnsi="Times New Roman" w:cs="Times New Roman"/>
          <w:sz w:val="24"/>
          <w:szCs w:val="24"/>
        </w:rPr>
        <w:t>e tribu a tribu; esta situación terminaba con la desaparición de una de las tribus o bien con el agotamiento de ellas.</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Véase pues. Estamos mirando hacia la época en que no había escritura. El delito no estaba definido formalmente ni estudiado. No había nin</w:t>
      </w:r>
      <w:r>
        <w:rPr>
          <w:rFonts w:ascii="Times New Roman" w:hAnsi="Times New Roman" w:cs="Times New Roman"/>
          <w:sz w:val="24"/>
          <w:szCs w:val="24"/>
        </w:rPr>
        <w:t>guna elaboración, al menos que se conozca, acerca de lo que el delito era. Esto es comprensible atento a la escasa evolución de aquellas sociedades. Es sintomático de la situación descripta el hecho de que la doctrina hoy, al querer estudiar sus caracterís</w:t>
      </w:r>
      <w:r>
        <w:rPr>
          <w:rFonts w:ascii="Times New Roman" w:hAnsi="Times New Roman" w:cs="Times New Roman"/>
          <w:sz w:val="24"/>
          <w:szCs w:val="24"/>
        </w:rPr>
        <w:t>ticas, se base en el estudio de lo único que ha dejado huellas entre nosotros, a través de la crónica humana: la pena prehistórica y sus formas.</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de lo dicho, es obvio que el delito era intuido por los miembros de la tribu. Y podemos decir que f</w:t>
      </w:r>
      <w:r>
        <w:rPr>
          <w:rFonts w:ascii="Times New Roman" w:hAnsi="Times New Roman" w:cs="Times New Roman"/>
          <w:sz w:val="24"/>
          <w:szCs w:val="24"/>
        </w:rPr>
        <w:t>ormaba parte de sus reglas -no escritas-.</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De la revista doctrinaria podemos concluir que las sociedades prehistóricas ya actuaban el concepto de bien jurídico. Es por ello que reaccionaban ante una muerte violenta causada por otro de los miembros, por ejem</w:t>
      </w:r>
      <w:r>
        <w:rPr>
          <w:rFonts w:ascii="Times New Roman" w:hAnsi="Times New Roman" w:cs="Times New Roman"/>
          <w:sz w:val="24"/>
          <w:szCs w:val="24"/>
        </w:rPr>
        <w:t>plo. Sin embargo, se recalca por la doctrina que se visualizaba el ataque contra los bienes básicos de una persona como daño a los bienes de la sociedad familiar; la pena, se dice, era una reacción social contra acciones antisociales.</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la adopción </w:t>
      </w:r>
      <w:r>
        <w:rPr>
          <w:rFonts w:ascii="Times New Roman" w:hAnsi="Times New Roman" w:cs="Times New Roman"/>
          <w:sz w:val="24"/>
          <w:szCs w:val="24"/>
        </w:rPr>
        <w:t>de domicilio fijo, la pena de la pérdida de paz devino en la reacción ante el infractor, sin medida, sin finalidad, en la aniquilación de él, impetuosa y violenta: la pena de muerte y las corporales mutilantes, el destierro temporal o perpetuo. Aunque tamb</w:t>
      </w:r>
      <w:r>
        <w:rPr>
          <w:rFonts w:ascii="Times New Roman" w:hAnsi="Times New Roman" w:cs="Times New Roman"/>
          <w:sz w:val="24"/>
          <w:szCs w:val="24"/>
        </w:rPr>
        <w:t>ién las penas pecuniarias. El perturbador de la paz pública y los suyos, a pesar de la violación del derecho, eran custodiados en la paz jurídica, al menos en los casos más leves, por un préstamo de metálico –dinero de la paz- de más o menos monta, para la</w:t>
      </w:r>
      <w:r>
        <w:rPr>
          <w:rFonts w:ascii="Times New Roman" w:hAnsi="Times New Roman" w:cs="Times New Roman"/>
          <w:sz w:val="24"/>
          <w:szCs w:val="24"/>
        </w:rPr>
        <w:t xml:space="preserve"> comunidad. La enardecida venganza de sangre se concilió; el resarcimiento en metálico, a la comunidad, devino de negociación, acuerdo, a algo obligatorio. Así nació el sistema de la composición. Este desenvolvimiento alcanzaría un impulso poderoso por obr</w:t>
      </w:r>
      <w:r>
        <w:rPr>
          <w:rFonts w:ascii="Times New Roman" w:hAnsi="Times New Roman" w:cs="Times New Roman"/>
          <w:sz w:val="24"/>
          <w:szCs w:val="24"/>
        </w:rPr>
        <w:t>a del poder del Estado fortalecido y elevado por sobre las asociaciones familiares, que desligó al lesionado del manejo de la pena para traspasarla al juez, que sometía a prueba los hechos, libre de preocupaciones. La gravedad de la pena impuesta por el Es</w:t>
      </w:r>
      <w:r>
        <w:rPr>
          <w:rFonts w:ascii="Times New Roman" w:hAnsi="Times New Roman" w:cs="Times New Roman"/>
          <w:sz w:val="24"/>
          <w:szCs w:val="24"/>
        </w:rPr>
        <w:t>tado se graduaba por la gravedad de la lesión jurídica. La idea eclesiástico - religiosa del talión, da la medida y el fin del instinto de venganza. La pena pasó a ser la pena pública. El poder ilimitado del Estado se transformó en derecho penal público.</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D)</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Abandonando la prehistoria, el derecho y el delito comenzaron a sentarse en antiquísimas leyes escritas en versos, en poemas o monumentos; esta serie gradual habría de traducirse en diferentes manifestaciones jurídicas.</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De esta forma se fue transitando</w:t>
      </w:r>
      <w:r>
        <w:rPr>
          <w:rFonts w:ascii="Times New Roman" w:hAnsi="Times New Roman" w:cs="Times New Roman"/>
          <w:sz w:val="24"/>
          <w:szCs w:val="24"/>
        </w:rPr>
        <w:t xml:space="preserve"> desde el derecho como exclusiva forma de vivencia mental y transmisión oral a la legislación escrita. Pasando por las formas incipientes de concreción escrita. Este punto es importante porque la plasmación del delito en textos escritos facilitará e incent</w:t>
      </w:r>
      <w:r>
        <w:rPr>
          <w:rFonts w:ascii="Times New Roman" w:hAnsi="Times New Roman" w:cs="Times New Roman"/>
          <w:sz w:val="24"/>
          <w:szCs w:val="24"/>
        </w:rPr>
        <w:t>ivará el análisis de sus elementos y nos llevará en última instancia al sistema, que hoy nos parece tan familiar, y tiene apenas algo más que un siglo.</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Claro. Esta evolución, que pasó por el código de Hammurabi –como se dijera supra-, aproximadamente S. XX</w:t>
      </w:r>
      <w:r>
        <w:rPr>
          <w:rFonts w:ascii="Times New Roman" w:hAnsi="Times New Roman" w:cs="Times New Roman"/>
          <w:sz w:val="24"/>
          <w:szCs w:val="24"/>
        </w:rPr>
        <w:t xml:space="preserve"> a. c., por las leyes de las doce tablas, y por la Constitución Carolina y la Teresiana, desembocó en la legislación y en la codificación que fueron creciendo en intensidad desde principios del S. XIX.</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E)</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En la antigüedad helena y romana el delito era un</w:t>
      </w:r>
      <w:r>
        <w:rPr>
          <w:rFonts w:ascii="Times New Roman" w:hAnsi="Times New Roman" w:cs="Times New Roman"/>
          <w:sz w:val="24"/>
          <w:szCs w:val="24"/>
        </w:rPr>
        <w:t xml:space="preserve"> daño objetivo, era un perjuicio a la colectividad causado aun sin culpa; se prescindía del elemento culpa, conciencia, voluntad, de causar aquel daño. Luego la evolución llevó a la consideración cada vez mayor de la parte subjetiva de ese ente que llamamo</w:t>
      </w:r>
      <w:r>
        <w:rPr>
          <w:rFonts w:ascii="Times New Roman" w:hAnsi="Times New Roman" w:cs="Times New Roman"/>
          <w:sz w:val="24"/>
          <w:szCs w:val="24"/>
        </w:rPr>
        <w:t>s delito.</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En la antigüedad el derecho penal era objetivo. Se castigaba pues el daño, sin otra consideración. En la actualidad, la sociedad del riesgo y de la globalización lleva a una paranoia, al miedo a perder las formas de asociación y de predominio, ll</w:t>
      </w:r>
      <w:r>
        <w:rPr>
          <w:rFonts w:ascii="Times New Roman" w:hAnsi="Times New Roman" w:cs="Times New Roman"/>
          <w:sz w:val="24"/>
          <w:szCs w:val="24"/>
        </w:rPr>
        <w:t>eva a una ira social que desemboca en un derecho penal cada vez más violento y cada vez menos garantista, más objetivo: a un delito instrumento de esa ira que responde a la inquietud de los poderosos, transmitida por medios insidiosos a los desposeídos, qu</w:t>
      </w:r>
      <w:r>
        <w:rPr>
          <w:rFonts w:ascii="Times New Roman" w:hAnsi="Times New Roman" w:cs="Times New Roman"/>
          <w:sz w:val="24"/>
          <w:szCs w:val="24"/>
        </w:rPr>
        <w:t>e curiosamente, bogan contra sus propias libertades. Curiosamente, hombres tan lejanos cronológicamente hablando se unen en una expresión penal que desconsidera al individuo, que le transpersonaliza. La revista de la historia nos ayuda a encontrar elemento</w:t>
      </w:r>
      <w:r>
        <w:rPr>
          <w:rFonts w:ascii="Times New Roman" w:hAnsi="Times New Roman" w:cs="Times New Roman"/>
          <w:sz w:val="24"/>
          <w:szCs w:val="24"/>
        </w:rPr>
        <w:t>s de importancia suma, de los cuales tendremos que extraer conclusiones, en algún momento.</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En Grecia y en Roma el delito no fue objeto de estudio detenido. En Roma no fue objeto de un estudio tan profundo como lo fue sí el derecho civil. Joaquín Pacheco ra</w:t>
      </w:r>
      <w:r>
        <w:rPr>
          <w:rFonts w:ascii="Times New Roman" w:hAnsi="Times New Roman" w:cs="Times New Roman"/>
          <w:sz w:val="24"/>
          <w:szCs w:val="24"/>
        </w:rPr>
        <w:t>zona con lógica que, si los que trabajaban los conceptos del derecho eran miembros de las clases dominantes, si a ellos entonces no alcanzaban las penas del derecho penal, a ellos no interesaba el derecho penal sobremanera. Y por lo tanto se dedicaban al e</w:t>
      </w:r>
      <w:r>
        <w:rPr>
          <w:rFonts w:ascii="Times New Roman" w:hAnsi="Times New Roman" w:cs="Times New Roman"/>
          <w:sz w:val="24"/>
          <w:szCs w:val="24"/>
        </w:rPr>
        <w:t xml:space="preserve">studio del derecho civil y del derecho político. Nada hubo de ciencia penal en los filósofos de la Grecia antigua, entiende Pacheco; Platón y Aristóteles se ocuparon del derecho civil y político, la ley penal quedó abandonada al acaso, la ciencia penal no </w:t>
      </w:r>
      <w:r>
        <w:rPr>
          <w:rFonts w:ascii="Times New Roman" w:hAnsi="Times New Roman" w:cs="Times New Roman"/>
          <w:sz w:val="24"/>
          <w:szCs w:val="24"/>
        </w:rPr>
        <w:t>se construyó, no se abordó. La pobre ciencia penal de la antigüedad es hija de la idea del Estado omnipotente. La ciencia penal no podía ser hija sino del individualismo, interpretaba Pacheco. En Grecia y Asia el interés social mandaba, por lo que no podía</w:t>
      </w:r>
      <w:r>
        <w:rPr>
          <w:rFonts w:ascii="Times New Roman" w:hAnsi="Times New Roman" w:cs="Times New Roman"/>
          <w:sz w:val="24"/>
          <w:szCs w:val="24"/>
        </w:rPr>
        <w:t xml:space="preserve"> surgir una ciencia que se basaba en lo sublime y lo digno del hombre. En Egipto, en Esparta, en Atenas, allí no aparecía la crítica de las leyes penales. Lo mismo sucedió en Roma. En Roma también dominaba el interés social, en lo referente a las conductas</w:t>
      </w:r>
      <w:r>
        <w:rPr>
          <w:rFonts w:ascii="Times New Roman" w:hAnsi="Times New Roman" w:cs="Times New Roman"/>
          <w:sz w:val="24"/>
          <w:szCs w:val="24"/>
        </w:rPr>
        <w:t xml:space="preserve"> más enfrentadas con la comunidad. El individualismo era una idea desconocida aun, creía Pacheco: ni Polibio ni Cicerón estudiaron o construyeron una ciencia del derecho penal. Durante el Imperio romano se estudió el derecho, se formaron los códigos del Im</w:t>
      </w:r>
      <w:r>
        <w:rPr>
          <w:rFonts w:ascii="Times New Roman" w:hAnsi="Times New Roman" w:cs="Times New Roman"/>
          <w:sz w:val="24"/>
          <w:szCs w:val="24"/>
        </w:rPr>
        <w:t>perio, que serían los códigos del mundo, se estudió la justicia, se fundó la jurisprudencia; los jurisconsultos hicieron su obra, comentando, explicando, combinando, infiriendo los principios de la legislación. La jurisprudencia estudiaba las leyes penales</w:t>
      </w:r>
      <w:r>
        <w:rPr>
          <w:rFonts w:ascii="Times New Roman" w:hAnsi="Times New Roman" w:cs="Times New Roman"/>
          <w:sz w:val="24"/>
          <w:szCs w:val="24"/>
        </w:rPr>
        <w:t xml:space="preserve"> con menor detenimiento y con menor atención que las civiles. La clase escritora no era la que sufría esa ley penal de donde no se empleaba a fondo en su estudio; o bien seguía predominando el interés público por sobre el del individuo. Los jurisconsultos </w:t>
      </w:r>
      <w:r>
        <w:rPr>
          <w:rFonts w:ascii="Times New Roman" w:hAnsi="Times New Roman" w:cs="Times New Roman"/>
          <w:sz w:val="24"/>
          <w:szCs w:val="24"/>
        </w:rPr>
        <w:t>romanos y bizantinos, igual que los griegos, no ahondaron en la ley penal. Igual ocurrió durante el renacimiento de las ciencias en Europa en tanto la Edad Media no pudo ser una época científica. En la Edad Media el derecho canónico estableció delitos cerc</w:t>
      </w:r>
      <w:r>
        <w:rPr>
          <w:rFonts w:ascii="Times New Roman" w:hAnsi="Times New Roman" w:cs="Times New Roman"/>
          <w:sz w:val="24"/>
          <w:szCs w:val="24"/>
        </w:rPr>
        <w:t xml:space="preserve">anos, en su concepción, a lo religioso, desconoció el principio de reserva legal -el poder de los jueces era extraordinario- mantuvo el concepto de culpabilidad –por lo cual el delito estaba nutrido, en su concepción, por este elemento-; pero el delito no </w:t>
      </w:r>
      <w:r>
        <w:rPr>
          <w:rFonts w:ascii="Times New Roman" w:hAnsi="Times New Roman" w:cs="Times New Roman"/>
          <w:sz w:val="24"/>
          <w:szCs w:val="24"/>
        </w:rPr>
        <w:t>pasaba de ser una definición, y aun implícita.</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La época renacentista retomó el trabajo de los jurisconsultos romanos, que era predominantemente civil. Las leyes penales bárbaras no eran comentadas. Luego llegó la idea del individualismo, con el cristianism</w:t>
      </w:r>
      <w:r>
        <w:rPr>
          <w:rFonts w:ascii="Times New Roman" w:hAnsi="Times New Roman" w:cs="Times New Roman"/>
          <w:sz w:val="24"/>
          <w:szCs w:val="24"/>
        </w:rPr>
        <w:t>o. Pero aun no nacía la ciencia del derecho penal, el estudio del derecho penal. Luego la reforma religiosa conmovió a la cultura toda. Como resabio de esto quedó la inteligencia humana en vez de la autoridad, el triunfo se dio, del individuo sobre la trad</w:t>
      </w:r>
      <w:r>
        <w:rPr>
          <w:rFonts w:ascii="Times New Roman" w:hAnsi="Times New Roman" w:cs="Times New Roman"/>
          <w:sz w:val="24"/>
          <w:szCs w:val="24"/>
        </w:rPr>
        <w:t>ición o sobre el Estado. La secularización se produjo del pensamiento. Se entronizaba así el individualismo. Las doctrinas y la filosofía del S. XVIII mostrarían este individualismo. Se gestaba con más rapidez la aparición de una ciencia del derecho penal.</w:t>
      </w:r>
      <w:r>
        <w:rPr>
          <w:rFonts w:ascii="Times New Roman" w:hAnsi="Times New Roman" w:cs="Times New Roman"/>
          <w:sz w:val="24"/>
          <w:szCs w:val="24"/>
        </w:rPr>
        <w:t xml:space="preserve"> Beccaria y Filangieri elevaron el derecho a penal a una resultante más elaborada. Con Beccaria y Filangieri, en efecto, el derecho penal fue reacción contra lo social. Fue individualismo. El bando filosófico se dividió entre los que exageraban las antigua</w:t>
      </w:r>
      <w:r>
        <w:rPr>
          <w:rFonts w:ascii="Times New Roman" w:hAnsi="Times New Roman" w:cs="Times New Roman"/>
          <w:sz w:val="24"/>
          <w:szCs w:val="24"/>
        </w:rPr>
        <w:t>s virtudes, la severa moralidad, la exaltación, lo altilocuente –J.J. Rousseau, que inspiró a Beccaría- y por otro lado los excépticos, los que dudaban, satirizaban, analizaban –Voltaire, Helvecio, seguidos en lo jurídico por Bentham-. Entonces, en el dere</w:t>
      </w:r>
      <w:r>
        <w:rPr>
          <w:rFonts w:ascii="Times New Roman" w:hAnsi="Times New Roman" w:cs="Times New Roman"/>
          <w:sz w:val="24"/>
          <w:szCs w:val="24"/>
        </w:rPr>
        <w:t>cho penal, el sentimiento en Beccaria, el cálculo en Bentham, se concretaron en la teoría penal de sesgo filosófico.</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 </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F)</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Conforme lo visto, hasta el S. XIX el derecho penal no tuvo un desarrollo científico. Desde el delito intuido, vivenciado como algo da</w:t>
      </w:r>
      <w:r>
        <w:rPr>
          <w:rFonts w:ascii="Times New Roman" w:hAnsi="Times New Roman" w:cs="Times New Roman"/>
          <w:sz w:val="24"/>
          <w:szCs w:val="24"/>
        </w:rPr>
        <w:t>ñino a la agrupación humana, hasta el delito entendido como un conjunto de elementos no sistematizados, desde el delito entendido como expresión objetiva hasta el delito entendido como expresión objetivo – subjetiva, hay un largo camino que la humanidad fu</w:t>
      </w:r>
      <w:r>
        <w:rPr>
          <w:rFonts w:ascii="Times New Roman" w:hAnsi="Times New Roman" w:cs="Times New Roman"/>
          <w:sz w:val="24"/>
          <w:szCs w:val="24"/>
        </w:rPr>
        <w:t>e recorriendo. Y del cual aun nos falta recorrer comarcas muchas.</w:t>
      </w:r>
    </w:p>
    <w:p w:rsidR="00223A61" w:rsidRDefault="00223A61">
      <w:pPr>
        <w:spacing w:line="360" w:lineRule="auto"/>
        <w:jc w:val="both"/>
        <w:rPr>
          <w:rFonts w:ascii="Times New Roman" w:hAnsi="Times New Roman" w:cs="Times New Roman"/>
          <w:sz w:val="24"/>
          <w:szCs w:val="24"/>
        </w:rPr>
      </w:pPr>
    </w:p>
    <w:p w:rsidR="00223A61" w:rsidRDefault="006F16FD">
      <w:pPr>
        <w:spacing w:line="360" w:lineRule="auto"/>
        <w:jc w:val="both"/>
        <w:rPr>
          <w:rFonts w:ascii="Times New Roman" w:hAnsi="Times New Roman" w:cs="Times New Roman"/>
          <w:sz w:val="28"/>
          <w:szCs w:val="28"/>
          <w:lang w:val="es-MX"/>
        </w:rPr>
      </w:pPr>
      <w:r>
        <w:rPr>
          <w:rFonts w:ascii="Times New Roman" w:hAnsi="Times New Roman" w:cs="Times New Roman"/>
          <w:sz w:val="28"/>
          <w:szCs w:val="28"/>
          <w:lang w:val="es-MX"/>
        </w:rPr>
        <w:t>LA AUTORIA  EN EL DELITO</w:t>
      </w:r>
    </w:p>
    <w:p w:rsidR="00223A61" w:rsidRDefault="00223A61">
      <w:pPr>
        <w:spacing w:line="360" w:lineRule="auto"/>
        <w:jc w:val="both"/>
        <w:rPr>
          <w:rFonts w:ascii="Times New Roman" w:hAnsi="Times New Roman" w:cs="Times New Roman"/>
          <w:sz w:val="24"/>
          <w:szCs w:val="24"/>
          <w:lang w:val="es-MX"/>
        </w:rPr>
      </w:pP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Para sostener la comisión de un d</w:t>
      </w:r>
      <w:r>
        <w:rPr>
          <w:rFonts w:ascii="Times New Roman" w:hAnsi="Times New Roman" w:cs="Times New Roman"/>
          <w:sz w:val="24"/>
          <w:szCs w:val="24"/>
          <w:lang w:val="es-MX"/>
        </w:rPr>
        <w:t>e</w:t>
      </w:r>
      <w:r>
        <w:rPr>
          <w:rFonts w:ascii="Times New Roman" w:hAnsi="Times New Roman" w:cs="Times New Roman"/>
          <w:sz w:val="24"/>
          <w:szCs w:val="24"/>
        </w:rPr>
        <w:t xml:space="preserve">lito por el autor, éste deberá realizar una conducta típica, </w:t>
      </w:r>
      <w:r>
        <w:rPr>
          <w:rFonts w:ascii="Times New Roman" w:hAnsi="Times New Roman" w:cs="Times New Roman"/>
          <w:sz w:val="24"/>
          <w:szCs w:val="24"/>
          <w:lang w:val="es-MX"/>
        </w:rPr>
        <w:t>anti jurídica</w:t>
      </w:r>
      <w:r>
        <w:rPr>
          <w:rFonts w:ascii="Times New Roman" w:hAnsi="Times New Roman" w:cs="Times New Roman"/>
          <w:sz w:val="24"/>
          <w:szCs w:val="24"/>
        </w:rPr>
        <w:t xml:space="preserve"> y culpable.</w:t>
      </w:r>
    </w:p>
    <w:p w:rsidR="00223A61" w:rsidRDefault="006F16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autoría es la forma más amplia del </w:t>
      </w:r>
      <w:r>
        <w:rPr>
          <w:rFonts w:ascii="Times New Roman" w:hAnsi="Times New Roman" w:cs="Times New Roman"/>
          <w:sz w:val="24"/>
          <w:szCs w:val="24"/>
        </w:rPr>
        <w:t>dominio del hecho, dado que el autor es señor de su decisión y de la ejecución del acontecimiento que llevará a provocar el resulta do con su conducta. Conforme a lo anterior, podemos concebir al autor como aquel que realiza un hecho propio; es dueño o señ</w:t>
      </w:r>
      <w:r>
        <w:rPr>
          <w:rFonts w:ascii="Times New Roman" w:hAnsi="Times New Roman" w:cs="Times New Roman"/>
          <w:sz w:val="24"/>
          <w:szCs w:val="24"/>
        </w:rPr>
        <w:t>or de su acto; él dirige el proceso causal hacia la consecución de un fin conforme a un plan previamente trazado. Por ello, el autor tiene la potestad de detener, interrumpir o concluir la producción del resultado.</w:t>
      </w: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6F16FD">
      <w:pPr>
        <w:jc w:val="both"/>
        <w:rPr>
          <w:rFonts w:ascii="Times New Roman" w:hAnsi="Times New Roman" w:cs="Times New Roman"/>
          <w:sz w:val="28"/>
          <w:szCs w:val="28"/>
          <w:lang w:val="es-MX"/>
        </w:rPr>
      </w:pPr>
      <w:r>
        <w:rPr>
          <w:rFonts w:ascii="Times New Roman" w:hAnsi="Times New Roman" w:cs="Times New Roman"/>
          <w:sz w:val="28"/>
          <w:szCs w:val="28"/>
          <w:lang w:val="es-MX"/>
        </w:rPr>
        <w:t>LA PARTICIPACION EN EL DELITO</w:t>
      </w:r>
    </w:p>
    <w:p w:rsidR="00223A61" w:rsidRDefault="00223A61">
      <w:pPr>
        <w:spacing w:line="360" w:lineRule="auto"/>
        <w:jc w:val="both"/>
        <w:rPr>
          <w:rFonts w:ascii="Times New Roman" w:hAnsi="Times New Roman" w:cs="Times New Roman"/>
          <w:sz w:val="36"/>
          <w:szCs w:val="36"/>
          <w:lang w:val="es-MX"/>
        </w:rPr>
      </w:pP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 xml:space="preserve">Las </w:t>
      </w:r>
      <w:r>
        <w:rPr>
          <w:rFonts w:ascii="Times New Roman" w:hAnsi="Times New Roman" w:cs="Times New Roman"/>
          <w:sz w:val="24"/>
          <w:szCs w:val="24"/>
        </w:rPr>
        <w:t>principales teorías acerca de la participación, ponen de relieve la influencia del partícipe en el hecho. La teoría de la corrupción se fundamenta en la necesidad de imponer pena al partícipe en que corrompe al autor (cuando se trata de inductor) o respald</w:t>
      </w:r>
      <w:r>
        <w:rPr>
          <w:rFonts w:ascii="Times New Roman" w:hAnsi="Times New Roman" w:cs="Times New Roman"/>
          <w:sz w:val="24"/>
          <w:szCs w:val="24"/>
        </w:rPr>
        <w:t>ando la idea del autor (cómplice necesario o simple). La teoría del favorecimiento, también conocida como la teoría de la participación en el ilícito es la dominante en la doctrina. La base de la punción está, en este caso, en que el partícipe ha colaborad</w:t>
      </w:r>
      <w:r>
        <w:rPr>
          <w:rFonts w:ascii="Times New Roman" w:hAnsi="Times New Roman" w:cs="Times New Roman"/>
          <w:sz w:val="24"/>
          <w:szCs w:val="24"/>
        </w:rPr>
        <w:t>o en el ataque que realiza el autor, ha contribuido o favorecido la realización del tipo por el autor, no infringiendo un tipo legal de la parte especial sino las normas de la parte general que le prohíben intervenir en un hecho prohibido. Por su parte, la</w:t>
      </w:r>
      <w:r>
        <w:rPr>
          <w:rFonts w:ascii="Times New Roman" w:hAnsi="Times New Roman" w:cs="Times New Roman"/>
          <w:sz w:val="24"/>
          <w:szCs w:val="24"/>
        </w:rPr>
        <w:t xml:space="preserve"> teoría pura de la causación considera que el partícipe realiza su propio tipo del injusto. Al eliminar el principio de accesoriedad, la participación abandona su puesto en la parte general y se convierte exclusivamente en un problema de la parte especial,</w:t>
      </w:r>
      <w:r>
        <w:rPr>
          <w:rFonts w:ascii="Times New Roman" w:hAnsi="Times New Roman" w:cs="Times New Roman"/>
          <w:sz w:val="24"/>
          <w:szCs w:val="24"/>
        </w:rPr>
        <w:t xml:space="preserve"> de modo que al lado de delitos de autor existirían delitos autónomos de partícipe, quebrándose así la función y garantías de la tipicidad.</w:t>
      </w:r>
    </w:p>
    <w:p w:rsidR="00223A61" w:rsidRDefault="00223A61">
      <w:pPr>
        <w:spacing w:line="360" w:lineRule="auto"/>
        <w:rPr>
          <w:rFonts w:ascii="Times New Roman" w:hAnsi="Times New Roman" w:cs="Times New Roman"/>
          <w:sz w:val="24"/>
          <w:szCs w:val="24"/>
        </w:rPr>
      </w:pPr>
    </w:p>
    <w:p w:rsidR="00223A61" w:rsidRDefault="006F16FD">
      <w:pPr>
        <w:spacing w:line="360" w:lineRule="auto"/>
        <w:rPr>
          <w:rFonts w:ascii="Times New Roman" w:hAnsi="Times New Roman" w:cs="Times New Roman"/>
          <w:sz w:val="28"/>
          <w:szCs w:val="28"/>
          <w:lang w:val="es-MX"/>
        </w:rPr>
      </w:pPr>
      <w:r>
        <w:rPr>
          <w:rFonts w:ascii="Times New Roman" w:hAnsi="Times New Roman" w:cs="Times New Roman"/>
          <w:sz w:val="28"/>
          <w:szCs w:val="28"/>
          <w:lang w:val="es-MX"/>
        </w:rPr>
        <w:t>TIPOS DE AUTORES EN EL DELITO</w:t>
      </w: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1.- Autoría directa o individual:</w:t>
      </w: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 xml:space="preserve">Autor directo o individual es quien ejecuta por sí </w:t>
      </w:r>
      <w:r>
        <w:rPr>
          <w:rFonts w:ascii="Times New Roman" w:hAnsi="Times New Roman" w:cs="Times New Roman"/>
          <w:sz w:val="24"/>
          <w:szCs w:val="24"/>
        </w:rPr>
        <w:t>mismo la acción típica, aquél cuya conducta es sublime, sin más, en el tipo de la parte especial “el que realiza el hecho por sí solo”, o quien ejercita una soberanía de configuración por actuación corporal.</w:t>
      </w: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2.- Coautoría:</w:t>
      </w: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Son coautores los que toman parte</w:t>
      </w:r>
      <w:r>
        <w:rPr>
          <w:rFonts w:ascii="Times New Roman" w:hAnsi="Times New Roman" w:cs="Times New Roman"/>
          <w:sz w:val="24"/>
          <w:szCs w:val="24"/>
        </w:rPr>
        <w:t xml:space="preserve"> en la ejecución del hecho co-dominándolo. Existe coautoría cuando (según el plan de los intervinientes, se distribuyen las aportaciones necesarias para la ejecución, sea en todos los estadios del delito, sea entre los distintos estadios, de manera que per</w:t>
      </w:r>
      <w:r>
        <w:rPr>
          <w:rFonts w:ascii="Times New Roman" w:hAnsi="Times New Roman" w:cs="Times New Roman"/>
          <w:sz w:val="24"/>
          <w:szCs w:val="24"/>
        </w:rPr>
        <w:t>sonas no participantes de la ejecución co-determinan la configuración de esta o el que se lleve o no a cabo.</w:t>
      </w: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3.- Coautoría funcional:</w:t>
      </w: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Si pensamos en el sujeto que amenaza a la víctima con un arma mientras su compañero le sustrae la cartera, o en el que sos</w:t>
      </w:r>
      <w:r>
        <w:rPr>
          <w:rFonts w:ascii="Times New Roman" w:hAnsi="Times New Roman" w:cs="Times New Roman"/>
          <w:sz w:val="24"/>
          <w:szCs w:val="24"/>
        </w:rPr>
        <w:t>tiene a la mujer por la fuerza mientras otro la agrede sexualmente, veremos que hay casos en que varias personas co-realizan la ejecución del hecho en distintos papeles o funciones, de forma que sus aportes al hecho completan la total realización del tipo.</w:t>
      </w: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El dominio del hecho de cada uno, en estos casos, no se apoya en la ejecución de aquél por propia mano, sino que lo importante es la división del trabajo, sin la cual, la comisión del tipo penal sería irrealizable, de manera que esta aportación lo conform</w:t>
      </w:r>
      <w:r>
        <w:rPr>
          <w:rFonts w:ascii="Times New Roman" w:hAnsi="Times New Roman" w:cs="Times New Roman"/>
          <w:sz w:val="24"/>
          <w:szCs w:val="24"/>
        </w:rPr>
        <w:t>a en su totalidad. Cada uno de los coautores tiene en sus manos el dominio del hecho, a través de su función específica en la ejecución del suceso total, porque como el plan concreto incluye su aporte, si él no hace su parte el hecho fracasa.</w:t>
      </w: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4.- Autoría c</w:t>
      </w:r>
      <w:r>
        <w:rPr>
          <w:rFonts w:ascii="Times New Roman" w:hAnsi="Times New Roman" w:cs="Times New Roman"/>
          <w:sz w:val="24"/>
          <w:szCs w:val="24"/>
        </w:rPr>
        <w:t>oncomitante:</w:t>
      </w: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Se trata en este caso de un obrar conjunto de varios sujetos sin acuerdo recíproco en la producción de un resultado, con lo cual el hecho de cada uno se aprecia y juzga en sí mismo.</w:t>
      </w: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Ejemplo: A golpea a B y lo deja inconsciente, llega C y al ve</w:t>
      </w:r>
      <w:r>
        <w:rPr>
          <w:rFonts w:ascii="Times New Roman" w:hAnsi="Times New Roman" w:cs="Times New Roman"/>
          <w:sz w:val="24"/>
          <w:szCs w:val="24"/>
        </w:rPr>
        <w:t>rlo inconsciente aprovecha para robarle la billetera. A será sancionado por el delito de lesiones y C por robo, mientras que, si se hubieran puesto de acuerdo y realizado los actos de este modo, en base a la división del trabajo, ambos serían punibles como</w:t>
      </w:r>
      <w:r>
        <w:rPr>
          <w:rFonts w:ascii="Times New Roman" w:hAnsi="Times New Roman" w:cs="Times New Roman"/>
          <w:sz w:val="24"/>
          <w:szCs w:val="24"/>
        </w:rPr>
        <w:t xml:space="preserve"> coautores del delito de robo.</w:t>
      </w: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5.- Autoría mediata:</w:t>
      </w: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 xml:space="preserve">Hay casos en los que el autor no necesita ejecutar el hecho por sus propias manos: se puede servir amén de instrumentos mecánicos, del accionar de otra persona, en cuanto solo ella posea el dominio de la </w:t>
      </w:r>
      <w:r>
        <w:rPr>
          <w:rFonts w:ascii="Times New Roman" w:hAnsi="Times New Roman" w:cs="Times New Roman"/>
          <w:sz w:val="24"/>
          <w:szCs w:val="24"/>
        </w:rPr>
        <w:t>realización del tipo. En este último caso se habla de autoría mediata.</w:t>
      </w: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 xml:space="preserve">Es autor mediato quien comete el hecho por medio de otro, quien para la ejecución de un hecho punible que se cometa con dolo se sirve otro ser humano como instrumento, por eso, si algo </w:t>
      </w:r>
      <w:r>
        <w:rPr>
          <w:rFonts w:ascii="Times New Roman" w:hAnsi="Times New Roman" w:cs="Times New Roman"/>
          <w:sz w:val="24"/>
          <w:szCs w:val="24"/>
        </w:rPr>
        <w:t xml:space="preserve">caracteriza la autoría mediata, es el dominio de la voluntad de otro. Es el caso de la persona que realiza el tipo penal, pero no de propia mano, sino mediante otra persona (el instrumento) que les sirve a sus fines porque no puede oponer resistencia a la </w:t>
      </w:r>
      <w:r>
        <w:rPr>
          <w:rFonts w:ascii="Times New Roman" w:hAnsi="Times New Roman" w:cs="Times New Roman"/>
          <w:sz w:val="24"/>
          <w:szCs w:val="24"/>
        </w:rPr>
        <w:t>voluntad dominante del autor mediato.</w:t>
      </w:r>
    </w:p>
    <w:p w:rsidR="00223A61" w:rsidRDefault="00223A61">
      <w:pPr>
        <w:spacing w:line="360" w:lineRule="auto"/>
        <w:rPr>
          <w:rFonts w:ascii="Times New Roman" w:hAnsi="Times New Roman" w:cs="Times New Roman"/>
          <w:sz w:val="24"/>
          <w:szCs w:val="24"/>
        </w:rPr>
      </w:pPr>
    </w:p>
    <w:p w:rsidR="00223A61" w:rsidRDefault="006F16FD">
      <w:pPr>
        <w:spacing w:line="360" w:lineRule="auto"/>
        <w:rPr>
          <w:rFonts w:ascii="Times New Roman" w:eastAsia="Segoe UI" w:hAnsi="Times New Roman" w:cs="Times New Roman"/>
          <w:sz w:val="28"/>
          <w:szCs w:val="28"/>
          <w:lang w:val="es-MX"/>
        </w:rPr>
      </w:pPr>
      <w:r>
        <w:rPr>
          <w:rFonts w:ascii="Times New Roman" w:eastAsia="Segoe UI" w:hAnsi="Times New Roman" w:cs="Times New Roman"/>
          <w:sz w:val="28"/>
          <w:szCs w:val="28"/>
          <w:lang w:val="es-MX"/>
        </w:rPr>
        <w:t>FORMAS DE PARTICIPACION EN EL DELITO</w:t>
      </w:r>
    </w:p>
    <w:p w:rsidR="00223A61" w:rsidRDefault="006F16FD">
      <w:pPr>
        <w:spacing w:line="360" w:lineRule="auto"/>
        <w:rPr>
          <w:rFonts w:ascii="Segoe UI" w:eastAsia="Segoe UI" w:hAnsi="Segoe UI" w:cs="Segoe UI"/>
          <w:sz w:val="24"/>
          <w:szCs w:val="24"/>
          <w:lang w:val="es-MX"/>
        </w:rPr>
      </w:pPr>
      <w:r>
        <w:rPr>
          <w:rStyle w:val="Textoennegrita"/>
          <w:rFonts w:ascii="Times New Roman" w:eastAsia="Times New Roman" w:hAnsi="Times New Roman" w:cs="Times New Roman"/>
          <w:color w:val="202020"/>
          <w:sz w:val="24"/>
          <w:szCs w:val="24"/>
          <w:shd w:val="clear" w:color="auto" w:fill="FFFFFF"/>
        </w:rPr>
        <w:t>La complicidad: complicidad necesaria y no necesaria</w:t>
      </w:r>
    </w:p>
    <w:p w:rsidR="00223A61" w:rsidRDefault="006F16FD">
      <w:pPr>
        <w:spacing w:line="360" w:lineRule="auto"/>
        <w:rPr>
          <w:rFonts w:ascii="Times New Roman" w:hAnsi="Times New Roman" w:cs="Times New Roman"/>
          <w:sz w:val="24"/>
          <w:szCs w:val="24"/>
        </w:rPr>
      </w:pPr>
      <w:r>
        <w:rPr>
          <w:rFonts w:ascii="Times New Roman" w:hAnsi="Times New Roman" w:cs="Times New Roman"/>
          <w:sz w:val="24"/>
          <w:szCs w:val="24"/>
        </w:rPr>
        <w:t xml:space="preserve">Son cómplices los que, no hallándose comprendidos en el artículo anterior, cooperan a la ejecución del hecho con actos </w:t>
      </w:r>
      <w:r>
        <w:rPr>
          <w:rFonts w:ascii="Times New Roman" w:hAnsi="Times New Roman" w:cs="Times New Roman"/>
          <w:sz w:val="24"/>
          <w:szCs w:val="24"/>
        </w:rPr>
        <w:t>anteriores o simultáneos." En definitiva, no es más que un auxiliar eficaz y consciente de los planes y autos del ejecutor material, del inductor o del cooperador necesario. Se trata de una participación accidental y de carácter secundario.</w:t>
      </w:r>
    </w:p>
    <w:p w:rsidR="00223A61" w:rsidRDefault="006F16FD">
      <w:pPr>
        <w:pStyle w:val="NormalWeb"/>
        <w:shd w:val="clear" w:color="auto" w:fill="FFFFFF"/>
        <w:spacing w:beforeAutospacing="0" w:after="300" w:afterAutospacing="0" w:line="360" w:lineRule="auto"/>
        <w:jc w:val="both"/>
        <w:rPr>
          <w:rFonts w:eastAsia="Times New Roman"/>
          <w:color w:val="202020"/>
        </w:rPr>
      </w:pPr>
      <w:r>
        <w:rPr>
          <w:rFonts w:eastAsia="Times New Roman"/>
          <w:color w:val="202020"/>
          <w:shd w:val="clear" w:color="auto" w:fill="FFFFFF"/>
        </w:rPr>
        <w:t xml:space="preserve">Para que </w:t>
      </w:r>
      <w:r>
        <w:rPr>
          <w:rFonts w:eastAsia="Times New Roman"/>
          <w:color w:val="202020"/>
          <w:shd w:val="clear" w:color="auto" w:fill="FFFFFF"/>
        </w:rPr>
        <w:t>exista complicidad han de concurrir dos elementos:</w:t>
      </w:r>
    </w:p>
    <w:p w:rsidR="00223A61" w:rsidRDefault="006F16FD">
      <w:pPr>
        <w:numPr>
          <w:ilvl w:val="0"/>
          <w:numId w:val="3"/>
        </w:numPr>
        <w:spacing w:after="150" w:line="375" w:lineRule="atLeast"/>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shd w:val="clear" w:color="auto" w:fill="FFFFFF"/>
        </w:rPr>
        <w:t>Uno objetivo, consistente en la realización de unos actos relacionados con los ejecutados por el autor del hecho delictivo, que reúnan los caracteres ya expuestos, de mera accesoriedad o periféricos. Deben</w:t>
      </w:r>
      <w:r>
        <w:rPr>
          <w:rFonts w:ascii="Times New Roman" w:eastAsia="Times New Roman" w:hAnsi="Times New Roman" w:cs="Times New Roman"/>
          <w:color w:val="202020"/>
          <w:sz w:val="24"/>
          <w:szCs w:val="24"/>
          <w:shd w:val="clear" w:color="auto" w:fill="FFFFFF"/>
        </w:rPr>
        <w:t xml:space="preserve"> caracterizarse por no ser necesarios para la ejecución, lo que nos introduciría en la autoría o en la cooperación necesaria, pero que, sin embargo, deben constituir una aportación relevante para su éxito </w:t>
      </w:r>
    </w:p>
    <w:p w:rsidR="00223A61" w:rsidRDefault="006F16FD">
      <w:pPr>
        <w:numPr>
          <w:ilvl w:val="0"/>
          <w:numId w:val="4"/>
        </w:numPr>
        <w:spacing w:after="150" w:line="375" w:lineRule="atLeast"/>
        <w:jc w:val="both"/>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shd w:val="clear" w:color="auto" w:fill="FFFFFF"/>
        </w:rPr>
        <w:t>Otro subjetivo, consistente en el necesario conoci</w:t>
      </w:r>
      <w:r>
        <w:rPr>
          <w:rFonts w:ascii="Times New Roman" w:eastAsia="Times New Roman" w:hAnsi="Times New Roman" w:cs="Times New Roman"/>
          <w:color w:val="202020"/>
          <w:sz w:val="24"/>
          <w:szCs w:val="24"/>
          <w:shd w:val="clear" w:color="auto" w:fill="FFFFFF"/>
        </w:rPr>
        <w:t>miento del propósito criminal del autor y en la voluntad de contribuir con sus hechos de un modo consciente y eficaz a la realización de aquél. El dolo del cómplice radica en la conciencia y voluntad de coadyuvar a la ejecución del hecho punible</w:t>
      </w:r>
      <w:r>
        <w:rPr>
          <w:rFonts w:ascii="Times New Roman" w:eastAsia="Times New Roman" w:hAnsi="Times New Roman" w:cs="Times New Roman"/>
          <w:color w:val="202020"/>
          <w:sz w:val="24"/>
          <w:szCs w:val="24"/>
          <w:shd w:val="clear" w:color="auto" w:fill="FFFFFF"/>
          <w:lang w:val="es-MX"/>
        </w:rPr>
        <w:t>.</w:t>
      </w:r>
    </w:p>
    <w:p w:rsidR="00223A61" w:rsidRDefault="00223A61">
      <w:pPr>
        <w:spacing w:after="150" w:line="375" w:lineRule="atLeast"/>
        <w:jc w:val="both"/>
        <w:rPr>
          <w:rFonts w:ascii="Times New Roman" w:eastAsia="Times New Roman" w:hAnsi="Times New Roman" w:cs="Times New Roman"/>
          <w:color w:val="202020"/>
          <w:sz w:val="24"/>
          <w:szCs w:val="24"/>
        </w:rPr>
      </w:pPr>
    </w:p>
    <w:p w:rsidR="00223A61" w:rsidRDefault="006F16FD">
      <w:pPr>
        <w:pStyle w:val="NormalWeb"/>
        <w:shd w:val="clear" w:color="auto" w:fill="FFFFFF"/>
        <w:spacing w:beforeAutospacing="0" w:after="300" w:afterAutospacing="0"/>
        <w:rPr>
          <w:rFonts w:eastAsia="Times New Roman"/>
          <w:color w:val="202020"/>
        </w:rPr>
      </w:pPr>
      <w:r>
        <w:rPr>
          <w:rStyle w:val="Textoennegrita"/>
          <w:rFonts w:eastAsia="Times New Roman"/>
          <w:color w:val="202020"/>
          <w:shd w:val="clear" w:color="auto" w:fill="FFFFFF"/>
        </w:rPr>
        <w:t>Cooperad</w:t>
      </w:r>
      <w:r>
        <w:rPr>
          <w:rStyle w:val="Textoennegrita"/>
          <w:rFonts w:eastAsia="Times New Roman"/>
          <w:color w:val="202020"/>
          <w:shd w:val="clear" w:color="auto" w:fill="FFFFFF"/>
        </w:rPr>
        <w:t>or necesario</w:t>
      </w:r>
    </w:p>
    <w:p w:rsidR="00223A61" w:rsidRDefault="006F16FD">
      <w:pPr>
        <w:pStyle w:val="NormalWeb"/>
        <w:shd w:val="clear" w:color="auto" w:fill="FFFFFF"/>
        <w:spacing w:beforeAutospacing="0" w:after="300" w:afterAutospacing="0" w:line="360" w:lineRule="auto"/>
        <w:rPr>
          <w:rFonts w:eastAsia="Times New Roman"/>
          <w:color w:val="202020"/>
          <w:shd w:val="clear" w:color="auto" w:fill="FFFFFF"/>
          <w:lang w:val="es-MX"/>
        </w:rPr>
      </w:pPr>
      <w:r>
        <w:rPr>
          <w:rFonts w:eastAsia="Times New Roman"/>
          <w:color w:val="202020"/>
          <w:shd w:val="clear" w:color="auto" w:fill="FFFFFF"/>
        </w:rPr>
        <w:t xml:space="preserve">Supone la contribución al hecho criminal con actos sin los cuales éste no hubiera podido realizarse diferenciándose de la autoría material y directa en que el cooperador no ejecuta el hecho típico, desarrollando únicamente una </w:t>
      </w:r>
      <w:r>
        <w:rPr>
          <w:rFonts w:eastAsia="Times New Roman"/>
          <w:color w:val="202020"/>
          <w:shd w:val="clear" w:color="auto" w:fill="FFFFFF"/>
        </w:rPr>
        <w:t>actividad adyacente colateral y distinta pero íntimamente relacionada con la del autor material de tal manera que esa actividad resulta imprescindible para la consumación de los comunes propósitos criminales asumidos por unos y otros, en el contexto del co</w:t>
      </w:r>
      <w:r>
        <w:rPr>
          <w:rFonts w:eastAsia="Times New Roman"/>
          <w:color w:val="202020"/>
          <w:shd w:val="clear" w:color="auto" w:fill="FFFFFF"/>
        </w:rPr>
        <w:t>ncierto previo", refiriéndose a las teorías esgrimidas para diferenciar la autoría en sentido estricto de la cooperación, la de la "conditio sine qua non", la del "dominio del hecho" o la de las "aportaciones necesarias para el resultado", resultando desde</w:t>
      </w:r>
      <w:r>
        <w:rPr>
          <w:rFonts w:eastAsia="Times New Roman"/>
          <w:color w:val="202020"/>
          <w:shd w:val="clear" w:color="auto" w:fill="FFFFFF"/>
        </w:rPr>
        <w:t xml:space="preserve"> luego todas ellas complementarias</w:t>
      </w:r>
      <w:r>
        <w:rPr>
          <w:rFonts w:eastAsia="Times New Roman"/>
          <w:color w:val="202020"/>
          <w:shd w:val="clear" w:color="auto" w:fill="FFFFFF"/>
          <w:lang w:val="es-MX"/>
        </w:rPr>
        <w:t>.</w:t>
      </w:r>
    </w:p>
    <w:p w:rsidR="00223A61" w:rsidRDefault="006F16FD">
      <w:pPr>
        <w:pStyle w:val="NormalWeb"/>
        <w:shd w:val="clear" w:color="auto" w:fill="FFFFFF"/>
        <w:spacing w:beforeAutospacing="0" w:after="300" w:afterAutospacing="0"/>
        <w:rPr>
          <w:rFonts w:eastAsia="Times New Roman"/>
          <w:color w:val="202020"/>
        </w:rPr>
      </w:pPr>
      <w:r>
        <w:rPr>
          <w:rFonts w:eastAsia="Times New Roman"/>
          <w:color w:val="202020"/>
          <w:shd w:val="clear" w:color="auto" w:fill="FFFFFF"/>
        </w:rPr>
        <w:t>En cuanto a la concurrencia del dolo, se exigen la concurrencia de dos elementos:</w:t>
      </w:r>
    </w:p>
    <w:p w:rsidR="00223A61" w:rsidRDefault="006F16FD">
      <w:pPr>
        <w:numPr>
          <w:ilvl w:val="0"/>
          <w:numId w:val="5"/>
        </w:numPr>
        <w:spacing w:after="150" w:line="375" w:lineRule="atLeast"/>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shd w:val="clear" w:color="auto" w:fill="FFFFFF"/>
        </w:rPr>
        <w:t>Es preciso que el sujeto conozca el propósito criminal del autor y;</w:t>
      </w:r>
    </w:p>
    <w:p w:rsidR="00223A61" w:rsidRDefault="006F16FD">
      <w:pPr>
        <w:numPr>
          <w:ilvl w:val="0"/>
          <w:numId w:val="5"/>
        </w:numPr>
        <w:spacing w:after="150" w:line="375" w:lineRule="atLeast"/>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shd w:val="clear" w:color="auto" w:fill="FFFFFF"/>
        </w:rPr>
        <w:t>que su voluntad se oriente a contribuir con sus propios actos, de un m</w:t>
      </w:r>
      <w:r>
        <w:rPr>
          <w:rFonts w:ascii="Times New Roman" w:eastAsia="Times New Roman" w:hAnsi="Times New Roman" w:cs="Times New Roman"/>
          <w:color w:val="202020"/>
          <w:sz w:val="24"/>
          <w:szCs w:val="24"/>
          <w:shd w:val="clear" w:color="auto" w:fill="FFFFFF"/>
        </w:rPr>
        <w:t>odo consciente, a la realización de aquél.</w:t>
      </w:r>
    </w:p>
    <w:p w:rsidR="00223A61" w:rsidRDefault="006F16FD">
      <w:pPr>
        <w:pStyle w:val="NormalWeb"/>
        <w:shd w:val="clear" w:color="auto" w:fill="FFFFFF"/>
        <w:spacing w:beforeAutospacing="0" w:after="300" w:afterAutospacing="0" w:line="360" w:lineRule="auto"/>
        <w:rPr>
          <w:rFonts w:eastAsia="Times New Roman"/>
          <w:color w:val="202020"/>
        </w:rPr>
      </w:pPr>
      <w:r>
        <w:rPr>
          <w:rFonts w:eastAsia="Times New Roman"/>
          <w:color w:val="202020"/>
          <w:shd w:val="clear" w:color="auto" w:fill="FFFFFF"/>
        </w:rPr>
        <w:t>Para diferenciar entre cooperador necesario y coautor, es necesario hacer hincapié en el dominio del hecho. Así,  el que hace una aportación decisiva para la comisión del delito en el ámbito de la preparación, sin</w:t>
      </w:r>
      <w:r>
        <w:rPr>
          <w:rFonts w:eastAsia="Times New Roman"/>
          <w:color w:val="202020"/>
          <w:shd w:val="clear" w:color="auto" w:fill="FFFFFF"/>
        </w:rPr>
        <w:t xml:space="preserve"> participar luego directamente en la ejecución, no tiene, en principio, el dominio del hecho, pues en la fase ejecutiva, la comisión del delito ya está fuera de sus manos. Consecuentemente si la aportación necesaria se ha producido en la etapa de preparaci</w:t>
      </w:r>
      <w:r>
        <w:rPr>
          <w:rFonts w:eastAsia="Times New Roman"/>
          <w:color w:val="202020"/>
          <w:shd w:val="clear" w:color="auto" w:fill="FFFFFF"/>
        </w:rPr>
        <w:t>ón, el agente que realiza una aportación necesaria será un partícipe necesario, pero no coautor.  </w:t>
      </w:r>
    </w:p>
    <w:p w:rsidR="00223A61" w:rsidRDefault="006F16FD">
      <w:pPr>
        <w:pStyle w:val="NormalWeb"/>
        <w:shd w:val="clear" w:color="auto" w:fill="FFFFFF"/>
        <w:spacing w:beforeAutospacing="0" w:after="300" w:afterAutospacing="0"/>
        <w:jc w:val="both"/>
        <w:rPr>
          <w:rFonts w:eastAsia="Times New Roman"/>
          <w:color w:val="202020"/>
        </w:rPr>
      </w:pPr>
      <w:r>
        <w:rPr>
          <w:rStyle w:val="Textoennegrita"/>
          <w:rFonts w:eastAsia="Times New Roman"/>
          <w:color w:val="202020"/>
          <w:shd w:val="clear" w:color="auto" w:fill="FFFFFF"/>
        </w:rPr>
        <w:t>La llamada complicidad por omisión</w:t>
      </w:r>
    </w:p>
    <w:p w:rsidR="00223A61" w:rsidRDefault="006F16FD">
      <w:pPr>
        <w:pStyle w:val="NormalWeb"/>
        <w:shd w:val="clear" w:color="auto" w:fill="FFFFFF"/>
        <w:spacing w:beforeAutospacing="0" w:after="300" w:afterAutospacing="0" w:line="360" w:lineRule="auto"/>
        <w:jc w:val="both"/>
        <w:rPr>
          <w:rFonts w:eastAsia="Times New Roman"/>
          <w:color w:val="202020"/>
        </w:rPr>
      </w:pPr>
      <w:r>
        <w:rPr>
          <w:rFonts w:eastAsia="Times New Roman"/>
          <w:color w:val="202020"/>
          <w:shd w:val="clear" w:color="auto" w:fill="FFFFFF"/>
        </w:rPr>
        <w:t>Algunos autores entienden la posibilidad de que exista complicidad por omisión, bajo algunas condiciones, como es la que e</w:t>
      </w:r>
      <w:r>
        <w:rPr>
          <w:rFonts w:eastAsia="Times New Roman"/>
          <w:color w:val="202020"/>
          <w:shd w:val="clear" w:color="auto" w:fill="FFFFFF"/>
        </w:rPr>
        <w:t>xige que el supuesto cómplice ocupe una posición de garante. Para otros autores, es necesario que además la pasividad de una persona se traduzca en algo equiparable a la actividad y por lo tanto debe dejar una impronta en el hecho.</w:t>
      </w:r>
    </w:p>
    <w:p w:rsidR="00223A61" w:rsidRDefault="006F16FD">
      <w:pPr>
        <w:pStyle w:val="NormalWeb"/>
        <w:shd w:val="clear" w:color="auto" w:fill="FFFFFF"/>
        <w:spacing w:beforeAutospacing="0" w:after="300" w:afterAutospacing="0" w:line="360" w:lineRule="auto"/>
        <w:jc w:val="both"/>
        <w:rPr>
          <w:rFonts w:eastAsia="Times New Roman"/>
          <w:color w:val="202020"/>
        </w:rPr>
      </w:pPr>
      <w:r>
        <w:rPr>
          <w:rFonts w:eastAsia="Times New Roman"/>
          <w:color w:val="202020"/>
          <w:shd w:val="clear" w:color="auto" w:fill="FFFFFF"/>
        </w:rPr>
        <w:t>Un ejemplo de complicida</w:t>
      </w:r>
      <w:r>
        <w:rPr>
          <w:rFonts w:eastAsia="Times New Roman"/>
          <w:color w:val="202020"/>
          <w:shd w:val="clear" w:color="auto" w:fill="FFFFFF"/>
        </w:rPr>
        <w:t>d por omisión se puede encontrar en la </w:t>
      </w:r>
      <w:hyperlink r:id="rId5" w:tgtFrame="https://www.iberley.es/temas/_blank" w:history="1">
        <w:r>
          <w:rPr>
            <w:rStyle w:val="Hipervnculo"/>
            <w:rFonts w:eastAsia="Times New Roman"/>
            <w:color w:val="2E6D9D"/>
            <w:u w:val="none"/>
            <w:shd w:val="clear" w:color="auto" w:fill="FFFFFF"/>
          </w:rPr>
          <w:t xml:space="preserve">sentencia Penal Audiencia Provincial de Tarragona, Sección </w:t>
        </w:r>
        <w:r>
          <w:rPr>
            <w:rStyle w:val="Hipervnculo"/>
            <w:rFonts w:eastAsia="Times New Roman"/>
            <w:color w:val="2E6D9D"/>
            <w:u w:val="none"/>
            <w:shd w:val="clear" w:color="auto" w:fill="FFFFFF"/>
          </w:rPr>
          <w:t>2, Rec 30/2006 de 31 de Enero de 2007</w:t>
        </w:r>
      </w:hyperlink>
      <w:r>
        <w:rPr>
          <w:rFonts w:eastAsia="Times New Roman"/>
          <w:color w:val="202020"/>
          <w:shd w:val="clear" w:color="auto" w:fill="FFFFFF"/>
        </w:rPr>
        <w:t>.</w:t>
      </w:r>
    </w:p>
    <w:p w:rsidR="00223A61" w:rsidRDefault="006F16FD">
      <w:pPr>
        <w:pStyle w:val="NormalWeb"/>
        <w:shd w:val="clear" w:color="auto" w:fill="FFFFFF"/>
        <w:spacing w:beforeAutospacing="0" w:after="300" w:afterAutospacing="0" w:line="360" w:lineRule="auto"/>
        <w:jc w:val="both"/>
        <w:rPr>
          <w:rFonts w:eastAsia="Times New Roman"/>
          <w:color w:val="202020"/>
        </w:rPr>
      </w:pPr>
      <w:r>
        <w:rPr>
          <w:rFonts w:eastAsia="Times New Roman"/>
          <w:color w:val="202020"/>
          <w:shd w:val="clear" w:color="auto" w:fill="FFFFFF"/>
        </w:rPr>
        <w:t>El recurso de apelación se basa en que el recurrente entiende que la forma de participación no es tal y como se aprecia en la sentencia recurrida, ya que no es posible según él la complicidad por omisión apreciada, al n</w:t>
      </w:r>
      <w:r>
        <w:rPr>
          <w:rFonts w:eastAsia="Times New Roman"/>
          <w:color w:val="202020"/>
          <w:shd w:val="clear" w:color="auto" w:fill="FFFFFF"/>
        </w:rPr>
        <w:t>o ocupar su defendido una posición de garante respecto de la conducta delictiva, subsidiariamente interesa la imposición de la pena mínima.</w:t>
      </w:r>
    </w:p>
    <w:p w:rsidR="00223A61" w:rsidRDefault="006F16FD">
      <w:pPr>
        <w:pStyle w:val="NormalWeb"/>
        <w:shd w:val="clear" w:color="auto" w:fill="FFFFFF"/>
        <w:spacing w:beforeAutospacing="0" w:after="300" w:afterAutospacing="0"/>
        <w:jc w:val="both"/>
        <w:rPr>
          <w:rFonts w:eastAsia="Times New Roman"/>
          <w:color w:val="202020"/>
        </w:rPr>
      </w:pPr>
      <w:r>
        <w:rPr>
          <w:rFonts w:eastAsia="Times New Roman"/>
          <w:color w:val="202020"/>
          <w:shd w:val="clear" w:color="auto" w:fill="FFFFFF"/>
        </w:rPr>
        <w:t>Para el estudio de este supuesto hay que examinar tres elementos:</w:t>
      </w:r>
    </w:p>
    <w:p w:rsidR="00223A61" w:rsidRDefault="006F16FD">
      <w:pPr>
        <w:numPr>
          <w:ilvl w:val="0"/>
          <w:numId w:val="6"/>
        </w:numPr>
        <w:spacing w:after="150" w:line="360" w:lineRule="auto"/>
        <w:jc w:val="both"/>
        <w:rPr>
          <w:rFonts w:ascii="Times New Roman" w:eastAsia="Times New Roman" w:hAnsi="Times New Roman" w:cs="Times New Roman"/>
          <w:color w:val="202020"/>
          <w:sz w:val="24"/>
          <w:szCs w:val="24"/>
        </w:rPr>
      </w:pPr>
      <w:r>
        <w:rPr>
          <w:rStyle w:val="Textoennegrita"/>
          <w:rFonts w:ascii="Times New Roman" w:eastAsia="Times New Roman" w:hAnsi="Times New Roman" w:cs="Times New Roman"/>
          <w:color w:val="202020"/>
          <w:sz w:val="24"/>
          <w:szCs w:val="24"/>
          <w:shd w:val="clear" w:color="auto" w:fill="FFFFFF"/>
        </w:rPr>
        <w:t>Objetivo</w:t>
      </w:r>
      <w:r>
        <w:rPr>
          <w:rFonts w:ascii="Times New Roman" w:eastAsia="Times New Roman" w:hAnsi="Times New Roman" w:cs="Times New Roman"/>
          <w:color w:val="202020"/>
          <w:sz w:val="24"/>
          <w:szCs w:val="24"/>
          <w:shd w:val="clear" w:color="auto" w:fill="FFFFFF"/>
        </w:rPr>
        <w:t xml:space="preserve">: La omisión que, en el primer </w:t>
      </w:r>
      <w:r>
        <w:rPr>
          <w:rFonts w:ascii="Times New Roman" w:eastAsia="Times New Roman" w:hAnsi="Times New Roman" w:cs="Times New Roman"/>
          <w:color w:val="202020"/>
          <w:sz w:val="24"/>
          <w:szCs w:val="24"/>
          <w:shd w:val="clear" w:color="auto" w:fill="FFFFFF"/>
        </w:rPr>
        <w:t>supuesto de participación, debe ser causal del resultado típico, y que en la complicidad basta que sea eficaz.</w:t>
      </w:r>
    </w:p>
    <w:p w:rsidR="00223A61" w:rsidRDefault="006F16FD">
      <w:pPr>
        <w:numPr>
          <w:ilvl w:val="0"/>
          <w:numId w:val="6"/>
        </w:numPr>
        <w:spacing w:after="150" w:line="360" w:lineRule="auto"/>
        <w:jc w:val="both"/>
        <w:rPr>
          <w:rFonts w:ascii="Times New Roman" w:eastAsia="Times New Roman" w:hAnsi="Times New Roman" w:cs="Times New Roman"/>
          <w:color w:val="202020"/>
          <w:sz w:val="24"/>
          <w:szCs w:val="24"/>
        </w:rPr>
      </w:pPr>
      <w:r>
        <w:rPr>
          <w:rStyle w:val="Textoennegrita"/>
          <w:rFonts w:ascii="Times New Roman" w:eastAsia="Times New Roman" w:hAnsi="Times New Roman" w:cs="Times New Roman"/>
          <w:color w:val="202020"/>
          <w:sz w:val="24"/>
          <w:szCs w:val="24"/>
          <w:shd w:val="clear" w:color="auto" w:fill="FFFFFF"/>
        </w:rPr>
        <w:t>Subjetivo</w:t>
      </w:r>
      <w:r>
        <w:rPr>
          <w:rFonts w:ascii="Times New Roman" w:eastAsia="Times New Roman" w:hAnsi="Times New Roman" w:cs="Times New Roman"/>
          <w:color w:val="202020"/>
          <w:sz w:val="24"/>
          <w:szCs w:val="24"/>
          <w:shd w:val="clear" w:color="auto" w:fill="FFFFFF"/>
        </w:rPr>
        <w:t>: También llamado voluntad dolosa, ora de cooperar causalmente al resultado (coautoría), ora de facilitarle simplemente (complicidad). A</w:t>
      </w:r>
      <w:r>
        <w:rPr>
          <w:rFonts w:ascii="Times New Roman" w:eastAsia="Times New Roman" w:hAnsi="Times New Roman" w:cs="Times New Roman"/>
          <w:color w:val="202020"/>
          <w:sz w:val="24"/>
          <w:szCs w:val="24"/>
          <w:shd w:val="clear" w:color="auto" w:fill="FFFFFF"/>
        </w:rPr>
        <w:t xml:space="preserve">hora bien solo es posible la contribución dolosa, es una forma de participación que aporta elementos esenciales a un delito dolos ajeno, por lo que solo es posible la participación dolosa, conociendo y queriendo su participación en la realización del acto </w:t>
      </w:r>
      <w:r>
        <w:rPr>
          <w:rFonts w:ascii="Times New Roman" w:eastAsia="Times New Roman" w:hAnsi="Times New Roman" w:cs="Times New Roman"/>
          <w:color w:val="202020"/>
          <w:sz w:val="24"/>
          <w:szCs w:val="24"/>
          <w:shd w:val="clear" w:color="auto" w:fill="FFFFFF"/>
        </w:rPr>
        <w:t>delictivo de otra persona que es el autor</w:t>
      </w:r>
      <w:r>
        <w:rPr>
          <w:rFonts w:ascii="Times New Roman" w:eastAsia="Times New Roman" w:hAnsi="Times New Roman" w:cs="Times New Roman"/>
          <w:color w:val="202020"/>
          <w:sz w:val="24"/>
          <w:szCs w:val="24"/>
          <w:shd w:val="clear" w:color="auto" w:fill="FFFFFF"/>
          <w:lang w:val="es-MX"/>
        </w:rPr>
        <w:t>.</w:t>
      </w:r>
    </w:p>
    <w:p w:rsidR="00223A61" w:rsidRDefault="006F16FD">
      <w:pPr>
        <w:numPr>
          <w:ilvl w:val="0"/>
          <w:numId w:val="6"/>
        </w:numPr>
        <w:spacing w:after="150" w:line="360" w:lineRule="auto"/>
        <w:jc w:val="both"/>
        <w:rPr>
          <w:rFonts w:ascii="Times New Roman" w:eastAsia="Times New Roman" w:hAnsi="Times New Roman" w:cs="Times New Roman"/>
          <w:color w:val="202020"/>
          <w:sz w:val="24"/>
          <w:szCs w:val="24"/>
        </w:rPr>
      </w:pPr>
      <w:r>
        <w:rPr>
          <w:rStyle w:val="Textoennegrita"/>
          <w:rFonts w:ascii="Times New Roman" w:eastAsia="Times New Roman" w:hAnsi="Times New Roman" w:cs="Times New Roman"/>
          <w:color w:val="202020"/>
          <w:sz w:val="24"/>
          <w:szCs w:val="24"/>
          <w:shd w:val="clear" w:color="auto" w:fill="FFFFFF"/>
        </w:rPr>
        <w:t>Normativo</w:t>
      </w:r>
      <w:r>
        <w:rPr>
          <w:rFonts w:ascii="Times New Roman" w:eastAsia="Times New Roman" w:hAnsi="Times New Roman" w:cs="Times New Roman"/>
          <w:color w:val="202020"/>
          <w:sz w:val="24"/>
          <w:szCs w:val="24"/>
          <w:shd w:val="clear" w:color="auto" w:fill="FFFFFF"/>
        </w:rPr>
        <w:t xml:space="preserve">: El deber específico de actuar, que puede surgir bien de una obligación legal, bien de la previa aceptación o bien de una conducta anterior que crea un peligro, colocando así al omitente en </w:t>
      </w:r>
      <w:r>
        <w:rPr>
          <w:rFonts w:ascii="Times New Roman" w:eastAsia="Times New Roman" w:hAnsi="Times New Roman" w:cs="Times New Roman"/>
          <w:color w:val="202020"/>
          <w:sz w:val="24"/>
          <w:szCs w:val="24"/>
          <w:shd w:val="clear" w:color="auto" w:fill="FFFFFF"/>
        </w:rPr>
        <w:t>posición de garante. Esta obligación le incumbe al garante precisamente por haber generado el peligro mencionado, lo cual es diferente a los deberes morales y del deber general de impedir determinados delitos recogidos en el artículo 338 bis del </w:t>
      </w:r>
      <w:hyperlink r:id="rId6" w:tgtFrame="https://www.iberley.es/temas/_blank" w:history="1">
        <w:r>
          <w:rPr>
            <w:rStyle w:val="Hipervnculo"/>
            <w:rFonts w:ascii="Times New Roman" w:eastAsia="Times New Roman" w:hAnsi="Times New Roman" w:cs="Times New Roman"/>
            <w:color w:val="2E6D9D"/>
            <w:sz w:val="24"/>
            <w:szCs w:val="24"/>
            <w:u w:val="none"/>
            <w:shd w:val="clear" w:color="auto" w:fill="FFFFFF"/>
          </w:rPr>
          <w:t>Código Penal</w:t>
        </w:r>
      </w:hyperlink>
      <w:r>
        <w:rPr>
          <w:rFonts w:ascii="Times New Roman" w:eastAsia="Times New Roman" w:hAnsi="Times New Roman" w:cs="Times New Roman"/>
          <w:color w:val="202020"/>
          <w:sz w:val="24"/>
          <w:szCs w:val="24"/>
          <w:shd w:val="clear" w:color="auto" w:fill="FFFFFF"/>
        </w:rPr>
        <w:t xml:space="preserve">. Esta es la tesis que sostiene la defensa, que responde a la idea </w:t>
      </w:r>
      <w:r>
        <w:rPr>
          <w:rFonts w:ascii="Times New Roman" w:eastAsia="Times New Roman" w:hAnsi="Times New Roman" w:cs="Times New Roman"/>
          <w:color w:val="202020"/>
          <w:sz w:val="24"/>
          <w:szCs w:val="24"/>
          <w:shd w:val="clear" w:color="auto" w:fill="FFFFFF"/>
        </w:rPr>
        <w:t>genérica de solidaridad humana; y si aquel deber jurídico de garantía obligaba a impedir el resultado dañoso, es obvio que el "no impedir", característico de la comisión omisiva, puede reconducirse, como especie del mismo género, al "causar" entendido en s</w:t>
      </w:r>
      <w:r>
        <w:rPr>
          <w:rFonts w:ascii="Times New Roman" w:eastAsia="Times New Roman" w:hAnsi="Times New Roman" w:cs="Times New Roman"/>
          <w:color w:val="202020"/>
          <w:sz w:val="24"/>
          <w:szCs w:val="24"/>
          <w:shd w:val="clear" w:color="auto" w:fill="FFFFFF"/>
        </w:rPr>
        <w:t>entido amplio.</w:t>
      </w:r>
    </w:p>
    <w:p w:rsidR="00223A61" w:rsidRDefault="006F16FD">
      <w:pPr>
        <w:pStyle w:val="NormalWeb"/>
        <w:shd w:val="clear" w:color="auto" w:fill="FFFFFF"/>
        <w:spacing w:beforeAutospacing="0" w:after="300" w:afterAutospacing="0" w:line="360" w:lineRule="auto"/>
        <w:jc w:val="both"/>
        <w:rPr>
          <w:rFonts w:eastAsia="Times New Roman"/>
          <w:color w:val="202020"/>
        </w:rPr>
      </w:pPr>
      <w:r>
        <w:rPr>
          <w:rFonts w:eastAsia="Times New Roman"/>
          <w:color w:val="202020"/>
          <w:shd w:val="clear" w:color="auto" w:fill="FFFFFF"/>
        </w:rPr>
        <w:t>Por último, añade la Sala que la complicidad exige objetivamente la aportación de actos anteriores o simultáneos de carácter auxiliar que son eficaces para la comisión del hecho delictivo, pero que en absoluto son determinantes de su consuma</w:t>
      </w:r>
      <w:r>
        <w:rPr>
          <w:rFonts w:eastAsia="Times New Roman"/>
          <w:color w:val="202020"/>
          <w:shd w:val="clear" w:color="auto" w:fill="FFFFFF"/>
        </w:rPr>
        <w:t>ción. La complicidad es una participación de segundo grado que supone concurrir en el hecho con actos accesorios, periféricos y secundarios o de simple ayuda. El autor ejecuta el hecho propio mientas que el cómplice contribuye al hecho ajeno. El cómplice f</w:t>
      </w:r>
      <w:r>
        <w:rPr>
          <w:rFonts w:eastAsia="Times New Roman"/>
          <w:color w:val="202020"/>
          <w:shd w:val="clear" w:color="auto" w:fill="FFFFFF"/>
        </w:rPr>
        <w:t>avorece o coopera, pero no con carácter de necesariedad para el fin delictivo.</w:t>
      </w:r>
    </w:p>
    <w:p w:rsidR="00223A61" w:rsidRDefault="00223A61">
      <w:pPr>
        <w:spacing w:after="150" w:line="375" w:lineRule="atLeast"/>
        <w:jc w:val="both"/>
        <w:rPr>
          <w:rFonts w:ascii="Times New Roman" w:eastAsia="Times New Roman" w:hAnsi="Times New Roman" w:cs="Times New Roman"/>
          <w:color w:val="202020"/>
          <w:sz w:val="24"/>
          <w:szCs w:val="24"/>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cs="Times New Roman"/>
          <w:sz w:val="36"/>
          <w:szCs w:val="36"/>
          <w:lang w:val="es-MX"/>
        </w:rPr>
      </w:pPr>
    </w:p>
    <w:p w:rsidR="00223A61" w:rsidRDefault="00223A61">
      <w:pPr>
        <w:jc w:val="both"/>
        <w:rPr>
          <w:rFonts w:ascii="Times New Roman" w:hAnsi="Times New Roman"/>
          <w:sz w:val="36"/>
          <w:szCs w:val="36"/>
          <w:lang w:val="es-MX"/>
        </w:rPr>
      </w:pPr>
    </w:p>
    <w:p w:rsidR="00223A61" w:rsidRDefault="00223A61">
      <w:pPr>
        <w:jc w:val="both"/>
        <w:rPr>
          <w:rFonts w:ascii="Times New Roman" w:hAnsi="Times New Roman"/>
          <w:sz w:val="36"/>
          <w:szCs w:val="36"/>
          <w:lang w:val="es-MX"/>
        </w:rPr>
      </w:pPr>
    </w:p>
    <w:p w:rsidR="00223A61" w:rsidRDefault="00223A61">
      <w:pPr>
        <w:jc w:val="both"/>
        <w:rPr>
          <w:rFonts w:ascii="Times New Roman" w:hAnsi="Times New Roman"/>
          <w:sz w:val="36"/>
          <w:szCs w:val="36"/>
          <w:lang w:val="es-MX"/>
        </w:rPr>
      </w:pPr>
    </w:p>
    <w:p w:rsidR="00223A61" w:rsidRDefault="00223A61">
      <w:pPr>
        <w:jc w:val="both"/>
        <w:rPr>
          <w:rFonts w:ascii="Times New Roman" w:hAnsi="Times New Roman"/>
          <w:sz w:val="36"/>
          <w:szCs w:val="36"/>
          <w:lang w:val="es-MX"/>
        </w:rPr>
      </w:pPr>
    </w:p>
    <w:p w:rsidR="00223A61" w:rsidRDefault="00223A61">
      <w:pPr>
        <w:jc w:val="both"/>
        <w:rPr>
          <w:rFonts w:ascii="Times New Roman" w:hAnsi="Times New Roman"/>
          <w:sz w:val="36"/>
          <w:szCs w:val="36"/>
          <w:lang w:val="es-MX"/>
        </w:rPr>
      </w:pPr>
    </w:p>
    <w:p w:rsidR="00223A61" w:rsidRDefault="00223A61">
      <w:pPr>
        <w:jc w:val="both"/>
        <w:rPr>
          <w:rFonts w:ascii="Times New Roman" w:hAnsi="Times New Roman"/>
          <w:sz w:val="36"/>
          <w:szCs w:val="36"/>
          <w:lang w:val="es-MX"/>
        </w:rPr>
      </w:pPr>
    </w:p>
    <w:p w:rsidR="00223A61" w:rsidRDefault="00223A61">
      <w:pPr>
        <w:jc w:val="both"/>
        <w:rPr>
          <w:rFonts w:ascii="Times New Roman" w:hAnsi="Times New Roman"/>
          <w:sz w:val="36"/>
          <w:szCs w:val="36"/>
          <w:lang w:val="es-MX"/>
        </w:rPr>
      </w:pPr>
    </w:p>
    <w:p w:rsidR="00223A61" w:rsidRDefault="00223A61">
      <w:pPr>
        <w:jc w:val="both"/>
        <w:rPr>
          <w:rFonts w:ascii="Times New Roman" w:hAnsi="Times New Roman"/>
          <w:sz w:val="36"/>
          <w:szCs w:val="36"/>
          <w:lang w:val="es-MX"/>
        </w:rPr>
      </w:pPr>
    </w:p>
    <w:p w:rsidR="00223A61" w:rsidRDefault="006F16FD">
      <w:pPr>
        <w:pStyle w:val="NormalWeb"/>
        <w:spacing w:beforeAutospacing="0" w:afterAutospacing="0" w:line="480" w:lineRule="auto"/>
        <w:ind w:hanging="720"/>
      </w:pPr>
      <w:r>
        <w:t xml:space="preserve">Iberley Información Legal, S.L. (s. f.). </w:t>
      </w:r>
      <w:r>
        <w:rPr>
          <w:i/>
          <w:iCs/>
        </w:rPr>
        <w:t>Iberley. contenido jurídico.</w:t>
      </w:r>
      <w:r>
        <w:t xml:space="preserve"> https://www.iberley.es/temas/circunstancias-modificativas-responsabilidad-criminal-46391</w:t>
      </w:r>
    </w:p>
    <w:p w:rsidR="00223A61" w:rsidRDefault="006F16FD">
      <w:pPr>
        <w:pStyle w:val="NormalWeb"/>
        <w:spacing w:beforeAutospacing="0" w:afterAutospacing="0" w:line="480" w:lineRule="auto"/>
        <w:ind w:hanging="720"/>
      </w:pPr>
      <w:r>
        <w:t>Ibe</w:t>
      </w:r>
      <w:r>
        <w:t xml:space="preserve">rley Información Legal, S.L. (s. f.-b). </w:t>
      </w:r>
      <w:r>
        <w:rPr>
          <w:i/>
          <w:iCs/>
        </w:rPr>
        <w:t>Iberley. contenido jurídico.</w:t>
      </w:r>
      <w:r>
        <w:t xml:space="preserve"> https://www.iberley.es/temas/autoria-participacion-delitos-48451</w:t>
      </w:r>
    </w:p>
    <w:p w:rsidR="00223A61" w:rsidRDefault="00223A61">
      <w:pPr>
        <w:jc w:val="both"/>
        <w:rPr>
          <w:rFonts w:ascii="Times New Roman" w:hAnsi="Times New Roman"/>
          <w:sz w:val="36"/>
          <w:szCs w:val="36"/>
          <w:lang w:val="es-MX"/>
        </w:rPr>
      </w:pPr>
    </w:p>
    <w:p w:rsidR="00223A61" w:rsidRDefault="006F16FD">
      <w:pPr>
        <w:pStyle w:val="NormalWeb"/>
        <w:spacing w:beforeAutospacing="0" w:afterAutospacing="0" w:line="480" w:lineRule="auto"/>
        <w:ind w:hanging="720"/>
      </w:pPr>
      <w:r>
        <w:rPr>
          <w:i/>
          <w:iCs/>
        </w:rPr>
        <w:t>AUTORÍA y PARTICIPACIÓN EN EL DERECHO PENAL MEXICANO</w:t>
      </w:r>
      <w:r>
        <w:t xml:space="preserve">. (1a. C.). [Disertacion de doctorado, UNAM]. </w:t>
      </w:r>
      <w:r>
        <w:t>https://archivos.juridicas.unam.mx/www/bjv/libros/5/2426/28.pdf</w:t>
      </w:r>
    </w:p>
    <w:p w:rsidR="00223A61" w:rsidRDefault="00223A61">
      <w:pPr>
        <w:pStyle w:val="NormalWeb"/>
        <w:spacing w:beforeAutospacing="0" w:afterAutospacing="0" w:line="480" w:lineRule="auto"/>
        <w:ind w:hanging="720"/>
      </w:pPr>
    </w:p>
    <w:p w:rsidR="00223A61" w:rsidRDefault="006F16FD">
      <w:pPr>
        <w:pStyle w:val="NormalWeb"/>
        <w:spacing w:beforeAutospacing="0" w:afterAutospacing="0" w:line="480" w:lineRule="auto"/>
        <w:ind w:hanging="720"/>
      </w:pPr>
      <w:r>
        <w:rPr>
          <w:i/>
          <w:iCs/>
        </w:rPr>
        <w:t>La concepción del delito de la antigüedad a la actualidad. Líneas generales | Facultad de Derecho</w:t>
      </w:r>
      <w:r>
        <w:t>. (s. f.). https://www.fder.edu.uy/node/963</w:t>
      </w:r>
    </w:p>
    <w:p w:rsidR="00223A61" w:rsidRDefault="00223A61">
      <w:pPr>
        <w:jc w:val="both"/>
        <w:rPr>
          <w:rFonts w:ascii="Times New Roman" w:hAnsi="Times New Roman"/>
          <w:sz w:val="36"/>
          <w:szCs w:val="36"/>
          <w:lang w:val="es-MX"/>
        </w:rPr>
      </w:pPr>
    </w:p>
    <w:sectPr w:rsidR="00223A6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80000000" w:usb2="00000008" w:usb3="00000000" w:csb0="000001FF"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166605"/>
    <w:multiLevelType w:val="multilevel"/>
    <w:tmpl w:val="8C16660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BA6F58F8"/>
    <w:multiLevelType w:val="multilevel"/>
    <w:tmpl w:val="BA6F58F8"/>
    <w:lvl w:ilvl="0">
      <w:start w:val="1"/>
      <w:numFmt w:val="bullet"/>
      <w:lvlText w:val="o"/>
      <w:lvlJc w:val="left"/>
      <w:pPr>
        <w:tabs>
          <w:tab w:val="left" w:pos="720"/>
        </w:tabs>
        <w:ind w:left="720" w:hanging="360"/>
      </w:pPr>
      <w:rPr>
        <w:rFonts w:ascii="Courier New" w:hAnsi="Courier New" w:cs="Courier New"/>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o"/>
      <w:lvlJc w:val="left"/>
      <w:pPr>
        <w:tabs>
          <w:tab w:val="left" w:pos="2160"/>
        </w:tabs>
        <w:ind w:left="2160" w:hanging="360"/>
      </w:pPr>
      <w:rPr>
        <w:rFonts w:ascii="Courier New" w:hAnsi="Courier New" w:cs="Courier New" w:hint="default"/>
        <w:sz w:val="20"/>
      </w:rPr>
    </w:lvl>
    <w:lvl w:ilvl="3">
      <w:start w:val="1"/>
      <w:numFmt w:val="bullet"/>
      <w:lvlText w:val="o"/>
      <w:lvlJc w:val="left"/>
      <w:pPr>
        <w:tabs>
          <w:tab w:val="left" w:pos="2880"/>
        </w:tabs>
        <w:ind w:left="2880" w:hanging="360"/>
      </w:pPr>
      <w:rPr>
        <w:rFonts w:ascii="Courier New" w:hAnsi="Courier New" w:cs="Courier New" w:hint="default"/>
        <w:sz w:val="20"/>
      </w:rPr>
    </w:lvl>
    <w:lvl w:ilvl="4">
      <w:start w:val="1"/>
      <w:numFmt w:val="bullet"/>
      <w:lvlText w:val="o"/>
      <w:lvlJc w:val="left"/>
      <w:pPr>
        <w:tabs>
          <w:tab w:val="left" w:pos="3600"/>
        </w:tabs>
        <w:ind w:left="3600" w:hanging="360"/>
      </w:pPr>
      <w:rPr>
        <w:rFonts w:ascii="Courier New" w:hAnsi="Courier New" w:cs="Courier New" w:hint="default"/>
        <w:sz w:val="20"/>
      </w:rPr>
    </w:lvl>
    <w:lvl w:ilvl="5">
      <w:start w:val="1"/>
      <w:numFmt w:val="bullet"/>
      <w:lvlText w:val="o"/>
      <w:lvlJc w:val="left"/>
      <w:pPr>
        <w:tabs>
          <w:tab w:val="left" w:pos="4320"/>
        </w:tabs>
        <w:ind w:left="4320" w:hanging="360"/>
      </w:pPr>
      <w:rPr>
        <w:rFonts w:ascii="Courier New" w:hAnsi="Courier New" w:cs="Courier New" w:hint="default"/>
        <w:sz w:val="20"/>
      </w:rPr>
    </w:lvl>
    <w:lvl w:ilvl="6">
      <w:start w:val="1"/>
      <w:numFmt w:val="bullet"/>
      <w:lvlText w:val="o"/>
      <w:lvlJc w:val="left"/>
      <w:pPr>
        <w:tabs>
          <w:tab w:val="left" w:pos="5040"/>
        </w:tabs>
        <w:ind w:left="5040" w:hanging="360"/>
      </w:pPr>
      <w:rPr>
        <w:rFonts w:ascii="Courier New" w:hAnsi="Courier New" w:cs="Courier New" w:hint="default"/>
        <w:sz w:val="20"/>
      </w:rPr>
    </w:lvl>
    <w:lvl w:ilvl="7">
      <w:start w:val="1"/>
      <w:numFmt w:val="bullet"/>
      <w:lvlText w:val="o"/>
      <w:lvlJc w:val="left"/>
      <w:pPr>
        <w:tabs>
          <w:tab w:val="left" w:pos="5760"/>
        </w:tabs>
        <w:ind w:left="5760" w:hanging="360"/>
      </w:pPr>
      <w:rPr>
        <w:rFonts w:ascii="Courier New" w:hAnsi="Courier New" w:cs="Courier New" w:hint="default"/>
        <w:sz w:val="20"/>
      </w:rPr>
    </w:lvl>
    <w:lvl w:ilvl="8">
      <w:start w:val="1"/>
      <w:numFmt w:val="bullet"/>
      <w:lvlText w:val="o"/>
      <w:lvlJc w:val="left"/>
      <w:pPr>
        <w:tabs>
          <w:tab w:val="left" w:pos="6480"/>
        </w:tabs>
        <w:ind w:left="6480" w:hanging="360"/>
      </w:pPr>
      <w:rPr>
        <w:rFonts w:ascii="Courier New" w:hAnsi="Courier New" w:cs="Courier New" w:hint="default"/>
        <w:sz w:val="20"/>
      </w:rPr>
    </w:lvl>
  </w:abstractNum>
  <w:abstractNum w:abstractNumId="2" w15:restartNumberingAfterBreak="0">
    <w:nsid w:val="2055B305"/>
    <w:multiLevelType w:val="multilevel"/>
    <w:tmpl w:val="2055B305"/>
    <w:lvl w:ilvl="0">
      <w:start w:val="1"/>
      <w:numFmt w:val="bullet"/>
      <w:lvlText w:val="o"/>
      <w:lvlJc w:val="left"/>
      <w:pPr>
        <w:tabs>
          <w:tab w:val="left" w:pos="720"/>
        </w:tabs>
        <w:ind w:left="720" w:hanging="360"/>
      </w:pPr>
      <w:rPr>
        <w:rFonts w:ascii="Courier New" w:hAnsi="Courier New" w:cs="Courier New"/>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o"/>
      <w:lvlJc w:val="left"/>
      <w:pPr>
        <w:tabs>
          <w:tab w:val="left" w:pos="2160"/>
        </w:tabs>
        <w:ind w:left="2160" w:hanging="360"/>
      </w:pPr>
      <w:rPr>
        <w:rFonts w:ascii="Courier New" w:hAnsi="Courier New" w:cs="Courier New" w:hint="default"/>
        <w:sz w:val="20"/>
      </w:rPr>
    </w:lvl>
    <w:lvl w:ilvl="3">
      <w:start w:val="1"/>
      <w:numFmt w:val="bullet"/>
      <w:lvlText w:val="o"/>
      <w:lvlJc w:val="left"/>
      <w:pPr>
        <w:tabs>
          <w:tab w:val="left" w:pos="2880"/>
        </w:tabs>
        <w:ind w:left="2880" w:hanging="360"/>
      </w:pPr>
      <w:rPr>
        <w:rFonts w:ascii="Courier New" w:hAnsi="Courier New" w:cs="Courier New" w:hint="default"/>
        <w:sz w:val="20"/>
      </w:rPr>
    </w:lvl>
    <w:lvl w:ilvl="4">
      <w:start w:val="1"/>
      <w:numFmt w:val="bullet"/>
      <w:lvlText w:val="o"/>
      <w:lvlJc w:val="left"/>
      <w:pPr>
        <w:tabs>
          <w:tab w:val="left" w:pos="3600"/>
        </w:tabs>
        <w:ind w:left="3600" w:hanging="360"/>
      </w:pPr>
      <w:rPr>
        <w:rFonts w:ascii="Courier New" w:hAnsi="Courier New" w:cs="Courier New" w:hint="default"/>
        <w:sz w:val="20"/>
      </w:rPr>
    </w:lvl>
    <w:lvl w:ilvl="5">
      <w:start w:val="1"/>
      <w:numFmt w:val="bullet"/>
      <w:lvlText w:val="o"/>
      <w:lvlJc w:val="left"/>
      <w:pPr>
        <w:tabs>
          <w:tab w:val="left" w:pos="4320"/>
        </w:tabs>
        <w:ind w:left="4320" w:hanging="360"/>
      </w:pPr>
      <w:rPr>
        <w:rFonts w:ascii="Courier New" w:hAnsi="Courier New" w:cs="Courier New" w:hint="default"/>
        <w:sz w:val="20"/>
      </w:rPr>
    </w:lvl>
    <w:lvl w:ilvl="6">
      <w:start w:val="1"/>
      <w:numFmt w:val="bullet"/>
      <w:lvlText w:val="o"/>
      <w:lvlJc w:val="left"/>
      <w:pPr>
        <w:tabs>
          <w:tab w:val="left" w:pos="5040"/>
        </w:tabs>
        <w:ind w:left="5040" w:hanging="360"/>
      </w:pPr>
      <w:rPr>
        <w:rFonts w:ascii="Courier New" w:hAnsi="Courier New" w:cs="Courier New" w:hint="default"/>
        <w:sz w:val="20"/>
      </w:rPr>
    </w:lvl>
    <w:lvl w:ilvl="7">
      <w:start w:val="1"/>
      <w:numFmt w:val="bullet"/>
      <w:lvlText w:val="o"/>
      <w:lvlJc w:val="left"/>
      <w:pPr>
        <w:tabs>
          <w:tab w:val="left" w:pos="5760"/>
        </w:tabs>
        <w:ind w:left="5760" w:hanging="360"/>
      </w:pPr>
      <w:rPr>
        <w:rFonts w:ascii="Courier New" w:hAnsi="Courier New" w:cs="Courier New" w:hint="default"/>
        <w:sz w:val="20"/>
      </w:rPr>
    </w:lvl>
    <w:lvl w:ilvl="8">
      <w:start w:val="1"/>
      <w:numFmt w:val="bullet"/>
      <w:lvlText w:val="o"/>
      <w:lvlJc w:val="left"/>
      <w:pPr>
        <w:tabs>
          <w:tab w:val="left" w:pos="6480"/>
        </w:tabs>
        <w:ind w:left="6480" w:hanging="360"/>
      </w:pPr>
      <w:rPr>
        <w:rFonts w:ascii="Courier New" w:hAnsi="Courier New" w:cs="Courier New" w:hint="default"/>
        <w:sz w:val="20"/>
      </w:rPr>
    </w:lvl>
  </w:abstractNum>
  <w:abstractNum w:abstractNumId="3" w15:restartNumberingAfterBreak="0">
    <w:nsid w:val="316A8DB5"/>
    <w:multiLevelType w:val="multilevel"/>
    <w:tmpl w:val="316A8DB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6645FBC1"/>
    <w:multiLevelType w:val="singleLevel"/>
    <w:tmpl w:val="6645FBC1"/>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75FE5CBA"/>
    <w:multiLevelType w:val="singleLevel"/>
    <w:tmpl w:val="75FE5CBA"/>
    <w:lvl w:ilvl="0">
      <w:start w:val="1"/>
      <w:numFmt w:val="bullet"/>
      <w:lvlText w:val=""/>
      <w:lvlJc w:val="left"/>
      <w:pPr>
        <w:tabs>
          <w:tab w:val="left" w:pos="420"/>
        </w:tabs>
        <w:ind w:left="420" w:hanging="420"/>
      </w:pPr>
      <w:rPr>
        <w:rFonts w:ascii="Wingdings" w:hAnsi="Wingdings" w:hint="default"/>
      </w:rPr>
    </w:lvl>
  </w:abstractNum>
  <w:num w:numId="1" w16cid:durableId="28842413">
    <w:abstractNumId w:val="5"/>
  </w:num>
  <w:num w:numId="2" w16cid:durableId="873032419">
    <w:abstractNumId w:val="4"/>
  </w:num>
  <w:num w:numId="3" w16cid:durableId="861014551">
    <w:abstractNumId w:val="2"/>
  </w:num>
  <w:num w:numId="4" w16cid:durableId="990214418">
    <w:abstractNumId w:val="1"/>
  </w:num>
  <w:num w:numId="5" w16cid:durableId="1790397784">
    <w:abstractNumId w:val="3"/>
  </w:num>
  <w:num w:numId="6" w16cid:durableId="850294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embedSystemFonts/>
  <w:proofState w:spelling="clean"/>
  <w:revisionView w:inkAnnotations="0"/>
  <w:defaultTabStop w:val="708"/>
  <w:hyphenationZone w:val="425"/>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86B265D"/>
    <w:rsid w:val="00223A61"/>
    <w:rsid w:val="006F16FD"/>
    <w:rsid w:val="12B67DB1"/>
    <w:rsid w:val="2F4D5528"/>
    <w:rsid w:val="43C113B5"/>
    <w:rsid w:val="486B265D"/>
    <w:rsid w:val="52E176EE"/>
    <w:rsid w:val="53B67E58"/>
    <w:rsid w:val="5B743C0B"/>
    <w:rsid w:val="61102019"/>
    <w:rsid w:val="774A4A54"/>
    <w:rsid w:val="79F33573"/>
    <w:rsid w:val="7EFC6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9F42598A-1FB4-6941-98E4-BCB8334F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Ttulo1">
    <w:name w:val="heading 1"/>
    <w:basedOn w:val="Normal"/>
    <w:next w:val="Normal"/>
    <w:link w:val="Ttulo1Car"/>
    <w:qFormat/>
    <w:pPr>
      <w:keepNext/>
      <w:spacing w:before="240" w:after="60"/>
      <w:outlineLvl w:val="0"/>
    </w:pPr>
    <w:rPr>
      <w:rFonts w:ascii="Arial" w:hAnsi="Arial" w:cs="Arial"/>
      <w:b/>
      <w:bCs/>
      <w:kern w:val="32"/>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Pr>
      <w:i/>
      <w:iCs/>
    </w:rPr>
  </w:style>
  <w:style w:type="character" w:styleId="Hipervnculo">
    <w:name w:val="Hyperlink"/>
    <w:basedOn w:val="Fuentedeprrafopredeter"/>
    <w:rPr>
      <w:color w:val="0000FF"/>
      <w:u w:val="single"/>
    </w:rPr>
  </w:style>
  <w:style w:type="character" w:styleId="Textoennegrita">
    <w:name w:val="Strong"/>
    <w:basedOn w:val="Fuentedeprrafopredeter"/>
    <w:qFormat/>
    <w:rPr>
      <w:b/>
      <w:bCs/>
    </w:rPr>
  </w:style>
  <w:style w:type="paragraph" w:styleId="Encabezado">
    <w:name w:val="header"/>
    <w:basedOn w:val="Normal"/>
    <w:pPr>
      <w:tabs>
        <w:tab w:val="center" w:pos="4153"/>
        <w:tab w:val="right" w:pos="8306"/>
      </w:tabs>
    </w:pPr>
  </w:style>
  <w:style w:type="paragraph" w:styleId="NormalWeb">
    <w:name w:val="Normal (Web)"/>
    <w:pPr>
      <w:spacing w:beforeAutospacing="1" w:afterAutospacing="1"/>
    </w:pPr>
    <w:rPr>
      <w:sz w:val="24"/>
      <w:szCs w:val="24"/>
      <w:lang w:val="en-US" w:eastAsia="zh-CN"/>
    </w:rPr>
  </w:style>
  <w:style w:type="paragraph" w:styleId="Piedepgina">
    <w:name w:val="footer"/>
    <w:basedOn w:val="Normal"/>
    <w:pPr>
      <w:tabs>
        <w:tab w:val="center" w:pos="4153"/>
        <w:tab w:val="right" w:pos="8306"/>
      </w:tabs>
    </w:pPr>
  </w:style>
  <w:style w:type="character" w:customStyle="1" w:styleId="Ttulo1Car">
    <w:name w:val="Título 1 Car"/>
    <w:link w:val="Ttulo1"/>
    <w:rPr>
      <w:rFonts w:ascii="Arial" w:hAnsi="Arial" w:cs="Arial"/>
      <w:b/>
      <w:bCs/>
      <w:kern w:val="32"/>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iberley.es/legislacion/ley-organica-10-1995-23-noviembre-codigo-penal-1948765" TargetMode="External" /><Relationship Id="rId5" Type="http://schemas.openxmlformats.org/officeDocument/2006/relationships/hyperlink" Target="https://www.iberley.es/jurisprudencia/sentencia-penal-ap-tarragona-sec-2-rec-30-2006-31-01-2007-3217991" TargetMode="External" /><Relationship Id="rId4"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5892</Words>
  <Characters>30604</Characters>
  <Application>Microsoft Office Word</Application>
  <DocSecurity>0</DocSecurity>
  <Lines>255</Lines>
  <Paragraphs>72</Paragraphs>
  <ScaleCrop>false</ScaleCrop>
  <Company/>
  <LinksUpToDate>false</LinksUpToDate>
  <CharactersWithSpaces>36424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carlos hernandez</cp:lastModifiedBy>
  <cp:revision>2</cp:revision>
  <dcterms:created xsi:type="dcterms:W3CDTF">2024-02-14T17:29:00Z</dcterms:created>
  <dcterms:modified xsi:type="dcterms:W3CDTF">2024-02-14T17:29:00Z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2058-12.2.0.13431</vt:lpwstr>
  </property>
  <property fmtid="{D5CDD505-2E9C-101B-9397-08002B2CF9AE}" pid="3" name="ICV">
    <vt:lpwstr>3E3FF3BB95184C14BB94714C52F49535_11</vt:lpwstr>
  </property>
</Properties>
</file>