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0CE" w:rsidRDefault="002A50CE" w:rsidP="002A50CE">
      <w:pPr>
        <w:rPr>
          <w:rFonts w:ascii="Arial" w:hAnsi="Arial" w:cs="Arial"/>
          <w:b/>
          <w:sz w:val="24"/>
        </w:rPr>
      </w:pPr>
    </w:p>
    <w:p w:rsidR="002A50CE" w:rsidRDefault="002A50CE" w:rsidP="002A50CE">
      <w:pPr>
        <w:rPr>
          <w:rFonts w:ascii="Arial" w:hAnsi="Arial" w:cs="Arial"/>
          <w:b/>
          <w:sz w:val="24"/>
        </w:rPr>
      </w:pPr>
    </w:p>
    <w:p w:rsidR="00A87441" w:rsidRDefault="00A87441" w:rsidP="002A50CE">
      <w:pPr>
        <w:rPr>
          <w:rFonts w:ascii="Arial" w:hAnsi="Arial" w:cs="Arial"/>
          <w:b/>
          <w:sz w:val="24"/>
        </w:rPr>
      </w:pPr>
    </w:p>
    <w:p w:rsidR="00A87441" w:rsidRDefault="00A87441" w:rsidP="002A50CE">
      <w:pPr>
        <w:rPr>
          <w:rFonts w:ascii="Arial" w:hAnsi="Arial" w:cs="Arial"/>
          <w:b/>
          <w:sz w:val="24"/>
        </w:rPr>
      </w:pPr>
    </w:p>
    <w:p w:rsidR="00A87441" w:rsidRDefault="00A87441" w:rsidP="002A50CE">
      <w:pPr>
        <w:rPr>
          <w:rFonts w:ascii="Arial" w:hAnsi="Arial" w:cs="Arial"/>
          <w:b/>
          <w:sz w:val="24"/>
        </w:rPr>
      </w:pPr>
    </w:p>
    <w:p w:rsidR="00A87441" w:rsidRDefault="00A87441" w:rsidP="002A50CE">
      <w:pPr>
        <w:rPr>
          <w:rFonts w:ascii="Arial" w:hAnsi="Arial" w:cs="Arial"/>
          <w:b/>
          <w:sz w:val="24"/>
        </w:rPr>
      </w:pPr>
    </w:p>
    <w:p w:rsidR="00A87441" w:rsidRDefault="00A87441" w:rsidP="002A50CE">
      <w:pPr>
        <w:rPr>
          <w:rFonts w:ascii="Arial" w:hAnsi="Arial" w:cs="Arial"/>
          <w:b/>
          <w:sz w:val="24"/>
        </w:rPr>
      </w:pPr>
      <w:r>
        <w:rPr>
          <w:noProof/>
          <w:lang w:eastAsia="es-MX"/>
        </w:rPr>
        <w:drawing>
          <wp:inline distT="0" distB="0" distL="0" distR="0">
            <wp:extent cx="3810000" cy="3810000"/>
            <wp:effectExtent l="0" t="0" r="0" b="0"/>
            <wp:docPr id="2" name="Imagen 2" descr="Jaguares Negros de la UDS | Fútbol Mexicano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guares Negros de la UDS | Fútbol Mexicano Wiki | Fand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A87441" w:rsidRDefault="002A50CE" w:rsidP="002A50CE">
      <w:pPr>
        <w:rPr>
          <w:rFonts w:ascii="Arial" w:hAnsi="Arial" w:cs="Arial"/>
          <w:b/>
          <w:sz w:val="24"/>
        </w:rPr>
      </w:pPr>
      <w:r>
        <w:rPr>
          <w:rFonts w:ascii="Arial" w:hAnsi="Arial" w:cs="Arial"/>
          <w:b/>
          <w:sz w:val="24"/>
        </w:rPr>
        <w:t xml:space="preserve">William Misael </w:t>
      </w:r>
      <w:proofErr w:type="spellStart"/>
      <w:r>
        <w:rPr>
          <w:rFonts w:ascii="Arial" w:hAnsi="Arial" w:cs="Arial"/>
          <w:b/>
          <w:sz w:val="24"/>
        </w:rPr>
        <w:t>Ramirez</w:t>
      </w:r>
      <w:proofErr w:type="spellEnd"/>
      <w:r>
        <w:rPr>
          <w:rFonts w:ascii="Arial" w:hAnsi="Arial" w:cs="Arial"/>
          <w:b/>
          <w:sz w:val="24"/>
        </w:rPr>
        <w:t xml:space="preserve"> </w:t>
      </w:r>
      <w:proofErr w:type="spellStart"/>
      <w:r>
        <w:rPr>
          <w:rFonts w:ascii="Arial" w:hAnsi="Arial" w:cs="Arial"/>
          <w:b/>
          <w:sz w:val="24"/>
        </w:rPr>
        <w:t>Lopez</w:t>
      </w:r>
      <w:proofErr w:type="spellEnd"/>
    </w:p>
    <w:p w:rsidR="00A87441" w:rsidRDefault="00A87441" w:rsidP="002A50CE">
      <w:pPr>
        <w:rPr>
          <w:rFonts w:ascii="Arial" w:hAnsi="Arial" w:cs="Arial"/>
          <w:b/>
          <w:sz w:val="24"/>
        </w:rPr>
      </w:pPr>
    </w:p>
    <w:p w:rsidR="002A50CE" w:rsidRDefault="00A87441" w:rsidP="002A50CE">
      <w:pPr>
        <w:rPr>
          <w:rFonts w:ascii="Arial" w:hAnsi="Arial" w:cs="Arial"/>
          <w:b/>
          <w:sz w:val="24"/>
        </w:rPr>
      </w:pPr>
      <w:r>
        <w:rPr>
          <w:rFonts w:ascii="Arial" w:hAnsi="Arial" w:cs="Arial"/>
          <w:b/>
          <w:sz w:val="24"/>
        </w:rPr>
        <w:t>contabilidad</w:t>
      </w:r>
      <w:r w:rsidR="002A50CE">
        <w:rPr>
          <w:rFonts w:ascii="Arial" w:hAnsi="Arial" w:cs="Arial"/>
          <w:b/>
          <w:sz w:val="24"/>
        </w:rPr>
        <w:t xml:space="preserve"> </w:t>
      </w:r>
    </w:p>
    <w:p w:rsidR="00A87441" w:rsidRDefault="00A87441" w:rsidP="002A50CE">
      <w:pPr>
        <w:rPr>
          <w:rFonts w:ascii="Arial" w:hAnsi="Arial" w:cs="Arial"/>
          <w:b/>
          <w:sz w:val="24"/>
        </w:rPr>
      </w:pPr>
    </w:p>
    <w:p w:rsidR="002A50CE" w:rsidRDefault="00A87441" w:rsidP="002A50CE">
      <w:pPr>
        <w:rPr>
          <w:rFonts w:ascii="Arial" w:hAnsi="Arial" w:cs="Arial"/>
          <w:b/>
          <w:sz w:val="24"/>
        </w:rPr>
      </w:pPr>
      <w:r>
        <w:rPr>
          <w:rFonts w:ascii="Arial" w:hAnsi="Arial" w:cs="Arial"/>
          <w:b/>
          <w:sz w:val="24"/>
        </w:rPr>
        <w:t>5to cuatrimestre</w:t>
      </w:r>
    </w:p>
    <w:p w:rsidR="00A87441" w:rsidRDefault="00A87441" w:rsidP="002A50CE">
      <w:pPr>
        <w:rPr>
          <w:rFonts w:ascii="Arial" w:hAnsi="Arial" w:cs="Arial"/>
          <w:b/>
          <w:sz w:val="24"/>
        </w:rPr>
      </w:pPr>
    </w:p>
    <w:p w:rsidR="00A87441" w:rsidRDefault="00A87441" w:rsidP="002A50CE">
      <w:pPr>
        <w:rPr>
          <w:rFonts w:ascii="Arial" w:hAnsi="Arial" w:cs="Arial"/>
          <w:b/>
          <w:sz w:val="24"/>
        </w:rPr>
      </w:pPr>
      <w:r>
        <w:rPr>
          <w:rFonts w:ascii="Arial" w:hAnsi="Arial" w:cs="Arial"/>
          <w:b/>
          <w:sz w:val="24"/>
        </w:rPr>
        <w:t xml:space="preserve">Comportamiento </w:t>
      </w:r>
      <w:proofErr w:type="spellStart"/>
      <w:r>
        <w:rPr>
          <w:rFonts w:ascii="Arial" w:hAnsi="Arial" w:cs="Arial"/>
          <w:b/>
          <w:sz w:val="24"/>
        </w:rPr>
        <w:t>Organizacion</w:t>
      </w:r>
      <w:proofErr w:type="spellEnd"/>
    </w:p>
    <w:p w:rsidR="002A50CE" w:rsidRDefault="002A50CE" w:rsidP="002A50CE">
      <w:pPr>
        <w:rPr>
          <w:rFonts w:ascii="Arial" w:hAnsi="Arial" w:cs="Arial"/>
          <w:b/>
          <w:sz w:val="24"/>
        </w:rPr>
      </w:pPr>
    </w:p>
    <w:p w:rsidR="002A50CE" w:rsidRDefault="002A50CE" w:rsidP="002A50CE">
      <w:pPr>
        <w:rPr>
          <w:rFonts w:ascii="Arial" w:hAnsi="Arial" w:cs="Arial"/>
          <w:b/>
          <w:sz w:val="24"/>
        </w:rPr>
      </w:pPr>
      <w:bookmarkStart w:id="0" w:name="_GoBack"/>
      <w:bookmarkEnd w:id="0"/>
    </w:p>
    <w:p w:rsidR="002A50CE" w:rsidRPr="002A50CE" w:rsidRDefault="002A50CE" w:rsidP="002A50CE">
      <w:pPr>
        <w:rPr>
          <w:rFonts w:ascii="Arial" w:hAnsi="Arial" w:cs="Arial"/>
          <w:b/>
          <w:sz w:val="24"/>
        </w:rPr>
      </w:pPr>
      <w:r w:rsidRPr="002A50CE">
        <w:rPr>
          <w:rFonts w:ascii="Arial" w:hAnsi="Arial" w:cs="Arial"/>
          <w:b/>
          <w:sz w:val="24"/>
        </w:rPr>
        <w:lastRenderedPageBreak/>
        <w:t>Las Personas en las Organizaciones: Retos y Oportunidades</w:t>
      </w:r>
    </w:p>
    <w:p w:rsidR="002A50CE" w:rsidRPr="002A50CE" w:rsidRDefault="002A50CE" w:rsidP="002A50CE">
      <w:pPr>
        <w:rPr>
          <w:rFonts w:ascii="Arial" w:hAnsi="Arial" w:cs="Arial"/>
        </w:rPr>
      </w:pPr>
      <w:r w:rsidRPr="002A50CE">
        <w:rPr>
          <w:rFonts w:ascii="Arial" w:hAnsi="Arial" w:cs="Arial"/>
        </w:rPr>
        <w:t>El estudio del comportamiento organizacional es un campo amplio y multidisciplinario que se adentra en la comprensión de cómo los individuos y los grupos interactúan dentro de las estructuras organizativas. Dentro de este contexto, se abordan una serie de temas cruciales que incluyen los principios básicos del comportamiento individual, la percepción, la toma de decisiones y la motivación. Este ensayo explorará en profundidad los desafíos y las oportunidades que emergen en el ámbito de las personas en las organizaciones, así como las teorías fundamentales de la motivación que subyacen a nuestras comprensiones sobre cómo las personas se comportan dentro de estos entornos.</w:t>
      </w:r>
    </w:p>
    <w:p w:rsidR="002A50CE" w:rsidRPr="002A50CE" w:rsidRDefault="002A50CE" w:rsidP="002A50CE">
      <w:pPr>
        <w:rPr>
          <w:rFonts w:ascii="Arial" w:hAnsi="Arial" w:cs="Arial"/>
          <w:b/>
          <w:sz w:val="24"/>
        </w:rPr>
      </w:pPr>
      <w:r w:rsidRPr="002A50CE">
        <w:rPr>
          <w:rFonts w:ascii="Arial" w:hAnsi="Arial" w:cs="Arial"/>
          <w:b/>
          <w:sz w:val="24"/>
        </w:rPr>
        <w:t>Retos y Oportunidades del Comportamiento Organizacional</w:t>
      </w:r>
    </w:p>
    <w:p w:rsidR="002A50CE" w:rsidRPr="002A50CE" w:rsidRDefault="002A50CE" w:rsidP="002A50CE">
      <w:pPr>
        <w:rPr>
          <w:rFonts w:ascii="Arial" w:hAnsi="Arial" w:cs="Arial"/>
        </w:rPr>
      </w:pPr>
      <w:r w:rsidRPr="002A50CE">
        <w:rPr>
          <w:rFonts w:ascii="Arial" w:hAnsi="Arial" w:cs="Arial"/>
        </w:rPr>
        <w:t>El comportamiento organizacional se enfrenta a una serie de retos en el entorno empresarial contemporáneo. Uno de los desafíos más apremiantes es la gestión de la diversidad en el lugar de trabajo. La globalización ha llevado a la formación de equipos multiculturales y diversos, lo que requiere habilidades de gestión intercultural para aprovechar al máximo la variedad de perspectivas y habilidades que cada individuo aporta.</w:t>
      </w:r>
    </w:p>
    <w:p w:rsidR="002A50CE" w:rsidRPr="002A50CE" w:rsidRDefault="002A50CE" w:rsidP="002A50CE">
      <w:pPr>
        <w:rPr>
          <w:rFonts w:ascii="Arial" w:hAnsi="Arial" w:cs="Arial"/>
        </w:rPr>
      </w:pPr>
      <w:r w:rsidRPr="002A50CE">
        <w:rPr>
          <w:rFonts w:ascii="Arial" w:hAnsi="Arial" w:cs="Arial"/>
        </w:rPr>
        <w:t>Otro desafío significativo es la gestión del cambio organizacional. En un mundo caracterizado por la rapidez de los avances tecnológicos y las fluctuaciones en el mercado, las organizaciones enfrentan constantes cambios en su entorno externo e interno. Los líderes deben ser capaces de navegar estos cambios de manera efectiva para garantizar la adaptabilidad y la supervivencia a largo plazo de la organización.</w:t>
      </w:r>
    </w:p>
    <w:p w:rsidR="002A50CE" w:rsidRPr="002A50CE" w:rsidRDefault="002A50CE" w:rsidP="002A50CE">
      <w:pPr>
        <w:rPr>
          <w:rFonts w:ascii="Arial" w:hAnsi="Arial" w:cs="Arial"/>
        </w:rPr>
      </w:pPr>
      <w:r w:rsidRPr="002A50CE">
        <w:rPr>
          <w:rFonts w:ascii="Arial" w:hAnsi="Arial" w:cs="Arial"/>
        </w:rPr>
        <w:t>Sin embargo, junto con estos desafíos, también existen oportunidades significativas en el campo del comportamiento organizacional. Por ejemplo, la tecnología ofrece nuevas formas de comunicación y colaboración que pueden mejorar la eficiencia y la productividad. Además, un enfoque en el bienestar de los empleados puede aumentar la moral, la retención y el compromiso, lo que a su vez conduce a un mejor desempeño organizacional y una mayor competitividad en el mercado.</w:t>
      </w:r>
    </w:p>
    <w:p w:rsidR="002A50CE" w:rsidRPr="002A50CE" w:rsidRDefault="002A50CE" w:rsidP="002A50CE">
      <w:pPr>
        <w:rPr>
          <w:rFonts w:ascii="Arial" w:hAnsi="Arial" w:cs="Arial"/>
        </w:rPr>
      </w:pPr>
      <w:r w:rsidRPr="002A50CE">
        <w:rPr>
          <w:rFonts w:ascii="Arial" w:hAnsi="Arial" w:cs="Arial"/>
        </w:rPr>
        <w:t>Además de los mencionados, otros retos incluyen la gestión del conflicto, la coordinación de equipos distribuidos globalmente y la adaptación a las demandas cambiantes de los consumidores. Por otro lado, las oportunidades se presentan en la forma de la innovación continua, la mejora de la experiencia del cliente y la exploración de nuevos mercados.</w:t>
      </w:r>
    </w:p>
    <w:p w:rsidR="002A50CE" w:rsidRPr="002A50CE" w:rsidRDefault="002A50CE" w:rsidP="002A50CE">
      <w:pPr>
        <w:rPr>
          <w:rFonts w:ascii="Arial" w:hAnsi="Arial" w:cs="Arial"/>
          <w:b/>
          <w:sz w:val="24"/>
        </w:rPr>
      </w:pPr>
      <w:r w:rsidRPr="002A50CE">
        <w:rPr>
          <w:rFonts w:ascii="Arial" w:hAnsi="Arial" w:cs="Arial"/>
          <w:b/>
          <w:sz w:val="24"/>
        </w:rPr>
        <w:t>Principios Básicos del Comportamiento Individual</w:t>
      </w:r>
    </w:p>
    <w:p w:rsidR="002A50CE" w:rsidRPr="002A50CE" w:rsidRDefault="002A50CE" w:rsidP="002A50CE">
      <w:pPr>
        <w:rPr>
          <w:rFonts w:ascii="Arial" w:hAnsi="Arial" w:cs="Arial"/>
        </w:rPr>
      </w:pPr>
      <w:r w:rsidRPr="002A50CE">
        <w:rPr>
          <w:rFonts w:ascii="Arial" w:hAnsi="Arial" w:cs="Arial"/>
        </w:rPr>
        <w:t>Los principios básicos del comportamiento individual son fundamentales para comprender cómo las personas interactúan dentro de una organización. Estos incluyen factores como la personalidad, la actitud, la percepción y la motivación.</w:t>
      </w:r>
    </w:p>
    <w:p w:rsidR="002A50CE" w:rsidRPr="002A50CE" w:rsidRDefault="002A50CE" w:rsidP="002A50CE">
      <w:pPr>
        <w:rPr>
          <w:rFonts w:ascii="Arial" w:hAnsi="Arial" w:cs="Arial"/>
        </w:rPr>
      </w:pPr>
      <w:r w:rsidRPr="002A50CE">
        <w:rPr>
          <w:rFonts w:ascii="Arial" w:hAnsi="Arial" w:cs="Arial"/>
        </w:rPr>
        <w:t>La personalidad de un individuo influye en cómo se comporta en el trabajo, sus preferencias de trabajo y su estilo de liderazgo. La teoría de los cinco grandes rasgos de personalidad, que incluye los rasgos de apertura a la experiencia, responsabilidad, extraversión, amabilidad y estabilidad emocional, ofrece una estructura útil para comprender las diferencias individuales en la personalidad y cómo impactan en el comportamiento laboral.</w:t>
      </w:r>
    </w:p>
    <w:p w:rsidR="002A50CE" w:rsidRPr="002A50CE" w:rsidRDefault="002A50CE" w:rsidP="002A50CE">
      <w:pPr>
        <w:rPr>
          <w:rFonts w:ascii="Arial" w:hAnsi="Arial" w:cs="Arial"/>
        </w:rPr>
      </w:pPr>
      <w:r w:rsidRPr="002A50CE">
        <w:rPr>
          <w:rFonts w:ascii="Arial" w:hAnsi="Arial" w:cs="Arial"/>
        </w:rPr>
        <w:lastRenderedPageBreak/>
        <w:t>Las actitudes, que son evaluaciones duraderas de diversas características de personas, objetos o ideas, pueden afectar la satisfacción laboral y el compromiso organizacional. Las actitudes positivas hacia el trabajo y la organización pueden contribuir a un mayor compromiso y desempeño, mientras que las actitudes negativas pueden dar lugar a la disminución de la moral y la productividad.</w:t>
      </w:r>
    </w:p>
    <w:p w:rsidR="002A50CE" w:rsidRPr="002A50CE" w:rsidRDefault="002A50CE" w:rsidP="002A50CE">
      <w:pPr>
        <w:rPr>
          <w:rFonts w:ascii="Arial" w:hAnsi="Arial" w:cs="Arial"/>
        </w:rPr>
      </w:pPr>
      <w:r w:rsidRPr="002A50CE">
        <w:rPr>
          <w:rFonts w:ascii="Arial" w:hAnsi="Arial" w:cs="Arial"/>
        </w:rPr>
        <w:t xml:space="preserve">La percepción es cómo interpretamos e internalizamos la información del entorno, lo que puede influir en nuestras decisiones y comportamientos. Los sesgos perceptuales, como la tendencia a atribuir los éxitos a factores internos y los fracasos a factores externos (el sesgo de </w:t>
      </w:r>
      <w:proofErr w:type="spellStart"/>
      <w:r w:rsidRPr="002A50CE">
        <w:rPr>
          <w:rFonts w:ascii="Arial" w:hAnsi="Arial" w:cs="Arial"/>
        </w:rPr>
        <w:t>autoatribución</w:t>
      </w:r>
      <w:proofErr w:type="spellEnd"/>
      <w:r w:rsidRPr="002A50CE">
        <w:rPr>
          <w:rFonts w:ascii="Arial" w:hAnsi="Arial" w:cs="Arial"/>
        </w:rPr>
        <w:t>), pueden influir en la forma en que los individuos evalúan su propio desempeño y el desempeño de los demás en el trabajo.</w:t>
      </w:r>
    </w:p>
    <w:p w:rsidR="002A50CE" w:rsidRPr="002A50CE" w:rsidRDefault="002A50CE" w:rsidP="002A50CE">
      <w:pPr>
        <w:rPr>
          <w:rFonts w:ascii="Arial" w:hAnsi="Arial" w:cs="Arial"/>
        </w:rPr>
      </w:pPr>
      <w:r w:rsidRPr="002A50CE">
        <w:rPr>
          <w:rFonts w:ascii="Arial" w:hAnsi="Arial" w:cs="Arial"/>
        </w:rPr>
        <w:t>La motivación, que es el impulso que dirige el comportamiento hacia objetivos específicos, es un factor crucial en la productividad y el rendimiento laboral. El entendimiento de las teorías de la motivación y cómo se aplican en el entorno laboral es fundamental para los gerentes y líderes que buscan maximizar el rendimiento y la satisfacción de los empleados.</w:t>
      </w:r>
    </w:p>
    <w:p w:rsidR="002A50CE" w:rsidRPr="002A50CE" w:rsidRDefault="002A50CE" w:rsidP="002A50CE">
      <w:pPr>
        <w:rPr>
          <w:rFonts w:ascii="Arial" w:hAnsi="Arial" w:cs="Arial"/>
          <w:b/>
          <w:sz w:val="24"/>
        </w:rPr>
      </w:pPr>
      <w:r w:rsidRPr="002A50CE">
        <w:rPr>
          <w:rFonts w:ascii="Arial" w:hAnsi="Arial" w:cs="Arial"/>
          <w:b/>
          <w:sz w:val="24"/>
        </w:rPr>
        <w:t>Teorías de la Motivación</w:t>
      </w:r>
    </w:p>
    <w:p w:rsidR="002A50CE" w:rsidRPr="002A50CE" w:rsidRDefault="002A50CE" w:rsidP="002A50CE">
      <w:pPr>
        <w:rPr>
          <w:rFonts w:ascii="Arial" w:hAnsi="Arial" w:cs="Arial"/>
        </w:rPr>
      </w:pPr>
      <w:r w:rsidRPr="002A50CE">
        <w:rPr>
          <w:rFonts w:ascii="Arial" w:hAnsi="Arial" w:cs="Arial"/>
        </w:rPr>
        <w:t xml:space="preserve">La motivación es un aspecto central del comportamiento humano en el contexto organizacional. Varios teóricos han propuesto diferentes modelos para comprender qué impulsa a las personas a actuar de cierta manera en el trabajo. Algunas de las teorías más influyentes incluyen la Pirámide de Necesidades de </w:t>
      </w:r>
      <w:proofErr w:type="spellStart"/>
      <w:r w:rsidRPr="002A50CE">
        <w:rPr>
          <w:rFonts w:ascii="Arial" w:hAnsi="Arial" w:cs="Arial"/>
        </w:rPr>
        <w:t>Maslow</w:t>
      </w:r>
      <w:proofErr w:type="spellEnd"/>
      <w:r w:rsidRPr="002A50CE">
        <w:rPr>
          <w:rFonts w:ascii="Arial" w:hAnsi="Arial" w:cs="Arial"/>
        </w:rPr>
        <w:t xml:space="preserve">, la Teoría de los Dos Factores de Herzberg, la Teoría de las Necesidades Adquiridas de </w:t>
      </w:r>
      <w:proofErr w:type="spellStart"/>
      <w:r w:rsidRPr="002A50CE">
        <w:rPr>
          <w:rFonts w:ascii="Arial" w:hAnsi="Arial" w:cs="Arial"/>
        </w:rPr>
        <w:t>McClelland</w:t>
      </w:r>
      <w:proofErr w:type="spellEnd"/>
      <w:r w:rsidRPr="002A50CE">
        <w:rPr>
          <w:rFonts w:ascii="Arial" w:hAnsi="Arial" w:cs="Arial"/>
        </w:rPr>
        <w:t>, la Teoría de la Equidad y la Teoría de la Definición de Objetivos.</w:t>
      </w:r>
    </w:p>
    <w:p w:rsidR="002A50CE" w:rsidRPr="002A50CE" w:rsidRDefault="002A50CE" w:rsidP="002A50CE">
      <w:pPr>
        <w:rPr>
          <w:rFonts w:ascii="Arial" w:hAnsi="Arial" w:cs="Arial"/>
        </w:rPr>
      </w:pPr>
      <w:r w:rsidRPr="002A50CE">
        <w:rPr>
          <w:rFonts w:ascii="Arial" w:hAnsi="Arial" w:cs="Arial"/>
        </w:rPr>
        <w:t xml:space="preserve">La Pirámide de Necesidades de </w:t>
      </w:r>
      <w:proofErr w:type="spellStart"/>
      <w:r w:rsidRPr="002A50CE">
        <w:rPr>
          <w:rFonts w:ascii="Arial" w:hAnsi="Arial" w:cs="Arial"/>
        </w:rPr>
        <w:t>Maslow</w:t>
      </w:r>
      <w:proofErr w:type="spellEnd"/>
      <w:r w:rsidRPr="002A50CE">
        <w:rPr>
          <w:rFonts w:ascii="Arial" w:hAnsi="Arial" w:cs="Arial"/>
        </w:rPr>
        <w:t>, una de las teorías de la motivación más conocidas, postula que las personas tienen una serie de necesidades que deben satisfacer en un orden jerárquico. Estas necesidades incluyen necesidades fisiológicas básicas, necesidades de seguridad, necesidades de pertenencia y amor, necesidades de estima y, finalmente, necesidades de autorrealización. Según esta teoría, una vez que se satisfacen las necesidades de un nivel, las personas se motivan para satisfacer las necesidades del siguiente nivel en la jerarquía.</w:t>
      </w:r>
    </w:p>
    <w:p w:rsidR="002A50CE" w:rsidRPr="002A50CE" w:rsidRDefault="002A50CE" w:rsidP="002A50CE">
      <w:pPr>
        <w:rPr>
          <w:rFonts w:ascii="Arial" w:hAnsi="Arial" w:cs="Arial"/>
        </w:rPr>
      </w:pPr>
      <w:r w:rsidRPr="002A50CE">
        <w:rPr>
          <w:rFonts w:ascii="Arial" w:hAnsi="Arial" w:cs="Arial"/>
        </w:rPr>
        <w:t>La Teoría de los Dos Factores de Herzberg distingue entre factores higiénicos y factores motivadores en el lugar de trabajo. Los factores higiénicos, que incluyen el salario, las condiciones de trabajo y las políticas de la empresa, se refieren al entorno de trabajo y pueden causar insatisfacción si no están presentes. Por otro lado, los factores motivadores, como el reconocimiento, la responsabilidad y el crecimiento profesional, están relacionados con el contenido del trabajo y pueden generar satisfacción y motivación.</w:t>
      </w:r>
    </w:p>
    <w:p w:rsidR="002A50CE" w:rsidRDefault="002A50CE" w:rsidP="002A50CE">
      <w:pPr>
        <w:rPr>
          <w:rFonts w:ascii="Arial" w:hAnsi="Arial" w:cs="Arial"/>
        </w:rPr>
      </w:pPr>
    </w:p>
    <w:p w:rsidR="002A50CE" w:rsidRDefault="002A50CE" w:rsidP="002A50CE">
      <w:pPr>
        <w:rPr>
          <w:rFonts w:ascii="Arial" w:hAnsi="Arial" w:cs="Arial"/>
        </w:rPr>
      </w:pPr>
    </w:p>
    <w:p w:rsidR="002A50CE" w:rsidRDefault="002A50CE" w:rsidP="002A50CE">
      <w:pPr>
        <w:rPr>
          <w:rFonts w:ascii="Arial" w:hAnsi="Arial" w:cs="Arial"/>
        </w:rPr>
      </w:pPr>
    </w:p>
    <w:p w:rsidR="002A50CE" w:rsidRDefault="002A50CE" w:rsidP="002A50CE">
      <w:pPr>
        <w:rPr>
          <w:rFonts w:ascii="Arial" w:hAnsi="Arial" w:cs="Arial"/>
        </w:rPr>
      </w:pPr>
    </w:p>
    <w:p w:rsidR="002A50CE" w:rsidRPr="002A50CE" w:rsidRDefault="002A50CE" w:rsidP="002A50CE">
      <w:pPr>
        <w:rPr>
          <w:rFonts w:ascii="Arial" w:hAnsi="Arial" w:cs="Arial"/>
        </w:rPr>
      </w:pPr>
      <w:r w:rsidRPr="002A50CE">
        <w:rPr>
          <w:rFonts w:ascii="Arial" w:hAnsi="Arial" w:cs="Arial"/>
        </w:rPr>
        <w:lastRenderedPageBreak/>
        <w:t xml:space="preserve">La Teoría de las Necesidades Adquiridas de </w:t>
      </w:r>
      <w:proofErr w:type="spellStart"/>
      <w:r w:rsidRPr="002A50CE">
        <w:rPr>
          <w:rFonts w:ascii="Arial" w:hAnsi="Arial" w:cs="Arial"/>
        </w:rPr>
        <w:t>McClelland</w:t>
      </w:r>
      <w:proofErr w:type="spellEnd"/>
      <w:r w:rsidRPr="002A50CE">
        <w:rPr>
          <w:rFonts w:ascii="Arial" w:hAnsi="Arial" w:cs="Arial"/>
        </w:rPr>
        <w:t xml:space="preserve"> se centra en las necesidades individuales de logro, afiliación y poder. </w:t>
      </w:r>
      <w:proofErr w:type="spellStart"/>
      <w:r w:rsidRPr="002A50CE">
        <w:rPr>
          <w:rFonts w:ascii="Arial" w:hAnsi="Arial" w:cs="Arial"/>
        </w:rPr>
        <w:t>McClelland</w:t>
      </w:r>
      <w:proofErr w:type="spellEnd"/>
      <w:r w:rsidRPr="002A50CE">
        <w:rPr>
          <w:rFonts w:ascii="Arial" w:hAnsi="Arial" w:cs="Arial"/>
        </w:rPr>
        <w:t xml:space="preserve"> argumenta que estas necesidades influyen en el comportamiento laboral y que las personas pueden ser clasificadas según la predominancia de una de estas necesidades en su motivación.</w:t>
      </w:r>
    </w:p>
    <w:p w:rsidR="002A50CE" w:rsidRPr="002A50CE" w:rsidRDefault="002A50CE" w:rsidP="002A50CE">
      <w:pPr>
        <w:rPr>
          <w:rFonts w:ascii="Arial" w:hAnsi="Arial" w:cs="Arial"/>
        </w:rPr>
      </w:pPr>
      <w:r w:rsidRPr="002A50CE">
        <w:rPr>
          <w:rFonts w:ascii="Arial" w:hAnsi="Arial" w:cs="Arial"/>
        </w:rPr>
        <w:t>La Teoría de la Equidad, propuesta por Adams, sugiere que las personas</w:t>
      </w:r>
    </w:p>
    <w:p w:rsidR="002A50CE" w:rsidRPr="002A50CE" w:rsidRDefault="002A50CE" w:rsidP="002A50CE">
      <w:pPr>
        <w:rPr>
          <w:rFonts w:ascii="Arial" w:hAnsi="Arial" w:cs="Arial"/>
        </w:rPr>
      </w:pPr>
      <w:r w:rsidRPr="002A50CE">
        <w:rPr>
          <w:rFonts w:ascii="Arial" w:hAnsi="Arial" w:cs="Arial"/>
        </w:rPr>
        <w:t>se esfuerzan por mantener un equilibrio entre los resultados y las recompensas que reciben en comparación con los demás. Si perciben que están siendo tratados de manera injusta en comparación con sus colegas, pueden experimentar descontento y buscar formas de restaurar la equidad.</w:t>
      </w:r>
    </w:p>
    <w:p w:rsidR="002A50CE" w:rsidRPr="002A50CE" w:rsidRDefault="002A50CE" w:rsidP="002A50CE">
      <w:pPr>
        <w:rPr>
          <w:rFonts w:ascii="Arial" w:hAnsi="Arial" w:cs="Arial"/>
        </w:rPr>
      </w:pPr>
      <w:r w:rsidRPr="002A50CE">
        <w:rPr>
          <w:rFonts w:ascii="Arial" w:hAnsi="Arial" w:cs="Arial"/>
        </w:rPr>
        <w:t xml:space="preserve">La Teoría de la Definición de Objetivos, desarrollada por Locke y </w:t>
      </w:r>
      <w:proofErr w:type="spellStart"/>
      <w:r w:rsidRPr="002A50CE">
        <w:rPr>
          <w:rFonts w:ascii="Arial" w:hAnsi="Arial" w:cs="Arial"/>
        </w:rPr>
        <w:t>Latham</w:t>
      </w:r>
      <w:proofErr w:type="spellEnd"/>
      <w:r w:rsidRPr="002A50CE">
        <w:rPr>
          <w:rFonts w:ascii="Arial" w:hAnsi="Arial" w:cs="Arial"/>
        </w:rPr>
        <w:t>, enfatiza la importancia de establecer metas claras y específicas para motivar a los empleados. Según esta teoría, las metas desafiantes pero alcanzables pueden aumentar la motivación y el rendimiento de los empleados, ya que proporcionan una dirección clara y un sentido de logro una vez alcanzadas.</w:t>
      </w:r>
    </w:p>
    <w:p w:rsidR="002A50CE" w:rsidRPr="002A50CE" w:rsidRDefault="002A50CE" w:rsidP="002A50CE">
      <w:pPr>
        <w:rPr>
          <w:rFonts w:ascii="Arial" w:hAnsi="Arial" w:cs="Arial"/>
        </w:rPr>
      </w:pPr>
      <w:r w:rsidRPr="002A50CE">
        <w:rPr>
          <w:rFonts w:ascii="Arial" w:hAnsi="Arial" w:cs="Arial"/>
        </w:rPr>
        <w:t xml:space="preserve">Otras teorías importantes incluyen la Teoría de la Expectativa de </w:t>
      </w:r>
      <w:proofErr w:type="spellStart"/>
      <w:r w:rsidRPr="002A50CE">
        <w:rPr>
          <w:rFonts w:ascii="Arial" w:hAnsi="Arial" w:cs="Arial"/>
        </w:rPr>
        <w:t>Vroom</w:t>
      </w:r>
      <w:proofErr w:type="spellEnd"/>
      <w:r w:rsidRPr="002A50CE">
        <w:rPr>
          <w:rFonts w:ascii="Arial" w:hAnsi="Arial" w:cs="Arial"/>
        </w:rPr>
        <w:t xml:space="preserve">, que sugiere que la motivación de una persona para actuar de cierta manera está determinada por la expectativa de que su acción conducirá a un resultado deseado y por la valoración de ese resultado; y la Teoría del Reforzamiento de </w:t>
      </w:r>
      <w:proofErr w:type="spellStart"/>
      <w:r w:rsidRPr="002A50CE">
        <w:rPr>
          <w:rFonts w:ascii="Arial" w:hAnsi="Arial" w:cs="Arial"/>
        </w:rPr>
        <w:t>Skinner</w:t>
      </w:r>
      <w:proofErr w:type="spellEnd"/>
      <w:r w:rsidRPr="002A50CE">
        <w:rPr>
          <w:rFonts w:ascii="Arial" w:hAnsi="Arial" w:cs="Arial"/>
        </w:rPr>
        <w:t>, que se centra en cómo las consecuencias de un comportamiento pueden influir en la probabilidad de que ese comportamiento se repita en el futuro.</w:t>
      </w: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Pr="002A50CE" w:rsidRDefault="002A50CE" w:rsidP="002A50CE">
      <w:pPr>
        <w:rPr>
          <w:rFonts w:ascii="Arial" w:hAnsi="Arial" w:cs="Arial"/>
        </w:rPr>
      </w:pPr>
    </w:p>
    <w:p w:rsidR="002A50CE" w:rsidRDefault="002A50CE" w:rsidP="002A50CE">
      <w:pPr>
        <w:rPr>
          <w:rFonts w:ascii="Arial" w:hAnsi="Arial" w:cs="Arial"/>
        </w:rPr>
      </w:pPr>
    </w:p>
    <w:p w:rsidR="002A50CE" w:rsidRDefault="002A50CE" w:rsidP="002A50CE">
      <w:pPr>
        <w:rPr>
          <w:rFonts w:ascii="Arial" w:hAnsi="Arial" w:cs="Arial"/>
        </w:rPr>
      </w:pPr>
    </w:p>
    <w:p w:rsidR="002A50CE" w:rsidRDefault="002A50CE" w:rsidP="002A50CE">
      <w:pPr>
        <w:rPr>
          <w:rFonts w:ascii="Arial" w:hAnsi="Arial" w:cs="Arial"/>
        </w:rPr>
      </w:pPr>
    </w:p>
    <w:p w:rsidR="002A50CE" w:rsidRDefault="002A50CE" w:rsidP="002A50CE">
      <w:pPr>
        <w:rPr>
          <w:rFonts w:ascii="Arial" w:hAnsi="Arial" w:cs="Arial"/>
        </w:rPr>
      </w:pPr>
    </w:p>
    <w:p w:rsidR="002A50CE" w:rsidRPr="002A50CE" w:rsidRDefault="002A50CE" w:rsidP="002A50CE">
      <w:pPr>
        <w:rPr>
          <w:rFonts w:ascii="Arial" w:hAnsi="Arial" w:cs="Arial"/>
        </w:rPr>
      </w:pPr>
    </w:p>
    <w:p w:rsidR="002A50CE" w:rsidRDefault="002A50CE" w:rsidP="002A50CE">
      <w:pPr>
        <w:jc w:val="center"/>
        <w:rPr>
          <w:rFonts w:ascii="Arial" w:hAnsi="Arial" w:cs="Arial"/>
          <w:b/>
          <w:sz w:val="24"/>
        </w:rPr>
      </w:pPr>
      <w:r w:rsidRPr="002A50CE">
        <w:rPr>
          <w:rFonts w:ascii="Arial" w:hAnsi="Arial" w:cs="Arial"/>
          <w:b/>
          <w:sz w:val="24"/>
        </w:rPr>
        <w:t>Conclusión</w:t>
      </w:r>
    </w:p>
    <w:p w:rsidR="002A50CE" w:rsidRPr="002A50CE" w:rsidRDefault="002A50CE" w:rsidP="002A50CE">
      <w:pPr>
        <w:jc w:val="center"/>
        <w:rPr>
          <w:rFonts w:ascii="Arial" w:hAnsi="Arial" w:cs="Arial"/>
          <w:b/>
          <w:sz w:val="24"/>
        </w:rPr>
      </w:pPr>
    </w:p>
    <w:p w:rsidR="002A50CE" w:rsidRPr="002A50CE" w:rsidRDefault="002A50CE" w:rsidP="002A50CE">
      <w:pPr>
        <w:rPr>
          <w:rFonts w:ascii="Arial" w:hAnsi="Arial" w:cs="Arial"/>
        </w:rPr>
      </w:pPr>
      <w:r w:rsidRPr="002A50CE">
        <w:rPr>
          <w:rFonts w:ascii="Arial" w:hAnsi="Arial" w:cs="Arial"/>
        </w:rPr>
        <w:t>En conclusión, el comportamiento organizacional es un campo complejo que aborda la interacción entre individuos y grupos dentro de las organizaciones. Los desafíos y oportunidades que surgen en este ámbito son numerosos y requieren una comprensión sólida de los principios básicos del comportamiento individual y las teorías de la motivación. Al comprender estos conceptos, los líderes y gerentes pueden mejorar la eficacia y el rendimiento de sus equipos, promoviendo un ambiente de trabajo saludable y productivo. En última instancia, invertir en el desarrollo del comportamiento organizacional puede llevar a un mayor éxito tanto a nivel individual como organizacional.</w:t>
      </w:r>
    </w:p>
    <w:p w:rsidR="002A50CE" w:rsidRPr="002A50CE" w:rsidRDefault="002A50CE" w:rsidP="002A50CE">
      <w:pPr>
        <w:pBdr>
          <w:bottom w:val="single" w:sz="6" w:space="1" w:color="auto"/>
        </w:pBdr>
        <w:spacing w:after="0" w:line="240" w:lineRule="auto"/>
        <w:jc w:val="center"/>
        <w:rPr>
          <w:rFonts w:ascii="Arial" w:eastAsia="Times New Roman" w:hAnsi="Arial" w:cs="Arial"/>
          <w:vanish/>
          <w:sz w:val="16"/>
          <w:szCs w:val="16"/>
          <w:lang w:eastAsia="es-MX"/>
        </w:rPr>
      </w:pPr>
      <w:r w:rsidRPr="002A50CE">
        <w:rPr>
          <w:rFonts w:ascii="Arial" w:eastAsia="Times New Roman" w:hAnsi="Arial" w:cs="Arial"/>
          <w:vanish/>
          <w:sz w:val="16"/>
          <w:szCs w:val="16"/>
          <w:lang w:eastAsia="es-MX"/>
        </w:rPr>
        <w:t>Principio del formulario</w:t>
      </w:r>
    </w:p>
    <w:p w:rsidR="00E83FE2" w:rsidRDefault="00E83FE2"/>
    <w:sectPr w:rsidR="00E83F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CE"/>
    <w:rsid w:val="00255A7F"/>
    <w:rsid w:val="002A50CE"/>
    <w:rsid w:val="00A87441"/>
    <w:rsid w:val="00E83F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B16C"/>
  <w15:chartTrackingRefBased/>
  <w15:docId w15:val="{BE2F7DAF-49AF-488C-B6B3-33A1541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2A50C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2A50CE"/>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A50CE"/>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2A50CE"/>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A50C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2A50C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2A50CE"/>
    <w:rPr>
      <w:rFonts w:ascii="Arial" w:eastAsia="Times New Roman" w:hAnsi="Arial" w:cs="Arial"/>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1351">
      <w:bodyDiv w:val="1"/>
      <w:marLeft w:val="0"/>
      <w:marRight w:val="0"/>
      <w:marTop w:val="0"/>
      <w:marBottom w:val="0"/>
      <w:divBdr>
        <w:top w:val="none" w:sz="0" w:space="0" w:color="auto"/>
        <w:left w:val="none" w:sz="0" w:space="0" w:color="auto"/>
        <w:bottom w:val="none" w:sz="0" w:space="0" w:color="auto"/>
        <w:right w:val="none" w:sz="0" w:space="0" w:color="auto"/>
      </w:divBdr>
      <w:divsChild>
        <w:div w:id="2051107767">
          <w:marLeft w:val="0"/>
          <w:marRight w:val="0"/>
          <w:marTop w:val="0"/>
          <w:marBottom w:val="0"/>
          <w:divBdr>
            <w:top w:val="single" w:sz="2" w:space="0" w:color="E3E3E3"/>
            <w:left w:val="single" w:sz="2" w:space="0" w:color="E3E3E3"/>
            <w:bottom w:val="single" w:sz="2" w:space="0" w:color="E3E3E3"/>
            <w:right w:val="single" w:sz="2" w:space="0" w:color="E3E3E3"/>
          </w:divBdr>
          <w:divsChild>
            <w:div w:id="55125351">
              <w:marLeft w:val="0"/>
              <w:marRight w:val="0"/>
              <w:marTop w:val="0"/>
              <w:marBottom w:val="0"/>
              <w:divBdr>
                <w:top w:val="single" w:sz="2" w:space="0" w:color="E3E3E3"/>
                <w:left w:val="single" w:sz="2" w:space="0" w:color="E3E3E3"/>
                <w:bottom w:val="single" w:sz="2" w:space="0" w:color="E3E3E3"/>
                <w:right w:val="single" w:sz="2" w:space="0" w:color="E3E3E3"/>
              </w:divBdr>
              <w:divsChild>
                <w:div w:id="1051463771">
                  <w:marLeft w:val="0"/>
                  <w:marRight w:val="0"/>
                  <w:marTop w:val="0"/>
                  <w:marBottom w:val="0"/>
                  <w:divBdr>
                    <w:top w:val="single" w:sz="2" w:space="0" w:color="E3E3E3"/>
                    <w:left w:val="single" w:sz="2" w:space="0" w:color="E3E3E3"/>
                    <w:bottom w:val="single" w:sz="2" w:space="0" w:color="E3E3E3"/>
                    <w:right w:val="single" w:sz="2" w:space="0" w:color="E3E3E3"/>
                  </w:divBdr>
                  <w:divsChild>
                    <w:div w:id="1185173685">
                      <w:marLeft w:val="0"/>
                      <w:marRight w:val="0"/>
                      <w:marTop w:val="0"/>
                      <w:marBottom w:val="0"/>
                      <w:divBdr>
                        <w:top w:val="single" w:sz="2" w:space="0" w:color="E3E3E3"/>
                        <w:left w:val="single" w:sz="2" w:space="0" w:color="E3E3E3"/>
                        <w:bottom w:val="single" w:sz="2" w:space="0" w:color="E3E3E3"/>
                        <w:right w:val="single" w:sz="2" w:space="0" w:color="E3E3E3"/>
                      </w:divBdr>
                      <w:divsChild>
                        <w:div w:id="468330191">
                          <w:marLeft w:val="0"/>
                          <w:marRight w:val="0"/>
                          <w:marTop w:val="0"/>
                          <w:marBottom w:val="0"/>
                          <w:divBdr>
                            <w:top w:val="single" w:sz="2" w:space="0" w:color="E3E3E3"/>
                            <w:left w:val="single" w:sz="2" w:space="0" w:color="E3E3E3"/>
                            <w:bottom w:val="single" w:sz="2" w:space="0" w:color="E3E3E3"/>
                            <w:right w:val="single" w:sz="2" w:space="0" w:color="E3E3E3"/>
                          </w:divBdr>
                          <w:divsChild>
                            <w:div w:id="1630085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549999035">
                                  <w:marLeft w:val="0"/>
                                  <w:marRight w:val="0"/>
                                  <w:marTop w:val="0"/>
                                  <w:marBottom w:val="0"/>
                                  <w:divBdr>
                                    <w:top w:val="single" w:sz="2" w:space="0" w:color="E3E3E3"/>
                                    <w:left w:val="single" w:sz="2" w:space="0" w:color="E3E3E3"/>
                                    <w:bottom w:val="single" w:sz="2" w:space="0" w:color="E3E3E3"/>
                                    <w:right w:val="single" w:sz="2" w:space="0" w:color="E3E3E3"/>
                                  </w:divBdr>
                                  <w:divsChild>
                                    <w:div w:id="1027409472">
                                      <w:marLeft w:val="0"/>
                                      <w:marRight w:val="0"/>
                                      <w:marTop w:val="0"/>
                                      <w:marBottom w:val="0"/>
                                      <w:divBdr>
                                        <w:top w:val="single" w:sz="2" w:space="0" w:color="E3E3E3"/>
                                        <w:left w:val="single" w:sz="2" w:space="0" w:color="E3E3E3"/>
                                        <w:bottom w:val="single" w:sz="2" w:space="0" w:color="E3E3E3"/>
                                        <w:right w:val="single" w:sz="2" w:space="0" w:color="E3E3E3"/>
                                      </w:divBdr>
                                      <w:divsChild>
                                        <w:div w:id="581991875">
                                          <w:marLeft w:val="0"/>
                                          <w:marRight w:val="0"/>
                                          <w:marTop w:val="0"/>
                                          <w:marBottom w:val="0"/>
                                          <w:divBdr>
                                            <w:top w:val="single" w:sz="2" w:space="0" w:color="E3E3E3"/>
                                            <w:left w:val="single" w:sz="2" w:space="0" w:color="E3E3E3"/>
                                            <w:bottom w:val="single" w:sz="2" w:space="0" w:color="E3E3E3"/>
                                            <w:right w:val="single" w:sz="2" w:space="0" w:color="E3E3E3"/>
                                          </w:divBdr>
                                          <w:divsChild>
                                            <w:div w:id="1958221459">
                                              <w:marLeft w:val="0"/>
                                              <w:marRight w:val="0"/>
                                              <w:marTop w:val="0"/>
                                              <w:marBottom w:val="0"/>
                                              <w:divBdr>
                                                <w:top w:val="single" w:sz="2" w:space="0" w:color="E3E3E3"/>
                                                <w:left w:val="single" w:sz="2" w:space="0" w:color="E3E3E3"/>
                                                <w:bottom w:val="single" w:sz="2" w:space="0" w:color="E3E3E3"/>
                                                <w:right w:val="single" w:sz="2" w:space="0" w:color="E3E3E3"/>
                                              </w:divBdr>
                                              <w:divsChild>
                                                <w:div w:id="652099728">
                                                  <w:marLeft w:val="0"/>
                                                  <w:marRight w:val="0"/>
                                                  <w:marTop w:val="0"/>
                                                  <w:marBottom w:val="0"/>
                                                  <w:divBdr>
                                                    <w:top w:val="single" w:sz="2" w:space="0" w:color="E3E3E3"/>
                                                    <w:left w:val="single" w:sz="2" w:space="0" w:color="E3E3E3"/>
                                                    <w:bottom w:val="single" w:sz="2" w:space="0" w:color="E3E3E3"/>
                                                    <w:right w:val="single" w:sz="2" w:space="0" w:color="E3E3E3"/>
                                                  </w:divBdr>
                                                  <w:divsChild>
                                                    <w:div w:id="1663121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701019">
                          <w:marLeft w:val="0"/>
                          <w:marRight w:val="0"/>
                          <w:marTop w:val="0"/>
                          <w:marBottom w:val="0"/>
                          <w:divBdr>
                            <w:top w:val="single" w:sz="2" w:space="0" w:color="E3E3E3"/>
                            <w:left w:val="single" w:sz="2" w:space="0" w:color="E3E3E3"/>
                            <w:bottom w:val="single" w:sz="2" w:space="0" w:color="E3E3E3"/>
                            <w:right w:val="single" w:sz="2" w:space="0" w:color="E3E3E3"/>
                          </w:divBdr>
                          <w:divsChild>
                            <w:div w:id="1194610934">
                              <w:marLeft w:val="0"/>
                              <w:marRight w:val="0"/>
                              <w:marTop w:val="100"/>
                              <w:marBottom w:val="100"/>
                              <w:divBdr>
                                <w:top w:val="single" w:sz="2" w:space="0" w:color="E3E3E3"/>
                                <w:left w:val="single" w:sz="2" w:space="0" w:color="E3E3E3"/>
                                <w:bottom w:val="single" w:sz="2" w:space="0" w:color="E3E3E3"/>
                                <w:right w:val="single" w:sz="2" w:space="0" w:color="E3E3E3"/>
                              </w:divBdr>
                              <w:divsChild>
                                <w:div w:id="261031401">
                                  <w:marLeft w:val="0"/>
                                  <w:marRight w:val="0"/>
                                  <w:marTop w:val="0"/>
                                  <w:marBottom w:val="0"/>
                                  <w:divBdr>
                                    <w:top w:val="single" w:sz="2" w:space="0" w:color="E3E3E3"/>
                                    <w:left w:val="single" w:sz="2" w:space="0" w:color="E3E3E3"/>
                                    <w:bottom w:val="single" w:sz="2" w:space="0" w:color="E3E3E3"/>
                                    <w:right w:val="single" w:sz="2" w:space="0" w:color="E3E3E3"/>
                                  </w:divBdr>
                                  <w:divsChild>
                                    <w:div w:id="1806847297">
                                      <w:marLeft w:val="0"/>
                                      <w:marRight w:val="0"/>
                                      <w:marTop w:val="0"/>
                                      <w:marBottom w:val="0"/>
                                      <w:divBdr>
                                        <w:top w:val="single" w:sz="2" w:space="0" w:color="E3E3E3"/>
                                        <w:left w:val="single" w:sz="2" w:space="0" w:color="E3E3E3"/>
                                        <w:bottom w:val="single" w:sz="2" w:space="0" w:color="E3E3E3"/>
                                        <w:right w:val="single" w:sz="2" w:space="0" w:color="E3E3E3"/>
                                      </w:divBdr>
                                      <w:divsChild>
                                        <w:div w:id="2066681196">
                                          <w:marLeft w:val="0"/>
                                          <w:marRight w:val="0"/>
                                          <w:marTop w:val="0"/>
                                          <w:marBottom w:val="0"/>
                                          <w:divBdr>
                                            <w:top w:val="single" w:sz="2" w:space="0" w:color="E3E3E3"/>
                                            <w:left w:val="single" w:sz="2" w:space="0" w:color="E3E3E3"/>
                                            <w:bottom w:val="single" w:sz="2" w:space="0" w:color="E3E3E3"/>
                                            <w:right w:val="single" w:sz="2" w:space="0" w:color="E3E3E3"/>
                                          </w:divBdr>
                                          <w:divsChild>
                                            <w:div w:id="459880568">
                                              <w:marLeft w:val="0"/>
                                              <w:marRight w:val="0"/>
                                              <w:marTop w:val="0"/>
                                              <w:marBottom w:val="0"/>
                                              <w:divBdr>
                                                <w:top w:val="single" w:sz="2" w:space="0" w:color="E3E3E3"/>
                                                <w:left w:val="single" w:sz="2" w:space="0" w:color="E3E3E3"/>
                                                <w:bottom w:val="single" w:sz="2" w:space="0" w:color="E3E3E3"/>
                                                <w:right w:val="single" w:sz="2" w:space="0" w:color="E3E3E3"/>
                                              </w:divBdr>
                                              <w:divsChild>
                                                <w:div w:id="2047367038">
                                                  <w:marLeft w:val="0"/>
                                                  <w:marRight w:val="0"/>
                                                  <w:marTop w:val="0"/>
                                                  <w:marBottom w:val="0"/>
                                                  <w:divBdr>
                                                    <w:top w:val="single" w:sz="2" w:space="0" w:color="E3E3E3"/>
                                                    <w:left w:val="single" w:sz="2" w:space="0" w:color="E3E3E3"/>
                                                    <w:bottom w:val="single" w:sz="2" w:space="0" w:color="E3E3E3"/>
                                                    <w:right w:val="single" w:sz="2" w:space="0" w:color="E3E3E3"/>
                                                  </w:divBdr>
                                                  <w:divsChild>
                                                    <w:div w:id="1688167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00014833">
                                      <w:marLeft w:val="0"/>
                                      <w:marRight w:val="0"/>
                                      <w:marTop w:val="0"/>
                                      <w:marBottom w:val="0"/>
                                      <w:divBdr>
                                        <w:top w:val="single" w:sz="2" w:space="0" w:color="E3E3E3"/>
                                        <w:left w:val="single" w:sz="2" w:space="0" w:color="E3E3E3"/>
                                        <w:bottom w:val="single" w:sz="2" w:space="0" w:color="E3E3E3"/>
                                        <w:right w:val="single" w:sz="2" w:space="0" w:color="E3E3E3"/>
                                      </w:divBdr>
                                      <w:divsChild>
                                        <w:div w:id="1154293851">
                                          <w:marLeft w:val="0"/>
                                          <w:marRight w:val="0"/>
                                          <w:marTop w:val="0"/>
                                          <w:marBottom w:val="0"/>
                                          <w:divBdr>
                                            <w:top w:val="single" w:sz="2" w:space="0" w:color="E3E3E3"/>
                                            <w:left w:val="single" w:sz="2" w:space="0" w:color="E3E3E3"/>
                                            <w:bottom w:val="single" w:sz="2" w:space="0" w:color="E3E3E3"/>
                                            <w:right w:val="single" w:sz="2" w:space="0" w:color="E3E3E3"/>
                                          </w:divBdr>
                                        </w:div>
                                        <w:div w:id="264505279">
                                          <w:marLeft w:val="0"/>
                                          <w:marRight w:val="0"/>
                                          <w:marTop w:val="0"/>
                                          <w:marBottom w:val="0"/>
                                          <w:divBdr>
                                            <w:top w:val="single" w:sz="2" w:space="0" w:color="E3E3E3"/>
                                            <w:left w:val="single" w:sz="2" w:space="0" w:color="E3E3E3"/>
                                            <w:bottom w:val="single" w:sz="2" w:space="0" w:color="E3E3E3"/>
                                            <w:right w:val="single" w:sz="2" w:space="0" w:color="E3E3E3"/>
                                          </w:divBdr>
                                          <w:divsChild>
                                            <w:div w:id="2043360086">
                                              <w:marLeft w:val="0"/>
                                              <w:marRight w:val="0"/>
                                              <w:marTop w:val="0"/>
                                              <w:marBottom w:val="0"/>
                                              <w:divBdr>
                                                <w:top w:val="single" w:sz="2" w:space="0" w:color="E3E3E3"/>
                                                <w:left w:val="single" w:sz="2" w:space="0" w:color="E3E3E3"/>
                                                <w:bottom w:val="single" w:sz="2" w:space="0" w:color="E3E3E3"/>
                                                <w:right w:val="single" w:sz="2" w:space="0" w:color="E3E3E3"/>
                                              </w:divBdr>
                                              <w:divsChild>
                                                <w:div w:id="1653828859">
                                                  <w:marLeft w:val="0"/>
                                                  <w:marRight w:val="0"/>
                                                  <w:marTop w:val="0"/>
                                                  <w:marBottom w:val="0"/>
                                                  <w:divBdr>
                                                    <w:top w:val="single" w:sz="2" w:space="0" w:color="E3E3E3"/>
                                                    <w:left w:val="single" w:sz="2" w:space="0" w:color="E3E3E3"/>
                                                    <w:bottom w:val="single" w:sz="2" w:space="0" w:color="E3E3E3"/>
                                                    <w:right w:val="single" w:sz="2" w:space="0" w:color="E3E3E3"/>
                                                  </w:divBdr>
                                                  <w:divsChild>
                                                    <w:div w:id="1706372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3246858">
                          <w:marLeft w:val="0"/>
                          <w:marRight w:val="0"/>
                          <w:marTop w:val="0"/>
                          <w:marBottom w:val="0"/>
                          <w:divBdr>
                            <w:top w:val="single" w:sz="2" w:space="0" w:color="E3E3E3"/>
                            <w:left w:val="single" w:sz="2" w:space="0" w:color="E3E3E3"/>
                            <w:bottom w:val="single" w:sz="2" w:space="0" w:color="E3E3E3"/>
                            <w:right w:val="single" w:sz="2" w:space="0" w:color="E3E3E3"/>
                          </w:divBdr>
                          <w:divsChild>
                            <w:div w:id="201610995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821279">
                                  <w:marLeft w:val="0"/>
                                  <w:marRight w:val="0"/>
                                  <w:marTop w:val="0"/>
                                  <w:marBottom w:val="0"/>
                                  <w:divBdr>
                                    <w:top w:val="single" w:sz="2" w:space="0" w:color="E3E3E3"/>
                                    <w:left w:val="single" w:sz="2" w:space="0" w:color="E3E3E3"/>
                                    <w:bottom w:val="single" w:sz="2" w:space="0" w:color="E3E3E3"/>
                                    <w:right w:val="single" w:sz="2" w:space="0" w:color="E3E3E3"/>
                                  </w:divBdr>
                                  <w:divsChild>
                                    <w:div w:id="507866010">
                                      <w:marLeft w:val="0"/>
                                      <w:marRight w:val="0"/>
                                      <w:marTop w:val="0"/>
                                      <w:marBottom w:val="0"/>
                                      <w:divBdr>
                                        <w:top w:val="single" w:sz="2" w:space="0" w:color="E3E3E3"/>
                                        <w:left w:val="single" w:sz="2" w:space="0" w:color="E3E3E3"/>
                                        <w:bottom w:val="single" w:sz="2" w:space="0" w:color="E3E3E3"/>
                                        <w:right w:val="single" w:sz="2" w:space="0" w:color="E3E3E3"/>
                                      </w:divBdr>
                                      <w:divsChild>
                                        <w:div w:id="122188946">
                                          <w:marLeft w:val="0"/>
                                          <w:marRight w:val="0"/>
                                          <w:marTop w:val="0"/>
                                          <w:marBottom w:val="0"/>
                                          <w:divBdr>
                                            <w:top w:val="single" w:sz="2" w:space="0" w:color="E3E3E3"/>
                                            <w:left w:val="single" w:sz="2" w:space="0" w:color="E3E3E3"/>
                                            <w:bottom w:val="single" w:sz="2" w:space="0" w:color="E3E3E3"/>
                                            <w:right w:val="single" w:sz="2" w:space="0" w:color="E3E3E3"/>
                                          </w:divBdr>
                                          <w:divsChild>
                                            <w:div w:id="323361460">
                                              <w:marLeft w:val="0"/>
                                              <w:marRight w:val="0"/>
                                              <w:marTop w:val="0"/>
                                              <w:marBottom w:val="0"/>
                                              <w:divBdr>
                                                <w:top w:val="single" w:sz="2" w:space="0" w:color="E3E3E3"/>
                                                <w:left w:val="single" w:sz="2" w:space="0" w:color="E3E3E3"/>
                                                <w:bottom w:val="single" w:sz="2" w:space="0" w:color="E3E3E3"/>
                                                <w:right w:val="single" w:sz="2" w:space="0" w:color="E3E3E3"/>
                                              </w:divBdr>
                                              <w:divsChild>
                                                <w:div w:id="992485295">
                                                  <w:marLeft w:val="0"/>
                                                  <w:marRight w:val="0"/>
                                                  <w:marTop w:val="0"/>
                                                  <w:marBottom w:val="0"/>
                                                  <w:divBdr>
                                                    <w:top w:val="single" w:sz="2" w:space="0" w:color="E3E3E3"/>
                                                    <w:left w:val="single" w:sz="2" w:space="0" w:color="E3E3E3"/>
                                                    <w:bottom w:val="single" w:sz="2" w:space="0" w:color="E3E3E3"/>
                                                    <w:right w:val="single" w:sz="2" w:space="0" w:color="E3E3E3"/>
                                                  </w:divBdr>
                                                  <w:divsChild>
                                                    <w:div w:id="140193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02569504">
                                      <w:marLeft w:val="0"/>
                                      <w:marRight w:val="0"/>
                                      <w:marTop w:val="0"/>
                                      <w:marBottom w:val="0"/>
                                      <w:divBdr>
                                        <w:top w:val="single" w:sz="2" w:space="0" w:color="E3E3E3"/>
                                        <w:left w:val="single" w:sz="2" w:space="0" w:color="E3E3E3"/>
                                        <w:bottom w:val="single" w:sz="2" w:space="0" w:color="E3E3E3"/>
                                        <w:right w:val="single" w:sz="2" w:space="0" w:color="E3E3E3"/>
                                      </w:divBdr>
                                      <w:divsChild>
                                        <w:div w:id="508301165">
                                          <w:marLeft w:val="0"/>
                                          <w:marRight w:val="0"/>
                                          <w:marTop w:val="0"/>
                                          <w:marBottom w:val="0"/>
                                          <w:divBdr>
                                            <w:top w:val="single" w:sz="2" w:space="0" w:color="E3E3E3"/>
                                            <w:left w:val="single" w:sz="2" w:space="0" w:color="E3E3E3"/>
                                            <w:bottom w:val="single" w:sz="2" w:space="0" w:color="E3E3E3"/>
                                            <w:right w:val="single" w:sz="2" w:space="0" w:color="E3E3E3"/>
                                          </w:divBdr>
                                        </w:div>
                                        <w:div w:id="825390360">
                                          <w:marLeft w:val="0"/>
                                          <w:marRight w:val="0"/>
                                          <w:marTop w:val="0"/>
                                          <w:marBottom w:val="0"/>
                                          <w:divBdr>
                                            <w:top w:val="single" w:sz="2" w:space="0" w:color="E3E3E3"/>
                                            <w:left w:val="single" w:sz="2" w:space="0" w:color="E3E3E3"/>
                                            <w:bottom w:val="single" w:sz="2" w:space="0" w:color="E3E3E3"/>
                                            <w:right w:val="single" w:sz="2" w:space="0" w:color="E3E3E3"/>
                                          </w:divBdr>
                                          <w:divsChild>
                                            <w:div w:id="1137986987">
                                              <w:marLeft w:val="0"/>
                                              <w:marRight w:val="0"/>
                                              <w:marTop w:val="0"/>
                                              <w:marBottom w:val="0"/>
                                              <w:divBdr>
                                                <w:top w:val="single" w:sz="2" w:space="0" w:color="E3E3E3"/>
                                                <w:left w:val="single" w:sz="2" w:space="0" w:color="E3E3E3"/>
                                                <w:bottom w:val="single" w:sz="2" w:space="0" w:color="E3E3E3"/>
                                                <w:right w:val="single" w:sz="2" w:space="0" w:color="E3E3E3"/>
                                              </w:divBdr>
                                              <w:divsChild>
                                                <w:div w:id="226182921">
                                                  <w:marLeft w:val="0"/>
                                                  <w:marRight w:val="0"/>
                                                  <w:marTop w:val="0"/>
                                                  <w:marBottom w:val="0"/>
                                                  <w:divBdr>
                                                    <w:top w:val="single" w:sz="2" w:space="0" w:color="E3E3E3"/>
                                                    <w:left w:val="single" w:sz="2" w:space="0" w:color="E3E3E3"/>
                                                    <w:bottom w:val="single" w:sz="2" w:space="0" w:color="E3E3E3"/>
                                                    <w:right w:val="single" w:sz="2" w:space="0" w:color="E3E3E3"/>
                                                  </w:divBdr>
                                                  <w:divsChild>
                                                    <w:div w:id="1180118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6081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1271</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esencial es invisible ante los ojos hdz</dc:creator>
  <cp:keywords/>
  <dc:description/>
  <cp:lastModifiedBy>lo esencial es invisible ante los ojos hdz</cp:lastModifiedBy>
  <cp:revision>1</cp:revision>
  <dcterms:created xsi:type="dcterms:W3CDTF">2024-03-24T21:05:00Z</dcterms:created>
  <dcterms:modified xsi:type="dcterms:W3CDTF">2024-03-24T22:13:00Z</dcterms:modified>
</cp:coreProperties>
</file>