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0D1" w:rsidRDefault="0046549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-977072</wp:posOffset>
            </wp:positionV>
            <wp:extent cx="4991100" cy="2600325"/>
            <wp:effectExtent l="0" t="0" r="0" b="9525"/>
            <wp:wrapThrough wrapText="bothSides">
              <wp:wrapPolygon edited="0">
                <wp:start x="0" y="0"/>
                <wp:lineTo x="0" y="21521"/>
                <wp:lineTo x="21518" y="21521"/>
                <wp:lineTo x="21518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BFD" w:rsidRDefault="00E57BFD"/>
    <w:p w:rsidR="00E57BFD" w:rsidRDefault="00E57BFD"/>
    <w:p w:rsidR="00E57BFD" w:rsidRDefault="00E57BFD"/>
    <w:p w:rsidR="00E57BFD" w:rsidRDefault="00E57BFD"/>
    <w:p w:rsidR="00E57BFD" w:rsidRDefault="00E57BFD"/>
    <w:p w:rsidR="00E57BFD" w:rsidRDefault="00E57BFD"/>
    <w:p w:rsidR="00E57BFD" w:rsidRDefault="00E57BFD">
      <w:bookmarkStart w:id="0" w:name="_GoBack"/>
      <w:bookmarkEnd w:id="0"/>
      <w:r>
        <w:t>NOMBRE DEL ALIMNO: NANCY DEL CARMEN PEREZ GARCIA</w:t>
      </w:r>
    </w:p>
    <w:p w:rsidR="00E57BFD" w:rsidRDefault="00E57BFD">
      <w:r>
        <w:t>NOMBRE DEL TEMA: CUADRO COMPARATIVO: TOSFERINA, DIFTERIA, TETANOS, POLIOMELITIS Y VARICELA</w:t>
      </w:r>
    </w:p>
    <w:p w:rsidR="00E57BFD" w:rsidRDefault="00E57BFD">
      <w:r>
        <w:t>PARCIAL: 2</w:t>
      </w:r>
    </w:p>
    <w:p w:rsidR="00E57BFD" w:rsidRDefault="00E57BFD">
      <w:r>
        <w:t>NOMBRE DE LA MATERIA: PATOLOGIA DEL NIÑO Y ADOLECENTE</w:t>
      </w:r>
    </w:p>
    <w:p w:rsidR="00E57BFD" w:rsidRDefault="00E57BFD">
      <w:r>
        <w:t>NOMBRE DEL PROFESOR: CECILIA DE LA CRUZ SANCHEZ</w:t>
      </w:r>
    </w:p>
    <w:p w:rsidR="00E57BFD" w:rsidRDefault="00E57BFD">
      <w:r>
        <w:t>NOMBRE DE LA LICENCIATURA: ENFERMERIA</w:t>
      </w:r>
    </w:p>
    <w:p w:rsidR="00FF00D1" w:rsidRDefault="00E57BFD">
      <w:r>
        <w:t>CUATRIMESTRE: 5</w:t>
      </w:r>
      <w:r w:rsidR="00FF00D1">
        <w:br w:type="page"/>
      </w:r>
    </w:p>
    <w:p w:rsidR="00FF00D1" w:rsidRDefault="00E83AF7">
      <w:r w:rsidRPr="00E83AF7"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-433070</wp:posOffset>
            </wp:positionV>
            <wp:extent cx="9780905" cy="7026910"/>
            <wp:effectExtent l="0" t="0" r="0" b="2540"/>
            <wp:wrapThrough wrapText="bothSides">
              <wp:wrapPolygon edited="0">
                <wp:start x="0" y="0"/>
                <wp:lineTo x="0" y="21549"/>
                <wp:lineTo x="21540" y="21549"/>
                <wp:lineTo x="2154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0905" cy="702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3AF7" w:rsidRDefault="00E83AF7" w:rsidP="00FF00D1">
      <w:r w:rsidRPr="00E83AF7"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-905510</wp:posOffset>
            </wp:positionV>
            <wp:extent cx="9770110" cy="7561580"/>
            <wp:effectExtent l="0" t="0" r="2540" b="1270"/>
            <wp:wrapThrough wrapText="bothSides">
              <wp:wrapPolygon edited="0">
                <wp:start x="0" y="0"/>
                <wp:lineTo x="0" y="21549"/>
                <wp:lineTo x="21563" y="21549"/>
                <wp:lineTo x="21563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110" cy="756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029C" w:rsidRDefault="0026029C" w:rsidP="0026029C">
      <w:pPr>
        <w:pStyle w:val="Prrafodelista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3CAF" wp14:editId="1E78C39E">
                <wp:simplePos x="0" y="0"/>
                <wp:positionH relativeFrom="column">
                  <wp:posOffset>543924</wp:posOffset>
                </wp:positionH>
                <wp:positionV relativeFrom="paragraph">
                  <wp:posOffset>-713626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6029C" w:rsidRPr="0026029C" w:rsidRDefault="0026029C" w:rsidP="0026029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REFERENCIA BIBLIOGRAFICA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43CA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42.85pt;margin-top:-56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590nWd4AAAALAQAADwAAAAAAAAAAAAAAAAB9BAAAZHJzL2Rvd25y&#10;ZXYueG1sUEsFBgAAAAAEAAQA8wAAAIgFAAAAAA==&#10;" filled="f" stroked="f">
                <v:fill o:detectmouseclick="t"/>
                <v:textbox style="mso-fit-shape-to-text:t">
                  <w:txbxContent>
                    <w:p w:rsidR="0026029C" w:rsidRPr="0026029C" w:rsidRDefault="0026029C" w:rsidP="0026029C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REFERENCIA BIBLIOGRAFICA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r w:rsidRPr="0096527C">
          <w:rPr>
            <w:rStyle w:val="Hipervnculo"/>
          </w:rPr>
          <w:t>https://www.health.ny.gov/es/diseases/communicable/pertussis/fact_sheet.htm#:~:text=La%20tos%20ferina%20o%20tos,garganta%20de%20una%20persona%20infectada</w:t>
        </w:r>
      </w:hyperlink>
      <w:r w:rsidRPr="0026029C">
        <w:t>.</w:t>
      </w:r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9" w:history="1">
        <w:r w:rsidRPr="0096527C">
          <w:rPr>
            <w:rStyle w:val="Hipervnculo"/>
          </w:rPr>
          <w:t>https://www.cun.es/enfermedadestratamientos/enfermedades/tosferina#:~:text=El%20causante%20habitual%20de%20la,volver%20a%20padecer%20la%20enfermedad</w:t>
        </w:r>
      </w:hyperlink>
      <w:r w:rsidRPr="0026029C">
        <w:t>.</w:t>
      </w:r>
    </w:p>
    <w:p w:rsidR="0026029C" w:rsidRPr="0026029C" w:rsidRDefault="0026029C" w:rsidP="0026029C">
      <w:pPr>
        <w:pStyle w:val="Prrafodelista"/>
        <w:numPr>
          <w:ilvl w:val="0"/>
          <w:numId w:val="1"/>
        </w:numPr>
      </w:pPr>
      <w:hyperlink r:id="rId10" w:history="1">
        <w:r w:rsidRPr="0096527C">
          <w:rPr>
            <w:rStyle w:val="Hipervnculo"/>
            <w:rFonts w:ascii="Calibri" w:eastAsia="Times New Roman" w:hAnsi="Calibri" w:cs="Times New Roman"/>
            <w:lang w:eastAsia="es-MX"/>
          </w:rPr>
          <w:t>https://www.health.ny.gov/es/diseases/communicable/pertussis/fact_sheet.htm#:~:text=Inicialmente%2C%20los%20s%C3%ADntomas%20se%20asemejan,o%20de%20un%20silbido%20agudo</w:t>
        </w:r>
      </w:hyperlink>
      <w:r w:rsidRPr="0026029C">
        <w:rPr>
          <w:rFonts w:ascii="Calibri" w:eastAsia="Times New Roman" w:hAnsi="Calibri" w:cs="Times New Roman"/>
          <w:color w:val="000000"/>
          <w:lang w:eastAsia="es-MX"/>
        </w:rPr>
        <w:t>.</w:t>
      </w:r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1" w:history="1">
        <w:r w:rsidRPr="0096527C">
          <w:rPr>
            <w:rStyle w:val="Hipervnculo"/>
          </w:rPr>
          <w:t>https://www.health.ny.gov/es/diseases/communicable/pertussis/fact_sheet.htm#:~:text=Inicialmente%2C%20los%20s%C3%ADntomas%20se%20asemejan,o%20de%20un%20silbido%20agudo</w:t>
        </w:r>
      </w:hyperlink>
      <w:r w:rsidRPr="0026029C">
        <w:t>.</w:t>
      </w:r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2" w:history="1">
        <w:r w:rsidRPr="0096527C">
          <w:rPr>
            <w:rStyle w:val="Hipervnculo"/>
          </w:rPr>
          <w:t>https://www.mayoclinic.org/es/diseases-conditions/diphtheria/symptoms-causes/syc-20351897</w:t>
        </w:r>
      </w:hyperlink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3" w:history="1">
        <w:r w:rsidRPr="0096527C">
          <w:rPr>
            <w:rStyle w:val="Hipervnculo"/>
          </w:rPr>
          <w:t>https://www.cdc.gov/diphtheria/about/diagnosistreatmentsp.html#:~:text=Los%20m%C3%A9dicos%20por%20lo%20general,bacteria%20que%20causa%20la%20difteria</w:t>
        </w:r>
      </w:hyperlink>
      <w:r w:rsidRPr="0026029C">
        <w:t>.</w:t>
      </w:r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4" w:history="1">
        <w:r w:rsidRPr="0096527C">
          <w:rPr>
            <w:rStyle w:val="Hipervnculo"/>
          </w:rPr>
          <w:t>https://www.mayoclinic.org/es/diseases-conditions/whooping-cough/diagnosis-treatment/drc-20378978</w:t>
        </w:r>
      </w:hyperlink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5" w:history="1">
        <w:r w:rsidRPr="0096527C">
          <w:rPr>
            <w:rStyle w:val="Hipervnculo"/>
          </w:rPr>
          <w:t>https://medlineplus.gov/spanish/tetanus.html#:~:text=El%20t%C3%A9tanos%20es%20una%20enfermedad,o%20a%20trav%C3%A9s%20de%20una%20quemadura</w:t>
        </w:r>
      </w:hyperlink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6" w:history="1">
        <w:r w:rsidRPr="0096527C">
          <w:rPr>
            <w:rStyle w:val="Hipervnculo"/>
          </w:rPr>
          <w:t>https://www.mayoclinic.org/es/diseases-conditions/polio/diagnosis-treatment/drc-20376517</w:t>
        </w:r>
      </w:hyperlink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7" w:history="1">
        <w:r w:rsidRPr="0096527C">
          <w:rPr>
            <w:rStyle w:val="Hipervnculo"/>
          </w:rPr>
          <w:t>https://www.who.int/es/newsroom/factsheets/detail/poliomyelitis#:~:text=Los%20s%C3%ADntomas%20iniciales%20son%20fiebre,par%C3%A1lisis%20de%20los%20m%C3%BAsculos%20respiratorios</w:t>
        </w:r>
      </w:hyperlink>
      <w:r w:rsidRPr="0026029C">
        <w:t>.</w:t>
      </w:r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8" w:history="1">
        <w:r w:rsidRPr="0096527C">
          <w:rPr>
            <w:rStyle w:val="Hipervnculo"/>
          </w:rPr>
          <w:t>https://medlineplus.gov/spanish/ency/article/001592.htm</w:t>
        </w:r>
      </w:hyperlink>
    </w:p>
    <w:p w:rsidR="0026029C" w:rsidRDefault="0026029C" w:rsidP="0026029C">
      <w:pPr>
        <w:pStyle w:val="Prrafodelista"/>
        <w:numPr>
          <w:ilvl w:val="0"/>
          <w:numId w:val="1"/>
        </w:numPr>
      </w:pPr>
      <w:hyperlink r:id="rId19" w:history="1">
        <w:r w:rsidRPr="0096527C">
          <w:rPr>
            <w:rStyle w:val="Hipervnculo"/>
          </w:rPr>
          <w:t>https://www.cdc.gov/diphtheria/about/preventionsp.html#:~:text=hay%20cuatro%20vacunas%20combinadas%20que,difteria%20debe%20ponerse%20cada%20persona</w:t>
        </w:r>
      </w:hyperlink>
      <w:r w:rsidRPr="0026029C">
        <w:t>.</w:t>
      </w:r>
    </w:p>
    <w:p w:rsidR="0026029C" w:rsidRDefault="00E96004" w:rsidP="00E96004">
      <w:pPr>
        <w:pStyle w:val="Prrafodelista"/>
        <w:numPr>
          <w:ilvl w:val="0"/>
          <w:numId w:val="1"/>
        </w:numPr>
      </w:pPr>
      <w:hyperlink r:id="rId20" w:history="1">
        <w:r w:rsidRPr="0096527C">
          <w:rPr>
            <w:rStyle w:val="Hipervnculo"/>
          </w:rPr>
          <w:t>https://www.who.int/es/newsroom/factsheets/detail/tetanus#:~:text=El%20t%C3%A9tanos%20es%20prevenible%20mediante,y%20pueden%20volver%20a%20infectarse</w:t>
        </w:r>
      </w:hyperlink>
      <w:r w:rsidRPr="00E96004">
        <w:t>.</w:t>
      </w:r>
    </w:p>
    <w:p w:rsidR="00E96004" w:rsidRDefault="00E96004" w:rsidP="00E96004">
      <w:pPr>
        <w:pStyle w:val="Prrafodelista"/>
        <w:numPr>
          <w:ilvl w:val="0"/>
          <w:numId w:val="1"/>
        </w:numPr>
      </w:pPr>
      <w:hyperlink r:id="rId21" w:history="1">
        <w:r w:rsidRPr="0096527C">
          <w:rPr>
            <w:rStyle w:val="Hipervnculo"/>
          </w:rPr>
          <w:t>https://www.cdc.gov/polio/es/que-es-polio/index.htm</w:t>
        </w:r>
      </w:hyperlink>
    </w:p>
    <w:p w:rsidR="00E96004" w:rsidRPr="0026029C" w:rsidRDefault="00E96004" w:rsidP="00E96004">
      <w:pPr>
        <w:pStyle w:val="Prrafodelista"/>
      </w:pPr>
    </w:p>
    <w:p w:rsidR="00422457" w:rsidRPr="00FF00D1" w:rsidRDefault="00E57BFD" w:rsidP="00E96004"/>
    <w:sectPr w:rsidR="00422457" w:rsidRPr="00FF00D1" w:rsidSect="00E83AF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EA1"/>
    <w:multiLevelType w:val="hybridMultilevel"/>
    <w:tmpl w:val="4C04B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D1"/>
    <w:rsid w:val="000A6062"/>
    <w:rsid w:val="0026029C"/>
    <w:rsid w:val="0046549A"/>
    <w:rsid w:val="00642729"/>
    <w:rsid w:val="00CD2DB7"/>
    <w:rsid w:val="00E57BFD"/>
    <w:rsid w:val="00E83AF7"/>
    <w:rsid w:val="00E96004"/>
    <w:rsid w:val="00FF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08BB8"/>
  <w15:chartTrackingRefBased/>
  <w15:docId w15:val="{6438ACBE-29FD-4221-9113-A2D2B235C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2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0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ny.gov/es/diseases/communicable/pertussis/fact_sheet.htm#:~:text=La%20tos%20ferina%20o%20tos,garganta%20de%20una%20persona%20infectada" TargetMode="External"/><Relationship Id="rId13" Type="http://schemas.openxmlformats.org/officeDocument/2006/relationships/hyperlink" Target="https://www.cdc.gov/diphtheria/about/diagnosistreatmentsp.html#:~:text=Los%20m%C3%A9dicos%20por%20lo%20general,bacteria%20que%20causa%20la%20difteria" TargetMode="External"/><Relationship Id="rId18" Type="http://schemas.openxmlformats.org/officeDocument/2006/relationships/hyperlink" Target="https://medlineplus.gov/spanish/ency/article/00159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c.gov/polio/es/que-es-polio/index.htm" TargetMode="External"/><Relationship Id="rId7" Type="http://schemas.openxmlformats.org/officeDocument/2006/relationships/image" Target="media/image3.emf"/><Relationship Id="rId12" Type="http://schemas.openxmlformats.org/officeDocument/2006/relationships/hyperlink" Target="https://www.mayoclinic.org/es/diseases-conditions/diphtheria/symptoms-causes/syc-20351897" TargetMode="External"/><Relationship Id="rId17" Type="http://schemas.openxmlformats.org/officeDocument/2006/relationships/hyperlink" Target="https://www.who.int/es/newsroom/factsheets/detail/poliomyelitis#:~:text=Los%20s%C3%ADntomas%20iniciales%20son%20fiebre,par%C3%A1lisis%20de%20los%20m%C3%BAsculos%20respiratorio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yoclinic.org/es/diseases-conditions/polio/diagnosis-treatment/drc-20376517" TargetMode="External"/><Relationship Id="rId20" Type="http://schemas.openxmlformats.org/officeDocument/2006/relationships/hyperlink" Target="https://www.who.int/es/newsroom/factsheets/detail/tetanus#:~:text=El%20t%C3%A9tanos%20es%20prevenible%20mediante,y%20pueden%20volver%20a%20infectar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health.ny.gov/es/diseases/communicable/pertussis/fact_sheet.htm#:~:text=Inicialmente%2C%20los%20s%C3%ADntomas%20se%20asemejan,o%20de%20un%20silbido%20agud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edlineplus.gov/spanish/tetanus.html#:~:text=El%20t%C3%A9tanos%20es%20una%20enfermedad,o%20a%20trav%C3%A9s%20de%20una%20quemadur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ealth.ny.gov/es/diseases/communicable/pertussis/fact_sheet.htm#:~:text=Inicialmente%2C%20los%20s%C3%ADntomas%20se%20asemejan,o%20de%20un%20silbido%20agudo" TargetMode="External"/><Relationship Id="rId19" Type="http://schemas.openxmlformats.org/officeDocument/2006/relationships/hyperlink" Target="https://www.cdc.gov/diphtheria/about/preventionsp.html#:~:text=hay%20cuatro%20vacunas%20combinadas%20que,difteria%20debe%20ponerse%20cada%20pers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n.es/enfermedadestratamientos/enfermedades/tosferina#:~:text=El%20causante%20habitual%20de%20la,volver%20a%20padecer%20la%20enfermedad" TargetMode="External"/><Relationship Id="rId14" Type="http://schemas.openxmlformats.org/officeDocument/2006/relationships/hyperlink" Target="https://www.mayoclinic.org/es/diseases-conditions/whooping-cough/diagnosis-treatment/drc-2037897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635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1</cp:revision>
  <dcterms:created xsi:type="dcterms:W3CDTF">2024-03-28T17:11:00Z</dcterms:created>
  <dcterms:modified xsi:type="dcterms:W3CDTF">2024-03-28T18:25:00Z</dcterms:modified>
</cp:coreProperties>
</file>