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D9CCF" w14:textId="65E73394" w:rsidR="0013245D" w:rsidRDefault="00834EC1" w:rsidP="00834EC1">
      <w:pPr>
        <w:jc w:val="center"/>
        <w:rPr>
          <w:sz w:val="36"/>
          <w:szCs w:val="36"/>
        </w:rPr>
      </w:pPr>
      <w:r w:rsidRPr="00834EC1">
        <w:rPr>
          <w:sz w:val="36"/>
          <w:szCs w:val="36"/>
        </w:rPr>
        <w:t>UDS</w:t>
      </w:r>
    </w:p>
    <w:p w14:paraId="63FEB0A9" w14:textId="1DB731E0" w:rsidR="00834EC1" w:rsidRDefault="00834EC1" w:rsidP="00834EC1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MI UNIVERSIDA </w:t>
      </w:r>
    </w:p>
    <w:p w14:paraId="7CF6DFC7" w14:textId="5EA013A5" w:rsidR="00834EC1" w:rsidRDefault="00834EC1" w:rsidP="00834EC1">
      <w:pPr>
        <w:jc w:val="center"/>
        <w:rPr>
          <w:sz w:val="36"/>
          <w:szCs w:val="36"/>
        </w:rPr>
      </w:pPr>
      <w:r>
        <w:rPr>
          <w:sz w:val="36"/>
          <w:szCs w:val="36"/>
        </w:rPr>
        <w:t>NOMBRE DEL ALUMNO</w:t>
      </w:r>
    </w:p>
    <w:p w14:paraId="33926E3C" w14:textId="69F5BDA7" w:rsidR="00834EC1" w:rsidRDefault="00834EC1" w:rsidP="00834EC1">
      <w:pPr>
        <w:jc w:val="center"/>
        <w:rPr>
          <w:sz w:val="36"/>
          <w:szCs w:val="36"/>
        </w:rPr>
      </w:pPr>
      <w:r>
        <w:rPr>
          <w:sz w:val="36"/>
          <w:szCs w:val="36"/>
        </w:rPr>
        <w:t>BRAYAN JOSUE HERNANDEZ LOPEZ</w:t>
      </w:r>
    </w:p>
    <w:p w14:paraId="011DA8B4" w14:textId="7AFE2503" w:rsidR="00834EC1" w:rsidRDefault="00834EC1" w:rsidP="00834EC1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DOCENTE </w:t>
      </w:r>
    </w:p>
    <w:p w14:paraId="39B29C8C" w14:textId="25AF0F87" w:rsidR="00834EC1" w:rsidRDefault="00834EC1" w:rsidP="00834EC1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MARIO FERNANDO VILLAFUERTE LOPEZ </w:t>
      </w:r>
    </w:p>
    <w:p w14:paraId="62E7AF56" w14:textId="7DCE216A" w:rsidR="00834EC1" w:rsidRDefault="00834EC1" w:rsidP="00834EC1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MATERIA </w:t>
      </w:r>
    </w:p>
    <w:p w14:paraId="5321F262" w14:textId="2578DE02" w:rsidR="00834EC1" w:rsidRDefault="00834EC1" w:rsidP="00834EC1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TEORIA DEL ESTADO </w:t>
      </w:r>
    </w:p>
    <w:p w14:paraId="3EB30BCE" w14:textId="6EED4797" w:rsidR="00834EC1" w:rsidRDefault="0015215D" w:rsidP="00834EC1">
      <w:pPr>
        <w:jc w:val="center"/>
        <w:rPr>
          <w:sz w:val="36"/>
          <w:szCs w:val="36"/>
        </w:rPr>
      </w:pPr>
      <w:r>
        <w:rPr>
          <w:sz w:val="36"/>
          <w:szCs w:val="36"/>
        </w:rPr>
        <w:t>CUATRIMESTRE</w:t>
      </w:r>
    </w:p>
    <w:p w14:paraId="7F1FD2E2" w14:textId="758DC83C" w:rsidR="0015215D" w:rsidRDefault="0015215D" w:rsidP="00834EC1">
      <w:pPr>
        <w:jc w:val="center"/>
        <w:rPr>
          <w:sz w:val="36"/>
          <w:szCs w:val="36"/>
        </w:rPr>
      </w:pPr>
      <w:r>
        <w:rPr>
          <w:sz w:val="36"/>
          <w:szCs w:val="36"/>
        </w:rPr>
        <w:t>1er.</w:t>
      </w:r>
    </w:p>
    <w:p w14:paraId="64035EFD" w14:textId="624FEF09" w:rsidR="0015215D" w:rsidRDefault="0015215D" w:rsidP="00834EC1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CARRERA </w:t>
      </w:r>
    </w:p>
    <w:p w14:paraId="138AA91C" w14:textId="44954065" w:rsidR="0015215D" w:rsidRDefault="0015215D" w:rsidP="00834EC1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DERECHO </w:t>
      </w:r>
    </w:p>
    <w:p w14:paraId="7C0A4E58" w14:textId="186E7870" w:rsidR="00F91237" w:rsidRDefault="00F91237" w:rsidP="00F91237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UNIDAD III ELEMENTOS DEL ESTADO </w:t>
      </w:r>
    </w:p>
    <w:p w14:paraId="2CD444C6" w14:textId="77777777" w:rsidR="0015215D" w:rsidRDefault="0015215D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41C1D856" w14:textId="4AC352CE" w:rsidR="0015215D" w:rsidRDefault="0015215D" w:rsidP="0015215D">
      <w:pPr>
        <w:rPr>
          <w:sz w:val="36"/>
          <w:szCs w:val="36"/>
        </w:rPr>
      </w:pPr>
      <w:r>
        <w:rPr>
          <w:noProof/>
          <w:sz w:val="36"/>
          <w:szCs w:val="36"/>
        </w:rPr>
        <w:lastRenderedPageBreak/>
        <w:drawing>
          <wp:inline distT="0" distB="0" distL="0" distR="0" wp14:anchorId="4B808352" wp14:editId="6BC271AE">
            <wp:extent cx="2013221" cy="1212112"/>
            <wp:effectExtent l="0" t="0" r="6350" b="7620"/>
            <wp:docPr id="153825342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661" cy="12171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0445C7" w14:textId="2D34EC7A" w:rsidR="00834EC1" w:rsidRDefault="0015215D" w:rsidP="0015215D">
      <w:pPr>
        <w:rPr>
          <w:sz w:val="36"/>
          <w:szCs w:val="36"/>
        </w:rPr>
      </w:pPr>
      <w:r>
        <w:rPr>
          <w:sz w:val="36"/>
          <w:szCs w:val="36"/>
        </w:rPr>
        <w:t xml:space="preserve">POBLACION </w:t>
      </w:r>
    </w:p>
    <w:p w14:paraId="34E7CE3A" w14:textId="1AE543A8" w:rsidR="0015215D" w:rsidRDefault="0015215D" w:rsidP="0015215D">
      <w:pPr>
        <w:rPr>
          <w:sz w:val="36"/>
          <w:szCs w:val="36"/>
        </w:rPr>
      </w:pPr>
      <w:r>
        <w:rPr>
          <w:sz w:val="36"/>
          <w:szCs w:val="36"/>
        </w:rPr>
        <w:t>Se refiere a todos los seres vivos</w:t>
      </w:r>
    </w:p>
    <w:p w14:paraId="760B3757" w14:textId="4913B1CF" w:rsidR="0015215D" w:rsidRDefault="0015215D" w:rsidP="0015215D">
      <w:pPr>
        <w:rPr>
          <w:sz w:val="36"/>
          <w:szCs w:val="36"/>
        </w:rPr>
      </w:pPr>
      <w:r>
        <w:rPr>
          <w:sz w:val="36"/>
          <w:szCs w:val="36"/>
        </w:rPr>
        <w:t>Del mismo grupo o especie, que</w:t>
      </w:r>
    </w:p>
    <w:p w14:paraId="73D428FA" w14:textId="2CB7E235" w:rsidR="0015215D" w:rsidRDefault="0015215D" w:rsidP="0015215D">
      <w:pPr>
        <w:rPr>
          <w:sz w:val="36"/>
          <w:szCs w:val="36"/>
        </w:rPr>
      </w:pPr>
      <w:r>
        <w:rPr>
          <w:sz w:val="36"/>
          <w:szCs w:val="36"/>
        </w:rPr>
        <w:t>Viven en un área geografía particular.</w:t>
      </w:r>
    </w:p>
    <w:p w14:paraId="68953310" w14:textId="77777777" w:rsidR="0015215D" w:rsidRDefault="0015215D" w:rsidP="0015215D">
      <w:pPr>
        <w:rPr>
          <w:sz w:val="36"/>
          <w:szCs w:val="36"/>
        </w:rPr>
      </w:pPr>
    </w:p>
    <w:p w14:paraId="080E95B8" w14:textId="77777777" w:rsidR="0015215D" w:rsidRDefault="0015215D" w:rsidP="0015215D">
      <w:pPr>
        <w:rPr>
          <w:sz w:val="36"/>
          <w:szCs w:val="36"/>
        </w:rPr>
      </w:pPr>
    </w:p>
    <w:p w14:paraId="3342611A" w14:textId="77777777" w:rsidR="0015215D" w:rsidRDefault="0015215D" w:rsidP="0015215D">
      <w:pPr>
        <w:rPr>
          <w:sz w:val="36"/>
          <w:szCs w:val="36"/>
        </w:rPr>
      </w:pPr>
    </w:p>
    <w:p w14:paraId="0CEEC66F" w14:textId="5DAC6A97" w:rsidR="0015215D" w:rsidRDefault="00F91237" w:rsidP="0015215D">
      <w:pPr>
        <w:jc w:val="right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4D714D2F" wp14:editId="4870F51A">
            <wp:extent cx="1795574" cy="897787"/>
            <wp:effectExtent l="0" t="0" r="0" b="0"/>
            <wp:docPr id="137082778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023" cy="9035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8BE292" w14:textId="0D31EB94" w:rsidR="00F91237" w:rsidRDefault="00F91237" w:rsidP="0015215D">
      <w:pPr>
        <w:jc w:val="right"/>
        <w:rPr>
          <w:sz w:val="36"/>
          <w:szCs w:val="36"/>
        </w:rPr>
      </w:pPr>
      <w:r>
        <w:rPr>
          <w:sz w:val="36"/>
          <w:szCs w:val="36"/>
        </w:rPr>
        <w:t>CONCEPTO DE NACIONALIDAD</w:t>
      </w:r>
    </w:p>
    <w:p w14:paraId="30DB108F" w14:textId="56C93A7F" w:rsidR="00F91237" w:rsidRDefault="00F91237" w:rsidP="0015215D">
      <w:pPr>
        <w:jc w:val="right"/>
        <w:rPr>
          <w:sz w:val="36"/>
          <w:szCs w:val="36"/>
        </w:rPr>
      </w:pPr>
      <w:r>
        <w:rPr>
          <w:sz w:val="36"/>
          <w:szCs w:val="36"/>
        </w:rPr>
        <w:t>Es el derecho humano fundamentalmente</w:t>
      </w:r>
    </w:p>
    <w:p w14:paraId="2F5BBD30" w14:textId="345E4DCB" w:rsidR="00F91237" w:rsidRDefault="00F91237" w:rsidP="0015215D">
      <w:pPr>
        <w:jc w:val="right"/>
        <w:rPr>
          <w:sz w:val="36"/>
          <w:szCs w:val="36"/>
        </w:rPr>
      </w:pPr>
      <w:r>
        <w:rPr>
          <w:sz w:val="36"/>
          <w:szCs w:val="36"/>
        </w:rPr>
        <w:t xml:space="preserve">Que establece el vinculo jurídico esencial </w:t>
      </w:r>
    </w:p>
    <w:p w14:paraId="15D493FA" w14:textId="4BA3EC1F" w:rsidR="00F91237" w:rsidRDefault="00F91237" w:rsidP="0015215D">
      <w:pPr>
        <w:jc w:val="right"/>
        <w:rPr>
          <w:sz w:val="36"/>
          <w:szCs w:val="36"/>
        </w:rPr>
      </w:pPr>
      <w:r>
        <w:rPr>
          <w:sz w:val="36"/>
          <w:szCs w:val="36"/>
        </w:rPr>
        <w:t>Entre el individuo y el Estado.</w:t>
      </w:r>
    </w:p>
    <w:p w14:paraId="082D2F7D" w14:textId="7C053E7F" w:rsidR="00F91237" w:rsidRDefault="00F91237" w:rsidP="0015215D">
      <w:pPr>
        <w:jc w:val="right"/>
        <w:rPr>
          <w:sz w:val="36"/>
          <w:szCs w:val="36"/>
        </w:rPr>
      </w:pPr>
    </w:p>
    <w:p w14:paraId="703B80D9" w14:textId="77777777" w:rsidR="00F91237" w:rsidRDefault="00F91237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79318697" w14:textId="1D6DF8FD" w:rsidR="00F91237" w:rsidRDefault="00E01E13" w:rsidP="00F91237">
      <w:pPr>
        <w:rPr>
          <w:sz w:val="36"/>
          <w:szCs w:val="36"/>
        </w:rPr>
      </w:pPr>
      <w:r>
        <w:rPr>
          <w:noProof/>
          <w:sz w:val="36"/>
          <w:szCs w:val="36"/>
        </w:rPr>
        <w:lastRenderedPageBreak/>
        <w:drawing>
          <wp:inline distT="0" distB="0" distL="0" distR="0" wp14:anchorId="6322FE04" wp14:editId="774B439E">
            <wp:extent cx="2466975" cy="1847850"/>
            <wp:effectExtent l="0" t="0" r="9525" b="0"/>
            <wp:docPr id="172977013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A5132D" w14:textId="0B0CA7CB" w:rsidR="00E01E13" w:rsidRDefault="00E01E13" w:rsidP="00F91237">
      <w:pPr>
        <w:rPr>
          <w:sz w:val="36"/>
          <w:szCs w:val="36"/>
        </w:rPr>
      </w:pPr>
      <w:r>
        <w:rPr>
          <w:sz w:val="36"/>
          <w:szCs w:val="36"/>
        </w:rPr>
        <w:t>CONCEPTO DE NACION Y ESTADO</w:t>
      </w:r>
    </w:p>
    <w:p w14:paraId="7DFB39B8" w14:textId="6BEE697A" w:rsidR="00E01E13" w:rsidRDefault="00E01E13" w:rsidP="00F91237">
      <w:pPr>
        <w:rPr>
          <w:sz w:val="36"/>
          <w:szCs w:val="36"/>
        </w:rPr>
      </w:pPr>
      <w:r>
        <w:rPr>
          <w:sz w:val="36"/>
          <w:szCs w:val="36"/>
        </w:rPr>
        <w:t xml:space="preserve">Es un pueblo o un conjunto de personas </w:t>
      </w:r>
    </w:p>
    <w:p w14:paraId="3D046EE0" w14:textId="6E1E4BEF" w:rsidR="00E01E13" w:rsidRDefault="00E01E13" w:rsidP="00F91237">
      <w:pPr>
        <w:rPr>
          <w:sz w:val="36"/>
          <w:szCs w:val="36"/>
        </w:rPr>
      </w:pPr>
      <w:r>
        <w:rPr>
          <w:sz w:val="36"/>
          <w:szCs w:val="36"/>
        </w:rPr>
        <w:t xml:space="preserve">Que comparten una identidad colectiva </w:t>
      </w:r>
    </w:p>
    <w:p w14:paraId="7E600341" w14:textId="2B04ED78" w:rsidR="00E01E13" w:rsidRDefault="00E01E13" w:rsidP="00F91237">
      <w:pPr>
        <w:rPr>
          <w:sz w:val="36"/>
          <w:szCs w:val="36"/>
        </w:rPr>
      </w:pPr>
      <w:r>
        <w:rPr>
          <w:sz w:val="36"/>
          <w:szCs w:val="36"/>
        </w:rPr>
        <w:t>Llamada nacionalidad y el Estado se configura</w:t>
      </w:r>
    </w:p>
    <w:p w14:paraId="43984316" w14:textId="0A5E69D3" w:rsidR="00E01E13" w:rsidRDefault="00E01E13" w:rsidP="00F91237">
      <w:pPr>
        <w:rPr>
          <w:sz w:val="36"/>
          <w:szCs w:val="36"/>
        </w:rPr>
      </w:pPr>
      <w:r>
        <w:rPr>
          <w:sz w:val="36"/>
          <w:szCs w:val="36"/>
        </w:rPr>
        <w:t xml:space="preserve">Cuando ese pueblo ejerce su soberanía en un </w:t>
      </w:r>
    </w:p>
    <w:p w14:paraId="3C844418" w14:textId="7D6A4618" w:rsidR="00E01E13" w:rsidRDefault="00E01E13" w:rsidP="00F91237">
      <w:pPr>
        <w:rPr>
          <w:sz w:val="36"/>
          <w:szCs w:val="36"/>
        </w:rPr>
      </w:pPr>
      <w:r>
        <w:rPr>
          <w:sz w:val="36"/>
          <w:szCs w:val="36"/>
        </w:rPr>
        <w:t>Territorio y bajo un gobierno propio.</w:t>
      </w:r>
    </w:p>
    <w:p w14:paraId="0D56CF63" w14:textId="77777777" w:rsidR="00E01E13" w:rsidRDefault="00E01E13" w:rsidP="00F91237">
      <w:pPr>
        <w:rPr>
          <w:sz w:val="36"/>
          <w:szCs w:val="36"/>
        </w:rPr>
      </w:pPr>
    </w:p>
    <w:p w14:paraId="0AFD11E6" w14:textId="77777777" w:rsidR="00E01E13" w:rsidRDefault="00E01E13" w:rsidP="00F91237">
      <w:pPr>
        <w:rPr>
          <w:sz w:val="36"/>
          <w:szCs w:val="36"/>
        </w:rPr>
      </w:pPr>
    </w:p>
    <w:p w14:paraId="0E27C954" w14:textId="3B4E425B" w:rsidR="00E01E13" w:rsidRDefault="00E01E13" w:rsidP="00E01E13">
      <w:pPr>
        <w:jc w:val="right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025CED7E" wp14:editId="0DA65DFF">
            <wp:extent cx="2619375" cy="1743075"/>
            <wp:effectExtent l="0" t="0" r="9525" b="9525"/>
            <wp:docPr id="42023245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819A4A" w14:textId="0BEA5E1F" w:rsidR="00E01E13" w:rsidRDefault="00E01E13" w:rsidP="00E01E13">
      <w:pPr>
        <w:jc w:val="right"/>
        <w:rPr>
          <w:sz w:val="36"/>
          <w:szCs w:val="36"/>
        </w:rPr>
      </w:pPr>
      <w:r>
        <w:rPr>
          <w:sz w:val="36"/>
          <w:szCs w:val="36"/>
        </w:rPr>
        <w:t>GOBIERNO</w:t>
      </w:r>
    </w:p>
    <w:p w14:paraId="6CE54DBA" w14:textId="64F3F378" w:rsidR="00DA2A27" w:rsidRDefault="00DA2A27" w:rsidP="00DA2A27">
      <w:pPr>
        <w:jc w:val="right"/>
        <w:rPr>
          <w:sz w:val="36"/>
          <w:szCs w:val="36"/>
        </w:rPr>
      </w:pPr>
      <w:r>
        <w:rPr>
          <w:sz w:val="36"/>
          <w:szCs w:val="36"/>
        </w:rPr>
        <w:t>Organo superior del poder ejecutivo</w:t>
      </w:r>
    </w:p>
    <w:p w14:paraId="64A7308D" w14:textId="66F05D3C" w:rsidR="00DA2A27" w:rsidRDefault="00DA2A27" w:rsidP="00DA2A27">
      <w:pPr>
        <w:jc w:val="right"/>
        <w:rPr>
          <w:sz w:val="36"/>
          <w:szCs w:val="36"/>
        </w:rPr>
      </w:pPr>
      <w:r>
        <w:rPr>
          <w:sz w:val="36"/>
          <w:szCs w:val="36"/>
        </w:rPr>
        <w:t>De un Estado o de una comunidad política.</w:t>
      </w:r>
    </w:p>
    <w:p w14:paraId="5BAAF003" w14:textId="09A2D3A7" w:rsidR="00DA2A27" w:rsidRDefault="00DA2A27" w:rsidP="00DA2A27">
      <w:pPr>
        <w:rPr>
          <w:sz w:val="36"/>
          <w:szCs w:val="36"/>
        </w:rPr>
      </w:pPr>
      <w:r>
        <w:rPr>
          <w:noProof/>
          <w:sz w:val="36"/>
          <w:szCs w:val="36"/>
        </w:rPr>
        <w:lastRenderedPageBreak/>
        <w:drawing>
          <wp:inline distT="0" distB="0" distL="0" distR="0" wp14:anchorId="28FB3B66" wp14:editId="25820FBF">
            <wp:extent cx="2752725" cy="1657350"/>
            <wp:effectExtent l="0" t="0" r="9525" b="0"/>
            <wp:docPr id="1222192290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65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F0663B" w14:textId="3AD5973F" w:rsidR="00DA2A27" w:rsidRDefault="00DA2A27" w:rsidP="00DA2A27">
      <w:pPr>
        <w:rPr>
          <w:sz w:val="36"/>
          <w:szCs w:val="36"/>
        </w:rPr>
      </w:pPr>
      <w:r>
        <w:rPr>
          <w:sz w:val="36"/>
          <w:szCs w:val="36"/>
        </w:rPr>
        <w:t>ADMISTRACION DEL GOBIERNO</w:t>
      </w:r>
    </w:p>
    <w:p w14:paraId="74766019" w14:textId="62A061F5" w:rsidR="00DA2A27" w:rsidRDefault="00DA2A27" w:rsidP="00DA2A27">
      <w:pPr>
        <w:rPr>
          <w:sz w:val="36"/>
          <w:szCs w:val="36"/>
        </w:rPr>
      </w:pPr>
      <w:r>
        <w:rPr>
          <w:sz w:val="36"/>
          <w:szCs w:val="36"/>
        </w:rPr>
        <w:t>La oficina de la presidencia de la republica,</w:t>
      </w:r>
    </w:p>
    <w:p w14:paraId="7ADE5CB3" w14:textId="7A323BD6" w:rsidR="00DA2A27" w:rsidRDefault="00DA2A27" w:rsidP="00DA2A27">
      <w:pPr>
        <w:rPr>
          <w:sz w:val="36"/>
          <w:szCs w:val="36"/>
        </w:rPr>
      </w:pPr>
      <w:r>
        <w:rPr>
          <w:sz w:val="36"/>
          <w:szCs w:val="36"/>
        </w:rPr>
        <w:t>Las secretarias de Estado, la Consejeria</w:t>
      </w:r>
    </w:p>
    <w:p w14:paraId="3685DC21" w14:textId="1104DFE3" w:rsidR="00DA2A27" w:rsidRDefault="00DA2A27" w:rsidP="00DA2A27">
      <w:pPr>
        <w:rPr>
          <w:sz w:val="36"/>
          <w:szCs w:val="36"/>
        </w:rPr>
      </w:pPr>
      <w:r>
        <w:rPr>
          <w:sz w:val="36"/>
          <w:szCs w:val="36"/>
        </w:rPr>
        <w:t>Juridica del Ejecutivo Federal  y los Organos</w:t>
      </w:r>
    </w:p>
    <w:p w14:paraId="4389C18A" w14:textId="7BACE317" w:rsidR="00DA2A27" w:rsidRDefault="00DA2A27" w:rsidP="00DA2A27">
      <w:pPr>
        <w:rPr>
          <w:sz w:val="36"/>
          <w:szCs w:val="36"/>
        </w:rPr>
      </w:pPr>
      <w:r>
        <w:rPr>
          <w:sz w:val="36"/>
          <w:szCs w:val="36"/>
        </w:rPr>
        <w:t>Reguladores.</w:t>
      </w:r>
    </w:p>
    <w:p w14:paraId="7CD87F35" w14:textId="77777777" w:rsidR="00DA2A27" w:rsidRDefault="00DA2A27" w:rsidP="00DA2A27">
      <w:pPr>
        <w:rPr>
          <w:sz w:val="36"/>
          <w:szCs w:val="36"/>
        </w:rPr>
      </w:pPr>
    </w:p>
    <w:p w14:paraId="0573B1E1" w14:textId="77777777" w:rsidR="009D3A36" w:rsidRDefault="009D3A36" w:rsidP="00DA2A27">
      <w:pPr>
        <w:rPr>
          <w:sz w:val="36"/>
          <w:szCs w:val="36"/>
        </w:rPr>
      </w:pPr>
    </w:p>
    <w:p w14:paraId="21C0EBD9" w14:textId="77777777" w:rsidR="009D3A36" w:rsidRDefault="009D3A36" w:rsidP="00DA2A27">
      <w:pPr>
        <w:rPr>
          <w:sz w:val="36"/>
          <w:szCs w:val="36"/>
        </w:rPr>
      </w:pPr>
    </w:p>
    <w:p w14:paraId="78EF2844" w14:textId="160F9281" w:rsidR="009D3A36" w:rsidRDefault="009D3A36" w:rsidP="009D3A36">
      <w:pPr>
        <w:jc w:val="right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35E345A0" wp14:editId="6A2170E0">
            <wp:extent cx="1995560" cy="1201479"/>
            <wp:effectExtent l="0" t="0" r="5080" b="0"/>
            <wp:docPr id="1420776323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25" cy="1209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48ED31" w14:textId="4455157E" w:rsidR="009D3A36" w:rsidRDefault="009D3A36" w:rsidP="009D3A36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SOBERANIA  </w:t>
      </w:r>
    </w:p>
    <w:p w14:paraId="6256E5D9" w14:textId="71F9E776" w:rsidR="009D3A36" w:rsidRDefault="009D3A36" w:rsidP="009D3A36">
      <w:pPr>
        <w:jc w:val="right"/>
        <w:rPr>
          <w:sz w:val="36"/>
          <w:szCs w:val="36"/>
        </w:rPr>
      </w:pPr>
      <w:r>
        <w:rPr>
          <w:sz w:val="36"/>
          <w:szCs w:val="36"/>
        </w:rPr>
        <w:t>Poder supremo e ilimitado,  tradicionalmente</w:t>
      </w:r>
    </w:p>
    <w:p w14:paraId="5524E1FF" w14:textId="374BF55B" w:rsidR="009D3A36" w:rsidRDefault="009D3A36" w:rsidP="009D3A36">
      <w:pPr>
        <w:jc w:val="right"/>
        <w:rPr>
          <w:sz w:val="36"/>
          <w:szCs w:val="36"/>
        </w:rPr>
      </w:pPr>
      <w:r>
        <w:rPr>
          <w:sz w:val="36"/>
          <w:szCs w:val="36"/>
        </w:rPr>
        <w:t xml:space="preserve">Atribuido a la nación, al pueblo o al Estado, </w:t>
      </w:r>
    </w:p>
    <w:p w14:paraId="2BAC52E0" w14:textId="62B75D5A" w:rsidR="009D3A36" w:rsidRDefault="009D3A36" w:rsidP="009D3A36">
      <w:pPr>
        <w:jc w:val="right"/>
        <w:rPr>
          <w:sz w:val="36"/>
          <w:szCs w:val="36"/>
        </w:rPr>
      </w:pPr>
      <w:r>
        <w:rPr>
          <w:sz w:val="36"/>
          <w:szCs w:val="36"/>
        </w:rPr>
        <w:t>Para establecer su constitución y adoptar las</w:t>
      </w:r>
    </w:p>
    <w:p w14:paraId="220ED152" w14:textId="6E882CFF" w:rsidR="009D3A36" w:rsidRDefault="009D3A36" w:rsidP="009D3A36">
      <w:pPr>
        <w:jc w:val="right"/>
        <w:rPr>
          <w:sz w:val="36"/>
          <w:szCs w:val="36"/>
        </w:rPr>
      </w:pPr>
      <w:r>
        <w:rPr>
          <w:sz w:val="36"/>
          <w:szCs w:val="36"/>
        </w:rPr>
        <w:t>Decisiones políticas.</w:t>
      </w:r>
    </w:p>
    <w:p w14:paraId="0148BA6F" w14:textId="77777777" w:rsidR="0015215D" w:rsidRDefault="0015215D" w:rsidP="0015215D">
      <w:pPr>
        <w:rPr>
          <w:sz w:val="36"/>
          <w:szCs w:val="36"/>
        </w:rPr>
      </w:pPr>
    </w:p>
    <w:p w14:paraId="478A4468" w14:textId="77777777" w:rsidR="0015215D" w:rsidRDefault="0015215D" w:rsidP="0015215D">
      <w:pPr>
        <w:rPr>
          <w:sz w:val="36"/>
          <w:szCs w:val="36"/>
        </w:rPr>
      </w:pPr>
    </w:p>
    <w:p w14:paraId="287FBEE4" w14:textId="77777777" w:rsidR="0015215D" w:rsidRDefault="0015215D" w:rsidP="0015215D">
      <w:pPr>
        <w:rPr>
          <w:sz w:val="36"/>
          <w:szCs w:val="36"/>
        </w:rPr>
      </w:pPr>
    </w:p>
    <w:p w14:paraId="044DF449" w14:textId="3DA138EF" w:rsidR="0015215D" w:rsidRPr="00834EC1" w:rsidRDefault="0015215D" w:rsidP="0015215D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sectPr w:rsidR="0015215D" w:rsidRPr="00834E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EC1"/>
    <w:rsid w:val="0013245D"/>
    <w:rsid w:val="0015215D"/>
    <w:rsid w:val="00834EC1"/>
    <w:rsid w:val="008B1470"/>
    <w:rsid w:val="009D3A36"/>
    <w:rsid w:val="00DA2A27"/>
    <w:rsid w:val="00E01E13"/>
    <w:rsid w:val="00F9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0E49AB01"/>
  <w15:chartTrackingRefBased/>
  <w15:docId w15:val="{F3F70B14-3BA6-4E7A-A858-178F4D4C4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Saday Hernandez Hernandez</dc:creator>
  <cp:keywords/>
  <dc:description/>
  <cp:lastModifiedBy>Ruth Saday Hernandez Hernandez</cp:lastModifiedBy>
  <cp:revision>1</cp:revision>
  <dcterms:created xsi:type="dcterms:W3CDTF">2023-10-17T22:53:00Z</dcterms:created>
  <dcterms:modified xsi:type="dcterms:W3CDTF">2023-10-17T23:51:00Z</dcterms:modified>
</cp:coreProperties>
</file>