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</w:p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</w:p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251658240" behindDoc="1" locked="0" layoutInCell="1" allowOverlap="1" wp14:anchorId="78379E14" wp14:editId="08B861CD">
            <wp:simplePos x="0" y="0"/>
            <wp:positionH relativeFrom="page">
              <wp:align>right</wp:align>
            </wp:positionH>
            <wp:positionV relativeFrom="paragraph">
              <wp:posOffset>311270</wp:posOffset>
            </wp:positionV>
            <wp:extent cx="7763450" cy="5571880"/>
            <wp:effectExtent l="0" t="0" r="9525" b="0"/>
            <wp:wrapNone/>
            <wp:docPr id="22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450" cy="55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</w:p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</w:p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</w:p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</w:p>
    <w:p w:rsidR="00AB3D78" w:rsidRDefault="00AB3D78" w:rsidP="00F460F1">
      <w:pPr>
        <w:jc w:val="center"/>
        <w:rPr>
          <w:b/>
          <w:color w:val="1F4E79" w:themeColor="accent5" w:themeShade="80"/>
          <w:sz w:val="32"/>
          <w:lang w:val="es-US"/>
        </w:rPr>
      </w:pPr>
    </w:p>
    <w:p w:rsidR="00EF4CFB" w:rsidRPr="00AB3D78" w:rsidRDefault="00F460F1" w:rsidP="00F460F1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  <w:r w:rsidRPr="00AB3D78">
        <w:rPr>
          <w:b/>
          <w:color w:val="1F4E79" w:themeColor="accent5" w:themeShade="80"/>
          <w:sz w:val="32"/>
          <w:highlight w:val="yellow"/>
          <w:lang w:val="es-US"/>
        </w:rPr>
        <w:t>Nombre del Proyecto:</w:t>
      </w:r>
      <w:r w:rsidRPr="00AB3D78">
        <w:rPr>
          <w:color w:val="1F4E79" w:themeColor="accent5" w:themeShade="80"/>
          <w:sz w:val="32"/>
          <w:highlight w:val="yellow"/>
          <w:lang w:val="es-US"/>
        </w:rPr>
        <w:t xml:space="preserve"> </w:t>
      </w:r>
      <w:r w:rsidR="00AB3D78" w:rsidRPr="00AB3D78">
        <w:rPr>
          <w:color w:val="1F4E79" w:themeColor="accent5" w:themeShade="80"/>
          <w:sz w:val="32"/>
          <w:highlight w:val="yellow"/>
          <w:lang w:val="es-US"/>
        </w:rPr>
        <w:t xml:space="preserve"> Inseguridad en los espacios recreativos de Venustiano Carranza.</w:t>
      </w:r>
    </w:p>
    <w:p w:rsidR="00AB3D78" w:rsidRPr="00AB3D78" w:rsidRDefault="00AB3D78" w:rsidP="00F460F1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</w:p>
    <w:p w:rsidR="00AB3D78" w:rsidRPr="00AB3D78" w:rsidRDefault="00AB3D78" w:rsidP="00F460F1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  <w:r w:rsidRPr="00AB3D78">
        <w:rPr>
          <w:b/>
          <w:color w:val="1F4E79" w:themeColor="accent5" w:themeShade="80"/>
          <w:sz w:val="32"/>
          <w:highlight w:val="yellow"/>
          <w:lang w:val="es-US"/>
        </w:rPr>
        <w:t>Nombre del alumno:</w:t>
      </w:r>
      <w:r w:rsidRPr="00AB3D78">
        <w:rPr>
          <w:color w:val="1F4E79" w:themeColor="accent5" w:themeShade="80"/>
          <w:sz w:val="32"/>
          <w:highlight w:val="yellow"/>
          <w:lang w:val="es-US"/>
        </w:rPr>
        <w:t xml:space="preserve"> Nadia Hernández Gordillo.</w:t>
      </w:r>
    </w:p>
    <w:p w:rsidR="00AB3D78" w:rsidRPr="00AB3D78" w:rsidRDefault="00AB3D78" w:rsidP="00F460F1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  <w:r w:rsidRPr="00AB3D78">
        <w:rPr>
          <w:b/>
          <w:color w:val="1F4E79" w:themeColor="accent5" w:themeShade="80"/>
          <w:sz w:val="32"/>
          <w:highlight w:val="yellow"/>
          <w:lang w:val="es-US"/>
        </w:rPr>
        <w:t>Carrera:</w:t>
      </w:r>
      <w:r w:rsidRPr="00AB3D78">
        <w:rPr>
          <w:color w:val="1F4E79" w:themeColor="accent5" w:themeShade="80"/>
          <w:sz w:val="32"/>
          <w:highlight w:val="yellow"/>
          <w:lang w:val="es-US"/>
        </w:rPr>
        <w:t xml:space="preserve"> Trabajo social y gestión comunitaria.</w:t>
      </w: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  <w:r w:rsidRPr="00AB3D78">
        <w:rPr>
          <w:b/>
          <w:color w:val="1F4E79" w:themeColor="accent5" w:themeShade="80"/>
          <w:sz w:val="32"/>
          <w:highlight w:val="yellow"/>
          <w:lang w:val="es-US"/>
        </w:rPr>
        <w:t>Materia:</w:t>
      </w:r>
      <w:r w:rsidRPr="00AB3D78">
        <w:rPr>
          <w:color w:val="1F4E79" w:themeColor="accent5" w:themeShade="80"/>
          <w:sz w:val="32"/>
          <w:highlight w:val="yellow"/>
          <w:lang w:val="es-US"/>
        </w:rPr>
        <w:t xml:space="preserve"> Trabajo social comunitario.</w:t>
      </w: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  <w:r w:rsidRPr="00AB3D78">
        <w:rPr>
          <w:b/>
          <w:color w:val="1F4E79" w:themeColor="accent5" w:themeShade="80"/>
          <w:sz w:val="32"/>
          <w:highlight w:val="yellow"/>
          <w:lang w:val="es-US"/>
        </w:rPr>
        <w:t>Nombre del profesor:</w:t>
      </w:r>
      <w:r w:rsidRPr="00AB3D78">
        <w:rPr>
          <w:color w:val="1F4E79" w:themeColor="accent5" w:themeShade="80"/>
          <w:sz w:val="32"/>
          <w:highlight w:val="yellow"/>
          <w:lang w:val="es-US"/>
        </w:rPr>
        <w:t xml:space="preserve"> Alejandra Torres López.</w:t>
      </w: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highlight w:val="yellow"/>
          <w:lang w:val="es-US"/>
        </w:rPr>
      </w:pP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lang w:val="es-US"/>
        </w:rPr>
      </w:pPr>
      <w:r w:rsidRPr="00AB3D78">
        <w:rPr>
          <w:b/>
          <w:color w:val="1F4E79" w:themeColor="accent5" w:themeShade="80"/>
          <w:sz w:val="32"/>
          <w:highlight w:val="yellow"/>
          <w:lang w:val="es-US"/>
        </w:rPr>
        <w:t xml:space="preserve">Fecha de entrega: </w:t>
      </w:r>
      <w:r w:rsidRPr="00AB3D78">
        <w:rPr>
          <w:color w:val="1F4E79" w:themeColor="accent5" w:themeShade="80"/>
          <w:sz w:val="32"/>
          <w:highlight w:val="yellow"/>
          <w:lang w:val="es-US"/>
        </w:rPr>
        <w:t>04/12/2023</w:t>
      </w:r>
    </w:p>
    <w:p w:rsidR="00AB3D78" w:rsidRPr="00AB3D78" w:rsidRDefault="00AB3D78" w:rsidP="00AB3D78">
      <w:pPr>
        <w:jc w:val="center"/>
        <w:rPr>
          <w:color w:val="1F4E79" w:themeColor="accent5" w:themeShade="80"/>
          <w:sz w:val="32"/>
          <w:lang w:val="es-US"/>
        </w:rPr>
      </w:pPr>
    </w:p>
    <w:p w:rsidR="00044316" w:rsidRPr="00AB3D78" w:rsidRDefault="00044316">
      <w:pPr>
        <w:rPr>
          <w:sz w:val="32"/>
          <w:lang w:val="es-US"/>
        </w:rPr>
      </w:pPr>
    </w:p>
    <w:p w:rsidR="00044316" w:rsidRPr="00AB3D78" w:rsidRDefault="00044316">
      <w:pPr>
        <w:rPr>
          <w:sz w:val="32"/>
          <w:lang w:val="es-US"/>
        </w:rPr>
      </w:pPr>
    </w:p>
    <w:p w:rsidR="00044316" w:rsidRPr="00710E6B" w:rsidRDefault="00710E6B" w:rsidP="00710E6B">
      <w:pPr>
        <w:jc w:val="center"/>
        <w:rPr>
          <w:rFonts w:ascii="Times New Roman" w:hAnsi="Times New Roman" w:cs="Times New Roman"/>
          <w:b/>
          <w:sz w:val="32"/>
          <w:lang w:val="es-US"/>
        </w:rPr>
      </w:pPr>
      <w:bookmarkStart w:id="0" w:name="_GoBack"/>
      <w:r w:rsidRPr="00710E6B">
        <w:rPr>
          <w:rFonts w:ascii="Times New Roman" w:hAnsi="Times New Roman" w:cs="Times New Roman"/>
          <w:b/>
          <w:sz w:val="32"/>
          <w:lang w:val="es-US"/>
        </w:rPr>
        <w:t>Índice.</w:t>
      </w:r>
    </w:p>
    <w:bookmarkEnd w:id="0"/>
    <w:p w:rsidR="00044316" w:rsidRPr="00AB3D78" w:rsidRDefault="00044316">
      <w:pPr>
        <w:rPr>
          <w:sz w:val="32"/>
          <w:lang w:val="es-US"/>
        </w:rPr>
      </w:pPr>
    </w:p>
    <w:p w:rsidR="00044316" w:rsidRPr="00AB3D78" w:rsidRDefault="00044316">
      <w:pPr>
        <w:rPr>
          <w:sz w:val="32"/>
          <w:lang w:val="es-US"/>
        </w:rPr>
      </w:pPr>
    </w:p>
    <w:p w:rsidR="00044316" w:rsidRPr="00AB3D78" w:rsidRDefault="00044316">
      <w:pPr>
        <w:rPr>
          <w:sz w:val="32"/>
          <w:lang w:val="es-US"/>
        </w:rPr>
      </w:pPr>
    </w:p>
    <w:p w:rsidR="00044316" w:rsidRPr="00AB3D78" w:rsidRDefault="00044316">
      <w:pPr>
        <w:rPr>
          <w:sz w:val="32"/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044316" w:rsidRPr="00AB3D78" w:rsidRDefault="00044316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C3736F" w:rsidRPr="00AB3D78" w:rsidRDefault="00C3736F">
      <w:pPr>
        <w:rPr>
          <w:lang w:val="es-US"/>
        </w:rPr>
      </w:pPr>
    </w:p>
    <w:p w:rsidR="00EF4CFB" w:rsidRDefault="00EF4CFB">
      <w:pPr>
        <w:rPr>
          <w:rFonts w:ascii="Arial Narrow" w:hAnsi="Arial Narrow"/>
          <w:b/>
          <w:sz w:val="24"/>
          <w:lang w:val="es-US"/>
        </w:rPr>
      </w:pPr>
      <w:r>
        <w:rPr>
          <w:rFonts w:ascii="Arial Narrow" w:hAnsi="Arial Narrow"/>
          <w:b/>
          <w:sz w:val="24"/>
          <w:lang w:val="es-US"/>
        </w:rPr>
        <w:lastRenderedPageBreak/>
        <w:t xml:space="preserve">Introducción </w:t>
      </w:r>
    </w:p>
    <w:p w:rsidR="00EF4CFB" w:rsidRDefault="00FA1D8D" w:rsidP="00FA1D8D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Venustiano </w:t>
      </w:r>
      <w:r w:rsidR="00C3736F">
        <w:rPr>
          <w:rFonts w:ascii="Arial Narrow" w:hAnsi="Arial Narrow"/>
          <w:sz w:val="24"/>
          <w:lang w:val="es-US"/>
        </w:rPr>
        <w:t>Carranza</w:t>
      </w:r>
      <w:r>
        <w:rPr>
          <w:rFonts w:ascii="Arial Narrow" w:hAnsi="Arial Narrow"/>
          <w:sz w:val="24"/>
          <w:lang w:val="es-US"/>
        </w:rPr>
        <w:t xml:space="preserve"> cuenta con diversos parques recreativos que deberían ser espacios seguros y agradables para que los habitantes puedan disfrutar</w:t>
      </w:r>
      <w:r w:rsidR="00C3736F">
        <w:rPr>
          <w:rFonts w:ascii="Arial Narrow" w:hAnsi="Arial Narrow"/>
          <w:sz w:val="24"/>
          <w:lang w:val="es-US"/>
        </w:rPr>
        <w:t>, sin embargo, en los últimos años se ha observado un aumento en los incidentes de inseguridad en estos lugares. Este proyecto tiene como objetivo analizar y comprender la problemática de la inseguridad de los parques recreativos de Venustiano Carranza, así como proponer medidas para mejorar la situación.</w:t>
      </w:r>
    </w:p>
    <w:p w:rsidR="00C3736F" w:rsidRDefault="00C3736F" w:rsidP="00FA1D8D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Default="00FA1D8D">
      <w:pPr>
        <w:rPr>
          <w:rFonts w:ascii="Arial Narrow" w:hAnsi="Arial Narrow"/>
          <w:sz w:val="24"/>
          <w:lang w:val="es-US"/>
        </w:rPr>
      </w:pPr>
    </w:p>
    <w:p w:rsidR="00FA1D8D" w:rsidRPr="00D26E93" w:rsidRDefault="00FA1D8D">
      <w:pPr>
        <w:rPr>
          <w:sz w:val="24"/>
          <w:lang w:val="es-US"/>
        </w:rPr>
      </w:pPr>
    </w:p>
    <w:p w:rsidR="00EF4CFB" w:rsidRDefault="00D26E93" w:rsidP="00D26E93">
      <w:pPr>
        <w:jc w:val="center"/>
        <w:rPr>
          <w:rFonts w:ascii="Arial Narrow" w:hAnsi="Arial Narrow"/>
          <w:b/>
          <w:sz w:val="24"/>
          <w:lang w:val="es-US"/>
        </w:rPr>
      </w:pPr>
      <w:r>
        <w:rPr>
          <w:rFonts w:ascii="Arial Narrow" w:hAnsi="Arial Narrow"/>
          <w:b/>
          <w:sz w:val="24"/>
          <w:lang w:val="es-US"/>
        </w:rPr>
        <w:t xml:space="preserve">Problema </w:t>
      </w:r>
    </w:p>
    <w:p w:rsidR="00D26E93" w:rsidRDefault="00D26E93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Alcoholismo </w:t>
      </w:r>
    </w:p>
    <w:p w:rsidR="00D26E93" w:rsidRPr="00D26E93" w:rsidRDefault="00D26E93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Inseguridad </w:t>
      </w:r>
    </w:p>
    <w:p w:rsidR="00EF4CFB" w:rsidRPr="00D26E93" w:rsidRDefault="00EF4CFB">
      <w:pPr>
        <w:rPr>
          <w:rFonts w:ascii="Arial Narrow" w:hAnsi="Arial Narrow"/>
          <w:sz w:val="24"/>
          <w:lang w:val="es-US"/>
        </w:rPr>
      </w:pPr>
    </w:p>
    <w:p w:rsidR="00EF4CFB" w:rsidRPr="00D26E93" w:rsidRDefault="00EF4CFB">
      <w:pPr>
        <w:rPr>
          <w:lang w:val="es-US"/>
        </w:rPr>
      </w:pPr>
      <w:r w:rsidRPr="00D26E93">
        <w:rPr>
          <w:lang w:val="es-US"/>
        </w:rPr>
        <w:br w:type="page"/>
      </w:r>
    </w:p>
    <w:p w:rsidR="00EF4CFB" w:rsidRDefault="00D26E93" w:rsidP="00D26E93">
      <w:pPr>
        <w:jc w:val="center"/>
        <w:rPr>
          <w:rFonts w:ascii="Arial Narrow" w:hAnsi="Arial Narrow"/>
          <w:b/>
          <w:sz w:val="24"/>
          <w:lang w:val="es-US"/>
        </w:rPr>
      </w:pPr>
      <w:r>
        <w:rPr>
          <w:rFonts w:ascii="Arial Narrow" w:hAnsi="Arial Narrow"/>
          <w:b/>
          <w:sz w:val="24"/>
          <w:lang w:val="es-US"/>
        </w:rPr>
        <w:lastRenderedPageBreak/>
        <w:t>Planteamiento del problema.</w:t>
      </w:r>
    </w:p>
    <w:p w:rsidR="00D26E93" w:rsidRPr="00D26E93" w:rsidRDefault="00D26E93" w:rsidP="00D26E93">
      <w:pPr>
        <w:jc w:val="both"/>
        <w:rPr>
          <w:rFonts w:ascii="Arial Narrow" w:hAnsi="Arial Narrow"/>
          <w:sz w:val="24"/>
          <w:lang w:val="es-US"/>
        </w:rPr>
      </w:pPr>
    </w:p>
    <w:p w:rsidR="000912D7" w:rsidRDefault="00D26E93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El alcoholismo es una enfermedad, que con el paso del tiempo se vuelve una necesidad o </w:t>
      </w:r>
      <w:r w:rsidR="005827C4">
        <w:rPr>
          <w:rFonts w:ascii="Arial Narrow" w:hAnsi="Arial Narrow"/>
          <w:sz w:val="24"/>
          <w:lang w:val="es-US"/>
        </w:rPr>
        <w:t>dependencia a</w:t>
      </w:r>
      <w:r>
        <w:rPr>
          <w:rFonts w:ascii="Arial Narrow" w:hAnsi="Arial Narrow"/>
          <w:sz w:val="24"/>
          <w:lang w:val="es-US"/>
        </w:rPr>
        <w:t xml:space="preserve"> la ingesta de bebidas </w:t>
      </w:r>
      <w:r w:rsidR="000912D7">
        <w:rPr>
          <w:rFonts w:ascii="Arial Narrow" w:hAnsi="Arial Narrow"/>
          <w:sz w:val="24"/>
          <w:lang w:val="es-US"/>
        </w:rPr>
        <w:t>alcohólicas</w:t>
      </w:r>
      <w:r>
        <w:rPr>
          <w:rFonts w:ascii="Arial Narrow" w:hAnsi="Arial Narrow"/>
          <w:sz w:val="24"/>
          <w:lang w:val="es-US"/>
        </w:rPr>
        <w:t xml:space="preserve"> en las personas, que genera deterioro en su salud </w:t>
      </w:r>
      <w:r w:rsidR="000912D7">
        <w:rPr>
          <w:rFonts w:ascii="Arial Narrow" w:hAnsi="Arial Narrow"/>
          <w:sz w:val="24"/>
          <w:lang w:val="es-US"/>
        </w:rPr>
        <w:t>física y mental, que va afectando en el ámbito laboral y familiar, los factores genéticos, psicológicos, sociales y ambientales pueden influir sobre la manera en que el alcohol afecta el organismo y la conducta.</w:t>
      </w:r>
    </w:p>
    <w:p w:rsidR="00EF4CFB" w:rsidRDefault="000912D7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Inseguridad implica la existencia de un peligro, de n riesgo o refleja alguna dudad sobre un asunto determinado, la inseguridad tiene un impacto directo en la vida cotidiana de los mexicanos, la violencia y la criminalidad limitan la libertad de movimiento, que afectan el desarrollo económico y merman la confianza de la ciudadanía en la institución y en el estado de derecho. </w:t>
      </w: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FA1D8D" w:rsidRDefault="00FA1D8D" w:rsidP="00D26E93">
      <w:pPr>
        <w:jc w:val="both"/>
        <w:rPr>
          <w:rFonts w:ascii="Arial Narrow" w:hAnsi="Arial Narrow"/>
          <w:sz w:val="24"/>
          <w:lang w:val="es-US"/>
        </w:rPr>
      </w:pPr>
    </w:p>
    <w:p w:rsidR="00044316" w:rsidRDefault="000912D7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lastRenderedPageBreak/>
        <w:t xml:space="preserve">En Venustiano </w:t>
      </w:r>
      <w:r w:rsidR="005827C4">
        <w:rPr>
          <w:rFonts w:ascii="Arial Narrow" w:hAnsi="Arial Narrow"/>
          <w:sz w:val="24"/>
          <w:lang w:val="es-US"/>
        </w:rPr>
        <w:t>Carranza los parques recreativo</w:t>
      </w:r>
      <w:r>
        <w:rPr>
          <w:rFonts w:ascii="Arial Narrow" w:hAnsi="Arial Narrow"/>
          <w:sz w:val="24"/>
          <w:lang w:val="es-US"/>
        </w:rPr>
        <w:t xml:space="preserve">s </w:t>
      </w:r>
      <w:r w:rsidR="005827C4">
        <w:rPr>
          <w:rFonts w:ascii="Arial Narrow" w:hAnsi="Arial Narrow"/>
          <w:sz w:val="24"/>
          <w:lang w:val="es-US"/>
        </w:rPr>
        <w:t>se encuentran abandonados y ocupados por personas con adicciones que afectan inseguridad para las personas que lo rodean incluso para las instituciones que se encuentran cerca de ello</w:t>
      </w:r>
      <w:r w:rsidR="00044316">
        <w:rPr>
          <w:rFonts w:ascii="Arial Narrow" w:hAnsi="Arial Narrow"/>
          <w:sz w:val="24"/>
          <w:lang w:val="es-US"/>
        </w:rPr>
        <w:t>,</w:t>
      </w:r>
      <w:r w:rsidR="005827C4">
        <w:rPr>
          <w:rFonts w:ascii="Arial Narrow" w:hAnsi="Arial Narrow"/>
          <w:sz w:val="24"/>
          <w:lang w:val="es-US"/>
        </w:rPr>
        <w:t xml:space="preserve"> el </w:t>
      </w:r>
      <w:r w:rsidR="00044316">
        <w:rPr>
          <w:rFonts w:ascii="Arial Narrow" w:hAnsi="Arial Narrow"/>
          <w:sz w:val="24"/>
          <w:lang w:val="es-US"/>
        </w:rPr>
        <w:t>alcoholismo</w:t>
      </w:r>
      <w:r w:rsidR="005827C4">
        <w:rPr>
          <w:rFonts w:ascii="Arial Narrow" w:hAnsi="Arial Narrow"/>
          <w:sz w:val="24"/>
          <w:lang w:val="es-US"/>
        </w:rPr>
        <w:t xml:space="preserve"> provoca </w:t>
      </w:r>
      <w:r w:rsidR="00044316">
        <w:rPr>
          <w:rFonts w:ascii="Arial Narrow" w:hAnsi="Arial Narrow"/>
          <w:sz w:val="24"/>
          <w:lang w:val="es-US"/>
        </w:rPr>
        <w:t>inseguridad</w:t>
      </w:r>
      <w:r w:rsidR="005827C4">
        <w:rPr>
          <w:rFonts w:ascii="Arial Narrow" w:hAnsi="Arial Narrow"/>
          <w:sz w:val="24"/>
          <w:lang w:val="es-US"/>
        </w:rPr>
        <w:t xml:space="preserve"> por lo mismo que las personas que lo consumen se encuentran si ni un empleo eso los induce a que puedan asaltar a otras personas, como también podría ser robos en las viviendas ya que con el tiempo su adicción se va empeorando y eso los orilla hacer </w:t>
      </w:r>
      <w:r w:rsidR="00044316">
        <w:rPr>
          <w:rFonts w:ascii="Arial Narrow" w:hAnsi="Arial Narrow"/>
          <w:sz w:val="24"/>
          <w:lang w:val="es-US"/>
        </w:rPr>
        <w:t>este</w:t>
      </w:r>
      <w:r w:rsidR="005827C4">
        <w:rPr>
          <w:rFonts w:ascii="Arial Narrow" w:hAnsi="Arial Narrow"/>
          <w:sz w:val="24"/>
          <w:lang w:val="es-US"/>
        </w:rPr>
        <w:t xml:space="preserve"> tipo de cosas para poder seguir consumiéndolo. </w:t>
      </w:r>
    </w:p>
    <w:p w:rsidR="000912D7" w:rsidRDefault="005827C4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Identifique este problema porque la cabecera municipal no se preocupa por mejorar esta situación </w:t>
      </w:r>
      <w:r w:rsidR="00044316">
        <w:rPr>
          <w:rFonts w:ascii="Arial Narrow" w:hAnsi="Arial Narrow"/>
          <w:sz w:val="24"/>
          <w:lang w:val="es-US"/>
        </w:rPr>
        <w:t>ya que afectan a las instituciones que corren peligro ya las viviendas que se encuentran alrededor, una buena presentación de los espacios recreativos sería algo que beneficiaría a las personas que rodean estos lugares.</w:t>
      </w:r>
      <w:r w:rsidR="00DF404A">
        <w:rPr>
          <w:rFonts w:ascii="Arial Narrow" w:hAnsi="Arial Narrow"/>
          <w:sz w:val="24"/>
          <w:lang w:val="es-US"/>
        </w:rPr>
        <w:t xml:space="preserve"> </w:t>
      </w:r>
    </w:p>
    <w:p w:rsidR="00DF404A" w:rsidRDefault="00DF404A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Incidentes de inseguridad en los parques recreativos como robos, asaltos, agresiones y vandalismo, se recopilarán estos datos a través de oficiales y los testimonios de los habitantes y así investigar los factores que están contribuyendo la inseguridad en los parques como la falta de presencia de policías, la falta de mantenimiento y la falta de programas de seguridad.  </w:t>
      </w:r>
      <w:r w:rsidR="0016566F">
        <w:rPr>
          <w:rFonts w:ascii="Arial Narrow" w:hAnsi="Arial Narrow"/>
          <w:sz w:val="24"/>
          <w:lang w:val="es-US"/>
        </w:rPr>
        <w:t>Así</w:t>
      </w:r>
      <w:r>
        <w:rPr>
          <w:rFonts w:ascii="Arial Narrow" w:hAnsi="Arial Narrow"/>
          <w:sz w:val="24"/>
          <w:lang w:val="es-US"/>
        </w:rPr>
        <w:t xml:space="preserve"> mismo evaluar </w:t>
      </w:r>
      <w:r w:rsidR="0016566F">
        <w:rPr>
          <w:rFonts w:ascii="Arial Narrow" w:hAnsi="Arial Narrow"/>
          <w:sz w:val="24"/>
          <w:lang w:val="es-US"/>
        </w:rPr>
        <w:t>la infraestructura de los parques recreativos,</w:t>
      </w:r>
      <w:r>
        <w:rPr>
          <w:rFonts w:ascii="Arial Narrow" w:hAnsi="Arial Narrow"/>
          <w:sz w:val="24"/>
          <w:lang w:val="es-US"/>
        </w:rPr>
        <w:t xml:space="preserve"> como se encuentra el estado de las instalaciones</w:t>
      </w:r>
      <w:r w:rsidR="0016566F">
        <w:rPr>
          <w:rFonts w:ascii="Arial Narrow" w:hAnsi="Arial Narrow"/>
          <w:sz w:val="24"/>
          <w:lang w:val="es-US"/>
        </w:rPr>
        <w:t xml:space="preserve">, identificando posibles deficiencias que puedan facilitar actos delictivos. </w:t>
      </w:r>
      <w:r>
        <w:rPr>
          <w:rFonts w:ascii="Arial Narrow" w:hAnsi="Arial Narrow"/>
          <w:sz w:val="24"/>
          <w:lang w:val="es-US"/>
        </w:rPr>
        <w:t xml:space="preserve"> </w:t>
      </w: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Se </w:t>
      </w:r>
      <w:r w:rsidR="00710E6B">
        <w:rPr>
          <w:rFonts w:ascii="Arial Narrow" w:hAnsi="Arial Narrow"/>
          <w:sz w:val="24"/>
          <w:lang w:val="es-US"/>
        </w:rPr>
        <w:t>analizarán</w:t>
      </w:r>
      <w:r>
        <w:rPr>
          <w:rFonts w:ascii="Arial Narrow" w:hAnsi="Arial Narrow"/>
          <w:sz w:val="24"/>
          <w:lang w:val="es-US"/>
        </w:rPr>
        <w:t xml:space="preserve"> las consecuencias de la inseguridad en los parques recreativos, como el miedo, el deterioro del tejido social y las disminución del uso y disfrute de estos espacios.</w:t>
      </w: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Pr="0016566F" w:rsidRDefault="0016566F" w:rsidP="0016566F">
      <w:pPr>
        <w:jc w:val="center"/>
        <w:rPr>
          <w:rFonts w:ascii="Arial Narrow" w:hAnsi="Arial Narrow"/>
          <w:b/>
          <w:sz w:val="24"/>
          <w:lang w:val="es-US"/>
        </w:rPr>
      </w:pPr>
      <w:r>
        <w:rPr>
          <w:rFonts w:ascii="Arial Narrow" w:hAnsi="Arial Narrow"/>
          <w:b/>
          <w:sz w:val="24"/>
          <w:lang w:val="es-US"/>
        </w:rPr>
        <w:lastRenderedPageBreak/>
        <w:t>Colectivos.</w:t>
      </w: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 xml:space="preserve"> ya que afectan las instituciones que se encuentran cerca y este proyecto les beneficiara de una u otra manera, podría ser que asistan más niños a las instituciones que se encuentran cerca y no solo a ellos sino también a las personas que viven cerca de los parques recreativos.</w:t>
      </w:r>
    </w:p>
    <w:p w:rsidR="0016566F" w:rsidRDefault="001656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C3736F">
      <w:pPr>
        <w:jc w:val="center"/>
        <w:rPr>
          <w:rFonts w:ascii="Arial Narrow" w:hAnsi="Arial Narrow"/>
          <w:b/>
          <w:sz w:val="24"/>
          <w:lang w:val="es-US"/>
        </w:rPr>
      </w:pPr>
    </w:p>
    <w:p w:rsidR="00C3736F" w:rsidRPr="00C3736F" w:rsidRDefault="00C3736F" w:rsidP="00C3736F">
      <w:pPr>
        <w:jc w:val="both"/>
        <w:rPr>
          <w:rFonts w:ascii="Arial Narrow" w:hAnsi="Arial Narrow"/>
          <w:b/>
          <w:sz w:val="24"/>
          <w:lang w:val="es-US"/>
        </w:rPr>
      </w:pPr>
    </w:p>
    <w:p w:rsidR="00C3736F" w:rsidRDefault="0016566F" w:rsidP="0016566F">
      <w:pPr>
        <w:jc w:val="center"/>
        <w:rPr>
          <w:rFonts w:ascii="Arial Narrow" w:hAnsi="Arial Narrow"/>
          <w:b/>
          <w:sz w:val="24"/>
          <w:lang w:val="es-US"/>
        </w:rPr>
      </w:pPr>
      <w:r w:rsidRPr="0016566F">
        <w:rPr>
          <w:rFonts w:ascii="Arial Narrow" w:hAnsi="Arial Narrow"/>
          <w:b/>
          <w:sz w:val="24"/>
          <w:lang w:val="es-US"/>
        </w:rPr>
        <w:lastRenderedPageBreak/>
        <w:t>Objetivos.</w:t>
      </w:r>
    </w:p>
    <w:p w:rsidR="0016566F" w:rsidRDefault="0016566F" w:rsidP="0016566F">
      <w:pPr>
        <w:jc w:val="both"/>
        <w:rPr>
          <w:rFonts w:ascii="Arial Narrow" w:hAnsi="Arial Narrow"/>
          <w:sz w:val="24"/>
          <w:lang w:val="es-US"/>
        </w:rPr>
      </w:pPr>
      <w:r w:rsidRPr="00E02ED0">
        <w:rPr>
          <w:rFonts w:ascii="Arial Narrow" w:hAnsi="Arial Narrow"/>
          <w:b/>
          <w:sz w:val="24"/>
          <w:lang w:val="es-US"/>
        </w:rPr>
        <w:t>Mejorar</w:t>
      </w:r>
      <w:r>
        <w:rPr>
          <w:rFonts w:ascii="Arial Narrow" w:hAnsi="Arial Narrow"/>
          <w:sz w:val="24"/>
          <w:lang w:val="es-US"/>
        </w:rPr>
        <w:t xml:space="preserve"> la iluminación, </w:t>
      </w:r>
      <w:r w:rsidR="00E02ED0">
        <w:rPr>
          <w:rFonts w:ascii="Arial Narrow" w:hAnsi="Arial Narrow"/>
          <w:sz w:val="24"/>
          <w:lang w:val="es-US"/>
        </w:rPr>
        <w:t>propondré</w:t>
      </w:r>
      <w:r>
        <w:rPr>
          <w:rFonts w:ascii="Arial Narrow" w:hAnsi="Arial Narrow"/>
          <w:sz w:val="24"/>
          <w:lang w:val="es-US"/>
        </w:rPr>
        <w:t xml:space="preserve"> la instalación de una iluminación adecuada en los parques, </w:t>
      </w:r>
      <w:r w:rsidR="00E02ED0">
        <w:rPr>
          <w:rFonts w:ascii="Arial Narrow" w:hAnsi="Arial Narrow"/>
          <w:sz w:val="24"/>
          <w:lang w:val="es-US"/>
        </w:rPr>
        <w:t>para aumentar la visibilidad disuadir posibles actos delictivos.</w:t>
      </w:r>
    </w:p>
    <w:p w:rsidR="0016566F" w:rsidRDefault="0016566F" w:rsidP="0016566F">
      <w:pPr>
        <w:jc w:val="both"/>
        <w:rPr>
          <w:rFonts w:ascii="Arial Narrow" w:hAnsi="Arial Narrow"/>
          <w:sz w:val="24"/>
          <w:lang w:val="es-US"/>
        </w:rPr>
      </w:pPr>
      <w:r w:rsidRPr="00E02ED0">
        <w:rPr>
          <w:rFonts w:ascii="Arial Narrow" w:hAnsi="Arial Narrow"/>
          <w:b/>
          <w:sz w:val="24"/>
          <w:lang w:val="es-US"/>
        </w:rPr>
        <w:t xml:space="preserve">Implementar </w:t>
      </w:r>
      <w:r w:rsidR="00E02ED0">
        <w:rPr>
          <w:rFonts w:ascii="Arial Narrow" w:hAnsi="Arial Narrow"/>
          <w:sz w:val="24"/>
          <w:lang w:val="es-US"/>
        </w:rPr>
        <w:t>la presencia policial, sugerir la presencia de policías en los parques realizando patrullajes regulares y estableciendo puntos de vigilancia.</w:t>
      </w:r>
    </w:p>
    <w:p w:rsidR="00E02ED0" w:rsidRDefault="00E02ED0" w:rsidP="0016566F">
      <w:pPr>
        <w:jc w:val="both"/>
        <w:rPr>
          <w:rFonts w:ascii="Arial Narrow" w:hAnsi="Arial Narrow"/>
          <w:sz w:val="24"/>
          <w:lang w:val="es-US"/>
        </w:rPr>
      </w:pPr>
      <w:r w:rsidRPr="00E02ED0">
        <w:rPr>
          <w:rFonts w:ascii="Arial Narrow" w:hAnsi="Arial Narrow"/>
          <w:b/>
          <w:sz w:val="24"/>
          <w:lang w:val="es-US"/>
        </w:rPr>
        <w:t xml:space="preserve">Fomentar </w:t>
      </w:r>
      <w:r>
        <w:rPr>
          <w:rFonts w:ascii="Arial Narrow" w:hAnsi="Arial Narrow"/>
          <w:sz w:val="24"/>
          <w:lang w:val="es-US"/>
        </w:rPr>
        <w:t>la partición comunitaria, se promoverá la participación activa de la comunidad en la seguridad de los parques a través de programas de vecinos vigilantes o comités de seguridad.</w:t>
      </w:r>
    </w:p>
    <w:p w:rsidR="00E02ED0" w:rsidRDefault="00E02ED0" w:rsidP="0016566F">
      <w:pPr>
        <w:jc w:val="both"/>
        <w:rPr>
          <w:rFonts w:ascii="Arial Narrow" w:hAnsi="Arial Narrow"/>
          <w:sz w:val="24"/>
          <w:lang w:val="es-US"/>
        </w:rPr>
      </w:pPr>
      <w:r w:rsidRPr="00F460F1">
        <w:rPr>
          <w:rFonts w:ascii="Arial Narrow" w:hAnsi="Arial Narrow"/>
          <w:b/>
          <w:sz w:val="24"/>
          <w:lang w:val="es-US"/>
        </w:rPr>
        <w:t>Realizar</w:t>
      </w:r>
      <w:r>
        <w:rPr>
          <w:rFonts w:ascii="Arial Narrow" w:hAnsi="Arial Narrow"/>
          <w:sz w:val="24"/>
          <w:lang w:val="es-US"/>
        </w:rPr>
        <w:t xml:space="preserve"> programas de mantenimiento para asegurar que las instalaciones se encuentren en buen es</w:t>
      </w:r>
      <w:r w:rsidR="00F460F1">
        <w:rPr>
          <w:rFonts w:ascii="Arial Narrow" w:hAnsi="Arial Narrow"/>
          <w:sz w:val="24"/>
          <w:lang w:val="es-US"/>
        </w:rPr>
        <w:t>tado y reducir posibles riesgos.</w:t>
      </w:r>
    </w:p>
    <w:p w:rsidR="00E02ED0" w:rsidRPr="0016566F" w:rsidRDefault="00E02ED0" w:rsidP="0016566F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Pr="00F460F1" w:rsidRDefault="00F460F1" w:rsidP="00F460F1">
      <w:pPr>
        <w:jc w:val="center"/>
        <w:rPr>
          <w:rFonts w:ascii="Arial Narrow" w:hAnsi="Arial Narrow"/>
          <w:b/>
          <w:sz w:val="24"/>
          <w:lang w:val="es-US"/>
        </w:rPr>
      </w:pPr>
      <w:r w:rsidRPr="00F460F1">
        <w:rPr>
          <w:rFonts w:ascii="Arial Narrow" w:hAnsi="Arial Narrow"/>
          <w:b/>
          <w:sz w:val="24"/>
          <w:lang w:val="es-US"/>
        </w:rPr>
        <w:lastRenderedPageBreak/>
        <w:t>Participación.</w:t>
      </w:r>
    </w:p>
    <w:p w:rsidR="00C3736F" w:rsidRDefault="00F460F1" w:rsidP="00D26E93">
      <w:pPr>
        <w:jc w:val="both"/>
        <w:rPr>
          <w:rFonts w:ascii="Arial Narrow" w:hAnsi="Arial Narrow"/>
          <w:sz w:val="24"/>
          <w:lang w:val="es-US"/>
        </w:rPr>
      </w:pPr>
      <w:r>
        <w:rPr>
          <w:rFonts w:ascii="Arial Narrow" w:hAnsi="Arial Narrow"/>
          <w:sz w:val="24"/>
          <w:lang w:val="es-US"/>
        </w:rPr>
        <w:t>Se recomendara llevar a cabo campañas de sensibilización y educación sobre la importancia de mantener los parques recreativos, seguros tomando en cuenta a los habitantes y fomentando una cultura de cuidado y respeto.</w:t>
      </w: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C3736F" w:rsidRDefault="00C3736F" w:rsidP="00D26E93">
      <w:pPr>
        <w:jc w:val="both"/>
        <w:rPr>
          <w:rFonts w:ascii="Arial Narrow" w:hAnsi="Arial Narrow"/>
          <w:sz w:val="24"/>
          <w:lang w:val="es-US"/>
        </w:rPr>
      </w:pPr>
    </w:p>
    <w:p w:rsidR="00044316" w:rsidRPr="00D26E93" w:rsidRDefault="00044316" w:rsidP="00D26E93">
      <w:pPr>
        <w:jc w:val="both"/>
        <w:rPr>
          <w:rFonts w:ascii="Arial Narrow" w:hAnsi="Arial Narrow"/>
          <w:sz w:val="24"/>
          <w:lang w:val="es-US"/>
        </w:rPr>
      </w:pPr>
    </w:p>
    <w:p w:rsidR="00A933CF" w:rsidRPr="00D26E93" w:rsidRDefault="00A933CF">
      <w:pPr>
        <w:rPr>
          <w:lang w:val="es-US"/>
        </w:rPr>
      </w:pPr>
    </w:p>
    <w:sectPr w:rsidR="00A933CF" w:rsidRPr="00D26E93" w:rsidSect="00E51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C7" w:rsidRDefault="008034C7" w:rsidP="00817BD3">
      <w:pPr>
        <w:spacing w:after="0" w:line="240" w:lineRule="auto"/>
      </w:pPr>
      <w:r>
        <w:separator/>
      </w:r>
    </w:p>
  </w:endnote>
  <w:endnote w:type="continuationSeparator" w:id="0">
    <w:p w:rsidR="008034C7" w:rsidRDefault="008034C7" w:rsidP="0081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C7" w:rsidRDefault="008034C7" w:rsidP="00817BD3">
      <w:pPr>
        <w:spacing w:after="0" w:line="240" w:lineRule="auto"/>
      </w:pPr>
      <w:r>
        <w:separator/>
      </w:r>
    </w:p>
  </w:footnote>
  <w:footnote w:type="continuationSeparator" w:id="0">
    <w:p w:rsidR="008034C7" w:rsidRDefault="008034C7" w:rsidP="00817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B"/>
    <w:rsid w:val="00044316"/>
    <w:rsid w:val="000912D7"/>
    <w:rsid w:val="0016566F"/>
    <w:rsid w:val="005827C4"/>
    <w:rsid w:val="00710E6B"/>
    <w:rsid w:val="008034C7"/>
    <w:rsid w:val="00817BD3"/>
    <w:rsid w:val="00A933CF"/>
    <w:rsid w:val="00AB3D78"/>
    <w:rsid w:val="00C3736F"/>
    <w:rsid w:val="00D26E93"/>
    <w:rsid w:val="00DF404A"/>
    <w:rsid w:val="00E02ED0"/>
    <w:rsid w:val="00E516E4"/>
    <w:rsid w:val="00EF4CFB"/>
    <w:rsid w:val="00F460F1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F8FAB"/>
  <w15:chartTrackingRefBased/>
  <w15:docId w15:val="{9F618FCE-0074-42E1-90F5-ACDA16B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BD3"/>
  </w:style>
  <w:style w:type="paragraph" w:styleId="Piedepgina">
    <w:name w:val="footer"/>
    <w:basedOn w:val="Normal"/>
    <w:link w:val="PiedepginaCar"/>
    <w:uiPriority w:val="99"/>
    <w:unhideWhenUsed/>
    <w:rsid w:val="00817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FB06-C94B-4E0A-9512-7FB72DD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gordillo</dc:creator>
  <cp:keywords/>
  <dc:description/>
  <cp:lastModifiedBy>nadia gordillo</cp:lastModifiedBy>
  <cp:revision>1</cp:revision>
  <dcterms:created xsi:type="dcterms:W3CDTF">2023-12-03T22:24:00Z</dcterms:created>
  <dcterms:modified xsi:type="dcterms:W3CDTF">2023-12-04T00:38:00Z</dcterms:modified>
</cp:coreProperties>
</file>