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EB1" w:rsidRPr="00234A73" w:rsidRDefault="00AB44D4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LEUCEMIA LINFOIDE AGUDA</w:t>
      </w:r>
    </w:p>
    <w:p w:rsidR="00ED0EB1" w:rsidRPr="00234A73" w:rsidRDefault="00ED0EB1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Paciente masculino de 55 años, con antecedentes de hipertensión arterial y tabaquismo. Consulta por fatiga extrema y debilidad progresiva durante las últimas 4 semanas, además de moretones fáciles y sangrado gingival. En los últimos días, ha experimentado fiebre persistente de origen desconocido.</w:t>
      </w:r>
      <w:r w:rsidR="002B4D44" w:rsidRPr="00234A73">
        <w:rPr>
          <w:rFonts w:ascii="Arial" w:hAnsi="Arial" w:cs="Arial"/>
          <w:sz w:val="24"/>
          <w:szCs w:val="24"/>
        </w:rPr>
        <w:t xml:space="preserve"> T/A113</w:t>
      </w:r>
      <w:r w:rsidR="009858F5" w:rsidRPr="00234A73">
        <w:rPr>
          <w:rFonts w:ascii="Arial" w:hAnsi="Arial" w:cs="Arial"/>
          <w:sz w:val="24"/>
          <w:szCs w:val="24"/>
        </w:rPr>
        <w:t xml:space="preserve">/95 FR:14 FC:80 </w:t>
      </w:r>
      <w:proofErr w:type="spellStart"/>
      <w:r w:rsidR="00FA6514" w:rsidRPr="00234A73">
        <w:rPr>
          <w:rFonts w:ascii="Arial" w:hAnsi="Arial" w:cs="Arial"/>
          <w:sz w:val="24"/>
          <w:szCs w:val="24"/>
        </w:rPr>
        <w:t>temp</w:t>
      </w:r>
      <w:proofErr w:type="spellEnd"/>
      <w:r w:rsidR="00FA6514" w:rsidRPr="00234A73">
        <w:rPr>
          <w:rFonts w:ascii="Arial" w:hAnsi="Arial" w:cs="Arial"/>
          <w:sz w:val="24"/>
          <w:szCs w:val="24"/>
        </w:rPr>
        <w:t xml:space="preserve"> 36.5°</w:t>
      </w:r>
    </w:p>
    <w:p w:rsidR="00ED0EB1" w:rsidRPr="00234A73" w:rsidRDefault="00ED0EB1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D0EB1" w:rsidRPr="00234A73" w:rsidRDefault="00ED0EB1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En el examen físico, se observa palidez cutánea y mucosas. En el examen de sangre periférica, se encuentra una cuenta de leucocitos significativamente elevada, con predominio de </w:t>
      </w:r>
      <w:proofErr w:type="spellStart"/>
      <w:r w:rsidRPr="00234A73">
        <w:rPr>
          <w:rFonts w:ascii="Arial" w:hAnsi="Arial" w:cs="Arial"/>
          <w:sz w:val="24"/>
          <w:szCs w:val="24"/>
        </w:rPr>
        <w:t>blastos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mieloides. La hemoglobina y las plaquetas están disminuidas. La biopsia de médula ósea confirma el diagnóstico de leucemia mieloide aguda.</w:t>
      </w:r>
    </w:p>
    <w:p w:rsidR="00ED0EB1" w:rsidRPr="00234A73" w:rsidRDefault="00ED0EB1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D0EB1" w:rsidRPr="00234A73" w:rsidRDefault="00ED0EB1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El cariotipo muestra una translocación recíproca entre los cromosomas 9 y 22, lo que indica una posible afectación por la t(9;22)(q34;q11.2), comúnmente conocida como cromosoma Filadelfia, que suele asociarse con un pronóstico más desfavorable en LMA.</w:t>
      </w:r>
    </w:p>
    <w:p w:rsidR="00ED0EB1" w:rsidRPr="00234A73" w:rsidRDefault="00ED0EB1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D0EB1" w:rsidRPr="00234A73" w:rsidRDefault="00ED0EB1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Ante el diagnóstico de LMA, se inicia de inmediato una inducción de quimioterapia intensiva con un régimen que incluye </w:t>
      </w:r>
      <w:proofErr w:type="spellStart"/>
      <w:r w:rsidRPr="00234A73">
        <w:rPr>
          <w:rFonts w:ascii="Arial" w:hAnsi="Arial" w:cs="Arial"/>
          <w:sz w:val="24"/>
          <w:szCs w:val="24"/>
        </w:rPr>
        <w:t>citarabina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34A73">
        <w:rPr>
          <w:rFonts w:ascii="Arial" w:hAnsi="Arial" w:cs="Arial"/>
          <w:sz w:val="24"/>
          <w:szCs w:val="24"/>
        </w:rPr>
        <w:t>daunorubicina</w:t>
      </w:r>
      <w:proofErr w:type="spellEnd"/>
      <w:r w:rsidRPr="00234A73">
        <w:rPr>
          <w:rFonts w:ascii="Arial" w:hAnsi="Arial" w:cs="Arial"/>
          <w:sz w:val="24"/>
          <w:szCs w:val="24"/>
        </w:rPr>
        <w:t>. Durante el tratamiento, se monitorizan estrechamente los recuentos sanguíneos y se realizan ajustes en la dosis según la respuesta del paciente. Se considera la posibilidad de un trasplante de médula ósea en etapas posteriores del tratamiento.</w:t>
      </w:r>
    </w:p>
    <w:p w:rsidR="00ED0EB1" w:rsidRPr="00234A73" w:rsidRDefault="00ED0EB1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554FE4" w:rsidRPr="00234A73" w:rsidRDefault="00ED0EB1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mantiene un seguimiento cercano del paciente para evaluar la respuesta al tratamiento y manejar cualquier complicación asociada a la enfermedad o al tratamiento. Además, se establece un plan de apoyo multidisciplinario que incluye </w:t>
      </w:r>
      <w:r w:rsidRPr="00234A73">
        <w:rPr>
          <w:rFonts w:ascii="Arial" w:hAnsi="Arial" w:cs="Arial"/>
          <w:sz w:val="24"/>
          <w:szCs w:val="24"/>
        </w:rPr>
        <w:lastRenderedPageBreak/>
        <w:t xml:space="preserve">atención psicológica y de enfermería especializada para abordar las necesidades del paciente y brindar un cuidado </w:t>
      </w: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554FE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B44D4" w:rsidRPr="00234A73" w:rsidRDefault="00234A73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LEUCEMIA LINFODE CRONICA</w:t>
      </w:r>
    </w:p>
    <w:p w:rsidR="00AB44D4" w:rsidRPr="00234A73" w:rsidRDefault="00AB44D4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554FE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Paciente de 62 años, sexo masculino, con antecedentes de hipertensión arterial y ocasional tabaquismo. Acude a consulta por malestar general, pérdida de peso no intencional de 7 kg en los últimos 3 meses y esplenomegalia palpable. Además, refiere fatiga y sudoración nocturna.</w:t>
      </w:r>
    </w:p>
    <w:p w:rsidR="00554FE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554FE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En el examen físico, se aprecia esplenomegalia significativa y leve hepatomegalia. El hemograma revela leucocitosis con predominio de neutrófilos y basófilos, y la presencia de mielocitos y </w:t>
      </w:r>
      <w:proofErr w:type="spellStart"/>
      <w:r w:rsidRPr="00234A73">
        <w:rPr>
          <w:rFonts w:ascii="Arial" w:hAnsi="Arial" w:cs="Arial"/>
          <w:sz w:val="24"/>
          <w:szCs w:val="24"/>
        </w:rPr>
        <w:t>metamielocitos</w:t>
      </w:r>
      <w:proofErr w:type="spellEnd"/>
      <w:r w:rsidRPr="00234A73">
        <w:rPr>
          <w:rFonts w:ascii="Arial" w:hAnsi="Arial" w:cs="Arial"/>
          <w:sz w:val="24"/>
          <w:szCs w:val="24"/>
        </w:rPr>
        <w:t>. Se observan células de aspecto inmaduro en la sangre periférica.</w:t>
      </w:r>
    </w:p>
    <w:p w:rsidR="00554FE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554FE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lastRenderedPageBreak/>
        <w:t>La biopsia de médula ósea confirma el diagnóstico de leucemia mieloide crónica en fase crónica. El análisis molecular detecta la presencia del cromosoma Filadelfia (t(9;22)(q34;q11.2)), confirmando el diagnóstico.</w:t>
      </w:r>
    </w:p>
    <w:p w:rsidR="00554FE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554FE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inicia tratamiento con un inhibidor de tirosina quinasa, como el </w:t>
      </w:r>
      <w:proofErr w:type="spellStart"/>
      <w:r w:rsidRPr="00234A73">
        <w:rPr>
          <w:rFonts w:ascii="Arial" w:hAnsi="Arial" w:cs="Arial"/>
          <w:sz w:val="24"/>
          <w:szCs w:val="24"/>
        </w:rPr>
        <w:t>imatinib</w:t>
      </w:r>
      <w:proofErr w:type="spellEnd"/>
      <w:r w:rsidRPr="00234A73">
        <w:rPr>
          <w:rFonts w:ascii="Arial" w:hAnsi="Arial" w:cs="Arial"/>
          <w:sz w:val="24"/>
          <w:szCs w:val="24"/>
        </w:rPr>
        <w:t>, para reducir la carga de células leucémicas y controlar la progresión de la enfermedad. Se establece un seguimiento periódico para evaluar la respuesta al tratamiento y ajustar la dosis según sea necesario.</w:t>
      </w:r>
    </w:p>
    <w:p w:rsidR="00554FE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6514" w:rsidRPr="00234A73" w:rsidRDefault="00554FE4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brinda asesoramiento genético y apoyo psicológico al paciente y a su familia para ayudarles a comprender la enfermedad y afrontar el tratamiento a largo plazo. Además, se mantiene un monitoreo estrecho de la función hepática y renal, así como de la respuesta hematológica y molecular, con el objetivo de lograr una buena calidad de vida y un control adecuado de la enfermedad.</w:t>
      </w: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9329CF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(LLA):</w:t>
      </w: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Paciente de 8 años, sexo femenino, previamente sana y sin antecedentes médicos relevantes. Los padres la llevan al hospital debido a fatiga, palidez y fiebre persistente durante las últimas dos semanas. Además, han notado fácil aparición de hematomas y sangrado de encías.</w:t>
      </w: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En el examen físico, se observa palidez cutánea y mucosas. Los ganglios linfáticos están aumentados de tamaño y la esplenomegalia es palpable. Los resultados de los análisis de sangre muestran anemia, trombocitopenia y leucocitosis con predominio de </w:t>
      </w:r>
      <w:proofErr w:type="spellStart"/>
      <w:r w:rsidRPr="00234A73">
        <w:rPr>
          <w:rFonts w:ascii="Arial" w:hAnsi="Arial" w:cs="Arial"/>
          <w:sz w:val="24"/>
          <w:szCs w:val="24"/>
        </w:rPr>
        <w:t>linfoblastos</w:t>
      </w:r>
      <w:proofErr w:type="spellEnd"/>
      <w:r w:rsidRPr="00234A73">
        <w:rPr>
          <w:rFonts w:ascii="Arial" w:hAnsi="Arial" w:cs="Arial"/>
          <w:sz w:val="24"/>
          <w:szCs w:val="24"/>
        </w:rPr>
        <w:t>.</w:t>
      </w: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La biopsia de médula ósea confirma el diagnóstico de leucemia linfoide aguda de células B. Se realizan pruebas adicionales para determinar el subtipo molecular y otras características de la enfermedad.</w:t>
      </w: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inicia un régimen de quimioterapia intensiva basado en glucocorticoides, </w:t>
      </w:r>
      <w:proofErr w:type="spellStart"/>
      <w:r w:rsidRPr="00234A73">
        <w:rPr>
          <w:rFonts w:ascii="Arial" w:hAnsi="Arial" w:cs="Arial"/>
          <w:sz w:val="24"/>
          <w:szCs w:val="24"/>
        </w:rPr>
        <w:t>vincristina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A73">
        <w:rPr>
          <w:rFonts w:ascii="Arial" w:hAnsi="Arial" w:cs="Arial"/>
          <w:sz w:val="24"/>
          <w:szCs w:val="24"/>
        </w:rPr>
        <w:t>daunorubicina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34A73">
        <w:rPr>
          <w:rFonts w:ascii="Arial" w:hAnsi="Arial" w:cs="Arial"/>
          <w:sz w:val="24"/>
          <w:szCs w:val="24"/>
        </w:rPr>
        <w:t>asparaginasa</w:t>
      </w:r>
      <w:proofErr w:type="spellEnd"/>
      <w:r w:rsidRPr="00234A73">
        <w:rPr>
          <w:rFonts w:ascii="Arial" w:hAnsi="Arial" w:cs="Arial"/>
          <w:sz w:val="24"/>
          <w:szCs w:val="24"/>
        </w:rPr>
        <w:t>. Se procede a una hospitalización para monitorizar estrechamente la respuesta al tratamiento, administrar soporte hematológico y manejar las complicaciones.</w:t>
      </w: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Además, se involucra a un equipo multidisciplinario que incluye hematólogos, oncólogos pediátricos, enfermeros especializados y psicólogos para brindar un cuidado integral. Durante el tratamiento, se informa y apoya a los padres sobre la enfermedad y el proceso de tratamiento, y se les proporciona recursos para afrontar la situación de manera adecuada.</w:t>
      </w: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329CF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El pronóstico y la evolución de la enfermedad se explican detalladamente a los padres, destacando la necesidad de seguimiento a largo plazo y posibles intervenciones terapéuticas adicionales, como trasplante de médula ósea en caso de recurrencia.</w:t>
      </w: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330C63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 (LLC):</w:t>
      </w: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Paciente de 70 años, sexo masculino, con antecedentes de hipertensión arterial y osteoartritis crónica. Acude a consulta por fatiga persistente, pérdida de peso no intencional de 5 kg en los últimos 2 meses y sensación de llenura abdominal. No refiere fiebre ni sudoración nocturna.</w:t>
      </w: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En el examen físico, se aprecia esplenomegalia y adenopatías periféricas. Los resultados de los análisis de sangre muestran linfocitosis con predominio de linfocitos pequeños maduros. Se realizan pruebas adicionales, incluyendo </w:t>
      </w:r>
      <w:proofErr w:type="spellStart"/>
      <w:r w:rsidRPr="00234A73">
        <w:rPr>
          <w:rFonts w:ascii="Arial" w:hAnsi="Arial" w:cs="Arial"/>
          <w:sz w:val="24"/>
          <w:szCs w:val="24"/>
        </w:rPr>
        <w:t>citometría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de flujo y análisis molecular, que confirman el diagnóstico de leucemia linfocítica crónica (LLC).</w:t>
      </w: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lastRenderedPageBreak/>
        <w:t>Se inicia una observación vigilada y se establece un seguimiento periódico para evaluar la progresión de la enfermedad. Se monitorean los recuentos sanguíneos, la función hepática y renal, y se evalúa la presencia de síntomas nuevos o cambios en la condición clínica.</w:t>
      </w: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educa al paciente sobre la naturaleza crónica de la enfermedad, su pronóstico y las opciones de tratamiento disponibles. Se discute la posibilidad de iniciar tratamiento en caso de progresión de la enfermedad o síntomas significativos.</w:t>
      </w: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330C63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brinda apoyo emocional y se fomenta un estilo de vida saludable, incluyendo una alimentación equilibrada y ejercicio físico regular. Se destaca la importancia de mantener una comunicación abierta con el equipo médico y de adherirse a las recomendaciones de seguimiento para garantizar un manejo adecuado de la enfermedad.</w:t>
      </w: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A10E4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34A73">
        <w:rPr>
          <w:rFonts w:ascii="Arial" w:hAnsi="Arial" w:cs="Arial"/>
          <w:sz w:val="24"/>
          <w:szCs w:val="24"/>
        </w:rPr>
        <w:t>infoma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4A73">
        <w:rPr>
          <w:rFonts w:ascii="Arial" w:hAnsi="Arial" w:cs="Arial"/>
          <w:sz w:val="24"/>
          <w:szCs w:val="24"/>
        </w:rPr>
        <w:t>Hodgkin</w:t>
      </w:r>
      <w:proofErr w:type="spellEnd"/>
      <w:r w:rsidRPr="00234A73">
        <w:rPr>
          <w:rFonts w:ascii="Arial" w:hAnsi="Arial" w:cs="Arial"/>
          <w:sz w:val="24"/>
          <w:szCs w:val="24"/>
        </w:rPr>
        <w:t>:</w:t>
      </w: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Paciente de 25 años, sexo masculino, sin antecedentes médicos relevantes. Consulta por la presencia de una masa cervical indolora que ha notado en los últimos 2 meses, acompañada de fatiga, fiebre intermitente y sudoración nocturna. Además, refiere pérdida de peso no intencional de 6 kg durante este periodo.</w:t>
      </w: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En el examen físico, se encuentra una masa en el cuello de consistencia firme y no dolorosa, con adenopatías en otras regiones cervicales. No se encuentran otros hallazgos anormales.</w:t>
      </w: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realizan estudios de imagen, incluyendo tomografía computarizada (TC) de tórax, abdomen y pelvis, que revelan múltiples masas linfoides en cuello, mediastino y abdomen. Se lleva a cabo una biopsia de ganglio linfático, que confirma el diagnóstico de linfoma de </w:t>
      </w:r>
      <w:proofErr w:type="spellStart"/>
      <w:r w:rsidRPr="00234A73">
        <w:rPr>
          <w:rFonts w:ascii="Arial" w:hAnsi="Arial" w:cs="Arial"/>
          <w:sz w:val="24"/>
          <w:szCs w:val="24"/>
        </w:rPr>
        <w:t>Hodgkin</w:t>
      </w:r>
      <w:proofErr w:type="spellEnd"/>
      <w:r w:rsidRPr="00234A73">
        <w:rPr>
          <w:rFonts w:ascii="Arial" w:hAnsi="Arial" w:cs="Arial"/>
          <w:sz w:val="24"/>
          <w:szCs w:val="24"/>
        </w:rPr>
        <w:t>, tipo esclerosis nodular.</w:t>
      </w: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inicia la </w:t>
      </w:r>
      <w:proofErr w:type="spellStart"/>
      <w:r w:rsidRPr="00234A73">
        <w:rPr>
          <w:rFonts w:ascii="Arial" w:hAnsi="Arial" w:cs="Arial"/>
          <w:sz w:val="24"/>
          <w:szCs w:val="24"/>
        </w:rPr>
        <w:t>stadificación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completa y se determina que el paciente se encuentra en estadio IIA según la clasificación de Ann Arbor. Se prescribe un régimen de quimioterapia combinada con </w:t>
      </w:r>
      <w:proofErr w:type="spellStart"/>
      <w:r w:rsidRPr="00234A73">
        <w:rPr>
          <w:rFonts w:ascii="Arial" w:hAnsi="Arial" w:cs="Arial"/>
          <w:sz w:val="24"/>
          <w:szCs w:val="24"/>
        </w:rPr>
        <w:t>doxorubicina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A73">
        <w:rPr>
          <w:rFonts w:ascii="Arial" w:hAnsi="Arial" w:cs="Arial"/>
          <w:sz w:val="24"/>
          <w:szCs w:val="24"/>
        </w:rPr>
        <w:t>bleomicina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A73">
        <w:rPr>
          <w:rFonts w:ascii="Arial" w:hAnsi="Arial" w:cs="Arial"/>
          <w:sz w:val="24"/>
          <w:szCs w:val="24"/>
        </w:rPr>
        <w:t>vinblastina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34A73">
        <w:rPr>
          <w:rFonts w:ascii="Arial" w:hAnsi="Arial" w:cs="Arial"/>
          <w:sz w:val="24"/>
          <w:szCs w:val="24"/>
        </w:rPr>
        <w:t>dacarbazina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(ABVD).</w:t>
      </w: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El paciente es monitoreado cuidadosamente durante el tratamiento para evaluar la respuesta y manejar cualquier efecto secundario. Se proporciona apoyo psicológico y se involucra a un equipo multidisciplinario, incluyendo oncólogos, radiólogos, enfermeros especializados y trabajadores sociales, para asegurar un manejo integral de la enfermedad.</w:t>
      </w: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A10E46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lastRenderedPageBreak/>
        <w:t>Se planea una evaluación de respuesta posterior al tratamiento y, si es necesario, radioterapia adicional. Se brinda orientación sobre el pronóstico y la importancia del seguimiento a largo plazo, así como sobre las estrategias para mantener un estilo de vida saludable durante y después del tratamiento.</w:t>
      </w: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E6474A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(LNH):</w:t>
      </w: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Paciente de 45 años, sexo femenino, sin antecedentes médicos de relevancia. Acude al médico por la presencia de fiebre, sudoración nocturna, pérdida de peso no intencional de 8 kg en los últimos 3 meses y debilidad generalizada. Además, reporta inflamación persistente en el cuello y axilas.</w:t>
      </w: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En el examen físico, se observa hepatomegalia y esplenomegalia. Se palpan adenopatías en el cuello, axilas e ingle. Se realiza una biopsia de ganglio linfático y se confirma el diagnóstico de linfoma no </w:t>
      </w:r>
      <w:proofErr w:type="spellStart"/>
      <w:r w:rsidRPr="00234A73">
        <w:rPr>
          <w:rFonts w:ascii="Arial" w:hAnsi="Arial" w:cs="Arial"/>
          <w:sz w:val="24"/>
          <w:szCs w:val="24"/>
        </w:rPr>
        <w:t>Hodgkin</w:t>
      </w:r>
      <w:proofErr w:type="spellEnd"/>
      <w:r w:rsidRPr="00234A73">
        <w:rPr>
          <w:rFonts w:ascii="Arial" w:hAnsi="Arial" w:cs="Arial"/>
          <w:sz w:val="24"/>
          <w:szCs w:val="24"/>
        </w:rPr>
        <w:t>, subtipo difuso de células B grandes.</w:t>
      </w: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lleva a cabo una tomografía por emisión de positrones combinada con tomografía computarizada (PET-CT) para determinar la extensión de la enfermedad. Se encuentra compromiso ganglionar en múltiples áreas, así como infiltración en bazo y hígado.</w:t>
      </w: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inicia un régimen de quimioterapia basado en </w:t>
      </w:r>
      <w:proofErr w:type="spellStart"/>
      <w:r w:rsidRPr="00234A73">
        <w:rPr>
          <w:rFonts w:ascii="Arial" w:hAnsi="Arial" w:cs="Arial"/>
          <w:sz w:val="24"/>
          <w:szCs w:val="24"/>
        </w:rPr>
        <w:t>rituximab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A73">
        <w:rPr>
          <w:rFonts w:ascii="Arial" w:hAnsi="Arial" w:cs="Arial"/>
          <w:sz w:val="24"/>
          <w:szCs w:val="24"/>
        </w:rPr>
        <w:t>ciclofosfamida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A73">
        <w:rPr>
          <w:rFonts w:ascii="Arial" w:hAnsi="Arial" w:cs="Arial"/>
          <w:sz w:val="24"/>
          <w:szCs w:val="24"/>
        </w:rPr>
        <w:t>doxorrubicina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4A73">
        <w:rPr>
          <w:rFonts w:ascii="Arial" w:hAnsi="Arial" w:cs="Arial"/>
          <w:sz w:val="24"/>
          <w:szCs w:val="24"/>
        </w:rPr>
        <w:t>vincristina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34A73">
        <w:rPr>
          <w:rFonts w:ascii="Arial" w:hAnsi="Arial" w:cs="Arial"/>
          <w:sz w:val="24"/>
          <w:szCs w:val="24"/>
        </w:rPr>
        <w:t>prednisona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(R-CHOP). Durante el tratamiento, el paciente experimenta neutropenia febril y se administra tratamiento de apoyo.</w:t>
      </w: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El paciente responde favorablemente al tratamiento, mostrando una reducción significativa en el tamaño de las adenopatías y mejoría de los síntomas sistémicos. Se planifica continuar con terapia de mantenimiento y un seguimiento estrecho para evaluar la respuesta y monitorear posibles recaídas.</w:t>
      </w: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E6474A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brinda apoyo psicológico y se establece un equipo multidisciplinario de atención para garantizar un cuidado integral. Se informa al paciente sobre el pronóstico, los posibles efectos a largo plazo del tratamiento y la importancia de mantener un estilo de vida saludable.</w:t>
      </w: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 (LRA):</w:t>
      </w: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lastRenderedPageBreak/>
        <w:t>Paciente de 65 años, sexo masculino, con antecedentes de hipertensión arterial y diabetes tipo 2. Acude al servicio de urgencias con fatiga extrema, disminución del volumen de orina, edema en tobillos y dificultad para respirar desde hace 3 días.</w:t>
      </w: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En el examen físico, se observa presión arterial elevada, edema en miembros inferiores y estertores pulmonares bilaterales. En los análisis de laboratorio, se evidencia elevación significativa de creatinina y urea en suero, así como proteinuria. El análisis de orina muestra cilindros hialinos y eritrocitos </w:t>
      </w:r>
      <w:proofErr w:type="spellStart"/>
      <w:r w:rsidRPr="00234A73">
        <w:rPr>
          <w:rFonts w:ascii="Arial" w:hAnsi="Arial" w:cs="Arial"/>
          <w:sz w:val="24"/>
          <w:szCs w:val="24"/>
        </w:rPr>
        <w:t>dismórficos</w:t>
      </w:r>
      <w:proofErr w:type="spellEnd"/>
      <w:r w:rsidRPr="00234A73">
        <w:rPr>
          <w:rFonts w:ascii="Arial" w:hAnsi="Arial" w:cs="Arial"/>
          <w:sz w:val="24"/>
          <w:szCs w:val="24"/>
        </w:rPr>
        <w:t>.</w:t>
      </w: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realiza una ecografía renal que revela riñones de tamaño normal con patrón </w:t>
      </w:r>
      <w:proofErr w:type="spellStart"/>
      <w:r w:rsidRPr="00234A73">
        <w:rPr>
          <w:rFonts w:ascii="Arial" w:hAnsi="Arial" w:cs="Arial"/>
          <w:sz w:val="24"/>
          <w:szCs w:val="24"/>
        </w:rPr>
        <w:t>ecogénico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aumentado. Se sospecha una lesión renal aguda de origen </w:t>
      </w:r>
      <w:proofErr w:type="spellStart"/>
      <w:r w:rsidRPr="00234A73">
        <w:rPr>
          <w:rFonts w:ascii="Arial" w:hAnsi="Arial" w:cs="Arial"/>
          <w:sz w:val="24"/>
          <w:szCs w:val="24"/>
        </w:rPr>
        <w:t>prerenal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o parenquimatoso.</w:t>
      </w: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inicia tratamiento con fluidos intravenosos para corregir la deshidratación y mejorar la perfusión renal. Se realiza una biopsia renal que confirma la presencia de glomérulos con signos de inflamación y necrosis tubular aguda, indicando una etiología parenquimatosa.</w:t>
      </w: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continúa el manejo con ajuste de dosis de medicamentos para la presión arterial y diabetes. Se realiza diálisis intermitente para eliminar toxinas y corregir desequilibrios electrolíticos mientras se monitorea la evolución de la función renal.</w:t>
      </w: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establece un plan de seguimiento a largo plazo para controlar la función renal y ajustar el tratamiento según sea necesario. Se brinda educación sobre la importancia del control de la presión arterial y glucosa en sangre, así como sobre la necesidad de mantener una adecuada hidratación y llevar un estilo de vida saludable para prevenir futuras complicaciones renales.</w:t>
      </w: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77708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 (LRC):</w:t>
      </w: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Paciente de 50 años, sexo femenino, con antecedentes de hipertensión arterial y diabetes tipo 2 mal controlada. Acude a consulta por edema en piernas y cansancio constante en los últimos meses.</w:t>
      </w: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En el examen físico, se observa hipertensión arterial y edema en piernas. Los análisis de laboratorio muestran una creatinina sérica ligeramente elevada y proteinuria persistente. La tasa de filtración glomerular estimada (</w:t>
      </w:r>
      <w:proofErr w:type="spellStart"/>
      <w:r w:rsidRPr="00234A73">
        <w:rPr>
          <w:rFonts w:ascii="Arial" w:hAnsi="Arial" w:cs="Arial"/>
          <w:sz w:val="24"/>
          <w:szCs w:val="24"/>
        </w:rPr>
        <w:t>TFGe</w:t>
      </w:r>
      <w:proofErr w:type="spellEnd"/>
      <w:r w:rsidRPr="00234A73">
        <w:rPr>
          <w:rFonts w:ascii="Arial" w:hAnsi="Arial" w:cs="Arial"/>
          <w:sz w:val="24"/>
          <w:szCs w:val="24"/>
        </w:rPr>
        <w:t>) calculada mediante la fórmula de MDRD indica una reducción moderada de la función renal.</w:t>
      </w: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realiza una ecografía renal que muestra riñones de tamaño normal con cambios parenquimatosos indicativos de lesión renal crónica.</w:t>
      </w: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inicia un tratamiento para el control de la hipertensión arterial y la diabetes, y se brinda asesoramiento sobre dieta y estilo de vida saludable para preservar la función renal restante. Se realiza un seguimiento estrecho para monitorear la función renal y ajustar el tratamiento según sea necesario.</w:t>
      </w: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Durante los siguientes meses, a pesar de las intervenciones, la función renal continúa disminuyendo gradualmente. Se inicia una evaluación exhaustiva para determinar la etiología de la lesión renal crónica y se confirma un daño renal irreversible debido a la diabetes y la hipertensión.</w:t>
      </w: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77088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establece un plan de manejo integral que incluye la optimización de la terapia para la diabetes y la hipertensión, así como consultas regulares con un nefrólogo para el manejo de la enfermedad renal crónica. Se discute la posibilidad de futura diálisis y/o trasplante renal, y se brinda apoyo emocional y educación al paciente y su familia sobre el curso de la enfermedad y las opciones de tratamiento disponibles.</w:t>
      </w: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167909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</w:t>
      </w:r>
      <w:r w:rsidR="0006238E" w:rsidRPr="00234A73">
        <w:rPr>
          <w:rFonts w:ascii="Arial" w:hAnsi="Arial" w:cs="Arial"/>
          <w:sz w:val="24"/>
          <w:szCs w:val="24"/>
        </w:rPr>
        <w:t>índrome nefrótico:</w:t>
      </w: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Paciente de 35 años, sexo masculino, sin antecedentes médicos relevantes. Acude a consulta por edema generalizado en piernas y abdomen, así como debilidad y fatiga progresivas en las últimas semanas.</w:t>
      </w: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En el examen físico, se observa edema en piernas y abdomen, y se detecta hipertensión arterial. Los análisis de laboratorio muestran proteinuria masiva, </w:t>
      </w:r>
      <w:r w:rsidRPr="00234A73">
        <w:rPr>
          <w:rFonts w:ascii="Arial" w:hAnsi="Arial" w:cs="Arial"/>
          <w:sz w:val="24"/>
          <w:szCs w:val="24"/>
        </w:rPr>
        <w:lastRenderedPageBreak/>
        <w:t xml:space="preserve">hipoalbuminemia marcada y </w:t>
      </w:r>
      <w:proofErr w:type="spellStart"/>
      <w:r w:rsidRPr="00234A73">
        <w:rPr>
          <w:rFonts w:ascii="Arial" w:hAnsi="Arial" w:cs="Arial"/>
          <w:sz w:val="24"/>
          <w:szCs w:val="24"/>
        </w:rPr>
        <w:t>dislipidemia</w:t>
      </w:r>
      <w:proofErr w:type="spellEnd"/>
      <w:r w:rsidRPr="00234A73">
        <w:rPr>
          <w:rFonts w:ascii="Arial" w:hAnsi="Arial" w:cs="Arial"/>
          <w:sz w:val="24"/>
          <w:szCs w:val="24"/>
        </w:rPr>
        <w:t>. La creatinina sérica y el recuento de células sanguíneas son normales.</w:t>
      </w: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realiza una biopsia renal que confirma cambios compatibles con síndrome nefrótico idiopático, con glomérulos con esclerosis segmentaria y focal.</w:t>
      </w: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inicia tratamiento con inhibidores de la enzima </w:t>
      </w:r>
      <w:proofErr w:type="spellStart"/>
      <w:r w:rsidRPr="00234A73">
        <w:rPr>
          <w:rFonts w:ascii="Arial" w:hAnsi="Arial" w:cs="Arial"/>
          <w:sz w:val="24"/>
          <w:szCs w:val="24"/>
        </w:rPr>
        <w:t>convertidora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de angiotensina (IECA) y se prescribe </w:t>
      </w:r>
      <w:proofErr w:type="spellStart"/>
      <w:r w:rsidRPr="00234A73">
        <w:rPr>
          <w:rFonts w:ascii="Arial" w:hAnsi="Arial" w:cs="Arial"/>
          <w:sz w:val="24"/>
          <w:szCs w:val="24"/>
        </w:rPr>
        <w:t>prednisona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para reducir la proteinuria. Además, se establece una dieta baja en sal y se monitorea la presión arterial.</w:t>
      </w: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Durante las siguientes semanas, el paciente muestra mejoría del edema y disminución de la proteinuria. Se continúa el tratamiento y se mantiene un seguimiento cercano para ajustar la dosis de medicamentos y evaluar la respuesta al tratamiento.</w:t>
      </w: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educa al paciente sobre la naturaleza crónica de la enfermedad, la importancia del cumplimiento del tratamiento y la necesidad de seguimiento periódico para prevenir complicaciones y mantener un buen control de la enfermedad. Se le brinda apoyo psicológico y se establece un plan de seguimiento a largo plazo con el nefrólogo.</w:t>
      </w: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síndrome nefrítico:</w:t>
      </w: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Paciente de 25 años, sexo femenino, sin antecedentes médicos relevantes. Acude a urgencias por malestar general, hematuria macroscópica y oliguria en las últimas 72 horas. Además, presenta fiebre y dolor en flanco izquierdo.</w:t>
      </w: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En el examen físico, se observa presión arterial elevada, edema </w:t>
      </w:r>
      <w:proofErr w:type="spellStart"/>
      <w:r w:rsidRPr="00234A73">
        <w:rPr>
          <w:rFonts w:ascii="Arial" w:hAnsi="Arial" w:cs="Arial"/>
          <w:sz w:val="24"/>
          <w:szCs w:val="24"/>
        </w:rPr>
        <w:t>periorbitario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y en piernas. Se detecta dolor a la palpación en el flanco izquierdo. Los análisis de laboratorio muestran elevación de la creatinina sérica y hematuria con cilindros hemáticos en la orina.</w:t>
      </w: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sospecha un síndrome nefrítico agudo. Se realizan pruebas de imagen, incluyendo una ecografía renal, que revela un riñón izquierdo aumentado de tamaño y áreas </w:t>
      </w:r>
      <w:proofErr w:type="spellStart"/>
      <w:r w:rsidRPr="00234A73">
        <w:rPr>
          <w:rFonts w:ascii="Arial" w:hAnsi="Arial" w:cs="Arial"/>
          <w:sz w:val="24"/>
          <w:szCs w:val="24"/>
        </w:rPr>
        <w:t>hipoecogénicas</w:t>
      </w:r>
      <w:proofErr w:type="spellEnd"/>
      <w:r w:rsidRPr="00234A73">
        <w:rPr>
          <w:rFonts w:ascii="Arial" w:hAnsi="Arial" w:cs="Arial"/>
          <w:sz w:val="24"/>
          <w:szCs w:val="24"/>
        </w:rPr>
        <w:t>, sugestivas de inflamación.</w:t>
      </w: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inicia tratamiento con antiinflamatorios no esteroides (</w:t>
      </w:r>
      <w:proofErr w:type="spellStart"/>
      <w:r w:rsidRPr="00234A73">
        <w:rPr>
          <w:rFonts w:ascii="Arial" w:hAnsi="Arial" w:cs="Arial"/>
          <w:sz w:val="24"/>
          <w:szCs w:val="24"/>
        </w:rPr>
        <w:t>AINEs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), antibióticos de amplio espectro y se controla la presión arterial con medicamentos antihipertensivos. Se realiza una biopsia renal que confirma </w:t>
      </w:r>
      <w:proofErr w:type="spellStart"/>
      <w:r w:rsidRPr="00234A73">
        <w:rPr>
          <w:rFonts w:ascii="Arial" w:hAnsi="Arial" w:cs="Arial"/>
          <w:sz w:val="24"/>
          <w:szCs w:val="24"/>
        </w:rPr>
        <w:t>glomerulonefritis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aguda.</w:t>
      </w: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A lo largo de las siguientes semanas, la paciente muestra mejoría clínica y disminución progresiva de la hematuria y la creatinina sérica. Se ajusta la dosis de medicamentos y se sigue monitorizando la función renal.</w:t>
      </w:r>
    </w:p>
    <w:p w:rsidR="00703F5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4A0C26" w:rsidRPr="00234A73" w:rsidRDefault="00703F5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lastRenderedPageBreak/>
        <w:t>Se educa a la paciente sobre la importancia de seguir un seguimiento cercano con el nefrólogo para evitar recaídas y prevenir futuras complicaciones. Se le brinda orientación sobre la necesidad de mantener una dieta baja en sal y controlar la presión arterial. Se establece un plan de seguimiento a largo plazo para evaluar la evolución de la enfermedad.</w:t>
      </w:r>
    </w:p>
    <w:p w:rsidR="004A0C26" w:rsidRPr="00234A73" w:rsidRDefault="004A0C2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La paciente continúa con tratamiento de soporte y monitorización constante. Durante su hospitalización, se realizan análisis adicionales, incluyendo estudios serológicos y pruebas para determinar la presencia de anticuerpos </w:t>
      </w:r>
      <w:proofErr w:type="spellStart"/>
      <w:r w:rsidRPr="00234A73">
        <w:rPr>
          <w:rFonts w:ascii="Arial" w:hAnsi="Arial" w:cs="Arial"/>
          <w:sz w:val="24"/>
          <w:szCs w:val="24"/>
        </w:rPr>
        <w:t>antineutrofílicos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(ANCA) y factores antinucleares (FAN). Los resultados muestran la presencia de ANCA de tipo citoplasmático (ANCA-C) positivos, lo que sugiere una posible asociación con vasculitis.</w:t>
      </w:r>
    </w:p>
    <w:p w:rsidR="004A0C26" w:rsidRPr="00234A73" w:rsidRDefault="004A0C2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4A0C26" w:rsidRPr="00234A73" w:rsidRDefault="004A0C2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Se ajusta el tratamiento para incluir </w:t>
      </w:r>
      <w:proofErr w:type="spellStart"/>
      <w:r w:rsidRPr="00234A73">
        <w:rPr>
          <w:rFonts w:ascii="Arial" w:hAnsi="Arial" w:cs="Arial"/>
          <w:sz w:val="24"/>
          <w:szCs w:val="24"/>
        </w:rPr>
        <w:t>corticosteroides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y agentes inmunosupresores, como </w:t>
      </w:r>
      <w:proofErr w:type="spellStart"/>
      <w:r w:rsidRPr="00234A73">
        <w:rPr>
          <w:rFonts w:ascii="Arial" w:hAnsi="Arial" w:cs="Arial"/>
          <w:sz w:val="24"/>
          <w:szCs w:val="24"/>
        </w:rPr>
        <w:t>ciclofosfamida</w:t>
      </w:r>
      <w:proofErr w:type="spellEnd"/>
      <w:r w:rsidRPr="00234A73">
        <w:rPr>
          <w:rFonts w:ascii="Arial" w:hAnsi="Arial" w:cs="Arial"/>
          <w:sz w:val="24"/>
          <w:szCs w:val="24"/>
        </w:rPr>
        <w:t>. La paciente responde favorablemente a la terapia y experimenta mejoría de la función renal y los síntomas sistémicos. La hematuria disminuye y la creatinina sérica se normaliza.</w:t>
      </w:r>
    </w:p>
    <w:p w:rsidR="004A0C26" w:rsidRPr="00234A73" w:rsidRDefault="004A0C2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4A0C26" w:rsidRPr="00234A73" w:rsidRDefault="004A0C2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>Se mantiene un seguimiento cercano a lo largo de los meses posteriores al alta hospitalaria, con análisis de sangre y orina regulares para evaluar la función renal y la presencia de proteínas y células en la orina. Se observa una disminución progresiva de los marcadores inflamatorios y de la hematuria.</w:t>
      </w:r>
    </w:p>
    <w:p w:rsidR="004A0C26" w:rsidRPr="00234A73" w:rsidRDefault="004A0C2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4A0C26" w:rsidRPr="00234A73" w:rsidRDefault="004A0C2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t xml:space="preserve">El nefrólogo coordina la transición a un régimen de mantenimiento que incluye una dosis baja de </w:t>
      </w:r>
      <w:proofErr w:type="spellStart"/>
      <w:r w:rsidRPr="00234A73">
        <w:rPr>
          <w:rFonts w:ascii="Arial" w:hAnsi="Arial" w:cs="Arial"/>
          <w:sz w:val="24"/>
          <w:szCs w:val="24"/>
        </w:rPr>
        <w:t>prednisona</w:t>
      </w:r>
      <w:proofErr w:type="spellEnd"/>
      <w:r w:rsidRPr="00234A73">
        <w:rPr>
          <w:rFonts w:ascii="Arial" w:hAnsi="Arial" w:cs="Arial"/>
          <w:sz w:val="24"/>
          <w:szCs w:val="24"/>
        </w:rPr>
        <w:t xml:space="preserve"> y ajustes en la terapia inmunosupresora. La paciente es educada sobre la necesidad de adherirse estrictamente a la medicación y a las recomendaciones dietéticas para preservar la función renal y prevenir recaídas.</w:t>
      </w:r>
    </w:p>
    <w:p w:rsidR="004A0C26" w:rsidRPr="00234A73" w:rsidRDefault="004A0C26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703F56" w:rsidRPr="00234A73" w:rsidRDefault="004A0C26" w:rsidP="00234A73">
      <w:pPr>
        <w:spacing w:line="360" w:lineRule="auto"/>
        <w:rPr>
          <w:rFonts w:ascii="Arial" w:hAnsi="Arial" w:cs="Arial"/>
          <w:sz w:val="24"/>
          <w:szCs w:val="24"/>
        </w:rPr>
      </w:pPr>
      <w:r w:rsidRPr="00234A73">
        <w:rPr>
          <w:rFonts w:ascii="Arial" w:hAnsi="Arial" w:cs="Arial"/>
          <w:sz w:val="24"/>
          <w:szCs w:val="24"/>
        </w:rPr>
        <w:lastRenderedPageBreak/>
        <w:t>Se establece un plan de seguimiento a largo plazo con visitas regulares al especialista, así como educación sobre la importancia de mantener un estilo de vida saludable, incluyendo actividad física y una dieta equilibrada. La paciente es alentada a comunicarse de inmediato ante cualquier síntoma nuevo o recurrente que pueda indicar una recaída.</w:t>
      </w:r>
    </w:p>
    <w:p w:rsidR="0006238E" w:rsidRPr="00234A73" w:rsidRDefault="0006238E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FA0339" w:rsidRPr="00234A73" w:rsidRDefault="00FA0339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p w:rsidR="009F1938" w:rsidRPr="00234A73" w:rsidRDefault="009F1938" w:rsidP="00234A7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F1938" w:rsidRPr="00234A73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02C" w:rsidRDefault="002D102C" w:rsidP="002D102C">
      <w:pPr>
        <w:spacing w:after="0" w:line="240" w:lineRule="auto"/>
      </w:pPr>
      <w:r>
        <w:separator/>
      </w:r>
    </w:p>
  </w:endnote>
  <w:endnote w:type="continuationSeparator" w:id="0">
    <w:p w:rsidR="002D102C" w:rsidRDefault="002D102C" w:rsidP="002D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02C" w:rsidRDefault="002D102C">
    <w:pPr>
      <w:pStyle w:val="Piedepgina"/>
    </w:pPr>
    <w:r>
      <w:t xml:space="preserve">Sergio Fabián Trejo Ruiz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02C" w:rsidRDefault="002D102C" w:rsidP="002D102C">
      <w:pPr>
        <w:spacing w:after="0" w:line="240" w:lineRule="auto"/>
      </w:pPr>
      <w:r>
        <w:separator/>
      </w:r>
    </w:p>
  </w:footnote>
  <w:footnote w:type="continuationSeparator" w:id="0">
    <w:p w:rsidR="002D102C" w:rsidRDefault="002D102C" w:rsidP="002D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02C" w:rsidRDefault="002D102C">
    <w:pPr>
      <w:pStyle w:val="Encabezado"/>
    </w:pPr>
    <w:r>
      <w:t xml:space="preserve">Casos </w:t>
    </w:r>
    <w:proofErr w:type="spellStart"/>
    <w:r>
      <w:t>Clinicos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B1"/>
    <w:rsid w:val="0006238E"/>
    <w:rsid w:val="00146559"/>
    <w:rsid w:val="00167909"/>
    <w:rsid w:val="00234A73"/>
    <w:rsid w:val="002B4D44"/>
    <w:rsid w:val="002D102C"/>
    <w:rsid w:val="00330C63"/>
    <w:rsid w:val="004A0C26"/>
    <w:rsid w:val="00554FE4"/>
    <w:rsid w:val="00703F56"/>
    <w:rsid w:val="00777088"/>
    <w:rsid w:val="009329CF"/>
    <w:rsid w:val="009858F5"/>
    <w:rsid w:val="009F1938"/>
    <w:rsid w:val="00A10E46"/>
    <w:rsid w:val="00AB44D4"/>
    <w:rsid w:val="00E6474A"/>
    <w:rsid w:val="00ED0EB1"/>
    <w:rsid w:val="00FA0339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DF63A"/>
  <w15:chartTrackingRefBased/>
  <w15:docId w15:val="{13698FEA-5C10-1242-9767-5ACE6BDD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02C"/>
  </w:style>
  <w:style w:type="paragraph" w:styleId="Piedepgina">
    <w:name w:val="footer"/>
    <w:basedOn w:val="Normal"/>
    <w:link w:val="PiedepginaCar"/>
    <w:uiPriority w:val="99"/>
    <w:unhideWhenUsed/>
    <w:rsid w:val="002D1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2704</Words>
  <Characters>14872</Characters>
  <Application>Microsoft Office Word</Application>
  <DocSecurity>0</DocSecurity>
  <Lines>123</Lines>
  <Paragraphs>35</Paragraphs>
  <ScaleCrop>false</ScaleCrop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2</cp:revision>
  <dcterms:created xsi:type="dcterms:W3CDTF">2023-10-14T01:15:00Z</dcterms:created>
  <dcterms:modified xsi:type="dcterms:W3CDTF">2023-10-14T01:15:00Z</dcterms:modified>
</cp:coreProperties>
</file>