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7132" w14:textId="77777777" w:rsidR="00A71351" w:rsidRDefault="00A71351" w:rsidP="00A71351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1C8EFB95" wp14:editId="1077836A">
            <wp:simplePos x="0" y="0"/>
            <wp:positionH relativeFrom="column">
              <wp:posOffset>-827506</wp:posOffset>
            </wp:positionH>
            <wp:positionV relativeFrom="page">
              <wp:posOffset>350453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3360" behindDoc="0" locked="0" layoutInCell="1" allowOverlap="1" wp14:anchorId="6AFDEF88" wp14:editId="2ADB1EB2">
            <wp:simplePos x="0" y="0"/>
            <wp:positionH relativeFrom="column">
              <wp:posOffset>4994776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5" name="Imagen 5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33354C49" wp14:editId="1EBC5A26">
            <wp:simplePos x="0" y="0"/>
            <wp:positionH relativeFrom="column">
              <wp:posOffset>7492658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4" name="Imagen 4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26D18" w14:textId="77777777" w:rsidR="00A71351" w:rsidRDefault="00A71351" w:rsidP="00A71351">
      <w:pPr>
        <w:spacing w:line="240" w:lineRule="auto"/>
        <w:rPr>
          <w:rFonts w:ascii="Century Gothic" w:hAnsi="Century Gothic"/>
          <w:sz w:val="48"/>
        </w:rPr>
      </w:pPr>
    </w:p>
    <w:p w14:paraId="7D201B11" w14:textId="77777777" w:rsidR="00A71351" w:rsidRDefault="00A71351" w:rsidP="00A71351">
      <w:pPr>
        <w:spacing w:line="240" w:lineRule="auto"/>
        <w:rPr>
          <w:rFonts w:ascii="Century Gothic" w:hAnsi="Century Gothic"/>
          <w:sz w:val="48"/>
        </w:rPr>
      </w:pPr>
    </w:p>
    <w:p w14:paraId="53BB43DA" w14:textId="77777777" w:rsidR="00A71351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>Alumno: William de Jesús López Sánchez</w:t>
      </w:r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</w:p>
    <w:p w14:paraId="5226D298" w14:textId="77777777" w:rsidR="00A71351" w:rsidRPr="00A64B77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3669E73D" w14:textId="77777777" w:rsidR="00A71351" w:rsidRPr="00A64B77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3ADB1E2D" wp14:editId="03216AE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44"/>
        </w:rPr>
        <w:t xml:space="preserve">Docente: Dr. </w:t>
      </w:r>
      <w:proofErr w:type="spellStart"/>
      <w:r>
        <w:rPr>
          <w:rFonts w:ascii="Century Gothic" w:hAnsi="Century Gothic"/>
          <w:color w:val="1F4E79" w:themeColor="accent5" w:themeShade="80"/>
          <w:sz w:val="44"/>
        </w:rPr>
        <w:t>Agenor</w:t>
      </w:r>
      <w:proofErr w:type="spellEnd"/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  <w:r>
        <w:rPr>
          <w:rFonts w:ascii="Century Gothic" w:hAnsi="Century Gothic"/>
          <w:color w:val="1F4E79" w:themeColor="accent5" w:themeShade="80"/>
          <w:sz w:val="44"/>
        </w:rPr>
        <w:t xml:space="preserve">Abarca Espinosa </w:t>
      </w:r>
    </w:p>
    <w:p w14:paraId="17D8D6B8" w14:textId="77777777" w:rsidR="00A71351" w:rsidRPr="00DD697E" w:rsidRDefault="00A71351" w:rsidP="00A71351">
      <w:pPr>
        <w:spacing w:line="240" w:lineRule="auto"/>
        <w:rPr>
          <w:rFonts w:ascii="Century Gothic" w:hAnsi="Century Gothic"/>
          <w:b/>
          <w:bCs/>
          <w:color w:val="1F4E79" w:themeColor="accent5" w:themeShade="80"/>
          <w:sz w:val="48"/>
        </w:rPr>
      </w:pPr>
    </w:p>
    <w:p w14:paraId="74B21639" w14:textId="615449AF" w:rsidR="00A71351" w:rsidRPr="00DD697E" w:rsidRDefault="00263BD7" w:rsidP="00A71351">
      <w:pPr>
        <w:spacing w:line="240" w:lineRule="auto"/>
        <w:jc w:val="center"/>
        <w:rPr>
          <w:rFonts w:ascii="Century Gothic" w:hAnsi="Century Gothic"/>
          <w:b/>
          <w:bCs/>
          <w:color w:val="1F4E79" w:themeColor="accent5" w:themeShade="80"/>
          <w:sz w:val="48"/>
        </w:rPr>
      </w:pPr>
      <w:r>
        <w:rPr>
          <w:rFonts w:ascii="Century Gothic" w:hAnsi="Century Gothic"/>
          <w:b/>
          <w:bCs/>
          <w:color w:val="1F4E79" w:themeColor="accent5" w:themeShade="80"/>
          <w:sz w:val="48"/>
        </w:rPr>
        <w:t>RESUMEN: MEDICINA Y TRABAJO UNA RELACIÓN MODERNA</w:t>
      </w:r>
    </w:p>
    <w:p w14:paraId="6F0B908D" w14:textId="77777777" w:rsidR="00A71351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8"/>
        </w:rPr>
      </w:pPr>
    </w:p>
    <w:p w14:paraId="29B55734" w14:textId="1E7B482B" w:rsidR="00A71351" w:rsidRDefault="00263BD7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color w:val="1F4E79" w:themeColor="accent5" w:themeShade="80"/>
          <w:sz w:val="44"/>
        </w:rPr>
        <w:t>Medicina del trabajo</w:t>
      </w:r>
      <w:r w:rsidR="00A71351">
        <w:rPr>
          <w:rFonts w:ascii="Century Gothic" w:hAnsi="Century Gothic"/>
          <w:color w:val="1F4E79" w:themeColor="accent5" w:themeShade="80"/>
          <w:sz w:val="44"/>
        </w:rPr>
        <w:t xml:space="preserve"> </w:t>
      </w:r>
    </w:p>
    <w:p w14:paraId="2CDF219C" w14:textId="77777777" w:rsidR="00A71351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07192E99" w14:textId="5A6D91F3" w:rsidR="00A71351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E17FA5">
        <w:rPr>
          <w:rFonts w:ascii="Century Gothic" w:hAnsi="Century Gothic"/>
          <w:color w:val="1F4E79" w:themeColor="accent5" w:themeShade="80"/>
          <w:sz w:val="44"/>
        </w:rPr>
        <w:t>5</w:t>
      </w:r>
      <w:r>
        <w:rPr>
          <w:rFonts w:ascii="Century Gothic" w:hAnsi="Century Gothic"/>
          <w:color w:val="1F4E79" w:themeColor="accent5" w:themeShade="80"/>
          <w:sz w:val="44"/>
        </w:rPr>
        <w:t>°</w:t>
      </w:r>
    </w:p>
    <w:p w14:paraId="6C1D5DA6" w14:textId="77777777" w:rsidR="00A71351" w:rsidRPr="004B1290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3D9EA0BE" w14:textId="77777777" w:rsidR="00A71351" w:rsidRPr="005A73AC" w:rsidRDefault="00A71351" w:rsidP="00A71351">
      <w:pPr>
        <w:spacing w:line="240" w:lineRule="auto"/>
        <w:rPr>
          <w:rFonts w:ascii="Century Gothic" w:hAnsi="Century Gothic"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5A73AC">
        <w:rPr>
          <w:rFonts w:ascii="Century Gothic" w:hAnsi="Century Gothic"/>
          <w:color w:val="1F4E79" w:themeColor="accent5" w:themeShade="80"/>
          <w:sz w:val="56"/>
        </w:rPr>
        <w:t>“A”</w:t>
      </w:r>
    </w:p>
    <w:p w14:paraId="0989612F" w14:textId="77777777" w:rsidR="00A71351" w:rsidRDefault="00A71351" w:rsidP="00A71351">
      <w:pPr>
        <w:rPr>
          <w:rFonts w:ascii="Century Gothic" w:hAnsi="Century Gothic"/>
          <w:color w:val="1F4E79" w:themeColor="accent5" w:themeShade="80"/>
        </w:rPr>
      </w:pPr>
    </w:p>
    <w:p w14:paraId="65663223" w14:textId="77777777" w:rsidR="00A71351" w:rsidRDefault="00A71351" w:rsidP="00A71351">
      <w:pPr>
        <w:rPr>
          <w:rFonts w:ascii="Century Gothic" w:hAnsi="Century Gothic"/>
          <w:color w:val="1F4E79" w:themeColor="accent5" w:themeShade="80"/>
        </w:rPr>
      </w:pPr>
    </w:p>
    <w:p w14:paraId="1C9E54EA" w14:textId="77777777" w:rsidR="00A71351" w:rsidRPr="00F421C3" w:rsidRDefault="00A71351" w:rsidP="00A71351">
      <w:pPr>
        <w:rPr>
          <w:rFonts w:ascii="Century Gothic" w:hAnsi="Century Gothic"/>
          <w:color w:val="1F4E79" w:themeColor="accent5" w:themeShade="80"/>
        </w:rPr>
      </w:pPr>
    </w:p>
    <w:p w14:paraId="012C5394" w14:textId="4D489C13" w:rsidR="00A71351" w:rsidRPr="00DD697E" w:rsidRDefault="00263BD7" w:rsidP="00A71351">
      <w:pPr>
        <w:jc w:val="right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DD697E">
        <w:rPr>
          <w:rFonts w:ascii="Century Gothic" w:hAnsi="Century Gothic"/>
          <w:noProof/>
          <w:color w:val="1F4E79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34100A59" wp14:editId="2E37ECC9">
            <wp:simplePos x="0" y="0"/>
            <wp:positionH relativeFrom="page">
              <wp:align>left</wp:align>
            </wp:positionH>
            <wp:positionV relativeFrom="paragraph">
              <wp:posOffset>814021</wp:posOffset>
            </wp:positionV>
            <wp:extent cx="10049510" cy="469265"/>
            <wp:effectExtent l="0" t="0" r="889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5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351" w:rsidRPr="00DD697E">
        <w:rPr>
          <w:rFonts w:ascii="Century Gothic" w:hAnsi="Century Gothic"/>
          <w:color w:val="1F4E79" w:themeColor="accent5" w:themeShade="80"/>
          <w:sz w:val="24"/>
          <w:szCs w:val="24"/>
        </w:rPr>
        <w:t xml:space="preserve">Comitán de Domínguez Chiapas a </w:t>
      </w:r>
      <w:r w:rsidR="00A71351">
        <w:rPr>
          <w:rFonts w:ascii="Century Gothic" w:hAnsi="Century Gothic"/>
          <w:color w:val="1F4E79" w:themeColor="accent5" w:themeShade="80"/>
          <w:sz w:val="24"/>
          <w:szCs w:val="24"/>
        </w:rPr>
        <w:t xml:space="preserve">05 de septiembre </w:t>
      </w:r>
      <w:r w:rsidR="00A71351" w:rsidRPr="00DD697E">
        <w:rPr>
          <w:rFonts w:ascii="Century Gothic" w:hAnsi="Century Gothic"/>
          <w:color w:val="1F4E79" w:themeColor="accent5" w:themeShade="80"/>
          <w:sz w:val="24"/>
          <w:szCs w:val="24"/>
        </w:rPr>
        <w:t>del 2023.</w:t>
      </w:r>
    </w:p>
    <w:p w14:paraId="58B3B40A" w14:textId="5A3712EC" w:rsidR="00A449C5" w:rsidRDefault="00263BD7" w:rsidP="00263B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BD7">
        <w:rPr>
          <w:rFonts w:ascii="Arial" w:hAnsi="Arial" w:cs="Arial"/>
          <w:b/>
          <w:bCs/>
          <w:sz w:val="28"/>
          <w:szCs w:val="28"/>
        </w:rPr>
        <w:lastRenderedPageBreak/>
        <w:t>MEDICINA Y TRABAJO: UNA RELACIÓN MODERNA</w:t>
      </w:r>
    </w:p>
    <w:p w14:paraId="500D4BDA" w14:textId="77777777" w:rsidR="00263BD7" w:rsidRDefault="00263BD7" w:rsidP="00263B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CF51FB" w14:textId="33AFEBF1" w:rsidR="00263BD7" w:rsidRPr="00263BD7" w:rsidRDefault="00263BD7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3BD7">
        <w:rPr>
          <w:rFonts w:ascii="Arial" w:hAnsi="Arial" w:cs="Arial"/>
          <w:sz w:val="24"/>
          <w:szCs w:val="24"/>
        </w:rPr>
        <w:t>La relación entre la medicina y el trabajo en la era moderna es crucial para comprender y abordar la salud de los trabajadores en el contexto laboral.</w:t>
      </w:r>
      <w:r w:rsidR="00231468">
        <w:rPr>
          <w:rFonts w:ascii="Arial" w:hAnsi="Arial" w:cs="Arial"/>
          <w:sz w:val="24"/>
          <w:szCs w:val="24"/>
        </w:rPr>
        <w:t xml:space="preserve"> Henry E. </w:t>
      </w:r>
      <w:proofErr w:type="spellStart"/>
      <w:r w:rsidR="00231468">
        <w:rPr>
          <w:rFonts w:ascii="Arial" w:hAnsi="Arial" w:cs="Arial"/>
          <w:sz w:val="24"/>
          <w:szCs w:val="24"/>
        </w:rPr>
        <w:t>Sigerist</w:t>
      </w:r>
      <w:proofErr w:type="spellEnd"/>
      <w:r w:rsidR="00231468">
        <w:rPr>
          <w:rFonts w:ascii="Arial" w:hAnsi="Arial" w:cs="Arial"/>
          <w:sz w:val="24"/>
          <w:szCs w:val="24"/>
        </w:rPr>
        <w:t xml:space="preserve"> propuso que se revisara la historia de la humanidad, a través de la historia del trabajo por su importancia en la creación y mantenimiento de las sociedades, este autor y entre otros como Francisco López, José Parés, entre otros, se enfocaron en el contexto laboral de los trabajadores en aquellos </w:t>
      </w:r>
      <w:proofErr w:type="gramStart"/>
      <w:r w:rsidR="00231468">
        <w:rPr>
          <w:rFonts w:ascii="Arial" w:hAnsi="Arial" w:cs="Arial"/>
          <w:sz w:val="24"/>
          <w:szCs w:val="24"/>
        </w:rPr>
        <w:t>años  y</w:t>
      </w:r>
      <w:proofErr w:type="gramEnd"/>
      <w:r w:rsidR="00231468">
        <w:rPr>
          <w:rFonts w:ascii="Arial" w:hAnsi="Arial" w:cs="Arial"/>
          <w:sz w:val="24"/>
          <w:szCs w:val="24"/>
        </w:rPr>
        <w:t xml:space="preserve"> como estos se encontraban en condiciones críticas de salud, lo cual dio paso a la medicina laboral: </w:t>
      </w:r>
    </w:p>
    <w:p w14:paraId="2D26E54D" w14:textId="77777777" w:rsidR="00231468" w:rsidRDefault="00231468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comprender un poco más sobre el tema es necesario hablar de la m</w:t>
      </w:r>
      <w:r w:rsidR="00263BD7" w:rsidRPr="00263BD7">
        <w:rPr>
          <w:rFonts w:ascii="Arial" w:hAnsi="Arial" w:cs="Arial"/>
          <w:sz w:val="24"/>
          <w:szCs w:val="24"/>
        </w:rPr>
        <w:t>edicina laboral</w:t>
      </w:r>
      <w:r>
        <w:rPr>
          <w:rFonts w:ascii="Arial" w:hAnsi="Arial" w:cs="Arial"/>
          <w:sz w:val="24"/>
          <w:szCs w:val="24"/>
        </w:rPr>
        <w:t xml:space="preserve">, por ende, esta </w:t>
      </w:r>
      <w:r w:rsidR="00263BD7" w:rsidRPr="00263BD7">
        <w:rPr>
          <w:rFonts w:ascii="Arial" w:hAnsi="Arial" w:cs="Arial"/>
          <w:sz w:val="24"/>
          <w:szCs w:val="24"/>
        </w:rPr>
        <w:t>es una rama de la medicina que se enfoca en la salud de los trabajadores. Su objetivo principal es prevenir, diagnosticar y tratar las enfermedades y lesiones relacionadas con el trabajo. Los médicos y profesionales de la salud ocupacional desempeñan un papel fundamental en la protección de la salud de los trabajadores.</w:t>
      </w:r>
      <w:r>
        <w:rPr>
          <w:rFonts w:ascii="Arial" w:hAnsi="Arial" w:cs="Arial"/>
          <w:sz w:val="24"/>
          <w:szCs w:val="24"/>
        </w:rPr>
        <w:t xml:space="preserve"> </w:t>
      </w:r>
      <w:r w:rsidR="00263BD7" w:rsidRPr="00263BD7">
        <w:rPr>
          <w:rFonts w:ascii="Arial" w:hAnsi="Arial" w:cs="Arial"/>
          <w:sz w:val="24"/>
          <w:szCs w:val="24"/>
        </w:rPr>
        <w:t>La medicina laboral pone un fuerte énfasis en la prevención de enfermedades y lesiones en el lugar de trabajo. Esto implica la identificación de riesgos laborales, la promoción de prácticas de trabajo seguras y la realización de exámenes médicos periódicos para detectar problemas de salud relacionados con el trabajo.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775514" w14:textId="2ECD21E1" w:rsidR="00231468" w:rsidRPr="00263BD7" w:rsidRDefault="00231468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 debemos tener en cuenta que e</w:t>
      </w:r>
      <w:r w:rsidR="00263BD7" w:rsidRPr="00263BD7">
        <w:rPr>
          <w:rFonts w:ascii="Arial" w:hAnsi="Arial" w:cs="Arial"/>
          <w:sz w:val="24"/>
          <w:szCs w:val="24"/>
        </w:rPr>
        <w:t>n muchas naciones,</w:t>
      </w:r>
      <w:r>
        <w:rPr>
          <w:rFonts w:ascii="Arial" w:hAnsi="Arial" w:cs="Arial"/>
          <w:sz w:val="24"/>
          <w:szCs w:val="24"/>
        </w:rPr>
        <w:t xml:space="preserve"> han tomado en cuenta el escenario industrial y se han promulgado</w:t>
      </w:r>
      <w:r w:rsidR="00263BD7" w:rsidRPr="00263BD7">
        <w:rPr>
          <w:rFonts w:ascii="Arial" w:hAnsi="Arial" w:cs="Arial"/>
          <w:sz w:val="24"/>
          <w:szCs w:val="24"/>
        </w:rPr>
        <w:t xml:space="preserve"> leyes y regulaciones que protegen los derechos y la salud de los trabajadores. Los empleadores están obligados a proporcionar un entorno de trabajo seguro y saludable, y la medicina laboral juega un papel importante en el cumplimiento de estas leyes</w:t>
      </w:r>
      <w:r>
        <w:rPr>
          <w:rFonts w:ascii="Arial" w:hAnsi="Arial" w:cs="Arial"/>
          <w:sz w:val="24"/>
          <w:szCs w:val="24"/>
        </w:rPr>
        <w:t xml:space="preserve">; ¿pero </w:t>
      </w:r>
      <w:r w:rsidR="00521C44">
        <w:rPr>
          <w:rFonts w:ascii="Arial" w:hAnsi="Arial" w:cs="Arial"/>
          <w:sz w:val="24"/>
          <w:szCs w:val="24"/>
        </w:rPr>
        <w:t>¿cómo fue todo esto posible?</w:t>
      </w:r>
      <w:r>
        <w:rPr>
          <w:rFonts w:ascii="Arial" w:hAnsi="Arial" w:cs="Arial"/>
          <w:sz w:val="24"/>
          <w:szCs w:val="24"/>
        </w:rPr>
        <w:t xml:space="preserve"> Pues fue posible debido a estudios realizados por grandes personajes que demostraron </w:t>
      </w:r>
      <w:r w:rsidR="008E5E59">
        <w:rPr>
          <w:rFonts w:ascii="Arial" w:hAnsi="Arial" w:cs="Arial"/>
          <w:sz w:val="24"/>
          <w:szCs w:val="24"/>
        </w:rPr>
        <w:t xml:space="preserve">en parte el escenario industrial y la brusca toxicidad que se presentaba en esta a inicios del siglo XIX en Francia, ya que en este punto nace la toxicología desde la incorporación al campo médico legal de la química moderna y la metodología experimental; este campo fue iniciado por Jean </w:t>
      </w:r>
      <w:proofErr w:type="spellStart"/>
      <w:r w:rsidR="008E5E59">
        <w:rPr>
          <w:rFonts w:ascii="Arial" w:hAnsi="Arial" w:cs="Arial"/>
          <w:sz w:val="24"/>
          <w:szCs w:val="24"/>
        </w:rPr>
        <w:t>Bapside</w:t>
      </w:r>
      <w:proofErr w:type="spellEnd"/>
      <w:r w:rsidR="008E5E59">
        <w:rPr>
          <w:rFonts w:ascii="Arial" w:hAnsi="Arial" w:cs="Arial"/>
          <w:sz w:val="24"/>
          <w:szCs w:val="24"/>
        </w:rPr>
        <w:t xml:space="preserve"> </w:t>
      </w:r>
      <w:r w:rsidR="008E5E59">
        <w:rPr>
          <w:rFonts w:ascii="Arial" w:hAnsi="Arial" w:cs="Arial"/>
          <w:sz w:val="24"/>
          <w:szCs w:val="24"/>
        </w:rPr>
        <w:lastRenderedPageBreak/>
        <w:t xml:space="preserve">quien menciono la consecuencias de algunas sustancias como lo son el cobre, plomo y arsénico que contenían las pinturas industriales, el cual afectaba a pintores principalmente quienes eran los que se mantenían en contacto con estas pinturas. Desde ahí </w:t>
      </w:r>
      <w:proofErr w:type="gramStart"/>
      <w:r w:rsidR="008E5E59">
        <w:rPr>
          <w:rFonts w:ascii="Arial" w:hAnsi="Arial" w:cs="Arial"/>
          <w:sz w:val="24"/>
          <w:szCs w:val="24"/>
        </w:rPr>
        <w:t>hubieron</w:t>
      </w:r>
      <w:proofErr w:type="gramEnd"/>
      <w:r w:rsidR="008E5E59">
        <w:rPr>
          <w:rFonts w:ascii="Arial" w:hAnsi="Arial" w:cs="Arial"/>
          <w:sz w:val="24"/>
          <w:szCs w:val="24"/>
        </w:rPr>
        <w:t xml:space="preserve"> grandes cambios los cuales ya se mencionaron, en el que nos guiaron a la medicina moderna y que se han conservado hasta la actualidad </w:t>
      </w:r>
    </w:p>
    <w:p w14:paraId="32678742" w14:textId="4BF4277C" w:rsidR="00263BD7" w:rsidRPr="00263BD7" w:rsidRDefault="00EF5073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dice entonces que así mismo la medicina laboral también </w:t>
      </w:r>
      <w:r w:rsidR="00263BD7" w:rsidRPr="00263BD7">
        <w:rPr>
          <w:rFonts w:ascii="Arial" w:hAnsi="Arial" w:cs="Arial"/>
          <w:sz w:val="24"/>
          <w:szCs w:val="24"/>
        </w:rPr>
        <w:t>se utiliza para evaluar las discapacidades relacionadas con el trabajo y determinar la capacidad de los trabajadores para realizar sus tareas laborales. Esto puede ser relevante en casos de compensación laboral y en la toma de decisiones sobre adaptaciones en el lugar de trabajo.</w:t>
      </w:r>
    </w:p>
    <w:p w14:paraId="240DC0B7" w14:textId="7CB24CE0" w:rsidR="00263BD7" w:rsidRPr="00263BD7" w:rsidRDefault="00EF5073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recalcar que así mismo es importante en la medicina moderna, evaluar </w:t>
      </w:r>
      <w:r w:rsidR="00263BD7" w:rsidRPr="00263BD7">
        <w:rPr>
          <w:rFonts w:ascii="Arial" w:hAnsi="Arial" w:cs="Arial"/>
          <w:sz w:val="24"/>
          <w:szCs w:val="24"/>
        </w:rPr>
        <w:t>las enfermedades físicas</w:t>
      </w:r>
      <w:r>
        <w:rPr>
          <w:rFonts w:ascii="Arial" w:hAnsi="Arial" w:cs="Arial"/>
          <w:sz w:val="24"/>
          <w:szCs w:val="24"/>
        </w:rPr>
        <w:t xml:space="preserve">, ya que </w:t>
      </w:r>
      <w:r w:rsidR="00263BD7" w:rsidRPr="00263BD7">
        <w:rPr>
          <w:rFonts w:ascii="Arial" w:hAnsi="Arial" w:cs="Arial"/>
          <w:sz w:val="24"/>
          <w:szCs w:val="24"/>
        </w:rPr>
        <w:t>la medicina laboral se preocupa cada vez más por la salud mental de los trabajadores. El estrés laboral, la ansiedad y la depresión son problemas comunes en el entorno laboral moderno, y los profesionales de la medicina laboral trabajan para abordar estos problemas y promover el bienestar mental de los empleados.</w:t>
      </w:r>
      <w:r>
        <w:rPr>
          <w:rFonts w:ascii="Arial" w:hAnsi="Arial" w:cs="Arial"/>
          <w:sz w:val="24"/>
          <w:szCs w:val="24"/>
        </w:rPr>
        <w:t xml:space="preserve"> Debido a que se han presentado estos tipos de problemas se ha implementado el uso de l</w:t>
      </w:r>
      <w:r w:rsidR="00263BD7" w:rsidRPr="00263BD7">
        <w:rPr>
          <w:rFonts w:ascii="Arial" w:hAnsi="Arial" w:cs="Arial"/>
          <w:sz w:val="24"/>
          <w:szCs w:val="24"/>
        </w:rPr>
        <w:t xml:space="preserve">a tecnología moderna </w:t>
      </w:r>
      <w:r>
        <w:rPr>
          <w:rFonts w:ascii="Arial" w:hAnsi="Arial" w:cs="Arial"/>
          <w:sz w:val="24"/>
          <w:szCs w:val="24"/>
        </w:rPr>
        <w:t xml:space="preserve">el cual </w:t>
      </w:r>
      <w:r w:rsidR="00263BD7" w:rsidRPr="00263BD7">
        <w:rPr>
          <w:rFonts w:ascii="Arial" w:hAnsi="Arial" w:cs="Arial"/>
          <w:sz w:val="24"/>
          <w:szCs w:val="24"/>
        </w:rPr>
        <w:t>desempeña un papel importante en la medicina laboral. Se utilizan sistemas de información y registros electrónicos para realizar un seguimiento de la salud de los trabajadores y proporcionar una atención más eficiente</w:t>
      </w:r>
      <w:r>
        <w:rPr>
          <w:rFonts w:ascii="Arial" w:hAnsi="Arial" w:cs="Arial"/>
          <w:sz w:val="24"/>
          <w:szCs w:val="24"/>
        </w:rPr>
        <w:t xml:space="preserve"> el cual todo esto forma parte de la medicina laboral moderna que hoy en día se hace énfasis en su importancia. </w:t>
      </w:r>
    </w:p>
    <w:p w14:paraId="5F323BC3" w14:textId="552F8358" w:rsidR="00263BD7" w:rsidRPr="00263BD7" w:rsidRDefault="00263BD7" w:rsidP="00263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63BD7" w:rsidRPr="00263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1"/>
    <w:rsid w:val="00070A18"/>
    <w:rsid w:val="00231468"/>
    <w:rsid w:val="00263BD7"/>
    <w:rsid w:val="00521C44"/>
    <w:rsid w:val="008E5E59"/>
    <w:rsid w:val="00A449C5"/>
    <w:rsid w:val="00A71351"/>
    <w:rsid w:val="00DF6318"/>
    <w:rsid w:val="00E17FA5"/>
    <w:rsid w:val="00E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23CF"/>
  <w15:docId w15:val="{3F6B37CD-65AD-4DF9-8E93-9C46398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2023-09-06T05:44:00Z</cp:lastPrinted>
  <dcterms:created xsi:type="dcterms:W3CDTF">2023-09-06T03:30:00Z</dcterms:created>
  <dcterms:modified xsi:type="dcterms:W3CDTF">2023-09-09T04:32:00Z</dcterms:modified>
</cp:coreProperties>
</file>