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607B" w:rsidRDefault="00D4607B">
      <w:r>
        <w:rPr>
          <w:rFonts w:ascii="Arial" w:eastAsia="Times New Roman" w:hAnsi="Arial"/>
          <w:color w:val="333333"/>
          <w:sz w:val="27"/>
          <w:szCs w:val="27"/>
          <w:shd w:val="clear" w:color="auto" w:fill="FFFFFF"/>
        </w:rPr>
        <w:t xml:space="preserve">Se presenta el caso de un paciente de 28 años que acude a urgencias del hospital por presentar dolor abdominal e inflamación, localizado en hipogastrio que se irradia a fosa iliaca derecha. Refiere que el dolor se inicia de forma súbita y se acompaña de náuseas, vómitos y fiebre de 38ºC. Se sospecha tras valoración de apendicitis aguda. Se realiza </w:t>
      </w:r>
      <w:proofErr w:type="spellStart"/>
      <w:r>
        <w:rPr>
          <w:rFonts w:ascii="Arial" w:eastAsia="Times New Roman" w:hAnsi="Arial"/>
          <w:color w:val="333333"/>
          <w:sz w:val="27"/>
          <w:szCs w:val="27"/>
          <w:shd w:val="clear" w:color="auto" w:fill="FFFFFF"/>
        </w:rPr>
        <w:t>apendicectomía</w:t>
      </w:r>
      <w:proofErr w:type="spellEnd"/>
      <w:r>
        <w:rPr>
          <w:rFonts w:ascii="Arial" w:eastAsia="Times New Roman" w:hAnsi="Arial"/>
          <w:color w:val="333333"/>
          <w:sz w:val="27"/>
          <w:szCs w:val="27"/>
          <w:shd w:val="clear" w:color="auto" w:fill="FFFFFF"/>
        </w:rPr>
        <w:t xml:space="preserve"> por laparoscopia bajo anestesia general.</w:t>
      </w:r>
    </w:p>
    <w:sectPr w:rsidR="00D46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7B"/>
    <w:rsid w:val="00D4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5BF8FF8-1FB3-B44D-AE3E-EE00B947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344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ragomez2525@gmail.com</dc:creator>
  <cp:keywords/>
  <dc:description/>
  <cp:lastModifiedBy>ragomez2525@gmail.com</cp:lastModifiedBy>
  <cp:revision>2</cp:revision>
  <dcterms:created xsi:type="dcterms:W3CDTF">2023-11-27T02:09:00Z</dcterms:created>
  <dcterms:modified xsi:type="dcterms:W3CDTF">2023-11-27T02:09:00Z</dcterms:modified>
</cp:coreProperties>
</file>