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1DF44" w14:textId="2FCA6899" w:rsidR="00C201C2" w:rsidRDefault="0024790F">
      <w:pPr>
        <w:pStyle w:val="Textoindependiente"/>
        <w:spacing w:before="70"/>
        <w:ind w:left="4505" w:right="1391" w:hanging="1"/>
        <w:jc w:val="center"/>
      </w:pPr>
      <w:bookmarkStart w:id="0" w:name="_Hlk126340667"/>
      <w:r>
        <w:rPr>
          <w:noProof/>
        </w:rPr>
        <mc:AlternateContent>
          <mc:Choice Requires="wps">
            <w:drawing>
              <wp:anchor distT="0" distB="0" distL="0" distR="0" simplePos="0" relativeHeight="487587840" behindDoc="1" locked="0" layoutInCell="1" allowOverlap="1" wp14:anchorId="4680F766" wp14:editId="7814EEAB">
                <wp:simplePos x="0" y="0"/>
                <wp:positionH relativeFrom="margin">
                  <wp:posOffset>2164606</wp:posOffset>
                </wp:positionH>
                <wp:positionV relativeFrom="paragraph">
                  <wp:posOffset>1363827</wp:posOffset>
                </wp:positionV>
                <wp:extent cx="4195445" cy="6731635"/>
                <wp:effectExtent l="0" t="0" r="14605" b="12065"/>
                <wp:wrapTopAndBottom/>
                <wp:docPr id="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673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6672" w:type="dxa"/>
                              <w:tblInd w:w="7" w:type="dxa"/>
                              <w:tblLayout w:type="fixed"/>
                              <w:tblLook w:val="01E0" w:firstRow="1" w:lastRow="1" w:firstColumn="1" w:lastColumn="1" w:noHBand="0" w:noVBand="0"/>
                            </w:tblPr>
                            <w:tblGrid>
                              <w:gridCol w:w="6672"/>
                            </w:tblGrid>
                            <w:tr w:rsidR="00C201C2" w14:paraId="797589DD" w14:textId="77777777" w:rsidTr="0024790F">
                              <w:trPr>
                                <w:trHeight w:val="615"/>
                              </w:trPr>
                              <w:tc>
                                <w:tcPr>
                                  <w:tcW w:w="6672" w:type="dxa"/>
                                </w:tcPr>
                                <w:p w14:paraId="5C9FCC82" w14:textId="77777777" w:rsidR="00C201C2" w:rsidRDefault="00905B61" w:rsidP="0030132A">
                                  <w:pPr>
                                    <w:jc w:val="center"/>
                                  </w:pPr>
                                  <w:r>
                                    <w:rPr>
                                      <w:w w:val="105"/>
                                    </w:rPr>
                                    <w:t>UNIVERSIDAD</w:t>
                                  </w:r>
                                  <w:r>
                                    <w:rPr>
                                      <w:spacing w:val="12"/>
                                      <w:w w:val="105"/>
                                    </w:rPr>
                                    <w:t xml:space="preserve"> </w:t>
                                  </w:r>
                                  <w:r>
                                    <w:rPr>
                                      <w:w w:val="105"/>
                                    </w:rPr>
                                    <w:t>DEL</w:t>
                                  </w:r>
                                  <w:r>
                                    <w:rPr>
                                      <w:spacing w:val="15"/>
                                      <w:w w:val="105"/>
                                    </w:rPr>
                                    <w:t xml:space="preserve"> </w:t>
                                  </w:r>
                                  <w:r>
                                    <w:rPr>
                                      <w:spacing w:val="-2"/>
                                      <w:w w:val="105"/>
                                    </w:rPr>
                                    <w:t>SURESTE</w:t>
                                  </w:r>
                                </w:p>
                              </w:tc>
                            </w:tr>
                            <w:tr w:rsidR="00C201C2" w14:paraId="2D3DCA1B" w14:textId="77777777" w:rsidTr="0024790F">
                              <w:trPr>
                                <w:trHeight w:val="523"/>
                              </w:trPr>
                              <w:tc>
                                <w:tcPr>
                                  <w:tcW w:w="6672" w:type="dxa"/>
                                </w:tcPr>
                                <w:p w14:paraId="2D36E00B" w14:textId="77777777" w:rsidR="00C201C2" w:rsidRDefault="00905B61">
                                  <w:pPr>
                                    <w:pStyle w:val="TableParagraph"/>
                                    <w:spacing w:before="133"/>
                                    <w:ind w:left="367" w:right="682"/>
                                    <w:jc w:val="center"/>
                                    <w:rPr>
                                      <w:rFonts w:ascii="Trebuchet MS"/>
                                      <w:sz w:val="20"/>
                                    </w:rPr>
                                  </w:pPr>
                                  <w:r>
                                    <w:rPr>
                                      <w:rFonts w:ascii="Trebuchet MS"/>
                                      <w:sz w:val="20"/>
                                    </w:rPr>
                                    <w:t>CLAVE:</w:t>
                                  </w:r>
                                  <w:r>
                                    <w:rPr>
                                      <w:rFonts w:ascii="Trebuchet MS"/>
                                      <w:spacing w:val="-12"/>
                                      <w:sz w:val="20"/>
                                    </w:rPr>
                                    <w:t xml:space="preserve"> </w:t>
                                  </w:r>
                                  <w:r>
                                    <w:rPr>
                                      <w:rFonts w:ascii="Trebuchet MS"/>
                                      <w:spacing w:val="-2"/>
                                      <w:sz w:val="20"/>
                                    </w:rPr>
                                    <w:t>07PSU0075W</w:t>
                                  </w:r>
                                </w:p>
                              </w:tc>
                            </w:tr>
                            <w:tr w:rsidR="00C201C2" w14:paraId="4C90559B" w14:textId="77777777" w:rsidTr="0024790F">
                              <w:trPr>
                                <w:trHeight w:val="151"/>
                              </w:trPr>
                              <w:tc>
                                <w:tcPr>
                                  <w:tcW w:w="6672" w:type="dxa"/>
                                  <w:tcBorders>
                                    <w:bottom w:val="single" w:sz="8" w:space="0" w:color="000000"/>
                                  </w:tcBorders>
                                </w:tcPr>
                                <w:p w14:paraId="367F4BEB" w14:textId="77777777" w:rsidR="00C201C2" w:rsidRDefault="00C201C2">
                                  <w:pPr>
                                    <w:pStyle w:val="TableParagraph"/>
                                    <w:rPr>
                                      <w:rFonts w:ascii="Times New Roman"/>
                                      <w:sz w:val="8"/>
                                    </w:rPr>
                                  </w:pPr>
                                </w:p>
                              </w:tc>
                            </w:tr>
                            <w:tr w:rsidR="00C201C2" w14:paraId="25A18B42" w14:textId="77777777" w:rsidTr="0024790F">
                              <w:trPr>
                                <w:trHeight w:val="757"/>
                              </w:trPr>
                              <w:tc>
                                <w:tcPr>
                                  <w:tcW w:w="6672" w:type="dxa"/>
                                  <w:tcBorders>
                                    <w:top w:val="single" w:sz="8" w:space="0" w:color="000000"/>
                                  </w:tcBorders>
                                </w:tcPr>
                                <w:p w14:paraId="5830EFFA" w14:textId="77777777" w:rsidR="00C201C2" w:rsidRDefault="00C201C2">
                                  <w:pPr>
                                    <w:pStyle w:val="TableParagraph"/>
                                    <w:spacing w:before="5"/>
                                    <w:rPr>
                                      <w:sz w:val="15"/>
                                    </w:rPr>
                                  </w:pPr>
                                </w:p>
                                <w:p w14:paraId="68732D66" w14:textId="1ED46DE0" w:rsidR="00C201C2" w:rsidRDefault="00905B61">
                                  <w:pPr>
                                    <w:pStyle w:val="TableParagraph"/>
                                    <w:ind w:left="360"/>
                                    <w:rPr>
                                      <w:rFonts w:ascii="Trebuchet MS"/>
                                      <w:sz w:val="18"/>
                                    </w:rPr>
                                  </w:pPr>
                                  <w:r>
                                    <w:rPr>
                                      <w:rFonts w:ascii="Trebuchet MS"/>
                                      <w:w w:val="107"/>
                                      <w:sz w:val="18"/>
                                    </w:rPr>
                                    <w:t>R</w:t>
                                  </w:r>
                                  <w:r>
                                    <w:rPr>
                                      <w:rFonts w:ascii="Trebuchet MS"/>
                                      <w:w w:val="106"/>
                                      <w:sz w:val="18"/>
                                    </w:rPr>
                                    <w:t>V</w:t>
                                  </w:r>
                                  <w:r>
                                    <w:rPr>
                                      <w:rFonts w:ascii="Trebuchet MS"/>
                                      <w:w w:val="126"/>
                                      <w:sz w:val="18"/>
                                    </w:rPr>
                                    <w:t>O</w:t>
                                  </w:r>
                                  <w:r>
                                    <w:rPr>
                                      <w:rFonts w:ascii="Trebuchet MS"/>
                                      <w:w w:val="97"/>
                                      <w:sz w:val="18"/>
                                    </w:rPr>
                                    <w:t>E</w:t>
                                  </w:r>
                                  <w:r>
                                    <w:rPr>
                                      <w:rFonts w:ascii="Trebuchet MS"/>
                                      <w:w w:val="63"/>
                                      <w:sz w:val="18"/>
                                    </w:rPr>
                                    <w:t>:</w:t>
                                  </w:r>
                                  <w:r>
                                    <w:rPr>
                                      <w:rFonts w:ascii="Trebuchet MS"/>
                                      <w:spacing w:val="52"/>
                                      <w:sz w:val="18"/>
                                    </w:rPr>
                                    <w:t xml:space="preserve"> </w:t>
                                  </w:r>
                                  <w:r>
                                    <w:rPr>
                                      <w:rFonts w:ascii="Trebuchet MS"/>
                                      <w:sz w:val="18"/>
                                    </w:rPr>
                                    <w:t>PSU-</w:t>
                                  </w:r>
                                  <w:r w:rsidR="001C57C6">
                                    <w:rPr>
                                      <w:rFonts w:ascii="Trebuchet MS"/>
                                      <w:sz w:val="18"/>
                                    </w:rPr>
                                    <w:t>124</w:t>
                                  </w:r>
                                  <w:r>
                                    <w:rPr>
                                      <w:rFonts w:ascii="Trebuchet MS"/>
                                      <w:sz w:val="18"/>
                                    </w:rPr>
                                    <w:t>/20</w:t>
                                  </w:r>
                                  <w:r w:rsidR="001C57C6">
                                    <w:rPr>
                                      <w:rFonts w:ascii="Trebuchet MS"/>
                                      <w:sz w:val="18"/>
                                    </w:rPr>
                                    <w:t>18</w:t>
                                  </w:r>
                                  <w:r>
                                    <w:rPr>
                                      <w:rFonts w:ascii="Trebuchet MS"/>
                                      <w:spacing w:val="55"/>
                                      <w:sz w:val="18"/>
                                    </w:rPr>
                                    <w:t xml:space="preserve"> </w:t>
                                  </w:r>
                                  <w:r>
                                    <w:rPr>
                                      <w:rFonts w:ascii="Trebuchet MS"/>
                                      <w:sz w:val="18"/>
                                    </w:rPr>
                                    <w:t>VIGENCIA:</w:t>
                                  </w:r>
                                  <w:r>
                                    <w:rPr>
                                      <w:rFonts w:ascii="Trebuchet MS"/>
                                      <w:spacing w:val="-1"/>
                                      <w:sz w:val="18"/>
                                    </w:rPr>
                                    <w:t xml:space="preserve"> </w:t>
                                  </w:r>
                                  <w:r>
                                    <w:rPr>
                                      <w:rFonts w:ascii="Trebuchet MS"/>
                                      <w:sz w:val="18"/>
                                    </w:rPr>
                                    <w:t>A PARTIR</w:t>
                                  </w:r>
                                  <w:r>
                                    <w:rPr>
                                      <w:rFonts w:ascii="Trebuchet MS"/>
                                      <w:spacing w:val="-2"/>
                                      <w:sz w:val="18"/>
                                    </w:rPr>
                                    <w:t xml:space="preserve"> </w:t>
                                  </w:r>
                                  <w:r>
                                    <w:rPr>
                                      <w:rFonts w:ascii="Trebuchet MS"/>
                                      <w:sz w:val="18"/>
                                    </w:rPr>
                                    <w:t>DEL CICLO ESCOLAR</w:t>
                                  </w:r>
                                  <w:r>
                                    <w:rPr>
                                      <w:rFonts w:ascii="Trebuchet MS"/>
                                      <w:spacing w:val="-1"/>
                                      <w:sz w:val="18"/>
                                    </w:rPr>
                                    <w:t xml:space="preserve"> </w:t>
                                  </w:r>
                                  <w:r>
                                    <w:rPr>
                                      <w:rFonts w:ascii="Trebuchet MS"/>
                                      <w:sz w:val="18"/>
                                    </w:rPr>
                                    <w:t>20</w:t>
                                  </w:r>
                                  <w:r w:rsidR="001C57C6">
                                    <w:rPr>
                                      <w:rFonts w:ascii="Trebuchet MS"/>
                                      <w:sz w:val="18"/>
                                    </w:rPr>
                                    <w:t>20</w:t>
                                  </w:r>
                                  <w:r>
                                    <w:rPr>
                                      <w:rFonts w:ascii="Trebuchet MS"/>
                                      <w:sz w:val="18"/>
                                    </w:rPr>
                                    <w:t>-</w:t>
                                  </w:r>
                                  <w:r>
                                    <w:rPr>
                                      <w:rFonts w:ascii="Trebuchet MS"/>
                                      <w:spacing w:val="-2"/>
                                      <w:sz w:val="18"/>
                                    </w:rPr>
                                    <w:t>20</w:t>
                                  </w:r>
                                  <w:r w:rsidR="001C57C6">
                                    <w:rPr>
                                      <w:rFonts w:ascii="Trebuchet MS"/>
                                      <w:spacing w:val="-2"/>
                                      <w:sz w:val="18"/>
                                    </w:rPr>
                                    <w:t>23</w:t>
                                  </w:r>
                                </w:p>
                              </w:tc>
                            </w:tr>
                            <w:tr w:rsidR="00C201C2" w14:paraId="5154B043" w14:textId="77777777" w:rsidTr="0024790F">
                              <w:trPr>
                                <w:trHeight w:val="1117"/>
                              </w:trPr>
                              <w:tc>
                                <w:tcPr>
                                  <w:tcW w:w="6672" w:type="dxa"/>
                                </w:tcPr>
                                <w:p w14:paraId="4168175A" w14:textId="77777777" w:rsidR="00C201C2" w:rsidRDefault="00905B61">
                                  <w:pPr>
                                    <w:pStyle w:val="TableParagraph"/>
                                    <w:spacing w:before="267"/>
                                    <w:ind w:left="682" w:right="682"/>
                                    <w:jc w:val="center"/>
                                    <w:rPr>
                                      <w:sz w:val="36"/>
                                    </w:rPr>
                                  </w:pPr>
                                  <w:r>
                                    <w:rPr>
                                      <w:spacing w:val="-2"/>
                                      <w:sz w:val="36"/>
                                    </w:rPr>
                                    <w:t>TESIS</w:t>
                                  </w:r>
                                </w:p>
                              </w:tc>
                            </w:tr>
                            <w:tr w:rsidR="00C201C2" w14:paraId="1F6167D5" w14:textId="77777777" w:rsidTr="0024790F">
                              <w:trPr>
                                <w:trHeight w:val="1229"/>
                              </w:trPr>
                              <w:tc>
                                <w:tcPr>
                                  <w:tcW w:w="6672" w:type="dxa"/>
                                </w:tcPr>
                                <w:p w14:paraId="07F00E4D" w14:textId="70278D53" w:rsidR="00C201C2" w:rsidRDefault="00905B61" w:rsidP="005D5661">
                                  <w:pPr>
                                    <w:pStyle w:val="TableParagraph"/>
                                    <w:spacing w:line="256" w:lineRule="auto"/>
                                    <w:jc w:val="center"/>
                                    <w:rPr>
                                      <w:b/>
                                      <w:sz w:val="20"/>
                                    </w:rPr>
                                  </w:pPr>
                                  <w:r>
                                    <w:rPr>
                                      <w:b/>
                                      <w:sz w:val="20"/>
                                    </w:rPr>
                                    <w:t>"</w:t>
                                  </w:r>
                                  <w:r w:rsidR="00E13E77">
                                    <w:rPr>
                                      <w:b/>
                                      <w:sz w:val="20"/>
                                    </w:rPr>
                                    <w:t>Efectos del juego e</w:t>
                                  </w:r>
                                  <w:r w:rsidR="00292AFF">
                                    <w:rPr>
                                      <w:b/>
                                      <w:sz w:val="20"/>
                                    </w:rPr>
                                    <w:t>n el tratamiento de la</w:t>
                                  </w:r>
                                  <w:r w:rsidR="005D5661">
                                    <w:rPr>
                                      <w:b/>
                                      <w:sz w:val="20"/>
                                    </w:rPr>
                                    <w:t xml:space="preserve"> disgrafia en </w:t>
                                  </w:r>
                                  <w:r w:rsidR="00292AFF">
                                    <w:rPr>
                                      <w:b/>
                                      <w:sz w:val="20"/>
                                    </w:rPr>
                                    <w:t xml:space="preserve">niños de </w:t>
                                  </w:r>
                                  <w:r w:rsidR="005D5661">
                                    <w:rPr>
                                      <w:b/>
                                      <w:sz w:val="20"/>
                                    </w:rPr>
                                    <w:t>segundo grado de primaria</w:t>
                                  </w:r>
                                  <w:r w:rsidR="00292AFF">
                                    <w:rPr>
                                      <w:b/>
                                      <w:sz w:val="20"/>
                                    </w:rPr>
                                    <w:t xml:space="preserve"> de la escuela</w:t>
                                  </w:r>
                                  <w:r w:rsidR="005D5661">
                                    <w:rPr>
                                      <w:b/>
                                      <w:sz w:val="20"/>
                                    </w:rPr>
                                    <w:t xml:space="preserve"> </w:t>
                                  </w:r>
                                  <w:r w:rsidR="005D5661">
                                    <w:rPr>
                                      <w:b/>
                                      <w:spacing w:val="-5"/>
                                      <w:sz w:val="20"/>
                                    </w:rPr>
                                    <w:t>Melchor</w:t>
                                  </w:r>
                                  <w:r w:rsidR="00292AFF">
                                    <w:rPr>
                                      <w:b/>
                                      <w:spacing w:val="-5"/>
                                      <w:sz w:val="20"/>
                                    </w:rPr>
                                    <w:t xml:space="preserve"> Ocampo en </w:t>
                                  </w:r>
                                  <w:r w:rsidR="002B1FDF">
                                    <w:rPr>
                                      <w:b/>
                                      <w:spacing w:val="-5"/>
                                      <w:sz w:val="20"/>
                                    </w:rPr>
                                    <w:t>Chilón, Chiapas</w:t>
                                  </w:r>
                                  <w:r w:rsidR="005D5661">
                                    <w:rPr>
                                      <w:b/>
                                      <w:spacing w:val="-5"/>
                                      <w:sz w:val="20"/>
                                    </w:rPr>
                                    <w:t>”</w:t>
                                  </w:r>
                                </w:p>
                              </w:tc>
                            </w:tr>
                            <w:tr w:rsidR="00C201C2" w14:paraId="622468D2" w14:textId="77777777" w:rsidTr="0024790F">
                              <w:trPr>
                                <w:trHeight w:val="1594"/>
                              </w:trPr>
                              <w:tc>
                                <w:tcPr>
                                  <w:tcW w:w="6672" w:type="dxa"/>
                                </w:tcPr>
                                <w:p w14:paraId="76D91145" w14:textId="77777777" w:rsidR="00C201C2" w:rsidRPr="0030132A" w:rsidRDefault="00C201C2">
                                  <w:pPr>
                                    <w:pStyle w:val="TableParagraph"/>
                                    <w:spacing w:before="11"/>
                                    <w:rPr>
                                      <w:sz w:val="22"/>
                                      <w:szCs w:val="18"/>
                                    </w:rPr>
                                  </w:pPr>
                                </w:p>
                                <w:p w14:paraId="00787B6E" w14:textId="77777777" w:rsidR="00C201C2" w:rsidRPr="0030132A" w:rsidRDefault="00905B61">
                                  <w:pPr>
                                    <w:pStyle w:val="TableParagraph"/>
                                    <w:spacing w:before="1"/>
                                    <w:ind w:left="682" w:right="682"/>
                                    <w:jc w:val="center"/>
                                    <w:rPr>
                                      <w:sz w:val="22"/>
                                      <w:szCs w:val="18"/>
                                    </w:rPr>
                                  </w:pPr>
                                  <w:r w:rsidRPr="0030132A">
                                    <w:rPr>
                                      <w:sz w:val="22"/>
                                      <w:szCs w:val="18"/>
                                    </w:rPr>
                                    <w:t>PARA</w:t>
                                  </w:r>
                                  <w:r w:rsidRPr="0030132A">
                                    <w:rPr>
                                      <w:spacing w:val="-5"/>
                                      <w:sz w:val="22"/>
                                      <w:szCs w:val="18"/>
                                    </w:rPr>
                                    <w:t xml:space="preserve"> </w:t>
                                  </w:r>
                                  <w:r w:rsidRPr="0030132A">
                                    <w:rPr>
                                      <w:sz w:val="22"/>
                                      <w:szCs w:val="18"/>
                                    </w:rPr>
                                    <w:t>OBTENER</w:t>
                                  </w:r>
                                  <w:r w:rsidRPr="0030132A">
                                    <w:rPr>
                                      <w:spacing w:val="-4"/>
                                      <w:sz w:val="22"/>
                                      <w:szCs w:val="18"/>
                                    </w:rPr>
                                    <w:t xml:space="preserve"> </w:t>
                                  </w:r>
                                  <w:r w:rsidRPr="0030132A">
                                    <w:rPr>
                                      <w:sz w:val="22"/>
                                      <w:szCs w:val="18"/>
                                    </w:rPr>
                                    <w:t>EL</w:t>
                                  </w:r>
                                  <w:r w:rsidRPr="0030132A">
                                    <w:rPr>
                                      <w:spacing w:val="-6"/>
                                      <w:sz w:val="22"/>
                                      <w:szCs w:val="18"/>
                                    </w:rPr>
                                    <w:t xml:space="preserve"> </w:t>
                                  </w:r>
                                  <w:r w:rsidRPr="0030132A">
                                    <w:rPr>
                                      <w:sz w:val="22"/>
                                      <w:szCs w:val="18"/>
                                    </w:rPr>
                                    <w:t>TITULO</w:t>
                                  </w:r>
                                  <w:r w:rsidRPr="0030132A">
                                    <w:rPr>
                                      <w:spacing w:val="52"/>
                                      <w:sz w:val="22"/>
                                      <w:szCs w:val="18"/>
                                    </w:rPr>
                                    <w:t xml:space="preserve"> </w:t>
                                  </w:r>
                                  <w:r w:rsidRPr="0030132A">
                                    <w:rPr>
                                      <w:sz w:val="22"/>
                                      <w:szCs w:val="18"/>
                                    </w:rPr>
                                    <w:t>PROFESIONAL</w:t>
                                  </w:r>
                                  <w:r w:rsidRPr="0030132A">
                                    <w:rPr>
                                      <w:spacing w:val="-4"/>
                                      <w:sz w:val="22"/>
                                      <w:szCs w:val="18"/>
                                    </w:rPr>
                                    <w:t xml:space="preserve"> </w:t>
                                  </w:r>
                                  <w:r w:rsidRPr="0030132A">
                                    <w:rPr>
                                      <w:spacing w:val="-5"/>
                                      <w:sz w:val="22"/>
                                      <w:szCs w:val="18"/>
                                    </w:rPr>
                                    <w:t>DE:</w:t>
                                  </w:r>
                                </w:p>
                                <w:p w14:paraId="2923EC13" w14:textId="6F7B28F4" w:rsidR="00C201C2" w:rsidRPr="0030132A" w:rsidRDefault="00905B61" w:rsidP="001C57C6">
                                  <w:pPr>
                                    <w:pStyle w:val="TableParagraph"/>
                                    <w:spacing w:before="18"/>
                                    <w:ind w:left="682" w:right="682"/>
                                    <w:jc w:val="center"/>
                                    <w:rPr>
                                      <w:b/>
                                      <w:sz w:val="22"/>
                                      <w:szCs w:val="18"/>
                                    </w:rPr>
                                  </w:pPr>
                                  <w:r w:rsidRPr="0030132A">
                                    <w:rPr>
                                      <w:b/>
                                      <w:sz w:val="22"/>
                                      <w:szCs w:val="18"/>
                                    </w:rPr>
                                    <w:t>LICENCIAD</w:t>
                                  </w:r>
                                  <w:r w:rsidR="00570269" w:rsidRPr="0030132A">
                                    <w:rPr>
                                      <w:b/>
                                      <w:sz w:val="22"/>
                                      <w:szCs w:val="18"/>
                                    </w:rPr>
                                    <w:t>A</w:t>
                                  </w:r>
                                  <w:r w:rsidRPr="0030132A">
                                    <w:rPr>
                                      <w:b/>
                                      <w:spacing w:val="58"/>
                                      <w:sz w:val="22"/>
                                      <w:szCs w:val="18"/>
                                    </w:rPr>
                                    <w:t xml:space="preserve"> </w:t>
                                  </w:r>
                                  <w:r w:rsidRPr="0030132A">
                                    <w:rPr>
                                      <w:b/>
                                      <w:sz w:val="22"/>
                                      <w:szCs w:val="18"/>
                                    </w:rPr>
                                    <w:t>EN</w:t>
                                  </w:r>
                                  <w:r w:rsidR="001C57C6" w:rsidRPr="0030132A">
                                    <w:rPr>
                                      <w:b/>
                                      <w:spacing w:val="58"/>
                                      <w:sz w:val="22"/>
                                      <w:szCs w:val="18"/>
                                    </w:rPr>
                                    <w:t xml:space="preserve"> LA CIENCIAS DE LA EDUCACIÓN</w:t>
                                  </w:r>
                                </w:p>
                              </w:tc>
                            </w:tr>
                            <w:tr w:rsidR="00C201C2" w14:paraId="00AF0373" w14:textId="77777777" w:rsidTr="0024790F">
                              <w:trPr>
                                <w:trHeight w:val="1475"/>
                              </w:trPr>
                              <w:tc>
                                <w:tcPr>
                                  <w:tcW w:w="6672" w:type="dxa"/>
                                </w:tcPr>
                                <w:p w14:paraId="29D6366A" w14:textId="77777777" w:rsidR="00C201C2" w:rsidRPr="0030132A" w:rsidRDefault="00C201C2">
                                  <w:pPr>
                                    <w:pStyle w:val="TableParagraph"/>
                                    <w:spacing w:before="8"/>
                                    <w:rPr>
                                      <w:sz w:val="22"/>
                                      <w:szCs w:val="18"/>
                                    </w:rPr>
                                  </w:pPr>
                                </w:p>
                                <w:p w14:paraId="19F254E1" w14:textId="77777777" w:rsidR="00C201C2" w:rsidRPr="0030132A" w:rsidRDefault="00905B61">
                                  <w:pPr>
                                    <w:pStyle w:val="TableParagraph"/>
                                    <w:spacing w:before="1"/>
                                    <w:ind w:left="638" w:right="682"/>
                                    <w:jc w:val="center"/>
                                    <w:rPr>
                                      <w:sz w:val="22"/>
                                      <w:szCs w:val="18"/>
                                    </w:rPr>
                                  </w:pPr>
                                  <w:r w:rsidRPr="0030132A">
                                    <w:rPr>
                                      <w:sz w:val="22"/>
                                      <w:szCs w:val="18"/>
                                    </w:rPr>
                                    <w:t>PRESENTADO</w:t>
                                  </w:r>
                                  <w:r w:rsidRPr="0030132A">
                                    <w:rPr>
                                      <w:spacing w:val="-12"/>
                                      <w:sz w:val="22"/>
                                      <w:szCs w:val="18"/>
                                    </w:rPr>
                                    <w:t xml:space="preserve"> </w:t>
                                  </w:r>
                                  <w:r w:rsidRPr="0030132A">
                                    <w:rPr>
                                      <w:spacing w:val="-4"/>
                                      <w:sz w:val="22"/>
                                      <w:szCs w:val="18"/>
                                    </w:rPr>
                                    <w:t>POR:</w:t>
                                  </w:r>
                                </w:p>
                              </w:tc>
                            </w:tr>
                            <w:tr w:rsidR="00C201C2" w14:paraId="3B1FAD71" w14:textId="77777777" w:rsidTr="0024790F">
                              <w:trPr>
                                <w:trHeight w:val="1639"/>
                              </w:trPr>
                              <w:tc>
                                <w:tcPr>
                                  <w:tcW w:w="6672" w:type="dxa"/>
                                  <w:shd w:val="clear" w:color="auto" w:fill="auto"/>
                                </w:tcPr>
                                <w:p w14:paraId="5523FFBC" w14:textId="77777777" w:rsidR="00C201C2" w:rsidRPr="0030132A" w:rsidRDefault="00C201C2">
                                  <w:pPr>
                                    <w:pStyle w:val="TableParagraph"/>
                                    <w:rPr>
                                      <w:sz w:val="22"/>
                                      <w:szCs w:val="18"/>
                                    </w:rPr>
                                  </w:pPr>
                                </w:p>
                                <w:p w14:paraId="6116A889" w14:textId="77777777" w:rsidR="00C201C2" w:rsidRPr="0030132A" w:rsidRDefault="00C201C2">
                                  <w:pPr>
                                    <w:pStyle w:val="TableParagraph"/>
                                    <w:spacing w:before="6"/>
                                    <w:rPr>
                                      <w:sz w:val="22"/>
                                      <w:szCs w:val="18"/>
                                    </w:rPr>
                                  </w:pPr>
                                </w:p>
                                <w:p w14:paraId="3D4C81E3" w14:textId="16226813" w:rsidR="00C201C2" w:rsidRPr="0030132A" w:rsidRDefault="001C57C6" w:rsidP="001C57C6">
                                  <w:pPr>
                                    <w:pStyle w:val="TableParagraph"/>
                                    <w:spacing w:before="1"/>
                                    <w:rPr>
                                      <w:sz w:val="22"/>
                                      <w:szCs w:val="18"/>
                                    </w:rPr>
                                  </w:pPr>
                                  <w:r w:rsidRPr="0030132A">
                                    <w:rPr>
                                      <w:sz w:val="22"/>
                                      <w:szCs w:val="18"/>
                                    </w:rPr>
                                    <w:t xml:space="preserve">                         ZENAIDA HERNANDEZ HERNANDEZ </w:t>
                                  </w:r>
                                </w:p>
                              </w:tc>
                            </w:tr>
                            <w:tr w:rsidR="00C201C2" w14:paraId="401CF81D" w14:textId="77777777" w:rsidTr="0024790F">
                              <w:trPr>
                                <w:trHeight w:val="1536"/>
                              </w:trPr>
                              <w:tc>
                                <w:tcPr>
                                  <w:tcW w:w="6672" w:type="dxa"/>
                                </w:tcPr>
                                <w:p w14:paraId="4356AD58" w14:textId="77777777" w:rsidR="00C201C2" w:rsidRPr="0030132A" w:rsidRDefault="00C201C2">
                                  <w:pPr>
                                    <w:pStyle w:val="TableParagraph"/>
                                    <w:spacing w:before="9"/>
                                    <w:rPr>
                                      <w:sz w:val="22"/>
                                      <w:szCs w:val="18"/>
                                    </w:rPr>
                                  </w:pPr>
                                </w:p>
                                <w:p w14:paraId="5C8E1686" w14:textId="77777777" w:rsidR="00C201C2" w:rsidRDefault="00905B61">
                                  <w:pPr>
                                    <w:pStyle w:val="TableParagraph"/>
                                    <w:ind w:left="247" w:right="682"/>
                                    <w:jc w:val="center"/>
                                    <w:rPr>
                                      <w:spacing w:val="-2"/>
                                      <w:sz w:val="22"/>
                                      <w:szCs w:val="18"/>
                                    </w:rPr>
                                  </w:pPr>
                                  <w:r w:rsidRPr="0030132A">
                                    <w:rPr>
                                      <w:sz w:val="22"/>
                                      <w:szCs w:val="18"/>
                                    </w:rPr>
                                    <w:t>ASESOR</w:t>
                                  </w:r>
                                  <w:r w:rsidRPr="0030132A">
                                    <w:rPr>
                                      <w:spacing w:val="-2"/>
                                      <w:sz w:val="22"/>
                                      <w:szCs w:val="18"/>
                                    </w:rPr>
                                    <w:t xml:space="preserve"> </w:t>
                                  </w:r>
                                  <w:r w:rsidRPr="0030132A">
                                    <w:rPr>
                                      <w:sz w:val="22"/>
                                      <w:szCs w:val="18"/>
                                    </w:rPr>
                                    <w:t xml:space="preserve">DE </w:t>
                                  </w:r>
                                  <w:r w:rsidRPr="0030132A">
                                    <w:rPr>
                                      <w:spacing w:val="-2"/>
                                      <w:sz w:val="22"/>
                                      <w:szCs w:val="18"/>
                                    </w:rPr>
                                    <w:t>TESIS:</w:t>
                                  </w:r>
                                </w:p>
                                <w:p w14:paraId="6F44DE9C" w14:textId="3059E501" w:rsidR="00E94498" w:rsidRPr="0030132A" w:rsidRDefault="00E94498">
                                  <w:pPr>
                                    <w:pStyle w:val="TableParagraph"/>
                                    <w:ind w:left="247" w:right="682"/>
                                    <w:jc w:val="center"/>
                                    <w:rPr>
                                      <w:sz w:val="22"/>
                                      <w:szCs w:val="18"/>
                                    </w:rPr>
                                  </w:pPr>
                                </w:p>
                              </w:tc>
                            </w:tr>
                            <w:tr w:rsidR="00C201C2" w14:paraId="419079D0" w14:textId="77777777" w:rsidTr="0024790F">
                              <w:trPr>
                                <w:trHeight w:val="750"/>
                              </w:trPr>
                              <w:tc>
                                <w:tcPr>
                                  <w:tcW w:w="6672" w:type="dxa"/>
                                </w:tcPr>
                                <w:p w14:paraId="32674AAD" w14:textId="77777777" w:rsidR="00C201C2" w:rsidRPr="0030132A" w:rsidRDefault="00C201C2" w:rsidP="00DA1EF8">
                                  <w:pPr>
                                    <w:pStyle w:val="TableParagraph"/>
                                    <w:rPr>
                                      <w:sz w:val="22"/>
                                      <w:szCs w:val="18"/>
                                    </w:rPr>
                                  </w:pPr>
                                </w:p>
                                <w:p w14:paraId="3FA89608" w14:textId="724022EF" w:rsidR="00C201C2" w:rsidRPr="0030132A" w:rsidRDefault="001328A4" w:rsidP="00DA1EF8">
                                  <w:pPr>
                                    <w:pStyle w:val="TableParagraph"/>
                                    <w:spacing w:before="150" w:line="269" w:lineRule="exact"/>
                                    <w:ind w:firstLine="91"/>
                                    <w:rPr>
                                      <w:sz w:val="22"/>
                                      <w:szCs w:val="18"/>
                                    </w:rPr>
                                  </w:pPr>
                                  <w:r w:rsidRPr="0030132A">
                                    <w:rPr>
                                      <w:sz w:val="22"/>
                                      <w:szCs w:val="18"/>
                                    </w:rPr>
                                    <w:t xml:space="preserve">SACUN SAQUILA MUNICIPIO DE CHILON CHIAPAS </w:t>
                                  </w:r>
                                  <w:r w:rsidR="002B1FDF" w:rsidRPr="0030132A">
                                    <w:rPr>
                                      <w:sz w:val="22"/>
                                      <w:szCs w:val="18"/>
                                    </w:rPr>
                                    <w:t>A MAYO DE 2023</w:t>
                                  </w:r>
                                </w:p>
                              </w:tc>
                            </w:tr>
                          </w:tbl>
                          <w:p w14:paraId="5E9DF049" w14:textId="77777777" w:rsidR="00C201C2" w:rsidRDefault="00C201C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0F766" id="_x0000_t202" coordsize="21600,21600" o:spt="202" path="m,l,21600r21600,l21600,xe">
                <v:stroke joinstyle="miter"/>
                <v:path gradientshapeok="t" o:connecttype="rect"/>
              </v:shapetype>
              <v:shape id="docshape8" o:spid="_x0000_s1026" type="#_x0000_t202" style="position:absolute;left:0;text-align:left;margin-left:170.45pt;margin-top:107.4pt;width:330.35pt;height:530.05pt;z-index:-15728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" filled="f" stroked="f">
                <v:textbox inset="0,0,0,0">
                  <w:txbxContent>
                    <w:tbl>
                      <w:tblPr>
                        <w:tblStyle w:val="TableNormal"/>
                        <w:tblW w:w="6672" w:type="dxa"/>
                        <w:tblInd w:w="7" w:type="dxa"/>
                        <w:tblLayout w:type="fixed"/>
                        <w:tblLook w:val="01E0" w:firstRow="1" w:lastRow="1" w:firstColumn="1" w:lastColumn="1" w:noHBand="0" w:noVBand="0"/>
                      </w:tblPr>
                      <w:tblGrid>
                        <w:gridCol w:w="6672"/>
                      </w:tblGrid>
                      <w:tr w:rsidR="00C201C2" w14:paraId="797589DD" w14:textId="77777777" w:rsidTr="0024790F">
                        <w:trPr>
                          <w:trHeight w:val="615"/>
                        </w:trPr>
                        <w:tc>
                          <w:tcPr>
                            <w:tcW w:w="6672" w:type="dxa"/>
                          </w:tcPr>
                          <w:p w14:paraId="5C9FCC82" w14:textId="77777777" w:rsidR="00C201C2" w:rsidRDefault="00905B61" w:rsidP="0030132A">
                            <w:pPr>
                              <w:jc w:val="center"/>
                            </w:pPr>
                            <w:r>
                              <w:rPr>
                                <w:w w:val="105"/>
                              </w:rPr>
                              <w:t>UNIVERSIDAD</w:t>
                            </w:r>
                            <w:r>
                              <w:rPr>
                                <w:spacing w:val="12"/>
                                <w:w w:val="105"/>
                              </w:rPr>
                              <w:t xml:space="preserve"> </w:t>
                            </w:r>
                            <w:r>
                              <w:rPr>
                                <w:w w:val="105"/>
                              </w:rPr>
                              <w:t>DEL</w:t>
                            </w:r>
                            <w:r>
                              <w:rPr>
                                <w:spacing w:val="15"/>
                                <w:w w:val="105"/>
                              </w:rPr>
                              <w:t xml:space="preserve"> </w:t>
                            </w:r>
                            <w:r>
                              <w:rPr>
                                <w:spacing w:val="-2"/>
                                <w:w w:val="105"/>
                              </w:rPr>
                              <w:t>SURESTE</w:t>
                            </w:r>
                          </w:p>
                        </w:tc>
                      </w:tr>
                      <w:tr w:rsidR="00C201C2" w14:paraId="2D3DCA1B" w14:textId="77777777" w:rsidTr="0024790F">
                        <w:trPr>
                          <w:trHeight w:val="523"/>
                        </w:trPr>
                        <w:tc>
                          <w:tcPr>
                            <w:tcW w:w="6672" w:type="dxa"/>
                          </w:tcPr>
                          <w:p w14:paraId="2D36E00B" w14:textId="77777777" w:rsidR="00C201C2" w:rsidRDefault="00905B61">
                            <w:pPr>
                              <w:pStyle w:val="TableParagraph"/>
                              <w:spacing w:before="133"/>
                              <w:ind w:left="367" w:right="682"/>
                              <w:jc w:val="center"/>
                              <w:rPr>
                                <w:rFonts w:ascii="Trebuchet MS"/>
                                <w:sz w:val="20"/>
                              </w:rPr>
                            </w:pPr>
                            <w:r>
                              <w:rPr>
                                <w:rFonts w:ascii="Trebuchet MS"/>
                                <w:sz w:val="20"/>
                              </w:rPr>
                              <w:t>CLAVE:</w:t>
                            </w:r>
                            <w:r>
                              <w:rPr>
                                <w:rFonts w:ascii="Trebuchet MS"/>
                                <w:spacing w:val="-12"/>
                                <w:sz w:val="20"/>
                              </w:rPr>
                              <w:t xml:space="preserve"> </w:t>
                            </w:r>
                            <w:r>
                              <w:rPr>
                                <w:rFonts w:ascii="Trebuchet MS"/>
                                <w:spacing w:val="-2"/>
                                <w:sz w:val="20"/>
                              </w:rPr>
                              <w:t>07PSU0075W</w:t>
                            </w:r>
                          </w:p>
                        </w:tc>
                      </w:tr>
                      <w:tr w:rsidR="00C201C2" w14:paraId="4C90559B" w14:textId="77777777" w:rsidTr="0024790F">
                        <w:trPr>
                          <w:trHeight w:val="151"/>
                        </w:trPr>
                        <w:tc>
                          <w:tcPr>
                            <w:tcW w:w="6672" w:type="dxa"/>
                            <w:tcBorders>
                              <w:bottom w:val="single" w:sz="8" w:space="0" w:color="000000"/>
                            </w:tcBorders>
                          </w:tcPr>
                          <w:p w14:paraId="367F4BEB" w14:textId="77777777" w:rsidR="00C201C2" w:rsidRDefault="00C201C2">
                            <w:pPr>
                              <w:pStyle w:val="TableParagraph"/>
                              <w:rPr>
                                <w:rFonts w:ascii="Times New Roman"/>
                                <w:sz w:val="8"/>
                              </w:rPr>
                            </w:pPr>
                          </w:p>
                        </w:tc>
                      </w:tr>
                      <w:tr w:rsidR="00C201C2" w14:paraId="25A18B42" w14:textId="77777777" w:rsidTr="0024790F">
                        <w:trPr>
                          <w:trHeight w:val="757"/>
                        </w:trPr>
                        <w:tc>
                          <w:tcPr>
                            <w:tcW w:w="6672" w:type="dxa"/>
                            <w:tcBorders>
                              <w:top w:val="single" w:sz="8" w:space="0" w:color="000000"/>
                            </w:tcBorders>
                          </w:tcPr>
                          <w:p w14:paraId="5830EFFA" w14:textId="77777777" w:rsidR="00C201C2" w:rsidRDefault="00C201C2">
                            <w:pPr>
                              <w:pStyle w:val="TableParagraph"/>
                              <w:spacing w:before="5"/>
                              <w:rPr>
                                <w:sz w:val="15"/>
                              </w:rPr>
                            </w:pPr>
                          </w:p>
                          <w:p w14:paraId="68732D66" w14:textId="1ED46DE0" w:rsidR="00C201C2" w:rsidRDefault="00905B61">
                            <w:pPr>
                              <w:pStyle w:val="TableParagraph"/>
                              <w:ind w:left="360"/>
                              <w:rPr>
                                <w:rFonts w:ascii="Trebuchet MS"/>
                                <w:sz w:val="18"/>
                              </w:rPr>
                            </w:pPr>
                            <w:r>
                              <w:rPr>
                                <w:rFonts w:ascii="Trebuchet MS"/>
                                <w:w w:val="107"/>
                                <w:sz w:val="18"/>
                              </w:rPr>
                              <w:t>R</w:t>
                            </w:r>
                            <w:r>
                              <w:rPr>
                                <w:rFonts w:ascii="Trebuchet MS"/>
                                <w:w w:val="106"/>
                                <w:sz w:val="18"/>
                              </w:rPr>
                              <w:t>V</w:t>
                            </w:r>
                            <w:r>
                              <w:rPr>
                                <w:rFonts w:ascii="Trebuchet MS"/>
                                <w:w w:val="126"/>
                                <w:sz w:val="18"/>
                              </w:rPr>
                              <w:t>O</w:t>
                            </w:r>
                            <w:r>
                              <w:rPr>
                                <w:rFonts w:ascii="Trebuchet MS"/>
                                <w:w w:val="97"/>
                                <w:sz w:val="18"/>
                              </w:rPr>
                              <w:t>E</w:t>
                            </w:r>
                            <w:r>
                              <w:rPr>
                                <w:rFonts w:ascii="Trebuchet MS"/>
                                <w:w w:val="63"/>
                                <w:sz w:val="18"/>
                              </w:rPr>
                              <w:t>:</w:t>
                            </w:r>
                            <w:r>
                              <w:rPr>
                                <w:rFonts w:ascii="Trebuchet MS"/>
                                <w:spacing w:val="52"/>
                                <w:sz w:val="18"/>
                              </w:rPr>
                              <w:t xml:space="preserve"> </w:t>
                            </w:r>
                            <w:r>
                              <w:rPr>
                                <w:rFonts w:ascii="Trebuchet MS"/>
                                <w:sz w:val="18"/>
                              </w:rPr>
                              <w:t>PSU-</w:t>
                            </w:r>
                            <w:r w:rsidR="001C57C6">
                              <w:rPr>
                                <w:rFonts w:ascii="Trebuchet MS"/>
                                <w:sz w:val="18"/>
                              </w:rPr>
                              <w:t>124</w:t>
                            </w:r>
                            <w:r>
                              <w:rPr>
                                <w:rFonts w:ascii="Trebuchet MS"/>
                                <w:sz w:val="18"/>
                              </w:rPr>
                              <w:t>/20</w:t>
                            </w:r>
                            <w:r w:rsidR="001C57C6">
                              <w:rPr>
                                <w:rFonts w:ascii="Trebuchet MS"/>
                                <w:sz w:val="18"/>
                              </w:rPr>
                              <w:t>18</w:t>
                            </w:r>
                            <w:r>
                              <w:rPr>
                                <w:rFonts w:ascii="Trebuchet MS"/>
                                <w:spacing w:val="55"/>
                                <w:sz w:val="18"/>
                              </w:rPr>
                              <w:t xml:space="preserve"> </w:t>
                            </w:r>
                            <w:r>
                              <w:rPr>
                                <w:rFonts w:ascii="Trebuchet MS"/>
                                <w:sz w:val="18"/>
                              </w:rPr>
                              <w:t>VIGENCIA:</w:t>
                            </w:r>
                            <w:r>
                              <w:rPr>
                                <w:rFonts w:ascii="Trebuchet MS"/>
                                <w:spacing w:val="-1"/>
                                <w:sz w:val="18"/>
                              </w:rPr>
                              <w:t xml:space="preserve"> </w:t>
                            </w:r>
                            <w:r>
                              <w:rPr>
                                <w:rFonts w:ascii="Trebuchet MS"/>
                                <w:sz w:val="18"/>
                              </w:rPr>
                              <w:t>A PARTIR</w:t>
                            </w:r>
                            <w:r>
                              <w:rPr>
                                <w:rFonts w:ascii="Trebuchet MS"/>
                                <w:spacing w:val="-2"/>
                                <w:sz w:val="18"/>
                              </w:rPr>
                              <w:t xml:space="preserve"> </w:t>
                            </w:r>
                            <w:r>
                              <w:rPr>
                                <w:rFonts w:ascii="Trebuchet MS"/>
                                <w:sz w:val="18"/>
                              </w:rPr>
                              <w:t>DEL CICLO ESCOLAR</w:t>
                            </w:r>
                            <w:r>
                              <w:rPr>
                                <w:rFonts w:ascii="Trebuchet MS"/>
                                <w:spacing w:val="-1"/>
                                <w:sz w:val="18"/>
                              </w:rPr>
                              <w:t xml:space="preserve"> </w:t>
                            </w:r>
                            <w:r>
                              <w:rPr>
                                <w:rFonts w:ascii="Trebuchet MS"/>
                                <w:sz w:val="18"/>
                              </w:rPr>
                              <w:t>20</w:t>
                            </w:r>
                            <w:r w:rsidR="001C57C6">
                              <w:rPr>
                                <w:rFonts w:ascii="Trebuchet MS"/>
                                <w:sz w:val="18"/>
                              </w:rPr>
                              <w:t>20</w:t>
                            </w:r>
                            <w:r>
                              <w:rPr>
                                <w:rFonts w:ascii="Trebuchet MS"/>
                                <w:sz w:val="18"/>
                              </w:rPr>
                              <w:t>-</w:t>
                            </w:r>
                            <w:r>
                              <w:rPr>
                                <w:rFonts w:ascii="Trebuchet MS"/>
                                <w:spacing w:val="-2"/>
                                <w:sz w:val="18"/>
                              </w:rPr>
                              <w:t>20</w:t>
                            </w:r>
                            <w:r w:rsidR="001C57C6">
                              <w:rPr>
                                <w:rFonts w:ascii="Trebuchet MS"/>
                                <w:spacing w:val="-2"/>
                                <w:sz w:val="18"/>
                              </w:rPr>
                              <w:t>23</w:t>
                            </w:r>
                          </w:p>
                        </w:tc>
                      </w:tr>
                      <w:tr w:rsidR="00C201C2" w14:paraId="5154B043" w14:textId="77777777" w:rsidTr="0024790F">
                        <w:trPr>
                          <w:trHeight w:val="1117"/>
                        </w:trPr>
                        <w:tc>
                          <w:tcPr>
                            <w:tcW w:w="6672" w:type="dxa"/>
                          </w:tcPr>
                          <w:p w14:paraId="4168175A" w14:textId="77777777" w:rsidR="00C201C2" w:rsidRDefault="00905B61">
                            <w:pPr>
                              <w:pStyle w:val="TableParagraph"/>
                              <w:spacing w:before="267"/>
                              <w:ind w:left="682" w:right="682"/>
                              <w:jc w:val="center"/>
                              <w:rPr>
                                <w:sz w:val="36"/>
                              </w:rPr>
                            </w:pPr>
                            <w:r>
                              <w:rPr>
                                <w:spacing w:val="-2"/>
                                <w:sz w:val="36"/>
                              </w:rPr>
                              <w:t>TESIS</w:t>
                            </w:r>
                          </w:p>
                        </w:tc>
                      </w:tr>
                      <w:tr w:rsidR="00C201C2" w14:paraId="1F6167D5" w14:textId="77777777" w:rsidTr="0024790F">
                        <w:trPr>
                          <w:trHeight w:val="1229"/>
                        </w:trPr>
                        <w:tc>
                          <w:tcPr>
                            <w:tcW w:w="6672" w:type="dxa"/>
                          </w:tcPr>
                          <w:p w14:paraId="07F00E4D" w14:textId="70278D53" w:rsidR="00C201C2" w:rsidRDefault="00905B61" w:rsidP="005D5661">
                            <w:pPr>
                              <w:pStyle w:val="TableParagraph"/>
                              <w:spacing w:line="256" w:lineRule="auto"/>
                              <w:jc w:val="center"/>
                              <w:rPr>
                                <w:b/>
                                <w:sz w:val="20"/>
                              </w:rPr>
                            </w:pPr>
                            <w:r>
                              <w:rPr>
                                <w:b/>
                                <w:sz w:val="20"/>
                              </w:rPr>
                              <w:t>"</w:t>
                            </w:r>
                            <w:r w:rsidR="00E13E77">
                              <w:rPr>
                                <w:b/>
                                <w:sz w:val="20"/>
                              </w:rPr>
                              <w:t>Efectos del juego e</w:t>
                            </w:r>
                            <w:r w:rsidR="00292AFF">
                              <w:rPr>
                                <w:b/>
                                <w:sz w:val="20"/>
                              </w:rPr>
                              <w:t>n el tratamiento de la</w:t>
                            </w:r>
                            <w:r w:rsidR="005D5661">
                              <w:rPr>
                                <w:b/>
                                <w:sz w:val="20"/>
                              </w:rPr>
                              <w:t xml:space="preserve"> disgrafia en </w:t>
                            </w:r>
                            <w:r w:rsidR="00292AFF">
                              <w:rPr>
                                <w:b/>
                                <w:sz w:val="20"/>
                              </w:rPr>
                              <w:t xml:space="preserve">niños de </w:t>
                            </w:r>
                            <w:r w:rsidR="005D5661">
                              <w:rPr>
                                <w:b/>
                                <w:sz w:val="20"/>
                              </w:rPr>
                              <w:t>segundo grado de primaria</w:t>
                            </w:r>
                            <w:r w:rsidR="00292AFF">
                              <w:rPr>
                                <w:b/>
                                <w:sz w:val="20"/>
                              </w:rPr>
                              <w:t xml:space="preserve"> de la escuela</w:t>
                            </w:r>
                            <w:r w:rsidR="005D5661">
                              <w:rPr>
                                <w:b/>
                                <w:sz w:val="20"/>
                              </w:rPr>
                              <w:t xml:space="preserve"> </w:t>
                            </w:r>
                            <w:r w:rsidR="005D5661">
                              <w:rPr>
                                <w:b/>
                                <w:spacing w:val="-5"/>
                                <w:sz w:val="20"/>
                              </w:rPr>
                              <w:t>Melchor</w:t>
                            </w:r>
                            <w:r w:rsidR="00292AFF">
                              <w:rPr>
                                <w:b/>
                                <w:spacing w:val="-5"/>
                                <w:sz w:val="20"/>
                              </w:rPr>
                              <w:t xml:space="preserve"> Ocampo en </w:t>
                            </w:r>
                            <w:r w:rsidR="002B1FDF">
                              <w:rPr>
                                <w:b/>
                                <w:spacing w:val="-5"/>
                                <w:sz w:val="20"/>
                              </w:rPr>
                              <w:t>Chilón, Chiapas</w:t>
                            </w:r>
                            <w:r w:rsidR="005D5661">
                              <w:rPr>
                                <w:b/>
                                <w:spacing w:val="-5"/>
                                <w:sz w:val="20"/>
                              </w:rPr>
                              <w:t>”</w:t>
                            </w:r>
                          </w:p>
                        </w:tc>
                      </w:tr>
                      <w:tr w:rsidR="00C201C2" w14:paraId="622468D2" w14:textId="77777777" w:rsidTr="0024790F">
                        <w:trPr>
                          <w:trHeight w:val="1594"/>
                        </w:trPr>
                        <w:tc>
                          <w:tcPr>
                            <w:tcW w:w="6672" w:type="dxa"/>
                          </w:tcPr>
                          <w:p w14:paraId="76D91145" w14:textId="77777777" w:rsidR="00C201C2" w:rsidRPr="0030132A" w:rsidRDefault="00C201C2">
                            <w:pPr>
                              <w:pStyle w:val="TableParagraph"/>
                              <w:spacing w:before="11"/>
                              <w:rPr>
                                <w:sz w:val="22"/>
                                <w:szCs w:val="18"/>
                              </w:rPr>
                            </w:pPr>
                          </w:p>
                          <w:p w14:paraId="00787B6E" w14:textId="77777777" w:rsidR="00C201C2" w:rsidRPr="0030132A" w:rsidRDefault="00905B61">
                            <w:pPr>
                              <w:pStyle w:val="TableParagraph"/>
                              <w:spacing w:before="1"/>
                              <w:ind w:left="682" w:right="682"/>
                              <w:jc w:val="center"/>
                              <w:rPr>
                                <w:sz w:val="22"/>
                                <w:szCs w:val="18"/>
                              </w:rPr>
                            </w:pPr>
                            <w:r w:rsidRPr="0030132A">
                              <w:rPr>
                                <w:sz w:val="22"/>
                                <w:szCs w:val="18"/>
                              </w:rPr>
                              <w:t>PARA</w:t>
                            </w:r>
                            <w:r w:rsidRPr="0030132A">
                              <w:rPr>
                                <w:spacing w:val="-5"/>
                                <w:sz w:val="22"/>
                                <w:szCs w:val="18"/>
                              </w:rPr>
                              <w:t xml:space="preserve"> </w:t>
                            </w:r>
                            <w:r w:rsidRPr="0030132A">
                              <w:rPr>
                                <w:sz w:val="22"/>
                                <w:szCs w:val="18"/>
                              </w:rPr>
                              <w:t>OBTENER</w:t>
                            </w:r>
                            <w:r w:rsidRPr="0030132A">
                              <w:rPr>
                                <w:spacing w:val="-4"/>
                                <w:sz w:val="22"/>
                                <w:szCs w:val="18"/>
                              </w:rPr>
                              <w:t xml:space="preserve"> </w:t>
                            </w:r>
                            <w:r w:rsidRPr="0030132A">
                              <w:rPr>
                                <w:sz w:val="22"/>
                                <w:szCs w:val="18"/>
                              </w:rPr>
                              <w:t>EL</w:t>
                            </w:r>
                            <w:r w:rsidRPr="0030132A">
                              <w:rPr>
                                <w:spacing w:val="-6"/>
                                <w:sz w:val="22"/>
                                <w:szCs w:val="18"/>
                              </w:rPr>
                              <w:t xml:space="preserve"> </w:t>
                            </w:r>
                            <w:r w:rsidRPr="0030132A">
                              <w:rPr>
                                <w:sz w:val="22"/>
                                <w:szCs w:val="18"/>
                              </w:rPr>
                              <w:t>TITULO</w:t>
                            </w:r>
                            <w:r w:rsidRPr="0030132A">
                              <w:rPr>
                                <w:spacing w:val="52"/>
                                <w:sz w:val="22"/>
                                <w:szCs w:val="18"/>
                              </w:rPr>
                              <w:t xml:space="preserve"> </w:t>
                            </w:r>
                            <w:r w:rsidRPr="0030132A">
                              <w:rPr>
                                <w:sz w:val="22"/>
                                <w:szCs w:val="18"/>
                              </w:rPr>
                              <w:t>PROFESIONAL</w:t>
                            </w:r>
                            <w:r w:rsidRPr="0030132A">
                              <w:rPr>
                                <w:spacing w:val="-4"/>
                                <w:sz w:val="22"/>
                                <w:szCs w:val="18"/>
                              </w:rPr>
                              <w:t xml:space="preserve"> </w:t>
                            </w:r>
                            <w:r w:rsidRPr="0030132A">
                              <w:rPr>
                                <w:spacing w:val="-5"/>
                                <w:sz w:val="22"/>
                                <w:szCs w:val="18"/>
                              </w:rPr>
                              <w:t>DE:</w:t>
                            </w:r>
                          </w:p>
                          <w:p w14:paraId="2923EC13" w14:textId="6F7B28F4" w:rsidR="00C201C2" w:rsidRPr="0030132A" w:rsidRDefault="00905B61" w:rsidP="001C57C6">
                            <w:pPr>
                              <w:pStyle w:val="TableParagraph"/>
                              <w:spacing w:before="18"/>
                              <w:ind w:left="682" w:right="682"/>
                              <w:jc w:val="center"/>
                              <w:rPr>
                                <w:b/>
                                <w:sz w:val="22"/>
                                <w:szCs w:val="18"/>
                              </w:rPr>
                            </w:pPr>
                            <w:r w:rsidRPr="0030132A">
                              <w:rPr>
                                <w:b/>
                                <w:sz w:val="22"/>
                                <w:szCs w:val="18"/>
                              </w:rPr>
                              <w:t>LICENCIAD</w:t>
                            </w:r>
                            <w:r w:rsidR="00570269" w:rsidRPr="0030132A">
                              <w:rPr>
                                <w:b/>
                                <w:sz w:val="22"/>
                                <w:szCs w:val="18"/>
                              </w:rPr>
                              <w:t>A</w:t>
                            </w:r>
                            <w:r w:rsidRPr="0030132A">
                              <w:rPr>
                                <w:b/>
                                <w:spacing w:val="58"/>
                                <w:sz w:val="22"/>
                                <w:szCs w:val="18"/>
                              </w:rPr>
                              <w:t xml:space="preserve"> </w:t>
                            </w:r>
                            <w:r w:rsidRPr="0030132A">
                              <w:rPr>
                                <w:b/>
                                <w:sz w:val="22"/>
                                <w:szCs w:val="18"/>
                              </w:rPr>
                              <w:t>EN</w:t>
                            </w:r>
                            <w:r w:rsidR="001C57C6" w:rsidRPr="0030132A">
                              <w:rPr>
                                <w:b/>
                                <w:spacing w:val="58"/>
                                <w:sz w:val="22"/>
                                <w:szCs w:val="18"/>
                              </w:rPr>
                              <w:t xml:space="preserve"> LA CIENCIAS DE LA EDUCACIÓN</w:t>
                            </w:r>
                          </w:p>
                        </w:tc>
                      </w:tr>
                      <w:tr w:rsidR="00C201C2" w14:paraId="00AF0373" w14:textId="77777777" w:rsidTr="0024790F">
                        <w:trPr>
                          <w:trHeight w:val="1475"/>
                        </w:trPr>
                        <w:tc>
                          <w:tcPr>
                            <w:tcW w:w="6672" w:type="dxa"/>
                          </w:tcPr>
                          <w:p w14:paraId="29D6366A" w14:textId="77777777" w:rsidR="00C201C2" w:rsidRPr="0030132A" w:rsidRDefault="00C201C2">
                            <w:pPr>
                              <w:pStyle w:val="TableParagraph"/>
                              <w:spacing w:before="8"/>
                              <w:rPr>
                                <w:sz w:val="22"/>
                                <w:szCs w:val="18"/>
                              </w:rPr>
                            </w:pPr>
                          </w:p>
                          <w:p w14:paraId="19F254E1" w14:textId="77777777" w:rsidR="00C201C2" w:rsidRPr="0030132A" w:rsidRDefault="00905B61">
                            <w:pPr>
                              <w:pStyle w:val="TableParagraph"/>
                              <w:spacing w:before="1"/>
                              <w:ind w:left="638" w:right="682"/>
                              <w:jc w:val="center"/>
                              <w:rPr>
                                <w:sz w:val="22"/>
                                <w:szCs w:val="18"/>
                              </w:rPr>
                            </w:pPr>
                            <w:r w:rsidRPr="0030132A">
                              <w:rPr>
                                <w:sz w:val="22"/>
                                <w:szCs w:val="18"/>
                              </w:rPr>
                              <w:t>PRESENTADO</w:t>
                            </w:r>
                            <w:r w:rsidRPr="0030132A">
                              <w:rPr>
                                <w:spacing w:val="-12"/>
                                <w:sz w:val="22"/>
                                <w:szCs w:val="18"/>
                              </w:rPr>
                              <w:t xml:space="preserve"> </w:t>
                            </w:r>
                            <w:r w:rsidRPr="0030132A">
                              <w:rPr>
                                <w:spacing w:val="-4"/>
                                <w:sz w:val="22"/>
                                <w:szCs w:val="18"/>
                              </w:rPr>
                              <w:t>POR:</w:t>
                            </w:r>
                          </w:p>
                        </w:tc>
                      </w:tr>
                      <w:tr w:rsidR="00C201C2" w14:paraId="3B1FAD71" w14:textId="77777777" w:rsidTr="0024790F">
                        <w:trPr>
                          <w:trHeight w:val="1639"/>
                        </w:trPr>
                        <w:tc>
                          <w:tcPr>
                            <w:tcW w:w="6672" w:type="dxa"/>
                            <w:shd w:val="clear" w:color="auto" w:fill="auto"/>
                          </w:tcPr>
                          <w:p w14:paraId="5523FFBC" w14:textId="77777777" w:rsidR="00C201C2" w:rsidRPr="0030132A" w:rsidRDefault="00C201C2">
                            <w:pPr>
                              <w:pStyle w:val="TableParagraph"/>
                              <w:rPr>
                                <w:sz w:val="22"/>
                                <w:szCs w:val="18"/>
                              </w:rPr>
                            </w:pPr>
                          </w:p>
                          <w:p w14:paraId="6116A889" w14:textId="77777777" w:rsidR="00C201C2" w:rsidRPr="0030132A" w:rsidRDefault="00C201C2">
                            <w:pPr>
                              <w:pStyle w:val="TableParagraph"/>
                              <w:spacing w:before="6"/>
                              <w:rPr>
                                <w:sz w:val="22"/>
                                <w:szCs w:val="18"/>
                              </w:rPr>
                            </w:pPr>
                          </w:p>
                          <w:p w14:paraId="3D4C81E3" w14:textId="16226813" w:rsidR="00C201C2" w:rsidRPr="0030132A" w:rsidRDefault="001C57C6" w:rsidP="001C57C6">
                            <w:pPr>
                              <w:pStyle w:val="TableParagraph"/>
                              <w:spacing w:before="1"/>
                              <w:rPr>
                                <w:sz w:val="22"/>
                                <w:szCs w:val="18"/>
                              </w:rPr>
                            </w:pPr>
                            <w:r w:rsidRPr="0030132A">
                              <w:rPr>
                                <w:sz w:val="22"/>
                                <w:szCs w:val="18"/>
                              </w:rPr>
                              <w:t xml:space="preserve">                         ZENAIDA HERNANDEZ HERNANDEZ </w:t>
                            </w:r>
                          </w:p>
                        </w:tc>
                      </w:tr>
                      <w:tr w:rsidR="00C201C2" w14:paraId="401CF81D" w14:textId="77777777" w:rsidTr="0024790F">
                        <w:trPr>
                          <w:trHeight w:val="1536"/>
                        </w:trPr>
                        <w:tc>
                          <w:tcPr>
                            <w:tcW w:w="6672" w:type="dxa"/>
                          </w:tcPr>
                          <w:p w14:paraId="4356AD58" w14:textId="77777777" w:rsidR="00C201C2" w:rsidRPr="0030132A" w:rsidRDefault="00C201C2">
                            <w:pPr>
                              <w:pStyle w:val="TableParagraph"/>
                              <w:spacing w:before="9"/>
                              <w:rPr>
                                <w:sz w:val="22"/>
                                <w:szCs w:val="18"/>
                              </w:rPr>
                            </w:pPr>
                          </w:p>
                          <w:p w14:paraId="5C8E1686" w14:textId="77777777" w:rsidR="00C201C2" w:rsidRDefault="00905B61">
                            <w:pPr>
                              <w:pStyle w:val="TableParagraph"/>
                              <w:ind w:left="247" w:right="682"/>
                              <w:jc w:val="center"/>
                              <w:rPr>
                                <w:spacing w:val="-2"/>
                                <w:sz w:val="22"/>
                                <w:szCs w:val="18"/>
                              </w:rPr>
                            </w:pPr>
                            <w:r w:rsidRPr="0030132A">
                              <w:rPr>
                                <w:sz w:val="22"/>
                                <w:szCs w:val="18"/>
                              </w:rPr>
                              <w:t>ASESOR</w:t>
                            </w:r>
                            <w:r w:rsidRPr="0030132A">
                              <w:rPr>
                                <w:spacing w:val="-2"/>
                                <w:sz w:val="22"/>
                                <w:szCs w:val="18"/>
                              </w:rPr>
                              <w:t xml:space="preserve"> </w:t>
                            </w:r>
                            <w:r w:rsidRPr="0030132A">
                              <w:rPr>
                                <w:sz w:val="22"/>
                                <w:szCs w:val="18"/>
                              </w:rPr>
                              <w:t xml:space="preserve">DE </w:t>
                            </w:r>
                            <w:r w:rsidRPr="0030132A">
                              <w:rPr>
                                <w:spacing w:val="-2"/>
                                <w:sz w:val="22"/>
                                <w:szCs w:val="18"/>
                              </w:rPr>
                              <w:t>TESIS:</w:t>
                            </w:r>
                          </w:p>
                          <w:p w14:paraId="6F44DE9C" w14:textId="3059E501" w:rsidR="00E94498" w:rsidRPr="0030132A" w:rsidRDefault="00E94498">
                            <w:pPr>
                              <w:pStyle w:val="TableParagraph"/>
                              <w:ind w:left="247" w:right="682"/>
                              <w:jc w:val="center"/>
                              <w:rPr>
                                <w:sz w:val="22"/>
                                <w:szCs w:val="18"/>
                              </w:rPr>
                            </w:pPr>
                          </w:p>
                        </w:tc>
                      </w:tr>
                      <w:tr w:rsidR="00C201C2" w14:paraId="419079D0" w14:textId="77777777" w:rsidTr="0024790F">
                        <w:trPr>
                          <w:trHeight w:val="750"/>
                        </w:trPr>
                        <w:tc>
                          <w:tcPr>
                            <w:tcW w:w="6672" w:type="dxa"/>
                          </w:tcPr>
                          <w:p w14:paraId="32674AAD" w14:textId="77777777" w:rsidR="00C201C2" w:rsidRPr="0030132A" w:rsidRDefault="00C201C2" w:rsidP="00DA1EF8">
                            <w:pPr>
                              <w:pStyle w:val="TableParagraph"/>
                              <w:rPr>
                                <w:sz w:val="22"/>
                                <w:szCs w:val="18"/>
                              </w:rPr>
                            </w:pPr>
                          </w:p>
                          <w:p w14:paraId="3FA89608" w14:textId="724022EF" w:rsidR="00C201C2" w:rsidRPr="0030132A" w:rsidRDefault="001328A4" w:rsidP="00DA1EF8">
                            <w:pPr>
                              <w:pStyle w:val="TableParagraph"/>
                              <w:spacing w:before="150" w:line="269" w:lineRule="exact"/>
                              <w:ind w:firstLine="91"/>
                              <w:rPr>
                                <w:sz w:val="22"/>
                                <w:szCs w:val="18"/>
                              </w:rPr>
                            </w:pPr>
                            <w:r w:rsidRPr="0030132A">
                              <w:rPr>
                                <w:sz w:val="22"/>
                                <w:szCs w:val="18"/>
                              </w:rPr>
                              <w:t xml:space="preserve">SACUN SAQUILA MUNICIPIO DE CHILON CHIAPAS </w:t>
                            </w:r>
                            <w:r w:rsidR="002B1FDF" w:rsidRPr="0030132A">
                              <w:rPr>
                                <w:sz w:val="22"/>
                                <w:szCs w:val="18"/>
                              </w:rPr>
                              <w:t>A MAYO DE 2023</w:t>
                            </w:r>
                          </w:p>
                        </w:tc>
                      </w:tr>
                    </w:tbl>
                    <w:p w14:paraId="5E9DF049" w14:textId="77777777" w:rsidR="00C201C2" w:rsidRDefault="00C201C2">
                      <w:pPr>
                        <w:pStyle w:val="Textoindependiente"/>
                      </w:pPr>
                    </w:p>
                  </w:txbxContent>
                </v:textbox>
                <w10:wrap type="topAndBottom" anchorx="margin"/>
              </v:shape>
            </w:pict>
          </mc:Fallback>
        </mc:AlternateContent>
      </w:r>
      <w:r>
        <w:rPr>
          <w:noProof/>
          <w:lang w:val="es-MX" w:eastAsia="es-MX"/>
        </w:rPr>
        <w:drawing>
          <wp:anchor distT="0" distB="0" distL="0" distR="0" simplePos="0" relativeHeight="251659264" behindDoc="0" locked="0" layoutInCell="1" allowOverlap="1" wp14:anchorId="289539DA" wp14:editId="410DECDD">
            <wp:simplePos x="0" y="0"/>
            <wp:positionH relativeFrom="margin">
              <wp:align>left</wp:align>
            </wp:positionH>
            <wp:positionV relativeFrom="paragraph">
              <wp:posOffset>1080026</wp:posOffset>
            </wp:positionV>
            <wp:extent cx="2025655" cy="758951"/>
            <wp:effectExtent l="0" t="0" r="0" b="317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025655" cy="758951"/>
                    </a:xfrm>
                    <a:prstGeom prst="rect">
                      <a:avLst/>
                    </a:prstGeom>
                  </pic:spPr>
                </pic:pic>
              </a:graphicData>
            </a:graphic>
          </wp:anchor>
        </w:drawing>
      </w:r>
      <w:r w:rsidR="007F54F3">
        <w:rPr>
          <w:noProof/>
        </w:rPr>
        <mc:AlternateContent>
          <mc:Choice Requires="wps">
            <w:drawing>
              <wp:anchor distT="0" distB="0" distL="114300" distR="114300" simplePos="0" relativeHeight="15729152" behindDoc="0" locked="0" layoutInCell="1" allowOverlap="1" wp14:anchorId="30AD9751" wp14:editId="254CD73A">
                <wp:simplePos x="0" y="0"/>
                <wp:positionH relativeFrom="page">
                  <wp:posOffset>1537970</wp:posOffset>
                </wp:positionH>
                <wp:positionV relativeFrom="page">
                  <wp:posOffset>3122930</wp:posOffset>
                </wp:positionV>
                <wp:extent cx="24130" cy="5065395"/>
                <wp:effectExtent l="0" t="0" r="0" b="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ACFB4AA" id="docshape1" o:spid="_x0000_s1026" style="position:absolute;margin-left:121.1pt;margin-top:245.9pt;width:1.9pt;height:398.8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" fillcolor="black" stroked="f">
                <w10:wrap anchorx="page" anchory="page"/>
              </v:rect>
            </w:pict>
          </mc:Fallback>
        </mc:AlternateContent>
      </w:r>
      <w:r w:rsidR="007F54F3">
        <w:rPr>
          <w:noProof/>
        </w:rPr>
        <mc:AlternateContent>
          <mc:Choice Requires="wps">
            <w:drawing>
              <wp:anchor distT="0" distB="0" distL="114300" distR="114300" simplePos="0" relativeHeight="15729664" behindDoc="0" locked="0" layoutInCell="1" allowOverlap="1" wp14:anchorId="0E92D007" wp14:editId="74F1C5FE">
                <wp:simplePos x="0" y="0"/>
                <wp:positionH relativeFrom="page">
                  <wp:posOffset>1824355</wp:posOffset>
                </wp:positionH>
                <wp:positionV relativeFrom="page">
                  <wp:posOffset>3122930</wp:posOffset>
                </wp:positionV>
                <wp:extent cx="24130" cy="5645785"/>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9A33CA8" id="docshape2" o:spid="_x0000_s1026" style="position:absolute;margin-left:143.65pt;margin-top:245.9pt;width:1.9pt;height:444.5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" fillcolor="black" stroked="f">
                <w10:wrap anchorx="page" anchory="page"/>
              </v:rect>
            </w:pict>
          </mc:Fallback>
        </mc:AlternateContent>
      </w:r>
      <w:r w:rsidR="007F54F3">
        <w:rPr>
          <w:noProof/>
        </w:rPr>
        <mc:AlternateContent>
          <mc:Choice Requires="wps">
            <w:drawing>
              <wp:anchor distT="0" distB="0" distL="114300" distR="114300" simplePos="0" relativeHeight="15730176" behindDoc="0" locked="0" layoutInCell="1" allowOverlap="1" wp14:anchorId="3143489A" wp14:editId="59DFC4B1">
                <wp:simplePos x="0" y="0"/>
                <wp:positionH relativeFrom="page">
                  <wp:posOffset>2110740</wp:posOffset>
                </wp:positionH>
                <wp:positionV relativeFrom="page">
                  <wp:posOffset>3122930</wp:posOffset>
                </wp:positionV>
                <wp:extent cx="24130" cy="5839460"/>
                <wp:effectExtent l="0" t="0" r="0" b="0"/>
                <wp:wrapNone/>
                <wp:docPr id="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94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251D81F1" id="docshape3" o:spid="_x0000_s1026" style="position:absolute;margin-left:166.2pt;margin-top:245.9pt;width:1.9pt;height:459.8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" fillcolor="black" stroked="f">
                <w10:wrap anchorx="page" anchory="page"/>
              </v:rect>
            </w:pict>
          </mc:Fallback>
        </mc:AlternateContent>
      </w:r>
      <w:r w:rsidR="007F54F3">
        <w:rPr>
          <w:noProof/>
        </w:rPr>
        <mc:AlternateContent>
          <mc:Choice Requires="wps">
            <w:drawing>
              <wp:anchor distT="0" distB="0" distL="114300" distR="114300" simplePos="0" relativeHeight="15730688" behindDoc="0" locked="0" layoutInCell="1" allowOverlap="1" wp14:anchorId="7D450E4A" wp14:editId="40B86C76">
                <wp:simplePos x="0" y="0"/>
                <wp:positionH relativeFrom="page">
                  <wp:posOffset>2397760</wp:posOffset>
                </wp:positionH>
                <wp:positionV relativeFrom="page">
                  <wp:posOffset>3122930</wp:posOffset>
                </wp:positionV>
                <wp:extent cx="24130" cy="5645785"/>
                <wp:effectExtent l="0" t="0" r="0" b="0"/>
                <wp:wrapNone/>
                <wp:docPr id="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11211A3" id="docshape4" o:spid="_x0000_s1026" style="position:absolute;margin-left:188.8pt;margin-top:245.9pt;width:1.9pt;height:444.5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" fillcolor="black" stroked="f">
                <w10:wrap anchorx="page" anchory="page"/>
              </v:rect>
            </w:pict>
          </mc:Fallback>
        </mc:AlternateContent>
      </w:r>
      <w:r w:rsidR="007F54F3">
        <w:rPr>
          <w:noProof/>
        </w:rPr>
        <mc:AlternateContent>
          <mc:Choice Requires="wps">
            <w:drawing>
              <wp:anchor distT="0" distB="0" distL="114300" distR="114300" simplePos="0" relativeHeight="15731200" behindDoc="0" locked="0" layoutInCell="1" allowOverlap="1" wp14:anchorId="5D421E9F" wp14:editId="180F6911">
                <wp:simplePos x="0" y="0"/>
                <wp:positionH relativeFrom="page">
                  <wp:posOffset>2684145</wp:posOffset>
                </wp:positionH>
                <wp:positionV relativeFrom="page">
                  <wp:posOffset>3122930</wp:posOffset>
                </wp:positionV>
                <wp:extent cx="24130" cy="5065395"/>
                <wp:effectExtent l="0" t="0" r="0" b="0"/>
                <wp:wrapNone/>
                <wp:docPr id="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5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C50ADD9" id="docshape5" o:spid="_x0000_s1026" style="position:absolute;margin-left:211.35pt;margin-top:245.9pt;width:1.9pt;height:398.8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" fillcolor="black" stroked="f">
                <w10:wrap anchorx="page" anchory="page"/>
              </v:rect>
            </w:pict>
          </mc:Fallback>
        </mc:AlternateContent>
      </w:r>
      <w:r w:rsidR="007F54F3">
        <w:rPr>
          <w:noProof/>
        </w:rPr>
        <mc:AlternateContent>
          <mc:Choice Requires="wpg">
            <w:drawing>
              <wp:anchor distT="0" distB="0" distL="114300" distR="114300" simplePos="0" relativeHeight="487543296" behindDoc="1" locked="0" layoutInCell="1" allowOverlap="1" wp14:anchorId="4C9DAFC6" wp14:editId="62D92464">
                <wp:simplePos x="0" y="0"/>
                <wp:positionH relativeFrom="page">
                  <wp:posOffset>3065145</wp:posOffset>
                </wp:positionH>
                <wp:positionV relativeFrom="paragraph">
                  <wp:posOffset>1619250</wp:posOffset>
                </wp:positionV>
                <wp:extent cx="3839845" cy="12700"/>
                <wp:effectExtent l="0" t="0" r="0" b="0"/>
                <wp:wrapNone/>
                <wp:docPr id="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9845" cy="12700"/>
                          <a:chOff x="4827" y="2550"/>
                          <a:chExt cx="6047" cy="20"/>
                        </a:xfrm>
                      </wpg:grpSpPr>
                      <wps:wsp>
                        <wps:cNvPr id="5" name="Line 5"/>
                        <wps:cNvCnPr>
                          <a:cxnSpLocks noChangeShapeType="1"/>
                        </wps:cNvCnPr>
                        <wps:spPr bwMode="auto">
                          <a:xfrm>
                            <a:off x="4829" y="2551"/>
                            <a:ext cx="6044"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 name="docshape7"/>
                        <wps:cNvSpPr>
                          <a:spLocks noChangeArrowheads="1"/>
                        </wps:cNvSpPr>
                        <wps:spPr bwMode="auto">
                          <a:xfrm>
                            <a:off x="4827" y="2550"/>
                            <a:ext cx="604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8DBDFDD" id="docshapegroup6" o:spid="_x0000_s1026" style="position:absolute;margin-left:241.35pt;margin-top:127.5pt;width:302.35pt;height:1pt;z-index:-15773184;mso-position-horizontal-relative:page" coordorigin="4827,2550" coordsize="60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">
                <v:line id="Line 5" o:spid="_x0000_s1027" style="position:absolute;visibility:visible;mso-wrap-style:square" from="4829,2551" to="10873,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" strokeweight=".14pt"/>
                <v:rect id="docshape7" o:spid="_x0000_s1028" style="position:absolute;left:4827;top:2550;width:604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w10:wrap anchorx="page"/>
              </v:group>
            </w:pict>
          </mc:Fallback>
        </mc:AlternateContent>
      </w:r>
      <w:r w:rsidR="00905B61">
        <w:rPr>
          <w:noProof/>
          <w:lang w:val="es-MX" w:eastAsia="es-MX"/>
        </w:rPr>
        <w:drawing>
          <wp:anchor distT="0" distB="0" distL="0" distR="0" simplePos="0" relativeHeight="15732224" behindDoc="0" locked="0" layoutInCell="1" allowOverlap="1" wp14:anchorId="586D1BFD" wp14:editId="6CD7A9AD">
            <wp:simplePos x="0" y="0"/>
            <wp:positionH relativeFrom="page">
              <wp:posOffset>982510</wp:posOffset>
            </wp:positionH>
            <wp:positionV relativeFrom="paragraph">
              <wp:posOffset>-5679</wp:posOffset>
            </wp:positionV>
            <wp:extent cx="2028317" cy="827316"/>
            <wp:effectExtent l="0" t="0" r="0" b="0"/>
            <wp:wrapNone/>
            <wp:docPr id="1"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028317" cy="827316"/>
                    </a:xfrm>
                    <a:prstGeom prst="rect">
                      <a:avLst/>
                    </a:prstGeom>
                  </pic:spPr>
                </pic:pic>
              </a:graphicData>
            </a:graphic>
          </wp:anchor>
        </w:drawing>
      </w:r>
      <w:r w:rsidR="00905B61">
        <w:t>SECRETARÍA DE EDUCACIÓN SUBSECRETARÍA</w:t>
      </w:r>
      <w:r w:rsidR="00905B61">
        <w:rPr>
          <w:spacing w:val="-11"/>
        </w:rPr>
        <w:t xml:space="preserve"> </w:t>
      </w:r>
      <w:r w:rsidR="00905B61">
        <w:t>DE</w:t>
      </w:r>
      <w:r w:rsidR="00905B61">
        <w:rPr>
          <w:spacing w:val="-14"/>
        </w:rPr>
        <w:t xml:space="preserve"> </w:t>
      </w:r>
      <w:r w:rsidR="00905B61">
        <w:t>EDUCACIÓN</w:t>
      </w:r>
      <w:r w:rsidR="00905B61">
        <w:rPr>
          <w:spacing w:val="-11"/>
        </w:rPr>
        <w:t xml:space="preserve"> </w:t>
      </w:r>
      <w:r w:rsidR="00905B61">
        <w:t>ESTATAL DIRECCIÓN DE EDUCACIÓN SUPERIOR</w:t>
      </w:r>
    </w:p>
    <w:p w14:paraId="0A5F0BBF" w14:textId="1CB390E5" w:rsidR="00C201C2" w:rsidRDefault="00C201C2">
      <w:pPr>
        <w:pStyle w:val="Textoindependiente"/>
        <w:rPr>
          <w:sz w:val="20"/>
        </w:rPr>
      </w:pPr>
    </w:p>
    <w:bookmarkEnd w:id="0"/>
    <w:p w14:paraId="46FBC884" w14:textId="0E4E7E68" w:rsidR="001328A4" w:rsidRDefault="001328A4" w:rsidP="001328A4">
      <w:pPr>
        <w:pStyle w:val="Textoindependiente"/>
        <w:spacing w:before="12"/>
        <w:rPr>
          <w:sz w:val="18"/>
        </w:rPr>
      </w:pPr>
    </w:p>
    <w:p w14:paraId="2290E0A3" w14:textId="4F205A92" w:rsidR="0030132A" w:rsidRDefault="0030132A" w:rsidP="001328A4">
      <w:pPr>
        <w:pStyle w:val="Textoindependiente"/>
        <w:spacing w:before="12"/>
        <w:rPr>
          <w:sz w:val="18"/>
        </w:rPr>
        <w:sectPr w:rsidR="0030132A" w:rsidSect="00E6741A">
          <w:headerReference w:type="default" r:id="rId10"/>
          <w:footerReference w:type="default" r:id="rId11"/>
          <w:type w:val="continuous"/>
          <w:pgSz w:w="12240" w:h="15840"/>
          <w:pgMar w:top="1520" w:right="1040" w:bottom="280" w:left="1260" w:header="720" w:footer="720" w:gutter="0"/>
          <w:cols w:space="720"/>
          <w:titlePg/>
          <w:docGrid w:linePitch="326"/>
        </w:sectPr>
      </w:pPr>
    </w:p>
    <w:p w14:paraId="1F777A66" w14:textId="4FE67960" w:rsidR="009D42CB" w:rsidRDefault="00EC3113" w:rsidP="009D42CB">
      <w:pPr>
        <w:jc w:val="right"/>
        <w:rPr>
          <w:rFonts w:ascii="Gill Sans MT" w:eastAsiaTheme="minorHAnsi" w:hAnsi="Gill Sans MT" w:cstheme="minorBidi"/>
          <w:color w:val="FF0000"/>
          <w:szCs w:val="24"/>
          <w:lang w:val="es-MX"/>
        </w:rPr>
      </w:pPr>
      <w:r>
        <w:rPr>
          <w:rFonts w:ascii="Gill Sans MT" w:hAnsi="Gill Sans MT"/>
          <w:szCs w:val="24"/>
        </w:rPr>
        <w:lastRenderedPageBreak/>
        <w:t>OCOSINGO, CHIAPAS</w:t>
      </w:r>
      <w:r w:rsidR="009D42CB">
        <w:rPr>
          <w:rFonts w:ascii="Gill Sans MT" w:hAnsi="Gill Sans MT"/>
          <w:szCs w:val="24"/>
        </w:rPr>
        <w:t xml:space="preserve"> A </w:t>
      </w:r>
      <w:r>
        <w:rPr>
          <w:rFonts w:ascii="Gill Sans MT" w:hAnsi="Gill Sans MT"/>
          <w:szCs w:val="24"/>
        </w:rPr>
        <w:t>10 DE</w:t>
      </w:r>
      <w:r w:rsidR="009D42CB">
        <w:rPr>
          <w:rFonts w:ascii="Gill Sans MT" w:hAnsi="Gill Sans MT"/>
          <w:szCs w:val="24"/>
        </w:rPr>
        <w:t xml:space="preserve"> </w:t>
      </w:r>
      <w:r>
        <w:rPr>
          <w:rFonts w:ascii="Gill Sans MT" w:hAnsi="Gill Sans MT"/>
          <w:szCs w:val="24"/>
        </w:rPr>
        <w:t>JUNIO DE</w:t>
      </w:r>
      <w:r w:rsidR="009D42CB">
        <w:rPr>
          <w:rFonts w:ascii="Gill Sans MT" w:hAnsi="Gill Sans MT"/>
          <w:szCs w:val="24"/>
        </w:rPr>
        <w:t xml:space="preserve"> 2023</w:t>
      </w:r>
      <w:r w:rsidR="009D42CB">
        <w:rPr>
          <w:rFonts w:ascii="Gill Sans MT" w:hAnsi="Gill Sans MT"/>
          <w:color w:val="FF0000"/>
          <w:szCs w:val="24"/>
        </w:rPr>
        <w:t>.</w:t>
      </w:r>
    </w:p>
    <w:p w14:paraId="107F9070" w14:textId="77777777" w:rsidR="009D42CB" w:rsidRDefault="009D42CB" w:rsidP="008364C2">
      <w:pPr>
        <w:rPr>
          <w:rFonts w:ascii="Gill Sans MT" w:hAnsi="Gill Sans MT"/>
          <w:color w:val="FF0000"/>
          <w:szCs w:val="24"/>
        </w:rPr>
      </w:pPr>
    </w:p>
    <w:p w14:paraId="08D4C9C5" w14:textId="77777777" w:rsidR="009D42CB" w:rsidRDefault="009D42CB" w:rsidP="009D42CB">
      <w:pPr>
        <w:jc w:val="right"/>
        <w:rPr>
          <w:rFonts w:ascii="Gill Sans MT" w:hAnsi="Gill Sans MT"/>
          <w:color w:val="FF0000"/>
          <w:szCs w:val="24"/>
        </w:rPr>
      </w:pPr>
    </w:p>
    <w:p w14:paraId="664D3D11" w14:textId="77777777" w:rsidR="009D42CB" w:rsidRDefault="009D42CB" w:rsidP="009D42CB">
      <w:pPr>
        <w:jc w:val="right"/>
        <w:rPr>
          <w:rFonts w:ascii="Gill Sans MT" w:hAnsi="Gill Sans MT"/>
          <w:color w:val="FF0000"/>
          <w:szCs w:val="24"/>
        </w:rPr>
      </w:pPr>
    </w:p>
    <w:p w14:paraId="3C2C9F5A" w14:textId="115B0C36" w:rsidR="009D42CB" w:rsidRPr="00DF46FC" w:rsidRDefault="009D42CB" w:rsidP="009D42CB">
      <w:pPr>
        <w:rPr>
          <w:rFonts w:ascii="Gill Sans MT" w:hAnsi="Gill Sans MT"/>
          <w:b/>
          <w:szCs w:val="24"/>
          <w:lang w:val="es-CO"/>
        </w:rPr>
      </w:pPr>
      <w:r w:rsidRPr="00DF46FC">
        <w:rPr>
          <w:rFonts w:ascii="Gill Sans MT" w:hAnsi="Gill Sans MT"/>
          <w:b/>
          <w:szCs w:val="24"/>
          <w:lang w:val="es-CO"/>
        </w:rPr>
        <w:t xml:space="preserve">C. </w:t>
      </w:r>
      <w:r w:rsidR="00636094" w:rsidRPr="00DF46FC">
        <w:rPr>
          <w:rFonts w:ascii="Gill Sans MT" w:hAnsi="Gill Sans MT"/>
          <w:b/>
          <w:szCs w:val="24"/>
          <w:lang w:val="es-CO"/>
        </w:rPr>
        <w:t>HERNANDEZ HERNANDEZ ZENAIDA</w:t>
      </w:r>
    </w:p>
    <w:p w14:paraId="16EA01EF" w14:textId="77777777" w:rsidR="009D42CB" w:rsidRPr="00DF46FC" w:rsidRDefault="009D42CB" w:rsidP="009D42CB">
      <w:pPr>
        <w:rPr>
          <w:rFonts w:ascii="Gill Sans MT" w:hAnsi="Gill Sans MT"/>
          <w:szCs w:val="24"/>
          <w:lang w:val="es-CO"/>
        </w:rPr>
      </w:pPr>
      <w:r w:rsidRPr="00DF46FC">
        <w:rPr>
          <w:rFonts w:ascii="Gill Sans MT" w:hAnsi="Gill Sans MT"/>
          <w:szCs w:val="24"/>
          <w:lang w:val="es-CO"/>
        </w:rPr>
        <w:t>PRESENTE</w:t>
      </w:r>
    </w:p>
    <w:p w14:paraId="2A58F72E" w14:textId="77777777" w:rsidR="009D42CB" w:rsidRPr="00DF46FC" w:rsidRDefault="009D42CB" w:rsidP="009D42CB">
      <w:pPr>
        <w:rPr>
          <w:rFonts w:ascii="Gill Sans MT" w:hAnsi="Gill Sans MT"/>
          <w:szCs w:val="24"/>
          <w:lang w:val="es-CO"/>
        </w:rPr>
      </w:pPr>
    </w:p>
    <w:p w14:paraId="320F72E2" w14:textId="2A69FDB4" w:rsidR="009D42CB" w:rsidRDefault="009D42CB" w:rsidP="009D42CB">
      <w:pPr>
        <w:rPr>
          <w:rFonts w:ascii="Gill Sans MT" w:hAnsi="Gill Sans MT"/>
          <w:szCs w:val="24"/>
        </w:rPr>
      </w:pPr>
      <w:r>
        <w:rPr>
          <w:rFonts w:ascii="Gill Sans MT" w:hAnsi="Gill Sans MT"/>
          <w:szCs w:val="24"/>
        </w:rPr>
        <w:t>Este documento recepcional acredita la presentación del Examen Profesional, emitido por Secretaría de Educación y en virtud de haber cumplido los requisitos metodológicos y científicos en la elaboración de tesis titulada:</w:t>
      </w:r>
      <w:r>
        <w:rPr>
          <w:rFonts w:ascii="Gill Sans MT" w:hAnsi="Gill Sans MT"/>
          <w:color w:val="FF0000"/>
          <w:szCs w:val="24"/>
        </w:rPr>
        <w:t xml:space="preserve"> </w:t>
      </w:r>
      <w:r w:rsidRPr="009D42CB">
        <w:rPr>
          <w:rFonts w:cs="Arial"/>
          <w:b/>
          <w:sz w:val="32"/>
        </w:rPr>
        <w:t xml:space="preserve">"Efectos del juego en el tratamiento de la disgrafia en niños de segundo grado de primaria de la escuela Melchor Ocampo en Chilón, Chiapas” </w:t>
      </w:r>
      <w:r>
        <w:rPr>
          <w:rFonts w:ascii="Gill Sans MT" w:hAnsi="Gill Sans MT"/>
          <w:szCs w:val="24"/>
        </w:rPr>
        <w:t xml:space="preserve">“Presentada para obtener la acreditación del examen profesional de la LICENCIATURA EN CIENCIAS DE LA EDUCACIÓN, se autoriza su impresión en los términos señalados. </w:t>
      </w:r>
    </w:p>
    <w:p w14:paraId="3F36B530" w14:textId="30D1C143" w:rsidR="00EC3113" w:rsidRDefault="00EC3113" w:rsidP="009D42CB">
      <w:pPr>
        <w:rPr>
          <w:rFonts w:ascii="Gill Sans MT" w:hAnsi="Gill Sans MT"/>
          <w:szCs w:val="24"/>
        </w:rPr>
      </w:pPr>
    </w:p>
    <w:p w14:paraId="79F00479" w14:textId="07E88DB2" w:rsidR="00EC3113" w:rsidRDefault="00EC3113" w:rsidP="009D42CB">
      <w:pPr>
        <w:rPr>
          <w:rFonts w:ascii="Gill Sans MT" w:hAnsi="Gill Sans MT"/>
          <w:szCs w:val="24"/>
        </w:rPr>
      </w:pPr>
    </w:p>
    <w:p w14:paraId="7F90A354" w14:textId="6AD6BA29" w:rsidR="00EC3113" w:rsidRDefault="00EC3113" w:rsidP="009D42CB">
      <w:pPr>
        <w:rPr>
          <w:rFonts w:ascii="Gill Sans MT" w:hAnsi="Gill Sans MT"/>
          <w:szCs w:val="24"/>
        </w:rPr>
      </w:pPr>
    </w:p>
    <w:p w14:paraId="4AB09F6B" w14:textId="74E0B4B1" w:rsidR="00EC3113" w:rsidRDefault="00EC3113" w:rsidP="009D42CB">
      <w:pPr>
        <w:rPr>
          <w:rFonts w:ascii="Gill Sans MT" w:hAnsi="Gill Sans MT"/>
          <w:szCs w:val="24"/>
        </w:rPr>
      </w:pPr>
    </w:p>
    <w:p w14:paraId="677E5614" w14:textId="77777777" w:rsidR="00EC3113" w:rsidRDefault="00EC3113" w:rsidP="009D42CB">
      <w:pPr>
        <w:rPr>
          <w:rFonts w:ascii="Gill Sans MT" w:hAnsi="Gill Sans MT"/>
          <w:b/>
          <w:szCs w:val="24"/>
        </w:rPr>
      </w:pPr>
    </w:p>
    <w:p w14:paraId="15B71368" w14:textId="77777777" w:rsidR="009D42CB" w:rsidRDefault="009D42CB" w:rsidP="009D42CB">
      <w:pPr>
        <w:tabs>
          <w:tab w:val="left" w:pos="6870"/>
        </w:tabs>
        <w:rPr>
          <w:rFonts w:ascii="Gill Sans MT" w:hAnsi="Gill Sans MT"/>
          <w:szCs w:val="24"/>
        </w:rPr>
      </w:pPr>
      <w:r>
        <w:rPr>
          <w:rFonts w:ascii="Gill Sans MT" w:hAnsi="Gill Sans MT"/>
          <w:szCs w:val="24"/>
        </w:rPr>
        <w:tab/>
      </w:r>
    </w:p>
    <w:p w14:paraId="2B704550" w14:textId="77777777" w:rsidR="009D42CB" w:rsidRDefault="009D42CB" w:rsidP="009D42CB">
      <w:pPr>
        <w:rPr>
          <w:rFonts w:ascii="Gill Sans MT" w:hAnsi="Gill Sans MT"/>
          <w:szCs w:val="24"/>
        </w:rPr>
      </w:pPr>
    </w:p>
    <w:p w14:paraId="0D1FE150" w14:textId="77777777" w:rsidR="009D42CB" w:rsidRDefault="009D42CB" w:rsidP="009D42CB">
      <w:pPr>
        <w:jc w:val="center"/>
        <w:rPr>
          <w:rFonts w:ascii="Gill Sans MT" w:hAnsi="Gill Sans MT"/>
          <w:b/>
          <w:szCs w:val="24"/>
        </w:rPr>
      </w:pPr>
      <w:r>
        <w:rPr>
          <w:rFonts w:ascii="Gill Sans MT" w:hAnsi="Gill Sans MT"/>
          <w:b/>
          <w:szCs w:val="24"/>
        </w:rPr>
        <w:t>ATENTAMENTE</w:t>
      </w:r>
    </w:p>
    <w:p w14:paraId="1B1365F9" w14:textId="77777777" w:rsidR="009D42CB" w:rsidRDefault="009D42CB" w:rsidP="009D42CB">
      <w:pPr>
        <w:jc w:val="center"/>
        <w:rPr>
          <w:rFonts w:ascii="Gill Sans MT" w:hAnsi="Gill Sans MT"/>
          <w:b/>
          <w:szCs w:val="24"/>
        </w:rPr>
      </w:pPr>
    </w:p>
    <w:p w14:paraId="523BC5DE" w14:textId="77777777" w:rsidR="009D42CB" w:rsidRDefault="009D42CB" w:rsidP="009D42CB">
      <w:pPr>
        <w:jc w:val="center"/>
        <w:rPr>
          <w:rFonts w:ascii="Gill Sans MT" w:hAnsi="Gill Sans MT"/>
          <w:b/>
          <w:szCs w:val="24"/>
        </w:rPr>
      </w:pPr>
    </w:p>
    <w:p w14:paraId="5A22A944" w14:textId="77777777" w:rsidR="009D42CB" w:rsidRDefault="009D42CB" w:rsidP="009D42CB">
      <w:pPr>
        <w:jc w:val="center"/>
        <w:rPr>
          <w:rFonts w:ascii="Gill Sans MT" w:hAnsi="Gill Sans MT"/>
          <w:b/>
          <w:szCs w:val="24"/>
        </w:rPr>
      </w:pPr>
      <w:r>
        <w:rPr>
          <w:rFonts w:ascii="Gill Sans MT" w:hAnsi="Gill Sans MT"/>
          <w:b/>
          <w:szCs w:val="24"/>
        </w:rPr>
        <w:t>MTRA. FABIOLA BRISEIDA CAMERAS ALFONZO</w:t>
      </w:r>
    </w:p>
    <w:p w14:paraId="7EC48AD0" w14:textId="77777777" w:rsidR="009D42CB" w:rsidRDefault="009D42CB" w:rsidP="009D42CB">
      <w:pPr>
        <w:jc w:val="center"/>
        <w:rPr>
          <w:rFonts w:ascii="Gill Sans MT" w:hAnsi="Gill Sans MT"/>
          <w:noProof/>
          <w:sz w:val="22"/>
          <w:lang w:eastAsia="es-MX"/>
        </w:rPr>
      </w:pPr>
      <w:r>
        <w:rPr>
          <w:rFonts w:ascii="Gill Sans MT" w:hAnsi="Gill Sans MT"/>
          <w:b/>
          <w:szCs w:val="24"/>
        </w:rPr>
        <w:t>DIRECTORA UDS CAMPUS OCOSINGO</w:t>
      </w:r>
    </w:p>
    <w:p w14:paraId="550E4A18" w14:textId="77777777" w:rsidR="009D42CB" w:rsidRDefault="009D42CB" w:rsidP="009D42CB">
      <w:pPr>
        <w:rPr>
          <w:rFonts w:cs="Arial"/>
          <w:b/>
          <w:sz w:val="32"/>
          <w:szCs w:val="24"/>
        </w:rPr>
      </w:pPr>
    </w:p>
    <w:p w14:paraId="203D505D" w14:textId="77777777" w:rsidR="009D42CB" w:rsidRDefault="009D42CB" w:rsidP="009D42CB">
      <w:pPr>
        <w:rPr>
          <w:rFonts w:cs="Arial"/>
          <w:b/>
          <w:sz w:val="32"/>
          <w:szCs w:val="24"/>
        </w:rPr>
      </w:pPr>
    </w:p>
    <w:p w14:paraId="60821300" w14:textId="77777777" w:rsidR="009D42CB" w:rsidRDefault="009D42CB" w:rsidP="0030132A">
      <w:pPr>
        <w:jc w:val="left"/>
        <w:rPr>
          <w:b/>
          <w:bCs/>
        </w:rPr>
      </w:pPr>
    </w:p>
    <w:p w14:paraId="549FCDF9" w14:textId="77777777" w:rsidR="009D42CB" w:rsidRDefault="009D42CB" w:rsidP="0030132A">
      <w:pPr>
        <w:jc w:val="left"/>
        <w:rPr>
          <w:b/>
          <w:bCs/>
        </w:rPr>
      </w:pPr>
    </w:p>
    <w:p w14:paraId="4CC33344" w14:textId="77777777" w:rsidR="009D42CB" w:rsidRDefault="009D42CB" w:rsidP="0030132A">
      <w:pPr>
        <w:jc w:val="left"/>
        <w:rPr>
          <w:b/>
          <w:bCs/>
        </w:rPr>
      </w:pPr>
    </w:p>
    <w:p w14:paraId="4BAFE122" w14:textId="77777777" w:rsidR="009D42CB" w:rsidRDefault="009D42CB" w:rsidP="0030132A">
      <w:pPr>
        <w:jc w:val="left"/>
        <w:rPr>
          <w:b/>
          <w:bCs/>
        </w:rPr>
      </w:pPr>
    </w:p>
    <w:p w14:paraId="52FE39D1" w14:textId="77777777" w:rsidR="0030132A" w:rsidRDefault="0030132A" w:rsidP="0030132A">
      <w:pPr>
        <w:rPr>
          <w:b/>
          <w:bCs/>
        </w:rPr>
      </w:pPr>
    </w:p>
    <w:p w14:paraId="6C892B5E" w14:textId="6551AF0E" w:rsidR="0030132A" w:rsidRDefault="0030132A">
      <w:pPr>
        <w:spacing w:line="240" w:lineRule="auto"/>
        <w:rPr>
          <w:b/>
          <w:bCs/>
        </w:rPr>
      </w:pPr>
      <w:r>
        <w:rPr>
          <w:b/>
          <w:bCs/>
        </w:rPr>
        <w:br w:type="page"/>
      </w:r>
    </w:p>
    <w:p w14:paraId="09B59A4F" w14:textId="774B3820" w:rsidR="0030132A" w:rsidRDefault="0030132A" w:rsidP="0030132A">
      <w:pPr>
        <w:rPr>
          <w:b/>
          <w:bCs/>
        </w:rPr>
      </w:pPr>
      <w:r>
        <w:rPr>
          <w:b/>
          <w:bCs/>
        </w:rPr>
        <w:lastRenderedPageBreak/>
        <w:t>ÍNDICE</w:t>
      </w:r>
    </w:p>
    <w:sdt>
      <w:sdtPr>
        <w:rPr>
          <w:rFonts w:ascii="Arial" w:eastAsia="Calibri" w:hAnsi="Arial" w:cs="Calibri"/>
          <w:color w:val="auto"/>
          <w:sz w:val="24"/>
          <w:szCs w:val="22"/>
          <w:lang w:val="es-ES" w:eastAsia="en-US"/>
        </w:rPr>
        <w:id w:val="1038079649"/>
        <w:docPartObj>
          <w:docPartGallery w:val="Table of Contents"/>
          <w:docPartUnique/>
        </w:docPartObj>
      </w:sdtPr>
      <w:sdtEndPr>
        <w:rPr>
          <w:b/>
          <w:bCs/>
        </w:rPr>
      </w:sdtEndPr>
      <w:sdtContent>
        <w:p w14:paraId="06FE0A70" w14:textId="1ED4A4FE" w:rsidR="003D43AE" w:rsidRDefault="003D43AE">
          <w:pPr>
            <w:pStyle w:val="TtuloTDC"/>
          </w:pPr>
        </w:p>
        <w:p w14:paraId="3B859525" w14:textId="20306F68" w:rsidR="009F6BEB" w:rsidRDefault="003D43AE">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r>
            <w:fldChar w:fldCharType="begin"/>
          </w:r>
          <w:r>
            <w:instrText xml:space="preserve"> TOC \o "1-3" \h \z \u </w:instrText>
          </w:r>
          <w:r>
            <w:fldChar w:fldCharType="separate"/>
          </w:r>
          <w:hyperlink w:anchor="_Toc137237291" w:history="1">
            <w:r w:rsidR="009F6BEB" w:rsidRPr="001D07CA">
              <w:rPr>
                <w:rStyle w:val="Hipervnculo"/>
                <w:noProof/>
              </w:rPr>
              <w:t>Lista de tablas</w:t>
            </w:r>
            <w:r w:rsidR="009F6BEB">
              <w:rPr>
                <w:noProof/>
                <w:webHidden/>
              </w:rPr>
              <w:tab/>
            </w:r>
            <w:r w:rsidR="009F6BEB">
              <w:rPr>
                <w:noProof/>
                <w:webHidden/>
              </w:rPr>
              <w:fldChar w:fldCharType="begin"/>
            </w:r>
            <w:r w:rsidR="009F6BEB">
              <w:rPr>
                <w:noProof/>
                <w:webHidden/>
              </w:rPr>
              <w:instrText xml:space="preserve"> PAGEREF _Toc137237291 \h </w:instrText>
            </w:r>
            <w:r w:rsidR="009F6BEB">
              <w:rPr>
                <w:noProof/>
                <w:webHidden/>
              </w:rPr>
            </w:r>
            <w:r w:rsidR="009F6BEB">
              <w:rPr>
                <w:noProof/>
                <w:webHidden/>
              </w:rPr>
              <w:fldChar w:fldCharType="separate"/>
            </w:r>
            <w:r w:rsidR="00FA0015">
              <w:rPr>
                <w:noProof/>
                <w:webHidden/>
              </w:rPr>
              <w:t>7</w:t>
            </w:r>
            <w:r w:rsidR="009F6BEB">
              <w:rPr>
                <w:noProof/>
                <w:webHidden/>
              </w:rPr>
              <w:fldChar w:fldCharType="end"/>
            </w:r>
          </w:hyperlink>
        </w:p>
        <w:p w14:paraId="0EB77E91" w14:textId="64BAA9F4"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2" w:history="1">
            <w:r w:rsidR="009F6BEB" w:rsidRPr="001D07CA">
              <w:rPr>
                <w:rStyle w:val="Hipervnculo"/>
                <w:noProof/>
              </w:rPr>
              <w:t>Lista de figuras</w:t>
            </w:r>
            <w:r w:rsidR="009F6BEB">
              <w:rPr>
                <w:noProof/>
                <w:webHidden/>
              </w:rPr>
              <w:tab/>
            </w:r>
            <w:r w:rsidR="009F6BEB">
              <w:rPr>
                <w:noProof/>
                <w:webHidden/>
              </w:rPr>
              <w:fldChar w:fldCharType="begin"/>
            </w:r>
            <w:r w:rsidR="009F6BEB">
              <w:rPr>
                <w:noProof/>
                <w:webHidden/>
              </w:rPr>
              <w:instrText xml:space="preserve"> PAGEREF _Toc137237292 \h </w:instrText>
            </w:r>
            <w:r w:rsidR="009F6BEB">
              <w:rPr>
                <w:noProof/>
                <w:webHidden/>
              </w:rPr>
            </w:r>
            <w:r w:rsidR="009F6BEB">
              <w:rPr>
                <w:noProof/>
                <w:webHidden/>
              </w:rPr>
              <w:fldChar w:fldCharType="separate"/>
            </w:r>
            <w:r w:rsidR="00FA0015">
              <w:rPr>
                <w:noProof/>
                <w:webHidden/>
              </w:rPr>
              <w:t>7</w:t>
            </w:r>
            <w:r w:rsidR="009F6BEB">
              <w:rPr>
                <w:noProof/>
                <w:webHidden/>
              </w:rPr>
              <w:fldChar w:fldCharType="end"/>
            </w:r>
          </w:hyperlink>
        </w:p>
        <w:p w14:paraId="307F3726" w14:textId="4E16F3DF"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3" w:history="1">
            <w:r w:rsidR="009F6BEB" w:rsidRPr="001D07CA">
              <w:rPr>
                <w:rStyle w:val="Hipervnculo"/>
                <w:noProof/>
              </w:rPr>
              <w:t>Introducción</w:t>
            </w:r>
            <w:r w:rsidR="009F6BEB">
              <w:rPr>
                <w:noProof/>
                <w:webHidden/>
              </w:rPr>
              <w:tab/>
            </w:r>
            <w:r w:rsidR="009F6BEB">
              <w:rPr>
                <w:noProof/>
                <w:webHidden/>
              </w:rPr>
              <w:fldChar w:fldCharType="begin"/>
            </w:r>
            <w:r w:rsidR="009F6BEB">
              <w:rPr>
                <w:noProof/>
                <w:webHidden/>
              </w:rPr>
              <w:instrText xml:space="preserve"> PAGEREF _Toc137237293 \h </w:instrText>
            </w:r>
            <w:r w:rsidR="009F6BEB">
              <w:rPr>
                <w:noProof/>
                <w:webHidden/>
              </w:rPr>
            </w:r>
            <w:r w:rsidR="009F6BEB">
              <w:rPr>
                <w:noProof/>
                <w:webHidden/>
              </w:rPr>
              <w:fldChar w:fldCharType="separate"/>
            </w:r>
            <w:r w:rsidR="00FA0015">
              <w:rPr>
                <w:noProof/>
                <w:webHidden/>
              </w:rPr>
              <w:t>9</w:t>
            </w:r>
            <w:r w:rsidR="009F6BEB">
              <w:rPr>
                <w:noProof/>
                <w:webHidden/>
              </w:rPr>
              <w:fldChar w:fldCharType="end"/>
            </w:r>
          </w:hyperlink>
        </w:p>
        <w:p w14:paraId="1B7388AB" w14:textId="69E72030"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4" w:history="1">
            <w:r w:rsidR="009F6BEB" w:rsidRPr="001D07CA">
              <w:rPr>
                <w:rStyle w:val="Hipervnculo"/>
                <w:noProof/>
              </w:rPr>
              <w:t>CAPÍTULO 1. Problema de investigación</w:t>
            </w:r>
            <w:r w:rsidR="009F6BEB">
              <w:rPr>
                <w:noProof/>
                <w:webHidden/>
              </w:rPr>
              <w:tab/>
            </w:r>
            <w:r w:rsidR="009F6BEB">
              <w:rPr>
                <w:noProof/>
                <w:webHidden/>
              </w:rPr>
              <w:fldChar w:fldCharType="begin"/>
            </w:r>
            <w:r w:rsidR="009F6BEB">
              <w:rPr>
                <w:noProof/>
                <w:webHidden/>
              </w:rPr>
              <w:instrText xml:space="preserve"> PAGEREF _Toc137237294 \h </w:instrText>
            </w:r>
            <w:r w:rsidR="009F6BEB">
              <w:rPr>
                <w:noProof/>
                <w:webHidden/>
              </w:rPr>
            </w:r>
            <w:r w:rsidR="009F6BEB">
              <w:rPr>
                <w:noProof/>
                <w:webHidden/>
              </w:rPr>
              <w:fldChar w:fldCharType="separate"/>
            </w:r>
            <w:r w:rsidR="00FA0015">
              <w:rPr>
                <w:noProof/>
                <w:webHidden/>
              </w:rPr>
              <w:t>11</w:t>
            </w:r>
            <w:r w:rsidR="009F6BEB">
              <w:rPr>
                <w:noProof/>
                <w:webHidden/>
              </w:rPr>
              <w:fldChar w:fldCharType="end"/>
            </w:r>
          </w:hyperlink>
        </w:p>
        <w:p w14:paraId="3A4ED61F" w14:textId="19D95241" w:rsidR="009F6BEB" w:rsidRDefault="007243E4">
          <w:pPr>
            <w:pStyle w:val="TDC2"/>
            <w:tabs>
              <w:tab w:val="left" w:pos="880"/>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5" w:history="1">
            <w:r w:rsidR="009F6BEB" w:rsidRPr="001D07CA">
              <w:rPr>
                <w:rStyle w:val="Hipervnculo"/>
                <w:noProof/>
              </w:rPr>
              <w:t>1.1.</w:t>
            </w:r>
            <w:r w:rsidR="009F6BEB">
              <w:rPr>
                <w:rFonts w:asciiTheme="minorHAnsi" w:eastAsiaTheme="minorEastAsia" w:hAnsiTheme="minorHAnsi" w:cstheme="minorBidi"/>
                <w:noProof/>
                <w:kern w:val="2"/>
                <w:sz w:val="22"/>
                <w:lang w:val="es-CO" w:eastAsia="es-CO"/>
                <w14:ligatures w14:val="standardContextual"/>
              </w:rPr>
              <w:tab/>
            </w:r>
            <w:r w:rsidR="009F6BEB" w:rsidRPr="001D07CA">
              <w:rPr>
                <w:rStyle w:val="Hipervnculo"/>
                <w:noProof/>
              </w:rPr>
              <w:t>Planteamiento del problema</w:t>
            </w:r>
            <w:r w:rsidR="009F6BEB">
              <w:rPr>
                <w:noProof/>
                <w:webHidden/>
              </w:rPr>
              <w:tab/>
            </w:r>
            <w:r w:rsidR="009F6BEB">
              <w:rPr>
                <w:noProof/>
                <w:webHidden/>
              </w:rPr>
              <w:fldChar w:fldCharType="begin"/>
            </w:r>
            <w:r w:rsidR="009F6BEB">
              <w:rPr>
                <w:noProof/>
                <w:webHidden/>
              </w:rPr>
              <w:instrText xml:space="preserve"> PAGEREF _Toc137237295 \h </w:instrText>
            </w:r>
            <w:r w:rsidR="009F6BEB">
              <w:rPr>
                <w:noProof/>
                <w:webHidden/>
              </w:rPr>
            </w:r>
            <w:r w:rsidR="009F6BEB">
              <w:rPr>
                <w:noProof/>
                <w:webHidden/>
              </w:rPr>
              <w:fldChar w:fldCharType="separate"/>
            </w:r>
            <w:r w:rsidR="00FA0015">
              <w:rPr>
                <w:noProof/>
                <w:webHidden/>
              </w:rPr>
              <w:t>11</w:t>
            </w:r>
            <w:r w:rsidR="009F6BEB">
              <w:rPr>
                <w:noProof/>
                <w:webHidden/>
              </w:rPr>
              <w:fldChar w:fldCharType="end"/>
            </w:r>
          </w:hyperlink>
        </w:p>
        <w:p w14:paraId="7D794078" w14:textId="321773CE" w:rsidR="009F6BEB" w:rsidRDefault="007243E4">
          <w:pPr>
            <w:pStyle w:val="TDC2"/>
            <w:tabs>
              <w:tab w:val="left" w:pos="880"/>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6" w:history="1">
            <w:r w:rsidR="009F6BEB" w:rsidRPr="001D07CA">
              <w:rPr>
                <w:rStyle w:val="Hipervnculo"/>
                <w:noProof/>
              </w:rPr>
              <w:t>1.2.</w:t>
            </w:r>
            <w:r w:rsidR="009F6BEB">
              <w:rPr>
                <w:rFonts w:asciiTheme="minorHAnsi" w:eastAsiaTheme="minorEastAsia" w:hAnsiTheme="minorHAnsi" w:cstheme="minorBidi"/>
                <w:noProof/>
                <w:kern w:val="2"/>
                <w:sz w:val="22"/>
                <w:lang w:val="es-CO" w:eastAsia="es-CO"/>
                <w14:ligatures w14:val="standardContextual"/>
              </w:rPr>
              <w:tab/>
            </w:r>
            <w:r w:rsidR="009F6BEB" w:rsidRPr="001D07CA">
              <w:rPr>
                <w:rStyle w:val="Hipervnculo"/>
                <w:noProof/>
              </w:rPr>
              <w:t>Pregunta de investigación</w:t>
            </w:r>
            <w:r w:rsidR="009F6BEB">
              <w:rPr>
                <w:noProof/>
                <w:webHidden/>
              </w:rPr>
              <w:tab/>
            </w:r>
            <w:r w:rsidR="009F6BEB">
              <w:rPr>
                <w:noProof/>
                <w:webHidden/>
              </w:rPr>
              <w:fldChar w:fldCharType="begin"/>
            </w:r>
            <w:r w:rsidR="009F6BEB">
              <w:rPr>
                <w:noProof/>
                <w:webHidden/>
              </w:rPr>
              <w:instrText xml:space="preserve"> PAGEREF _Toc137237296 \h </w:instrText>
            </w:r>
            <w:r w:rsidR="009F6BEB">
              <w:rPr>
                <w:noProof/>
                <w:webHidden/>
              </w:rPr>
            </w:r>
            <w:r w:rsidR="009F6BEB">
              <w:rPr>
                <w:noProof/>
                <w:webHidden/>
              </w:rPr>
              <w:fldChar w:fldCharType="separate"/>
            </w:r>
            <w:r w:rsidR="00FA0015">
              <w:rPr>
                <w:noProof/>
                <w:webHidden/>
              </w:rPr>
              <w:t>16</w:t>
            </w:r>
            <w:r w:rsidR="009F6BEB">
              <w:rPr>
                <w:noProof/>
                <w:webHidden/>
              </w:rPr>
              <w:fldChar w:fldCharType="end"/>
            </w:r>
          </w:hyperlink>
        </w:p>
        <w:p w14:paraId="2FAB3A4C" w14:textId="668C79D5" w:rsidR="009F6BEB" w:rsidRDefault="007243E4">
          <w:pPr>
            <w:pStyle w:val="TDC2"/>
            <w:tabs>
              <w:tab w:val="left" w:pos="880"/>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7" w:history="1">
            <w:r w:rsidR="009F6BEB" w:rsidRPr="001D07CA">
              <w:rPr>
                <w:rStyle w:val="Hipervnculo"/>
                <w:noProof/>
              </w:rPr>
              <w:t>1.3.</w:t>
            </w:r>
            <w:r w:rsidR="009F6BEB">
              <w:rPr>
                <w:rFonts w:asciiTheme="minorHAnsi" w:eastAsiaTheme="minorEastAsia" w:hAnsiTheme="minorHAnsi" w:cstheme="minorBidi"/>
                <w:noProof/>
                <w:kern w:val="2"/>
                <w:sz w:val="22"/>
                <w:lang w:val="es-CO" w:eastAsia="es-CO"/>
                <w14:ligatures w14:val="standardContextual"/>
              </w:rPr>
              <w:tab/>
            </w:r>
            <w:r w:rsidR="009F6BEB" w:rsidRPr="001D07CA">
              <w:rPr>
                <w:rStyle w:val="Hipervnculo"/>
                <w:noProof/>
              </w:rPr>
              <w:t>Objetivos</w:t>
            </w:r>
            <w:r w:rsidR="009F6BEB">
              <w:rPr>
                <w:noProof/>
                <w:webHidden/>
              </w:rPr>
              <w:tab/>
            </w:r>
            <w:r w:rsidR="009F6BEB">
              <w:rPr>
                <w:noProof/>
                <w:webHidden/>
              </w:rPr>
              <w:fldChar w:fldCharType="begin"/>
            </w:r>
            <w:r w:rsidR="009F6BEB">
              <w:rPr>
                <w:noProof/>
                <w:webHidden/>
              </w:rPr>
              <w:instrText xml:space="preserve"> PAGEREF _Toc137237297 \h </w:instrText>
            </w:r>
            <w:r w:rsidR="009F6BEB">
              <w:rPr>
                <w:noProof/>
                <w:webHidden/>
              </w:rPr>
            </w:r>
            <w:r w:rsidR="009F6BEB">
              <w:rPr>
                <w:noProof/>
                <w:webHidden/>
              </w:rPr>
              <w:fldChar w:fldCharType="separate"/>
            </w:r>
            <w:r w:rsidR="00FA0015">
              <w:rPr>
                <w:noProof/>
                <w:webHidden/>
              </w:rPr>
              <w:t>17</w:t>
            </w:r>
            <w:r w:rsidR="009F6BEB">
              <w:rPr>
                <w:noProof/>
                <w:webHidden/>
              </w:rPr>
              <w:fldChar w:fldCharType="end"/>
            </w:r>
          </w:hyperlink>
        </w:p>
        <w:p w14:paraId="56E85571" w14:textId="2144FBDC" w:rsidR="009F6BEB" w:rsidRDefault="007243E4">
          <w:pPr>
            <w:pStyle w:val="TDC3"/>
            <w:tabs>
              <w:tab w:val="left" w:pos="1320"/>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8" w:history="1">
            <w:r w:rsidR="009F6BEB" w:rsidRPr="001D07CA">
              <w:rPr>
                <w:rStyle w:val="Hipervnculo"/>
                <w:noProof/>
              </w:rPr>
              <w:t>1.3.1.</w:t>
            </w:r>
            <w:r w:rsidR="009F6BEB">
              <w:rPr>
                <w:rFonts w:asciiTheme="minorHAnsi" w:eastAsiaTheme="minorEastAsia" w:hAnsiTheme="minorHAnsi" w:cstheme="minorBidi"/>
                <w:noProof/>
                <w:kern w:val="2"/>
                <w:sz w:val="22"/>
                <w:lang w:val="es-CO" w:eastAsia="es-CO"/>
                <w14:ligatures w14:val="standardContextual"/>
              </w:rPr>
              <w:tab/>
            </w:r>
            <w:r w:rsidR="009F6BEB" w:rsidRPr="001D07CA">
              <w:rPr>
                <w:rStyle w:val="Hipervnculo"/>
                <w:noProof/>
              </w:rPr>
              <w:t>Objetivo general</w:t>
            </w:r>
            <w:r w:rsidR="009F6BEB">
              <w:rPr>
                <w:noProof/>
                <w:webHidden/>
              </w:rPr>
              <w:tab/>
            </w:r>
            <w:r w:rsidR="009F6BEB">
              <w:rPr>
                <w:noProof/>
                <w:webHidden/>
              </w:rPr>
              <w:fldChar w:fldCharType="begin"/>
            </w:r>
            <w:r w:rsidR="009F6BEB">
              <w:rPr>
                <w:noProof/>
                <w:webHidden/>
              </w:rPr>
              <w:instrText xml:space="preserve"> PAGEREF _Toc137237298 \h </w:instrText>
            </w:r>
            <w:r w:rsidR="009F6BEB">
              <w:rPr>
                <w:noProof/>
                <w:webHidden/>
              </w:rPr>
            </w:r>
            <w:r w:rsidR="009F6BEB">
              <w:rPr>
                <w:noProof/>
                <w:webHidden/>
              </w:rPr>
              <w:fldChar w:fldCharType="separate"/>
            </w:r>
            <w:r w:rsidR="00FA0015">
              <w:rPr>
                <w:noProof/>
                <w:webHidden/>
              </w:rPr>
              <w:t>17</w:t>
            </w:r>
            <w:r w:rsidR="009F6BEB">
              <w:rPr>
                <w:noProof/>
                <w:webHidden/>
              </w:rPr>
              <w:fldChar w:fldCharType="end"/>
            </w:r>
          </w:hyperlink>
        </w:p>
        <w:p w14:paraId="2A22B61B" w14:textId="18AC11C2" w:rsidR="009F6BEB" w:rsidRDefault="007243E4">
          <w:pPr>
            <w:pStyle w:val="TDC3"/>
            <w:tabs>
              <w:tab w:val="left" w:pos="1320"/>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299" w:history="1">
            <w:r w:rsidR="009F6BEB" w:rsidRPr="001D07CA">
              <w:rPr>
                <w:rStyle w:val="Hipervnculo"/>
                <w:noProof/>
              </w:rPr>
              <w:t>1.3.2.</w:t>
            </w:r>
            <w:r w:rsidR="009F6BEB">
              <w:rPr>
                <w:rFonts w:asciiTheme="minorHAnsi" w:eastAsiaTheme="minorEastAsia" w:hAnsiTheme="minorHAnsi" w:cstheme="minorBidi"/>
                <w:noProof/>
                <w:kern w:val="2"/>
                <w:sz w:val="22"/>
                <w:lang w:val="es-CO" w:eastAsia="es-CO"/>
                <w14:ligatures w14:val="standardContextual"/>
              </w:rPr>
              <w:tab/>
            </w:r>
            <w:r w:rsidR="009F6BEB" w:rsidRPr="001D07CA">
              <w:rPr>
                <w:rStyle w:val="Hipervnculo"/>
                <w:noProof/>
              </w:rPr>
              <w:t>Objetivos específicos</w:t>
            </w:r>
            <w:r w:rsidR="009F6BEB">
              <w:rPr>
                <w:noProof/>
                <w:webHidden/>
              </w:rPr>
              <w:tab/>
            </w:r>
            <w:r w:rsidR="009F6BEB">
              <w:rPr>
                <w:noProof/>
                <w:webHidden/>
              </w:rPr>
              <w:fldChar w:fldCharType="begin"/>
            </w:r>
            <w:r w:rsidR="009F6BEB">
              <w:rPr>
                <w:noProof/>
                <w:webHidden/>
              </w:rPr>
              <w:instrText xml:space="preserve"> PAGEREF _Toc137237299 \h </w:instrText>
            </w:r>
            <w:r w:rsidR="009F6BEB">
              <w:rPr>
                <w:noProof/>
                <w:webHidden/>
              </w:rPr>
            </w:r>
            <w:r w:rsidR="009F6BEB">
              <w:rPr>
                <w:noProof/>
                <w:webHidden/>
              </w:rPr>
              <w:fldChar w:fldCharType="separate"/>
            </w:r>
            <w:r w:rsidR="00FA0015">
              <w:rPr>
                <w:noProof/>
                <w:webHidden/>
              </w:rPr>
              <w:t>17</w:t>
            </w:r>
            <w:r w:rsidR="009F6BEB">
              <w:rPr>
                <w:noProof/>
                <w:webHidden/>
              </w:rPr>
              <w:fldChar w:fldCharType="end"/>
            </w:r>
          </w:hyperlink>
        </w:p>
        <w:p w14:paraId="10B0EC6C" w14:textId="434DCBCC" w:rsidR="009F6BEB" w:rsidRDefault="007243E4">
          <w:pPr>
            <w:pStyle w:val="TDC2"/>
            <w:tabs>
              <w:tab w:val="left" w:pos="880"/>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0" w:history="1">
            <w:r w:rsidR="009F6BEB" w:rsidRPr="001D07CA">
              <w:rPr>
                <w:rStyle w:val="Hipervnculo"/>
                <w:noProof/>
              </w:rPr>
              <w:t>1.4.</w:t>
            </w:r>
            <w:r w:rsidR="009F6BEB">
              <w:rPr>
                <w:rFonts w:asciiTheme="minorHAnsi" w:eastAsiaTheme="minorEastAsia" w:hAnsiTheme="minorHAnsi" w:cstheme="minorBidi"/>
                <w:noProof/>
                <w:kern w:val="2"/>
                <w:sz w:val="22"/>
                <w:lang w:val="es-CO" w:eastAsia="es-CO"/>
                <w14:ligatures w14:val="standardContextual"/>
              </w:rPr>
              <w:tab/>
            </w:r>
            <w:r w:rsidR="009F6BEB" w:rsidRPr="001D07CA">
              <w:rPr>
                <w:rStyle w:val="Hipervnculo"/>
                <w:noProof/>
              </w:rPr>
              <w:t>Hipótesis</w:t>
            </w:r>
            <w:r w:rsidR="009F6BEB">
              <w:rPr>
                <w:noProof/>
                <w:webHidden/>
              </w:rPr>
              <w:tab/>
            </w:r>
            <w:r w:rsidR="009F6BEB">
              <w:rPr>
                <w:noProof/>
                <w:webHidden/>
              </w:rPr>
              <w:fldChar w:fldCharType="begin"/>
            </w:r>
            <w:r w:rsidR="009F6BEB">
              <w:rPr>
                <w:noProof/>
                <w:webHidden/>
              </w:rPr>
              <w:instrText xml:space="preserve"> PAGEREF _Toc137237300 \h </w:instrText>
            </w:r>
            <w:r w:rsidR="009F6BEB">
              <w:rPr>
                <w:noProof/>
                <w:webHidden/>
              </w:rPr>
            </w:r>
            <w:r w:rsidR="009F6BEB">
              <w:rPr>
                <w:noProof/>
                <w:webHidden/>
              </w:rPr>
              <w:fldChar w:fldCharType="separate"/>
            </w:r>
            <w:r w:rsidR="00FA0015">
              <w:rPr>
                <w:noProof/>
                <w:webHidden/>
              </w:rPr>
              <w:t>18</w:t>
            </w:r>
            <w:r w:rsidR="009F6BEB">
              <w:rPr>
                <w:noProof/>
                <w:webHidden/>
              </w:rPr>
              <w:fldChar w:fldCharType="end"/>
            </w:r>
          </w:hyperlink>
        </w:p>
        <w:p w14:paraId="6E6AB111" w14:textId="2542DB2E"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1" w:history="1">
            <w:r w:rsidR="009F6BEB" w:rsidRPr="001D07CA">
              <w:rPr>
                <w:rStyle w:val="Hipervnculo"/>
                <w:noProof/>
              </w:rPr>
              <w:t>1.5. Justificación</w:t>
            </w:r>
            <w:r w:rsidR="009F6BEB">
              <w:rPr>
                <w:noProof/>
                <w:webHidden/>
              </w:rPr>
              <w:tab/>
            </w:r>
            <w:r w:rsidR="009F6BEB">
              <w:rPr>
                <w:noProof/>
                <w:webHidden/>
              </w:rPr>
              <w:fldChar w:fldCharType="begin"/>
            </w:r>
            <w:r w:rsidR="009F6BEB">
              <w:rPr>
                <w:noProof/>
                <w:webHidden/>
              </w:rPr>
              <w:instrText xml:space="preserve"> PAGEREF _Toc137237301 \h </w:instrText>
            </w:r>
            <w:r w:rsidR="009F6BEB">
              <w:rPr>
                <w:noProof/>
                <w:webHidden/>
              </w:rPr>
            </w:r>
            <w:r w:rsidR="009F6BEB">
              <w:rPr>
                <w:noProof/>
                <w:webHidden/>
              </w:rPr>
              <w:fldChar w:fldCharType="separate"/>
            </w:r>
            <w:r w:rsidR="00FA0015">
              <w:rPr>
                <w:noProof/>
                <w:webHidden/>
              </w:rPr>
              <w:t>19</w:t>
            </w:r>
            <w:r w:rsidR="009F6BEB">
              <w:rPr>
                <w:noProof/>
                <w:webHidden/>
              </w:rPr>
              <w:fldChar w:fldCharType="end"/>
            </w:r>
          </w:hyperlink>
        </w:p>
        <w:p w14:paraId="0E17BE1C" w14:textId="5D761C85"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2" w:history="1">
            <w:r w:rsidR="009F6BEB" w:rsidRPr="001D07CA">
              <w:rPr>
                <w:rStyle w:val="Hipervnculo"/>
                <w:noProof/>
              </w:rPr>
              <w:t>CAPÍTULO 2. Marco Teórico</w:t>
            </w:r>
            <w:r w:rsidR="009F6BEB">
              <w:rPr>
                <w:noProof/>
                <w:webHidden/>
              </w:rPr>
              <w:tab/>
            </w:r>
            <w:r w:rsidR="009F6BEB">
              <w:rPr>
                <w:noProof/>
                <w:webHidden/>
              </w:rPr>
              <w:fldChar w:fldCharType="begin"/>
            </w:r>
            <w:r w:rsidR="009F6BEB">
              <w:rPr>
                <w:noProof/>
                <w:webHidden/>
              </w:rPr>
              <w:instrText xml:space="preserve"> PAGEREF _Toc137237302 \h </w:instrText>
            </w:r>
            <w:r w:rsidR="009F6BEB">
              <w:rPr>
                <w:noProof/>
                <w:webHidden/>
              </w:rPr>
            </w:r>
            <w:r w:rsidR="009F6BEB">
              <w:rPr>
                <w:noProof/>
                <w:webHidden/>
              </w:rPr>
              <w:fldChar w:fldCharType="separate"/>
            </w:r>
            <w:r w:rsidR="00FA0015">
              <w:rPr>
                <w:noProof/>
                <w:webHidden/>
              </w:rPr>
              <w:t>22</w:t>
            </w:r>
            <w:r w:rsidR="009F6BEB">
              <w:rPr>
                <w:noProof/>
                <w:webHidden/>
              </w:rPr>
              <w:fldChar w:fldCharType="end"/>
            </w:r>
          </w:hyperlink>
        </w:p>
        <w:p w14:paraId="3FE4DF0F" w14:textId="4E411B1D"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3" w:history="1">
            <w:r w:rsidR="009F6BEB" w:rsidRPr="001D07CA">
              <w:rPr>
                <w:rStyle w:val="Hipervnculo"/>
                <w:noProof/>
              </w:rPr>
              <w:t>2.1. Antecedentes</w:t>
            </w:r>
            <w:r w:rsidR="009F6BEB">
              <w:rPr>
                <w:noProof/>
                <w:webHidden/>
              </w:rPr>
              <w:tab/>
            </w:r>
            <w:r w:rsidR="009F6BEB">
              <w:rPr>
                <w:noProof/>
                <w:webHidden/>
              </w:rPr>
              <w:fldChar w:fldCharType="begin"/>
            </w:r>
            <w:r w:rsidR="009F6BEB">
              <w:rPr>
                <w:noProof/>
                <w:webHidden/>
              </w:rPr>
              <w:instrText xml:space="preserve"> PAGEREF _Toc137237303 \h </w:instrText>
            </w:r>
            <w:r w:rsidR="009F6BEB">
              <w:rPr>
                <w:noProof/>
                <w:webHidden/>
              </w:rPr>
            </w:r>
            <w:r w:rsidR="009F6BEB">
              <w:rPr>
                <w:noProof/>
                <w:webHidden/>
              </w:rPr>
              <w:fldChar w:fldCharType="separate"/>
            </w:r>
            <w:r w:rsidR="00FA0015">
              <w:rPr>
                <w:noProof/>
                <w:webHidden/>
              </w:rPr>
              <w:t>22</w:t>
            </w:r>
            <w:r w:rsidR="009F6BEB">
              <w:rPr>
                <w:noProof/>
                <w:webHidden/>
              </w:rPr>
              <w:fldChar w:fldCharType="end"/>
            </w:r>
          </w:hyperlink>
        </w:p>
        <w:p w14:paraId="4A4E26B4" w14:textId="25AE07B8"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4" w:history="1">
            <w:r w:rsidR="009F6BEB" w:rsidRPr="001D07CA">
              <w:rPr>
                <w:rStyle w:val="Hipervnculo"/>
                <w:noProof/>
              </w:rPr>
              <w:t>2.2. Los trastornos de aprendizaje en la infancia</w:t>
            </w:r>
            <w:r w:rsidR="009F6BEB">
              <w:rPr>
                <w:noProof/>
                <w:webHidden/>
              </w:rPr>
              <w:tab/>
            </w:r>
            <w:r w:rsidR="009F6BEB">
              <w:rPr>
                <w:noProof/>
                <w:webHidden/>
              </w:rPr>
              <w:fldChar w:fldCharType="begin"/>
            </w:r>
            <w:r w:rsidR="009F6BEB">
              <w:rPr>
                <w:noProof/>
                <w:webHidden/>
              </w:rPr>
              <w:instrText xml:space="preserve"> PAGEREF _Toc137237304 \h </w:instrText>
            </w:r>
            <w:r w:rsidR="009F6BEB">
              <w:rPr>
                <w:noProof/>
                <w:webHidden/>
              </w:rPr>
            </w:r>
            <w:r w:rsidR="009F6BEB">
              <w:rPr>
                <w:noProof/>
                <w:webHidden/>
              </w:rPr>
              <w:fldChar w:fldCharType="separate"/>
            </w:r>
            <w:r w:rsidR="00FA0015">
              <w:rPr>
                <w:noProof/>
                <w:webHidden/>
              </w:rPr>
              <w:t>24</w:t>
            </w:r>
            <w:r w:rsidR="009F6BEB">
              <w:rPr>
                <w:noProof/>
                <w:webHidden/>
              </w:rPr>
              <w:fldChar w:fldCharType="end"/>
            </w:r>
          </w:hyperlink>
        </w:p>
        <w:p w14:paraId="332FA294" w14:textId="41AA11E3"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5" w:history="1">
            <w:r w:rsidR="009F6BEB" w:rsidRPr="001D07CA">
              <w:rPr>
                <w:rStyle w:val="Hipervnculo"/>
                <w:noProof/>
              </w:rPr>
              <w:t>2.3. La adquisición de la lectoescritura y la disgrafia en el desarrollo infantil</w:t>
            </w:r>
            <w:r w:rsidR="009F6BEB">
              <w:rPr>
                <w:noProof/>
                <w:webHidden/>
              </w:rPr>
              <w:tab/>
            </w:r>
            <w:r w:rsidR="009F6BEB">
              <w:rPr>
                <w:noProof/>
                <w:webHidden/>
              </w:rPr>
              <w:fldChar w:fldCharType="begin"/>
            </w:r>
            <w:r w:rsidR="009F6BEB">
              <w:rPr>
                <w:noProof/>
                <w:webHidden/>
              </w:rPr>
              <w:instrText xml:space="preserve"> PAGEREF _Toc137237305 \h </w:instrText>
            </w:r>
            <w:r w:rsidR="009F6BEB">
              <w:rPr>
                <w:noProof/>
                <w:webHidden/>
              </w:rPr>
            </w:r>
            <w:r w:rsidR="009F6BEB">
              <w:rPr>
                <w:noProof/>
                <w:webHidden/>
              </w:rPr>
              <w:fldChar w:fldCharType="separate"/>
            </w:r>
            <w:r w:rsidR="00FA0015">
              <w:rPr>
                <w:noProof/>
                <w:webHidden/>
              </w:rPr>
              <w:t>26</w:t>
            </w:r>
            <w:r w:rsidR="009F6BEB">
              <w:rPr>
                <w:noProof/>
                <w:webHidden/>
              </w:rPr>
              <w:fldChar w:fldCharType="end"/>
            </w:r>
          </w:hyperlink>
        </w:p>
        <w:p w14:paraId="457CE3C7" w14:textId="3A2D97C5"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6" w:history="1">
            <w:r w:rsidR="009F6BEB" w:rsidRPr="001D07CA">
              <w:rPr>
                <w:rStyle w:val="Hipervnculo"/>
                <w:noProof/>
                <w:lang w:val="es-CO"/>
              </w:rPr>
              <w:t>2.3.1. Disgrafia explicada desde la conciencia fonológica segmental</w:t>
            </w:r>
            <w:r w:rsidR="009F6BEB">
              <w:rPr>
                <w:noProof/>
                <w:webHidden/>
              </w:rPr>
              <w:tab/>
            </w:r>
            <w:r w:rsidR="009F6BEB">
              <w:rPr>
                <w:noProof/>
                <w:webHidden/>
              </w:rPr>
              <w:fldChar w:fldCharType="begin"/>
            </w:r>
            <w:r w:rsidR="009F6BEB">
              <w:rPr>
                <w:noProof/>
                <w:webHidden/>
              </w:rPr>
              <w:instrText xml:space="preserve"> PAGEREF _Toc137237306 \h </w:instrText>
            </w:r>
            <w:r w:rsidR="009F6BEB">
              <w:rPr>
                <w:noProof/>
                <w:webHidden/>
              </w:rPr>
            </w:r>
            <w:r w:rsidR="009F6BEB">
              <w:rPr>
                <w:noProof/>
                <w:webHidden/>
              </w:rPr>
              <w:fldChar w:fldCharType="separate"/>
            </w:r>
            <w:r w:rsidR="00FA0015">
              <w:rPr>
                <w:noProof/>
                <w:webHidden/>
              </w:rPr>
              <w:t>27</w:t>
            </w:r>
            <w:r w:rsidR="009F6BEB">
              <w:rPr>
                <w:noProof/>
                <w:webHidden/>
              </w:rPr>
              <w:fldChar w:fldCharType="end"/>
            </w:r>
          </w:hyperlink>
        </w:p>
        <w:p w14:paraId="633B253A" w14:textId="42464070"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7" w:history="1">
            <w:r w:rsidR="009F6BEB" w:rsidRPr="001D07CA">
              <w:rPr>
                <w:rStyle w:val="Hipervnculo"/>
                <w:noProof/>
                <w:lang w:val="es-CO"/>
              </w:rPr>
              <w:t>2.3.2. Disgrafia explicada desde las habilidades visualespaciales</w:t>
            </w:r>
            <w:r w:rsidR="009F6BEB">
              <w:rPr>
                <w:noProof/>
                <w:webHidden/>
              </w:rPr>
              <w:tab/>
            </w:r>
            <w:r w:rsidR="009F6BEB">
              <w:rPr>
                <w:noProof/>
                <w:webHidden/>
              </w:rPr>
              <w:fldChar w:fldCharType="begin"/>
            </w:r>
            <w:r w:rsidR="009F6BEB">
              <w:rPr>
                <w:noProof/>
                <w:webHidden/>
              </w:rPr>
              <w:instrText xml:space="preserve"> PAGEREF _Toc137237307 \h </w:instrText>
            </w:r>
            <w:r w:rsidR="009F6BEB">
              <w:rPr>
                <w:noProof/>
                <w:webHidden/>
              </w:rPr>
            </w:r>
            <w:r w:rsidR="009F6BEB">
              <w:rPr>
                <w:noProof/>
                <w:webHidden/>
              </w:rPr>
              <w:fldChar w:fldCharType="separate"/>
            </w:r>
            <w:r w:rsidR="00FA0015">
              <w:rPr>
                <w:noProof/>
                <w:webHidden/>
              </w:rPr>
              <w:t>30</w:t>
            </w:r>
            <w:r w:rsidR="009F6BEB">
              <w:rPr>
                <w:noProof/>
                <w:webHidden/>
              </w:rPr>
              <w:fldChar w:fldCharType="end"/>
            </w:r>
          </w:hyperlink>
        </w:p>
        <w:p w14:paraId="6F101D66" w14:textId="0022CBB0"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8" w:history="1">
            <w:r w:rsidR="009F6BEB" w:rsidRPr="001D07CA">
              <w:rPr>
                <w:rStyle w:val="Hipervnculo"/>
                <w:noProof/>
              </w:rPr>
              <w:t>2.4. Efectos de la disgrafia en la trayectoria escolar</w:t>
            </w:r>
            <w:r w:rsidR="009F6BEB">
              <w:rPr>
                <w:noProof/>
                <w:webHidden/>
              </w:rPr>
              <w:tab/>
            </w:r>
            <w:r w:rsidR="009F6BEB">
              <w:rPr>
                <w:noProof/>
                <w:webHidden/>
              </w:rPr>
              <w:fldChar w:fldCharType="begin"/>
            </w:r>
            <w:r w:rsidR="009F6BEB">
              <w:rPr>
                <w:noProof/>
                <w:webHidden/>
              </w:rPr>
              <w:instrText xml:space="preserve"> PAGEREF _Toc137237308 \h </w:instrText>
            </w:r>
            <w:r w:rsidR="009F6BEB">
              <w:rPr>
                <w:noProof/>
                <w:webHidden/>
              </w:rPr>
            </w:r>
            <w:r w:rsidR="009F6BEB">
              <w:rPr>
                <w:noProof/>
                <w:webHidden/>
              </w:rPr>
              <w:fldChar w:fldCharType="separate"/>
            </w:r>
            <w:r w:rsidR="00FA0015">
              <w:rPr>
                <w:noProof/>
                <w:webHidden/>
              </w:rPr>
              <w:t>31</w:t>
            </w:r>
            <w:r w:rsidR="009F6BEB">
              <w:rPr>
                <w:noProof/>
                <w:webHidden/>
              </w:rPr>
              <w:fldChar w:fldCharType="end"/>
            </w:r>
          </w:hyperlink>
        </w:p>
        <w:p w14:paraId="5844D182" w14:textId="075946C7"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09" w:history="1">
            <w:r w:rsidR="009F6BEB" w:rsidRPr="001D07CA">
              <w:rPr>
                <w:rStyle w:val="Hipervnculo"/>
                <w:noProof/>
              </w:rPr>
              <w:t>2.5. La lúdica y su utilidad para intervenir en trastornos de aprendizaje</w:t>
            </w:r>
            <w:r w:rsidR="009F6BEB">
              <w:rPr>
                <w:noProof/>
                <w:webHidden/>
              </w:rPr>
              <w:tab/>
            </w:r>
            <w:r w:rsidR="009F6BEB">
              <w:rPr>
                <w:noProof/>
                <w:webHidden/>
              </w:rPr>
              <w:fldChar w:fldCharType="begin"/>
            </w:r>
            <w:r w:rsidR="009F6BEB">
              <w:rPr>
                <w:noProof/>
                <w:webHidden/>
              </w:rPr>
              <w:instrText xml:space="preserve"> PAGEREF _Toc137237309 \h </w:instrText>
            </w:r>
            <w:r w:rsidR="009F6BEB">
              <w:rPr>
                <w:noProof/>
                <w:webHidden/>
              </w:rPr>
            </w:r>
            <w:r w:rsidR="009F6BEB">
              <w:rPr>
                <w:noProof/>
                <w:webHidden/>
              </w:rPr>
              <w:fldChar w:fldCharType="separate"/>
            </w:r>
            <w:r w:rsidR="00FA0015">
              <w:rPr>
                <w:noProof/>
                <w:webHidden/>
              </w:rPr>
              <w:t>34</w:t>
            </w:r>
            <w:r w:rsidR="009F6BEB">
              <w:rPr>
                <w:noProof/>
                <w:webHidden/>
              </w:rPr>
              <w:fldChar w:fldCharType="end"/>
            </w:r>
          </w:hyperlink>
        </w:p>
        <w:p w14:paraId="63264104" w14:textId="30AAC38B"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0" w:history="1">
            <w:r w:rsidR="009F6BEB" w:rsidRPr="001D07CA">
              <w:rPr>
                <w:rStyle w:val="Hipervnculo"/>
                <w:noProof/>
              </w:rPr>
              <w:t>CAPÍTULO 3. Metodología</w:t>
            </w:r>
            <w:r w:rsidR="009F6BEB">
              <w:rPr>
                <w:noProof/>
                <w:webHidden/>
              </w:rPr>
              <w:tab/>
            </w:r>
            <w:r w:rsidR="009F6BEB">
              <w:rPr>
                <w:noProof/>
                <w:webHidden/>
              </w:rPr>
              <w:fldChar w:fldCharType="begin"/>
            </w:r>
            <w:r w:rsidR="009F6BEB">
              <w:rPr>
                <w:noProof/>
                <w:webHidden/>
              </w:rPr>
              <w:instrText xml:space="preserve"> PAGEREF _Toc137237310 \h </w:instrText>
            </w:r>
            <w:r w:rsidR="009F6BEB">
              <w:rPr>
                <w:noProof/>
                <w:webHidden/>
              </w:rPr>
            </w:r>
            <w:r w:rsidR="009F6BEB">
              <w:rPr>
                <w:noProof/>
                <w:webHidden/>
              </w:rPr>
              <w:fldChar w:fldCharType="separate"/>
            </w:r>
            <w:r w:rsidR="00FA0015">
              <w:rPr>
                <w:noProof/>
                <w:webHidden/>
              </w:rPr>
              <w:t>38</w:t>
            </w:r>
            <w:r w:rsidR="009F6BEB">
              <w:rPr>
                <w:noProof/>
                <w:webHidden/>
              </w:rPr>
              <w:fldChar w:fldCharType="end"/>
            </w:r>
          </w:hyperlink>
        </w:p>
        <w:p w14:paraId="4D9919A8" w14:textId="37B60E23"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1" w:history="1">
            <w:r w:rsidR="009F6BEB" w:rsidRPr="001D07CA">
              <w:rPr>
                <w:rStyle w:val="Hipervnculo"/>
                <w:noProof/>
              </w:rPr>
              <w:t>3.1. Tipo de investigación</w:t>
            </w:r>
            <w:r w:rsidR="009F6BEB">
              <w:rPr>
                <w:noProof/>
                <w:webHidden/>
              </w:rPr>
              <w:tab/>
            </w:r>
            <w:r w:rsidR="009F6BEB">
              <w:rPr>
                <w:noProof/>
                <w:webHidden/>
              </w:rPr>
              <w:fldChar w:fldCharType="begin"/>
            </w:r>
            <w:r w:rsidR="009F6BEB">
              <w:rPr>
                <w:noProof/>
                <w:webHidden/>
              </w:rPr>
              <w:instrText xml:space="preserve"> PAGEREF _Toc137237311 \h </w:instrText>
            </w:r>
            <w:r w:rsidR="009F6BEB">
              <w:rPr>
                <w:noProof/>
                <w:webHidden/>
              </w:rPr>
            </w:r>
            <w:r w:rsidR="009F6BEB">
              <w:rPr>
                <w:noProof/>
                <w:webHidden/>
              </w:rPr>
              <w:fldChar w:fldCharType="separate"/>
            </w:r>
            <w:r w:rsidR="00FA0015">
              <w:rPr>
                <w:noProof/>
                <w:webHidden/>
              </w:rPr>
              <w:t>38</w:t>
            </w:r>
            <w:r w:rsidR="009F6BEB">
              <w:rPr>
                <w:noProof/>
                <w:webHidden/>
              </w:rPr>
              <w:fldChar w:fldCharType="end"/>
            </w:r>
          </w:hyperlink>
        </w:p>
        <w:p w14:paraId="057A2EC2" w14:textId="35139738"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2" w:history="1">
            <w:r w:rsidR="009F6BEB" w:rsidRPr="001D07CA">
              <w:rPr>
                <w:rStyle w:val="Hipervnculo"/>
                <w:noProof/>
              </w:rPr>
              <w:t>3.2. Enfoque</w:t>
            </w:r>
            <w:r w:rsidR="009F6BEB">
              <w:rPr>
                <w:noProof/>
                <w:webHidden/>
              </w:rPr>
              <w:tab/>
            </w:r>
            <w:r w:rsidR="009F6BEB">
              <w:rPr>
                <w:noProof/>
                <w:webHidden/>
              </w:rPr>
              <w:fldChar w:fldCharType="begin"/>
            </w:r>
            <w:r w:rsidR="009F6BEB">
              <w:rPr>
                <w:noProof/>
                <w:webHidden/>
              </w:rPr>
              <w:instrText xml:space="preserve"> PAGEREF _Toc137237312 \h </w:instrText>
            </w:r>
            <w:r w:rsidR="009F6BEB">
              <w:rPr>
                <w:noProof/>
                <w:webHidden/>
              </w:rPr>
            </w:r>
            <w:r w:rsidR="009F6BEB">
              <w:rPr>
                <w:noProof/>
                <w:webHidden/>
              </w:rPr>
              <w:fldChar w:fldCharType="separate"/>
            </w:r>
            <w:r w:rsidR="00FA0015">
              <w:rPr>
                <w:noProof/>
                <w:webHidden/>
              </w:rPr>
              <w:t>38</w:t>
            </w:r>
            <w:r w:rsidR="009F6BEB">
              <w:rPr>
                <w:noProof/>
                <w:webHidden/>
              </w:rPr>
              <w:fldChar w:fldCharType="end"/>
            </w:r>
          </w:hyperlink>
        </w:p>
        <w:p w14:paraId="3B606B18" w14:textId="65E745B7"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3" w:history="1">
            <w:r w:rsidR="009F6BEB" w:rsidRPr="001D07CA">
              <w:rPr>
                <w:rStyle w:val="Hipervnculo"/>
                <w:noProof/>
              </w:rPr>
              <w:t>3.3. Diseño</w:t>
            </w:r>
            <w:r w:rsidR="009F6BEB">
              <w:rPr>
                <w:noProof/>
                <w:webHidden/>
              </w:rPr>
              <w:tab/>
            </w:r>
            <w:r w:rsidR="009F6BEB">
              <w:rPr>
                <w:noProof/>
                <w:webHidden/>
              </w:rPr>
              <w:fldChar w:fldCharType="begin"/>
            </w:r>
            <w:r w:rsidR="009F6BEB">
              <w:rPr>
                <w:noProof/>
                <w:webHidden/>
              </w:rPr>
              <w:instrText xml:space="preserve"> PAGEREF _Toc137237313 \h </w:instrText>
            </w:r>
            <w:r w:rsidR="009F6BEB">
              <w:rPr>
                <w:noProof/>
                <w:webHidden/>
              </w:rPr>
            </w:r>
            <w:r w:rsidR="009F6BEB">
              <w:rPr>
                <w:noProof/>
                <w:webHidden/>
              </w:rPr>
              <w:fldChar w:fldCharType="separate"/>
            </w:r>
            <w:r w:rsidR="00FA0015">
              <w:rPr>
                <w:noProof/>
                <w:webHidden/>
              </w:rPr>
              <w:t>39</w:t>
            </w:r>
            <w:r w:rsidR="009F6BEB">
              <w:rPr>
                <w:noProof/>
                <w:webHidden/>
              </w:rPr>
              <w:fldChar w:fldCharType="end"/>
            </w:r>
          </w:hyperlink>
        </w:p>
        <w:p w14:paraId="7CF94E68" w14:textId="34619460"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4" w:history="1">
            <w:r w:rsidR="009F6BEB" w:rsidRPr="001D07CA">
              <w:rPr>
                <w:rStyle w:val="Hipervnculo"/>
                <w:noProof/>
              </w:rPr>
              <w:t>3.4. Contexto y participantes</w:t>
            </w:r>
            <w:r w:rsidR="009F6BEB">
              <w:rPr>
                <w:noProof/>
                <w:webHidden/>
              </w:rPr>
              <w:tab/>
            </w:r>
            <w:r w:rsidR="009F6BEB">
              <w:rPr>
                <w:noProof/>
                <w:webHidden/>
              </w:rPr>
              <w:fldChar w:fldCharType="begin"/>
            </w:r>
            <w:r w:rsidR="009F6BEB">
              <w:rPr>
                <w:noProof/>
                <w:webHidden/>
              </w:rPr>
              <w:instrText xml:space="preserve"> PAGEREF _Toc137237314 \h </w:instrText>
            </w:r>
            <w:r w:rsidR="009F6BEB">
              <w:rPr>
                <w:noProof/>
                <w:webHidden/>
              </w:rPr>
            </w:r>
            <w:r w:rsidR="009F6BEB">
              <w:rPr>
                <w:noProof/>
                <w:webHidden/>
              </w:rPr>
              <w:fldChar w:fldCharType="separate"/>
            </w:r>
            <w:r w:rsidR="00FA0015">
              <w:rPr>
                <w:noProof/>
                <w:webHidden/>
              </w:rPr>
              <w:t>39</w:t>
            </w:r>
            <w:r w:rsidR="009F6BEB">
              <w:rPr>
                <w:noProof/>
                <w:webHidden/>
              </w:rPr>
              <w:fldChar w:fldCharType="end"/>
            </w:r>
          </w:hyperlink>
        </w:p>
        <w:p w14:paraId="0341F20F" w14:textId="1665F7B0"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5" w:history="1">
            <w:r w:rsidR="009F6BEB" w:rsidRPr="001D07CA">
              <w:rPr>
                <w:rStyle w:val="Hipervnculo"/>
                <w:noProof/>
              </w:rPr>
              <w:t>3.4.1. Criterios de inclusión y exclusión</w:t>
            </w:r>
            <w:r w:rsidR="009F6BEB">
              <w:rPr>
                <w:noProof/>
                <w:webHidden/>
              </w:rPr>
              <w:tab/>
            </w:r>
            <w:r w:rsidR="009F6BEB">
              <w:rPr>
                <w:noProof/>
                <w:webHidden/>
              </w:rPr>
              <w:fldChar w:fldCharType="begin"/>
            </w:r>
            <w:r w:rsidR="009F6BEB">
              <w:rPr>
                <w:noProof/>
                <w:webHidden/>
              </w:rPr>
              <w:instrText xml:space="preserve"> PAGEREF _Toc137237315 \h </w:instrText>
            </w:r>
            <w:r w:rsidR="009F6BEB">
              <w:rPr>
                <w:noProof/>
                <w:webHidden/>
              </w:rPr>
            </w:r>
            <w:r w:rsidR="009F6BEB">
              <w:rPr>
                <w:noProof/>
                <w:webHidden/>
              </w:rPr>
              <w:fldChar w:fldCharType="separate"/>
            </w:r>
            <w:r w:rsidR="00FA0015">
              <w:rPr>
                <w:noProof/>
                <w:webHidden/>
              </w:rPr>
              <w:t>41</w:t>
            </w:r>
            <w:r w:rsidR="009F6BEB">
              <w:rPr>
                <w:noProof/>
                <w:webHidden/>
              </w:rPr>
              <w:fldChar w:fldCharType="end"/>
            </w:r>
          </w:hyperlink>
        </w:p>
        <w:p w14:paraId="13EFC9BF" w14:textId="6F16E14F"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6" w:history="1">
            <w:r w:rsidR="009F6BEB" w:rsidRPr="001D07CA">
              <w:rPr>
                <w:rStyle w:val="Hipervnculo"/>
                <w:noProof/>
              </w:rPr>
              <w:t>3.4.2. Disposición del cuasiexperimento</w:t>
            </w:r>
            <w:r w:rsidR="009F6BEB">
              <w:rPr>
                <w:noProof/>
                <w:webHidden/>
              </w:rPr>
              <w:tab/>
            </w:r>
            <w:r w:rsidR="009F6BEB">
              <w:rPr>
                <w:noProof/>
                <w:webHidden/>
              </w:rPr>
              <w:fldChar w:fldCharType="begin"/>
            </w:r>
            <w:r w:rsidR="009F6BEB">
              <w:rPr>
                <w:noProof/>
                <w:webHidden/>
              </w:rPr>
              <w:instrText xml:space="preserve"> PAGEREF _Toc137237316 \h </w:instrText>
            </w:r>
            <w:r w:rsidR="009F6BEB">
              <w:rPr>
                <w:noProof/>
                <w:webHidden/>
              </w:rPr>
            </w:r>
            <w:r w:rsidR="009F6BEB">
              <w:rPr>
                <w:noProof/>
                <w:webHidden/>
              </w:rPr>
              <w:fldChar w:fldCharType="separate"/>
            </w:r>
            <w:r w:rsidR="00FA0015">
              <w:rPr>
                <w:noProof/>
                <w:webHidden/>
              </w:rPr>
              <w:t>41</w:t>
            </w:r>
            <w:r w:rsidR="009F6BEB">
              <w:rPr>
                <w:noProof/>
                <w:webHidden/>
              </w:rPr>
              <w:fldChar w:fldCharType="end"/>
            </w:r>
          </w:hyperlink>
        </w:p>
        <w:p w14:paraId="711B62E0" w14:textId="1F4C13D2"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7" w:history="1">
            <w:r w:rsidR="009F6BEB" w:rsidRPr="001D07CA">
              <w:rPr>
                <w:rStyle w:val="Hipervnculo"/>
                <w:noProof/>
              </w:rPr>
              <w:t>3. 5. Instrumentos</w:t>
            </w:r>
            <w:r w:rsidR="009F6BEB">
              <w:rPr>
                <w:noProof/>
                <w:webHidden/>
              </w:rPr>
              <w:tab/>
            </w:r>
            <w:r w:rsidR="009F6BEB">
              <w:rPr>
                <w:noProof/>
                <w:webHidden/>
              </w:rPr>
              <w:fldChar w:fldCharType="begin"/>
            </w:r>
            <w:r w:rsidR="009F6BEB">
              <w:rPr>
                <w:noProof/>
                <w:webHidden/>
              </w:rPr>
              <w:instrText xml:space="preserve"> PAGEREF _Toc137237317 \h </w:instrText>
            </w:r>
            <w:r w:rsidR="009F6BEB">
              <w:rPr>
                <w:noProof/>
                <w:webHidden/>
              </w:rPr>
            </w:r>
            <w:r w:rsidR="009F6BEB">
              <w:rPr>
                <w:noProof/>
                <w:webHidden/>
              </w:rPr>
              <w:fldChar w:fldCharType="separate"/>
            </w:r>
            <w:r w:rsidR="00FA0015">
              <w:rPr>
                <w:noProof/>
                <w:webHidden/>
              </w:rPr>
              <w:t>42</w:t>
            </w:r>
            <w:r w:rsidR="009F6BEB">
              <w:rPr>
                <w:noProof/>
                <w:webHidden/>
              </w:rPr>
              <w:fldChar w:fldCharType="end"/>
            </w:r>
          </w:hyperlink>
        </w:p>
        <w:p w14:paraId="42AD2EF3" w14:textId="76FCE576"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8" w:history="1">
            <w:r w:rsidR="009F6BEB" w:rsidRPr="001D07CA">
              <w:rPr>
                <w:rStyle w:val="Hipervnculo"/>
                <w:noProof/>
              </w:rPr>
              <w:t>3.5.1. Copia: Lista de oraciones</w:t>
            </w:r>
            <w:r w:rsidR="009F6BEB">
              <w:rPr>
                <w:noProof/>
                <w:webHidden/>
              </w:rPr>
              <w:tab/>
            </w:r>
            <w:r w:rsidR="009F6BEB">
              <w:rPr>
                <w:noProof/>
                <w:webHidden/>
              </w:rPr>
              <w:fldChar w:fldCharType="begin"/>
            </w:r>
            <w:r w:rsidR="009F6BEB">
              <w:rPr>
                <w:noProof/>
                <w:webHidden/>
              </w:rPr>
              <w:instrText xml:space="preserve"> PAGEREF _Toc137237318 \h </w:instrText>
            </w:r>
            <w:r w:rsidR="009F6BEB">
              <w:rPr>
                <w:noProof/>
                <w:webHidden/>
              </w:rPr>
            </w:r>
            <w:r w:rsidR="009F6BEB">
              <w:rPr>
                <w:noProof/>
                <w:webHidden/>
              </w:rPr>
              <w:fldChar w:fldCharType="separate"/>
            </w:r>
            <w:r w:rsidR="00FA0015">
              <w:rPr>
                <w:noProof/>
                <w:webHidden/>
              </w:rPr>
              <w:t>44</w:t>
            </w:r>
            <w:r w:rsidR="009F6BEB">
              <w:rPr>
                <w:noProof/>
                <w:webHidden/>
              </w:rPr>
              <w:fldChar w:fldCharType="end"/>
            </w:r>
          </w:hyperlink>
        </w:p>
        <w:p w14:paraId="08EEF89F" w14:textId="7DA51D51"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19" w:history="1">
            <w:r w:rsidR="009F6BEB" w:rsidRPr="001D07CA">
              <w:rPr>
                <w:rStyle w:val="Hipervnculo"/>
                <w:noProof/>
              </w:rPr>
              <w:t>3.5.2. Dictado: Texto utilizado para el dictado</w:t>
            </w:r>
            <w:r w:rsidR="009F6BEB">
              <w:rPr>
                <w:noProof/>
                <w:webHidden/>
              </w:rPr>
              <w:tab/>
            </w:r>
            <w:r w:rsidR="009F6BEB">
              <w:rPr>
                <w:noProof/>
                <w:webHidden/>
              </w:rPr>
              <w:fldChar w:fldCharType="begin"/>
            </w:r>
            <w:r w:rsidR="009F6BEB">
              <w:rPr>
                <w:noProof/>
                <w:webHidden/>
              </w:rPr>
              <w:instrText xml:space="preserve"> PAGEREF _Toc137237319 \h </w:instrText>
            </w:r>
            <w:r w:rsidR="009F6BEB">
              <w:rPr>
                <w:noProof/>
                <w:webHidden/>
              </w:rPr>
            </w:r>
            <w:r w:rsidR="009F6BEB">
              <w:rPr>
                <w:noProof/>
                <w:webHidden/>
              </w:rPr>
              <w:fldChar w:fldCharType="separate"/>
            </w:r>
            <w:r w:rsidR="00FA0015">
              <w:rPr>
                <w:noProof/>
                <w:webHidden/>
              </w:rPr>
              <w:t>45</w:t>
            </w:r>
            <w:r w:rsidR="009F6BEB">
              <w:rPr>
                <w:noProof/>
                <w:webHidden/>
              </w:rPr>
              <w:fldChar w:fldCharType="end"/>
            </w:r>
          </w:hyperlink>
        </w:p>
        <w:p w14:paraId="52C4A528" w14:textId="5F0108BF"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0" w:history="1">
            <w:r w:rsidR="009F6BEB" w:rsidRPr="001D07CA">
              <w:rPr>
                <w:rStyle w:val="Hipervnculo"/>
                <w:noProof/>
                <w:lang w:val="es-CO"/>
              </w:rPr>
              <w:t>3.5.3. Escritura espontánea: norma de aplicación</w:t>
            </w:r>
            <w:r w:rsidR="009F6BEB">
              <w:rPr>
                <w:noProof/>
                <w:webHidden/>
              </w:rPr>
              <w:tab/>
            </w:r>
            <w:r w:rsidR="009F6BEB">
              <w:rPr>
                <w:noProof/>
                <w:webHidden/>
              </w:rPr>
              <w:fldChar w:fldCharType="begin"/>
            </w:r>
            <w:r w:rsidR="009F6BEB">
              <w:rPr>
                <w:noProof/>
                <w:webHidden/>
              </w:rPr>
              <w:instrText xml:space="preserve"> PAGEREF _Toc137237320 \h </w:instrText>
            </w:r>
            <w:r w:rsidR="009F6BEB">
              <w:rPr>
                <w:noProof/>
                <w:webHidden/>
              </w:rPr>
            </w:r>
            <w:r w:rsidR="009F6BEB">
              <w:rPr>
                <w:noProof/>
                <w:webHidden/>
              </w:rPr>
              <w:fldChar w:fldCharType="separate"/>
            </w:r>
            <w:r w:rsidR="00FA0015">
              <w:rPr>
                <w:noProof/>
                <w:webHidden/>
              </w:rPr>
              <w:t>46</w:t>
            </w:r>
            <w:r w:rsidR="009F6BEB">
              <w:rPr>
                <w:noProof/>
                <w:webHidden/>
              </w:rPr>
              <w:fldChar w:fldCharType="end"/>
            </w:r>
          </w:hyperlink>
        </w:p>
        <w:p w14:paraId="5D00CE9D" w14:textId="7809AF3E"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1" w:history="1">
            <w:r w:rsidR="009F6BEB" w:rsidRPr="001D07CA">
              <w:rPr>
                <w:rStyle w:val="Hipervnculo"/>
                <w:noProof/>
              </w:rPr>
              <w:t>3.6. Diseño de la intervención</w:t>
            </w:r>
            <w:r w:rsidR="009F6BEB">
              <w:rPr>
                <w:noProof/>
                <w:webHidden/>
              </w:rPr>
              <w:tab/>
            </w:r>
            <w:r w:rsidR="009F6BEB">
              <w:rPr>
                <w:noProof/>
                <w:webHidden/>
              </w:rPr>
              <w:fldChar w:fldCharType="begin"/>
            </w:r>
            <w:r w:rsidR="009F6BEB">
              <w:rPr>
                <w:noProof/>
                <w:webHidden/>
              </w:rPr>
              <w:instrText xml:space="preserve"> PAGEREF _Toc137237321 \h </w:instrText>
            </w:r>
            <w:r w:rsidR="009F6BEB">
              <w:rPr>
                <w:noProof/>
                <w:webHidden/>
              </w:rPr>
            </w:r>
            <w:r w:rsidR="009F6BEB">
              <w:rPr>
                <w:noProof/>
                <w:webHidden/>
              </w:rPr>
              <w:fldChar w:fldCharType="separate"/>
            </w:r>
            <w:r w:rsidR="00FA0015">
              <w:rPr>
                <w:noProof/>
                <w:webHidden/>
              </w:rPr>
              <w:t>47</w:t>
            </w:r>
            <w:r w:rsidR="009F6BEB">
              <w:rPr>
                <w:noProof/>
                <w:webHidden/>
              </w:rPr>
              <w:fldChar w:fldCharType="end"/>
            </w:r>
          </w:hyperlink>
        </w:p>
        <w:p w14:paraId="03034A23" w14:textId="3658EDC5"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2" w:history="1">
            <w:r w:rsidR="009F6BEB" w:rsidRPr="001D07CA">
              <w:rPr>
                <w:rStyle w:val="Hipervnculo"/>
                <w:noProof/>
              </w:rPr>
              <w:t>3.7. Plan de análisis</w:t>
            </w:r>
            <w:r w:rsidR="009F6BEB">
              <w:rPr>
                <w:noProof/>
                <w:webHidden/>
              </w:rPr>
              <w:tab/>
            </w:r>
            <w:r w:rsidR="009F6BEB">
              <w:rPr>
                <w:noProof/>
                <w:webHidden/>
              </w:rPr>
              <w:fldChar w:fldCharType="begin"/>
            </w:r>
            <w:r w:rsidR="009F6BEB">
              <w:rPr>
                <w:noProof/>
                <w:webHidden/>
              </w:rPr>
              <w:instrText xml:space="preserve"> PAGEREF _Toc137237322 \h </w:instrText>
            </w:r>
            <w:r w:rsidR="009F6BEB">
              <w:rPr>
                <w:noProof/>
                <w:webHidden/>
              </w:rPr>
            </w:r>
            <w:r w:rsidR="009F6BEB">
              <w:rPr>
                <w:noProof/>
                <w:webHidden/>
              </w:rPr>
              <w:fldChar w:fldCharType="separate"/>
            </w:r>
            <w:r w:rsidR="00FA0015">
              <w:rPr>
                <w:noProof/>
                <w:webHidden/>
              </w:rPr>
              <w:t>49</w:t>
            </w:r>
            <w:r w:rsidR="009F6BEB">
              <w:rPr>
                <w:noProof/>
                <w:webHidden/>
              </w:rPr>
              <w:fldChar w:fldCharType="end"/>
            </w:r>
          </w:hyperlink>
        </w:p>
        <w:p w14:paraId="303FBFD0" w14:textId="6A99919D"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3" w:history="1">
            <w:r w:rsidR="009F6BEB" w:rsidRPr="001D07CA">
              <w:rPr>
                <w:rStyle w:val="Hipervnculo"/>
                <w:noProof/>
              </w:rPr>
              <w:t>CAPÍTULO 4. Resultados y Discusión</w:t>
            </w:r>
            <w:r w:rsidR="009F6BEB">
              <w:rPr>
                <w:noProof/>
                <w:webHidden/>
              </w:rPr>
              <w:tab/>
            </w:r>
            <w:r w:rsidR="009F6BEB">
              <w:rPr>
                <w:noProof/>
                <w:webHidden/>
              </w:rPr>
              <w:fldChar w:fldCharType="begin"/>
            </w:r>
            <w:r w:rsidR="009F6BEB">
              <w:rPr>
                <w:noProof/>
                <w:webHidden/>
              </w:rPr>
              <w:instrText xml:space="preserve"> PAGEREF _Toc137237323 \h </w:instrText>
            </w:r>
            <w:r w:rsidR="009F6BEB">
              <w:rPr>
                <w:noProof/>
                <w:webHidden/>
              </w:rPr>
            </w:r>
            <w:r w:rsidR="009F6BEB">
              <w:rPr>
                <w:noProof/>
                <w:webHidden/>
              </w:rPr>
              <w:fldChar w:fldCharType="separate"/>
            </w:r>
            <w:r w:rsidR="00FA0015">
              <w:rPr>
                <w:noProof/>
                <w:webHidden/>
              </w:rPr>
              <w:t>52</w:t>
            </w:r>
            <w:r w:rsidR="009F6BEB">
              <w:rPr>
                <w:noProof/>
                <w:webHidden/>
              </w:rPr>
              <w:fldChar w:fldCharType="end"/>
            </w:r>
          </w:hyperlink>
        </w:p>
        <w:p w14:paraId="18AE50A8" w14:textId="221C5B54"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4" w:history="1">
            <w:r w:rsidR="009F6BEB" w:rsidRPr="001D07CA">
              <w:rPr>
                <w:rStyle w:val="Hipervnculo"/>
                <w:noProof/>
                <w:lang w:val="es-CO"/>
              </w:rPr>
              <w:t>4.1. Caracterización de la muestra</w:t>
            </w:r>
            <w:r w:rsidR="009F6BEB">
              <w:rPr>
                <w:noProof/>
                <w:webHidden/>
              </w:rPr>
              <w:tab/>
            </w:r>
            <w:r w:rsidR="009F6BEB">
              <w:rPr>
                <w:noProof/>
                <w:webHidden/>
              </w:rPr>
              <w:fldChar w:fldCharType="begin"/>
            </w:r>
            <w:r w:rsidR="009F6BEB">
              <w:rPr>
                <w:noProof/>
                <w:webHidden/>
              </w:rPr>
              <w:instrText xml:space="preserve"> PAGEREF _Toc137237324 \h </w:instrText>
            </w:r>
            <w:r w:rsidR="009F6BEB">
              <w:rPr>
                <w:noProof/>
                <w:webHidden/>
              </w:rPr>
            </w:r>
            <w:r w:rsidR="009F6BEB">
              <w:rPr>
                <w:noProof/>
                <w:webHidden/>
              </w:rPr>
              <w:fldChar w:fldCharType="separate"/>
            </w:r>
            <w:r w:rsidR="00FA0015">
              <w:rPr>
                <w:noProof/>
                <w:webHidden/>
              </w:rPr>
              <w:t>52</w:t>
            </w:r>
            <w:r w:rsidR="009F6BEB">
              <w:rPr>
                <w:noProof/>
                <w:webHidden/>
              </w:rPr>
              <w:fldChar w:fldCharType="end"/>
            </w:r>
          </w:hyperlink>
        </w:p>
        <w:p w14:paraId="7258E916" w14:textId="5553C446"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5" w:history="1">
            <w:r w:rsidR="009F6BEB" w:rsidRPr="001D07CA">
              <w:rPr>
                <w:rStyle w:val="Hipervnculo"/>
                <w:noProof/>
                <w:lang w:val="es-CO"/>
              </w:rPr>
              <w:t>4.2. Diferencias pre-post test</w:t>
            </w:r>
            <w:r w:rsidR="009F6BEB">
              <w:rPr>
                <w:noProof/>
                <w:webHidden/>
              </w:rPr>
              <w:tab/>
            </w:r>
            <w:r w:rsidR="009F6BEB">
              <w:rPr>
                <w:noProof/>
                <w:webHidden/>
              </w:rPr>
              <w:fldChar w:fldCharType="begin"/>
            </w:r>
            <w:r w:rsidR="009F6BEB">
              <w:rPr>
                <w:noProof/>
                <w:webHidden/>
              </w:rPr>
              <w:instrText xml:space="preserve"> PAGEREF _Toc137237325 \h </w:instrText>
            </w:r>
            <w:r w:rsidR="009F6BEB">
              <w:rPr>
                <w:noProof/>
                <w:webHidden/>
              </w:rPr>
            </w:r>
            <w:r w:rsidR="009F6BEB">
              <w:rPr>
                <w:noProof/>
                <w:webHidden/>
              </w:rPr>
              <w:fldChar w:fldCharType="separate"/>
            </w:r>
            <w:r w:rsidR="00FA0015">
              <w:rPr>
                <w:noProof/>
                <w:webHidden/>
              </w:rPr>
              <w:t>53</w:t>
            </w:r>
            <w:r w:rsidR="009F6BEB">
              <w:rPr>
                <w:noProof/>
                <w:webHidden/>
              </w:rPr>
              <w:fldChar w:fldCharType="end"/>
            </w:r>
          </w:hyperlink>
        </w:p>
        <w:p w14:paraId="57F2E9B3" w14:textId="7E4D6CB5"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6" w:history="1">
            <w:r w:rsidR="009F6BEB" w:rsidRPr="001D07CA">
              <w:rPr>
                <w:rStyle w:val="Hipervnculo"/>
                <w:noProof/>
                <w:lang w:val="es-CO"/>
              </w:rPr>
              <w:t>4.2.1. Diferencias grupo experimental y control en la prueba de copia de frases</w:t>
            </w:r>
            <w:r w:rsidR="009F6BEB">
              <w:rPr>
                <w:noProof/>
                <w:webHidden/>
              </w:rPr>
              <w:tab/>
            </w:r>
            <w:r w:rsidR="009F6BEB">
              <w:rPr>
                <w:noProof/>
                <w:webHidden/>
              </w:rPr>
              <w:fldChar w:fldCharType="begin"/>
            </w:r>
            <w:r w:rsidR="009F6BEB">
              <w:rPr>
                <w:noProof/>
                <w:webHidden/>
              </w:rPr>
              <w:instrText xml:space="preserve"> PAGEREF _Toc137237326 \h </w:instrText>
            </w:r>
            <w:r w:rsidR="009F6BEB">
              <w:rPr>
                <w:noProof/>
                <w:webHidden/>
              </w:rPr>
            </w:r>
            <w:r w:rsidR="009F6BEB">
              <w:rPr>
                <w:noProof/>
                <w:webHidden/>
              </w:rPr>
              <w:fldChar w:fldCharType="separate"/>
            </w:r>
            <w:r w:rsidR="00FA0015">
              <w:rPr>
                <w:noProof/>
                <w:webHidden/>
              </w:rPr>
              <w:t>54</w:t>
            </w:r>
            <w:r w:rsidR="009F6BEB">
              <w:rPr>
                <w:noProof/>
                <w:webHidden/>
              </w:rPr>
              <w:fldChar w:fldCharType="end"/>
            </w:r>
          </w:hyperlink>
        </w:p>
        <w:p w14:paraId="1CFC69D9" w14:textId="523B567A"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7" w:history="1">
            <w:r w:rsidR="009F6BEB" w:rsidRPr="001D07CA">
              <w:rPr>
                <w:rStyle w:val="Hipervnculo"/>
                <w:noProof/>
                <w:lang w:val="es-CO"/>
              </w:rPr>
              <w:t>4.2.2. Diferencias grupo experimental y control en la prueba de dictado de una historia</w:t>
            </w:r>
            <w:r w:rsidR="009F6BEB">
              <w:rPr>
                <w:noProof/>
                <w:webHidden/>
              </w:rPr>
              <w:tab/>
            </w:r>
            <w:r w:rsidR="009F6BEB">
              <w:rPr>
                <w:noProof/>
                <w:webHidden/>
              </w:rPr>
              <w:fldChar w:fldCharType="begin"/>
            </w:r>
            <w:r w:rsidR="009F6BEB">
              <w:rPr>
                <w:noProof/>
                <w:webHidden/>
              </w:rPr>
              <w:instrText xml:space="preserve"> PAGEREF _Toc137237327 \h </w:instrText>
            </w:r>
            <w:r w:rsidR="009F6BEB">
              <w:rPr>
                <w:noProof/>
                <w:webHidden/>
              </w:rPr>
            </w:r>
            <w:r w:rsidR="009F6BEB">
              <w:rPr>
                <w:noProof/>
                <w:webHidden/>
              </w:rPr>
              <w:fldChar w:fldCharType="separate"/>
            </w:r>
            <w:r w:rsidR="00FA0015">
              <w:rPr>
                <w:noProof/>
                <w:webHidden/>
              </w:rPr>
              <w:t>57</w:t>
            </w:r>
            <w:r w:rsidR="009F6BEB">
              <w:rPr>
                <w:noProof/>
                <w:webHidden/>
              </w:rPr>
              <w:fldChar w:fldCharType="end"/>
            </w:r>
          </w:hyperlink>
        </w:p>
        <w:p w14:paraId="1A7559F0" w14:textId="1C6EE2FC"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8" w:history="1">
            <w:r w:rsidR="009F6BEB" w:rsidRPr="001D07CA">
              <w:rPr>
                <w:rStyle w:val="Hipervnculo"/>
                <w:noProof/>
                <w:lang w:val="es-CO"/>
              </w:rPr>
              <w:t>4.2.3. Diferencias grupo experimental y control en la prueba de escritura libre</w:t>
            </w:r>
            <w:r w:rsidR="009F6BEB">
              <w:rPr>
                <w:noProof/>
                <w:webHidden/>
              </w:rPr>
              <w:tab/>
            </w:r>
            <w:r w:rsidR="009F6BEB">
              <w:rPr>
                <w:noProof/>
                <w:webHidden/>
              </w:rPr>
              <w:fldChar w:fldCharType="begin"/>
            </w:r>
            <w:r w:rsidR="009F6BEB">
              <w:rPr>
                <w:noProof/>
                <w:webHidden/>
              </w:rPr>
              <w:instrText xml:space="preserve"> PAGEREF _Toc137237328 \h </w:instrText>
            </w:r>
            <w:r w:rsidR="009F6BEB">
              <w:rPr>
                <w:noProof/>
                <w:webHidden/>
              </w:rPr>
            </w:r>
            <w:r w:rsidR="009F6BEB">
              <w:rPr>
                <w:noProof/>
                <w:webHidden/>
              </w:rPr>
              <w:fldChar w:fldCharType="separate"/>
            </w:r>
            <w:r w:rsidR="00FA0015">
              <w:rPr>
                <w:noProof/>
                <w:webHidden/>
              </w:rPr>
              <w:t>58</w:t>
            </w:r>
            <w:r w:rsidR="009F6BEB">
              <w:rPr>
                <w:noProof/>
                <w:webHidden/>
              </w:rPr>
              <w:fldChar w:fldCharType="end"/>
            </w:r>
          </w:hyperlink>
        </w:p>
        <w:p w14:paraId="23081731" w14:textId="49B110EF"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29" w:history="1">
            <w:r w:rsidR="009F6BEB" w:rsidRPr="001D07CA">
              <w:rPr>
                <w:rStyle w:val="Hipervnculo"/>
                <w:noProof/>
                <w:lang w:val="es-CO"/>
              </w:rPr>
              <w:t>4.2.4. Prueba de hipótesis con T de Student</w:t>
            </w:r>
            <w:r w:rsidR="009F6BEB">
              <w:rPr>
                <w:noProof/>
                <w:webHidden/>
              </w:rPr>
              <w:tab/>
            </w:r>
            <w:r w:rsidR="009F6BEB">
              <w:rPr>
                <w:noProof/>
                <w:webHidden/>
              </w:rPr>
              <w:fldChar w:fldCharType="begin"/>
            </w:r>
            <w:r w:rsidR="009F6BEB">
              <w:rPr>
                <w:noProof/>
                <w:webHidden/>
              </w:rPr>
              <w:instrText xml:space="preserve"> PAGEREF _Toc137237329 \h </w:instrText>
            </w:r>
            <w:r w:rsidR="009F6BEB">
              <w:rPr>
                <w:noProof/>
                <w:webHidden/>
              </w:rPr>
            </w:r>
            <w:r w:rsidR="009F6BEB">
              <w:rPr>
                <w:noProof/>
                <w:webHidden/>
              </w:rPr>
              <w:fldChar w:fldCharType="separate"/>
            </w:r>
            <w:r w:rsidR="00FA0015">
              <w:rPr>
                <w:noProof/>
                <w:webHidden/>
              </w:rPr>
              <w:t>62</w:t>
            </w:r>
            <w:r w:rsidR="009F6BEB">
              <w:rPr>
                <w:noProof/>
                <w:webHidden/>
              </w:rPr>
              <w:fldChar w:fldCharType="end"/>
            </w:r>
          </w:hyperlink>
        </w:p>
        <w:p w14:paraId="086E85D3" w14:textId="3C74FFF2" w:rsidR="009F6BEB" w:rsidRDefault="007243E4">
          <w:pPr>
            <w:pStyle w:val="TDC3"/>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0" w:history="1">
            <w:r w:rsidR="009F6BEB" w:rsidRPr="001D07CA">
              <w:rPr>
                <w:rStyle w:val="Hipervnculo"/>
                <w:noProof/>
                <w:lang w:val="es-CO"/>
              </w:rPr>
              <w:t>4.2.5. Datos auxiliares cualitativos (entrevista a los padres)</w:t>
            </w:r>
            <w:r w:rsidR="009F6BEB">
              <w:rPr>
                <w:noProof/>
                <w:webHidden/>
              </w:rPr>
              <w:tab/>
            </w:r>
            <w:r w:rsidR="009F6BEB">
              <w:rPr>
                <w:noProof/>
                <w:webHidden/>
              </w:rPr>
              <w:fldChar w:fldCharType="begin"/>
            </w:r>
            <w:r w:rsidR="009F6BEB">
              <w:rPr>
                <w:noProof/>
                <w:webHidden/>
              </w:rPr>
              <w:instrText xml:space="preserve"> PAGEREF _Toc137237330 \h </w:instrText>
            </w:r>
            <w:r w:rsidR="009F6BEB">
              <w:rPr>
                <w:noProof/>
                <w:webHidden/>
              </w:rPr>
            </w:r>
            <w:r w:rsidR="009F6BEB">
              <w:rPr>
                <w:noProof/>
                <w:webHidden/>
              </w:rPr>
              <w:fldChar w:fldCharType="separate"/>
            </w:r>
            <w:r w:rsidR="00FA0015">
              <w:rPr>
                <w:noProof/>
                <w:webHidden/>
              </w:rPr>
              <w:t>63</w:t>
            </w:r>
            <w:r w:rsidR="009F6BEB">
              <w:rPr>
                <w:noProof/>
                <w:webHidden/>
              </w:rPr>
              <w:fldChar w:fldCharType="end"/>
            </w:r>
          </w:hyperlink>
        </w:p>
        <w:p w14:paraId="1310AD06" w14:textId="5C88DF26"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1" w:history="1">
            <w:r w:rsidR="009F6BEB" w:rsidRPr="001D07CA">
              <w:rPr>
                <w:rStyle w:val="Hipervnculo"/>
                <w:noProof/>
              </w:rPr>
              <w:t>4.3. Discusión</w:t>
            </w:r>
            <w:r w:rsidR="009F6BEB">
              <w:rPr>
                <w:noProof/>
                <w:webHidden/>
              </w:rPr>
              <w:tab/>
            </w:r>
            <w:r w:rsidR="009F6BEB">
              <w:rPr>
                <w:noProof/>
                <w:webHidden/>
              </w:rPr>
              <w:fldChar w:fldCharType="begin"/>
            </w:r>
            <w:r w:rsidR="009F6BEB">
              <w:rPr>
                <w:noProof/>
                <w:webHidden/>
              </w:rPr>
              <w:instrText xml:space="preserve"> PAGEREF _Toc137237331 \h </w:instrText>
            </w:r>
            <w:r w:rsidR="009F6BEB">
              <w:rPr>
                <w:noProof/>
                <w:webHidden/>
              </w:rPr>
            </w:r>
            <w:r w:rsidR="009F6BEB">
              <w:rPr>
                <w:noProof/>
                <w:webHidden/>
              </w:rPr>
              <w:fldChar w:fldCharType="separate"/>
            </w:r>
            <w:r w:rsidR="00FA0015">
              <w:rPr>
                <w:noProof/>
                <w:webHidden/>
              </w:rPr>
              <w:t>65</w:t>
            </w:r>
            <w:r w:rsidR="009F6BEB">
              <w:rPr>
                <w:noProof/>
                <w:webHidden/>
              </w:rPr>
              <w:fldChar w:fldCharType="end"/>
            </w:r>
          </w:hyperlink>
        </w:p>
        <w:p w14:paraId="01CA6998" w14:textId="4AA8F30E"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2" w:history="1">
            <w:r w:rsidR="009F6BEB" w:rsidRPr="001D07CA">
              <w:rPr>
                <w:rStyle w:val="Hipervnculo"/>
                <w:noProof/>
              </w:rPr>
              <w:t>CONCLUSIONES</w:t>
            </w:r>
            <w:r w:rsidR="009F6BEB">
              <w:rPr>
                <w:noProof/>
                <w:webHidden/>
              </w:rPr>
              <w:tab/>
            </w:r>
            <w:r w:rsidR="009F6BEB">
              <w:rPr>
                <w:noProof/>
                <w:webHidden/>
              </w:rPr>
              <w:fldChar w:fldCharType="begin"/>
            </w:r>
            <w:r w:rsidR="009F6BEB">
              <w:rPr>
                <w:noProof/>
                <w:webHidden/>
              </w:rPr>
              <w:instrText xml:space="preserve"> PAGEREF _Toc137237332 \h </w:instrText>
            </w:r>
            <w:r w:rsidR="009F6BEB">
              <w:rPr>
                <w:noProof/>
                <w:webHidden/>
              </w:rPr>
            </w:r>
            <w:r w:rsidR="009F6BEB">
              <w:rPr>
                <w:noProof/>
                <w:webHidden/>
              </w:rPr>
              <w:fldChar w:fldCharType="separate"/>
            </w:r>
            <w:r w:rsidR="00FA0015">
              <w:rPr>
                <w:noProof/>
                <w:webHidden/>
              </w:rPr>
              <w:t>68</w:t>
            </w:r>
            <w:r w:rsidR="009F6BEB">
              <w:rPr>
                <w:noProof/>
                <w:webHidden/>
              </w:rPr>
              <w:fldChar w:fldCharType="end"/>
            </w:r>
          </w:hyperlink>
        </w:p>
        <w:p w14:paraId="4D41985A" w14:textId="5069B5D1"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3" w:history="1">
            <w:r w:rsidR="009F6BEB" w:rsidRPr="001D07CA">
              <w:rPr>
                <w:rStyle w:val="Hipervnculo"/>
                <w:noProof/>
              </w:rPr>
              <w:t>BIBLIOGRAFÍA</w:t>
            </w:r>
            <w:r w:rsidR="009F6BEB">
              <w:rPr>
                <w:noProof/>
                <w:webHidden/>
              </w:rPr>
              <w:tab/>
            </w:r>
            <w:r w:rsidR="009F6BEB">
              <w:rPr>
                <w:noProof/>
                <w:webHidden/>
              </w:rPr>
              <w:fldChar w:fldCharType="begin"/>
            </w:r>
            <w:r w:rsidR="009F6BEB">
              <w:rPr>
                <w:noProof/>
                <w:webHidden/>
              </w:rPr>
              <w:instrText xml:space="preserve"> PAGEREF _Toc137237333 \h </w:instrText>
            </w:r>
            <w:r w:rsidR="009F6BEB">
              <w:rPr>
                <w:noProof/>
                <w:webHidden/>
              </w:rPr>
            </w:r>
            <w:r w:rsidR="009F6BEB">
              <w:rPr>
                <w:noProof/>
                <w:webHidden/>
              </w:rPr>
              <w:fldChar w:fldCharType="separate"/>
            </w:r>
            <w:r w:rsidR="00FA0015">
              <w:rPr>
                <w:noProof/>
                <w:webHidden/>
              </w:rPr>
              <w:t>71</w:t>
            </w:r>
            <w:r w:rsidR="009F6BEB">
              <w:rPr>
                <w:noProof/>
                <w:webHidden/>
              </w:rPr>
              <w:fldChar w:fldCharType="end"/>
            </w:r>
          </w:hyperlink>
        </w:p>
        <w:p w14:paraId="687E8E03" w14:textId="44964614" w:rsidR="009F6BEB" w:rsidRDefault="007243E4">
          <w:pPr>
            <w:pStyle w:val="TDC1"/>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4" w:history="1">
            <w:r w:rsidR="009F6BEB" w:rsidRPr="001D07CA">
              <w:rPr>
                <w:rStyle w:val="Hipervnculo"/>
                <w:noProof/>
              </w:rPr>
              <w:t>ANEXO</w:t>
            </w:r>
            <w:r w:rsidR="009F6BEB">
              <w:rPr>
                <w:noProof/>
                <w:webHidden/>
              </w:rPr>
              <w:tab/>
            </w:r>
            <w:r w:rsidR="009F6BEB">
              <w:rPr>
                <w:noProof/>
                <w:webHidden/>
              </w:rPr>
              <w:fldChar w:fldCharType="begin"/>
            </w:r>
            <w:r w:rsidR="009F6BEB">
              <w:rPr>
                <w:noProof/>
                <w:webHidden/>
              </w:rPr>
              <w:instrText xml:space="preserve"> PAGEREF _Toc137237334 \h </w:instrText>
            </w:r>
            <w:r w:rsidR="009F6BEB">
              <w:rPr>
                <w:noProof/>
                <w:webHidden/>
              </w:rPr>
            </w:r>
            <w:r w:rsidR="009F6BEB">
              <w:rPr>
                <w:noProof/>
                <w:webHidden/>
              </w:rPr>
              <w:fldChar w:fldCharType="separate"/>
            </w:r>
            <w:r w:rsidR="00FA0015">
              <w:rPr>
                <w:noProof/>
                <w:webHidden/>
              </w:rPr>
              <w:t>76</w:t>
            </w:r>
            <w:r w:rsidR="009F6BEB">
              <w:rPr>
                <w:noProof/>
                <w:webHidden/>
              </w:rPr>
              <w:fldChar w:fldCharType="end"/>
            </w:r>
          </w:hyperlink>
        </w:p>
        <w:p w14:paraId="5A1AE759" w14:textId="4E550F43"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5" w:history="1">
            <w:r w:rsidR="009F6BEB" w:rsidRPr="001D07CA">
              <w:rPr>
                <w:rStyle w:val="Hipervnculo"/>
                <w:noProof/>
              </w:rPr>
              <w:t>Anexo 1: Ejercicios de escritura en los estudiantes antes de la intervención</w:t>
            </w:r>
            <w:r w:rsidR="009F6BEB">
              <w:rPr>
                <w:noProof/>
                <w:webHidden/>
              </w:rPr>
              <w:tab/>
            </w:r>
            <w:r w:rsidR="009F6BEB">
              <w:rPr>
                <w:noProof/>
                <w:webHidden/>
              </w:rPr>
              <w:fldChar w:fldCharType="begin"/>
            </w:r>
            <w:r w:rsidR="009F6BEB">
              <w:rPr>
                <w:noProof/>
                <w:webHidden/>
              </w:rPr>
              <w:instrText xml:space="preserve"> PAGEREF _Toc137237335 \h </w:instrText>
            </w:r>
            <w:r w:rsidR="009F6BEB">
              <w:rPr>
                <w:noProof/>
                <w:webHidden/>
              </w:rPr>
            </w:r>
            <w:r w:rsidR="009F6BEB">
              <w:rPr>
                <w:noProof/>
                <w:webHidden/>
              </w:rPr>
              <w:fldChar w:fldCharType="separate"/>
            </w:r>
            <w:r w:rsidR="00FA0015">
              <w:rPr>
                <w:noProof/>
                <w:webHidden/>
              </w:rPr>
              <w:t>76</w:t>
            </w:r>
            <w:r w:rsidR="009F6BEB">
              <w:rPr>
                <w:noProof/>
                <w:webHidden/>
              </w:rPr>
              <w:fldChar w:fldCharType="end"/>
            </w:r>
          </w:hyperlink>
        </w:p>
        <w:p w14:paraId="552A2E80" w14:textId="55467AD3"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6" w:history="1">
            <w:r w:rsidR="009F6BEB" w:rsidRPr="001D07CA">
              <w:rPr>
                <w:rStyle w:val="Hipervnculo"/>
                <w:noProof/>
              </w:rPr>
              <w:t>Anexo 2: Entrevista a los padres</w:t>
            </w:r>
            <w:r w:rsidR="009F6BEB">
              <w:rPr>
                <w:noProof/>
                <w:webHidden/>
              </w:rPr>
              <w:tab/>
            </w:r>
            <w:r w:rsidR="009F6BEB">
              <w:rPr>
                <w:noProof/>
                <w:webHidden/>
              </w:rPr>
              <w:fldChar w:fldCharType="begin"/>
            </w:r>
            <w:r w:rsidR="009F6BEB">
              <w:rPr>
                <w:noProof/>
                <w:webHidden/>
              </w:rPr>
              <w:instrText xml:space="preserve"> PAGEREF _Toc137237336 \h </w:instrText>
            </w:r>
            <w:r w:rsidR="009F6BEB">
              <w:rPr>
                <w:noProof/>
                <w:webHidden/>
              </w:rPr>
            </w:r>
            <w:r w:rsidR="009F6BEB">
              <w:rPr>
                <w:noProof/>
                <w:webHidden/>
              </w:rPr>
              <w:fldChar w:fldCharType="separate"/>
            </w:r>
            <w:r w:rsidR="00FA0015">
              <w:rPr>
                <w:noProof/>
                <w:webHidden/>
              </w:rPr>
              <w:t>80</w:t>
            </w:r>
            <w:r w:rsidR="009F6BEB">
              <w:rPr>
                <w:noProof/>
                <w:webHidden/>
              </w:rPr>
              <w:fldChar w:fldCharType="end"/>
            </w:r>
          </w:hyperlink>
        </w:p>
        <w:p w14:paraId="4E46D74A" w14:textId="158500B3" w:rsidR="009F6BEB" w:rsidRDefault="007243E4">
          <w:pPr>
            <w:pStyle w:val="TDC2"/>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37" w:history="1">
            <w:r w:rsidR="009F6BEB" w:rsidRPr="001D07CA">
              <w:rPr>
                <w:rStyle w:val="Hipervnculo"/>
                <w:noProof/>
                <w:lang w:val="pt-PT"/>
              </w:rPr>
              <w:t>Anexo 3: Cronograma (Diagrama de Gannt)</w:t>
            </w:r>
            <w:r w:rsidR="009F6BEB">
              <w:rPr>
                <w:noProof/>
                <w:webHidden/>
              </w:rPr>
              <w:tab/>
            </w:r>
            <w:r w:rsidR="009F6BEB">
              <w:rPr>
                <w:noProof/>
                <w:webHidden/>
              </w:rPr>
              <w:fldChar w:fldCharType="begin"/>
            </w:r>
            <w:r w:rsidR="009F6BEB">
              <w:rPr>
                <w:noProof/>
                <w:webHidden/>
              </w:rPr>
              <w:instrText xml:space="preserve"> PAGEREF _Toc137237337 \h </w:instrText>
            </w:r>
            <w:r w:rsidR="009F6BEB">
              <w:rPr>
                <w:noProof/>
                <w:webHidden/>
              </w:rPr>
            </w:r>
            <w:r w:rsidR="009F6BEB">
              <w:rPr>
                <w:noProof/>
                <w:webHidden/>
              </w:rPr>
              <w:fldChar w:fldCharType="separate"/>
            </w:r>
            <w:r w:rsidR="00FA0015">
              <w:rPr>
                <w:noProof/>
                <w:webHidden/>
              </w:rPr>
              <w:t>81</w:t>
            </w:r>
            <w:r w:rsidR="009F6BEB">
              <w:rPr>
                <w:noProof/>
                <w:webHidden/>
              </w:rPr>
              <w:fldChar w:fldCharType="end"/>
            </w:r>
          </w:hyperlink>
        </w:p>
        <w:p w14:paraId="5AE31D90" w14:textId="0EBE1637" w:rsidR="003D43AE" w:rsidRDefault="003D43AE">
          <w:r>
            <w:rPr>
              <w:b/>
              <w:bCs/>
            </w:rPr>
            <w:fldChar w:fldCharType="end"/>
          </w:r>
        </w:p>
      </w:sdtContent>
    </w:sdt>
    <w:p w14:paraId="475670A6" w14:textId="77777777" w:rsidR="0030132A" w:rsidRDefault="0030132A" w:rsidP="0030132A">
      <w:pPr>
        <w:rPr>
          <w:b/>
          <w:bCs/>
        </w:rPr>
      </w:pPr>
    </w:p>
    <w:p w14:paraId="7618F1CA" w14:textId="77777777" w:rsidR="0030132A" w:rsidRDefault="0030132A" w:rsidP="0030132A">
      <w:pPr>
        <w:rPr>
          <w:b/>
          <w:bCs/>
        </w:rPr>
      </w:pPr>
    </w:p>
    <w:p w14:paraId="582B7B35" w14:textId="77777777" w:rsidR="0030132A" w:rsidRDefault="0030132A" w:rsidP="0030132A">
      <w:pPr>
        <w:rPr>
          <w:b/>
          <w:bCs/>
        </w:rPr>
      </w:pPr>
    </w:p>
    <w:p w14:paraId="2B9524A4" w14:textId="13AB6060" w:rsidR="00AA024F" w:rsidRDefault="00AA024F">
      <w:pPr>
        <w:spacing w:line="240" w:lineRule="auto"/>
        <w:jc w:val="left"/>
        <w:rPr>
          <w:b/>
          <w:bCs/>
        </w:rPr>
      </w:pPr>
      <w:r>
        <w:rPr>
          <w:b/>
          <w:bCs/>
        </w:rPr>
        <w:br w:type="page"/>
      </w:r>
    </w:p>
    <w:p w14:paraId="21B850A0" w14:textId="41D4C543" w:rsidR="0030132A" w:rsidRDefault="00AA024F" w:rsidP="00AA024F">
      <w:pPr>
        <w:pStyle w:val="Ttulo1"/>
      </w:pPr>
      <w:bookmarkStart w:id="1" w:name="_Toc137237291"/>
      <w:r>
        <w:lastRenderedPageBreak/>
        <w:t>Lista de tablas</w:t>
      </w:r>
      <w:bookmarkEnd w:id="1"/>
    </w:p>
    <w:p w14:paraId="6A919794" w14:textId="77777777" w:rsidR="00AA024F" w:rsidRDefault="00AA024F" w:rsidP="00AA024F"/>
    <w:p w14:paraId="6FD5CE22" w14:textId="4F06EB1B" w:rsidR="009F6BEB" w:rsidRDefault="005919B1">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r>
        <w:fldChar w:fldCharType="begin"/>
      </w:r>
      <w:r>
        <w:instrText xml:space="preserve"> TOC \h \z \c "Tabla" </w:instrText>
      </w:r>
      <w:r>
        <w:fldChar w:fldCharType="separate"/>
      </w:r>
      <w:hyperlink w:anchor="_Toc137237338" w:history="1">
        <w:r w:rsidR="009F6BEB" w:rsidRPr="00DD5255">
          <w:rPr>
            <w:rStyle w:val="Hipervnculo"/>
            <w:noProof/>
          </w:rPr>
          <w:t xml:space="preserve">Tabla 1.  </w:t>
        </w:r>
        <w:r w:rsidR="009F6BEB" w:rsidRPr="00DD5255">
          <w:rPr>
            <w:rStyle w:val="Hipervnculo"/>
            <w:bCs/>
            <w:i/>
            <w:noProof/>
          </w:rPr>
          <w:t>Prueba de hipótesis estadística con prueba T de Student para verificar diferencias entre grupo control y grupo experimental</w:t>
        </w:r>
        <w:r w:rsidR="009F6BEB">
          <w:rPr>
            <w:noProof/>
            <w:webHidden/>
          </w:rPr>
          <w:tab/>
        </w:r>
        <w:r w:rsidR="009F6BEB">
          <w:rPr>
            <w:noProof/>
            <w:webHidden/>
          </w:rPr>
          <w:fldChar w:fldCharType="begin"/>
        </w:r>
        <w:r w:rsidR="009F6BEB">
          <w:rPr>
            <w:noProof/>
            <w:webHidden/>
          </w:rPr>
          <w:instrText xml:space="preserve"> PAGEREF _Toc137237338 \h </w:instrText>
        </w:r>
        <w:r w:rsidR="009F6BEB">
          <w:rPr>
            <w:noProof/>
            <w:webHidden/>
          </w:rPr>
        </w:r>
        <w:r w:rsidR="009F6BEB">
          <w:rPr>
            <w:noProof/>
            <w:webHidden/>
          </w:rPr>
          <w:fldChar w:fldCharType="separate"/>
        </w:r>
        <w:r w:rsidR="00FA0015">
          <w:rPr>
            <w:noProof/>
            <w:webHidden/>
          </w:rPr>
          <w:t>62</w:t>
        </w:r>
        <w:r w:rsidR="009F6BEB">
          <w:rPr>
            <w:noProof/>
            <w:webHidden/>
          </w:rPr>
          <w:fldChar w:fldCharType="end"/>
        </w:r>
      </w:hyperlink>
    </w:p>
    <w:p w14:paraId="7D4493DF" w14:textId="7851EE2D" w:rsidR="00AA024F" w:rsidRDefault="005919B1" w:rsidP="00AA024F">
      <w:r>
        <w:fldChar w:fldCharType="end"/>
      </w:r>
    </w:p>
    <w:p w14:paraId="5B0F278D" w14:textId="5F08FC39" w:rsidR="00AA024F" w:rsidRDefault="00AA024F" w:rsidP="00AA024F">
      <w:pPr>
        <w:pStyle w:val="Ttulo1"/>
      </w:pPr>
      <w:bookmarkStart w:id="2" w:name="_Toc137237292"/>
      <w:r>
        <w:t>Lista de figuras</w:t>
      </w:r>
      <w:bookmarkEnd w:id="2"/>
    </w:p>
    <w:p w14:paraId="52F24B6A" w14:textId="6D517BB3" w:rsidR="009F6BEB" w:rsidRDefault="005919B1">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r>
        <w:rPr>
          <w:b/>
          <w:bCs/>
        </w:rPr>
        <w:fldChar w:fldCharType="begin"/>
      </w:r>
      <w:r>
        <w:rPr>
          <w:b/>
          <w:bCs/>
        </w:rPr>
        <w:instrText xml:space="preserve"> TOC \h \z \c "Figura" </w:instrText>
      </w:r>
      <w:r>
        <w:rPr>
          <w:b/>
          <w:bCs/>
        </w:rPr>
        <w:fldChar w:fldCharType="separate"/>
      </w:r>
      <w:hyperlink w:anchor="_Toc137237339" w:history="1">
        <w:r w:rsidR="009F6BEB" w:rsidRPr="008609DB">
          <w:rPr>
            <w:rStyle w:val="Hipervnculo"/>
            <w:noProof/>
          </w:rPr>
          <w:t xml:space="preserve">Figura 1.  </w:t>
        </w:r>
        <w:r w:rsidR="009F6BEB" w:rsidRPr="008609DB">
          <w:rPr>
            <w:rStyle w:val="Hipervnculo"/>
            <w:bCs/>
            <w:i/>
            <w:noProof/>
          </w:rPr>
          <w:t>Ubicación de la institución Melchor Ocampo</w:t>
        </w:r>
        <w:r w:rsidR="009F6BEB">
          <w:rPr>
            <w:noProof/>
            <w:webHidden/>
          </w:rPr>
          <w:tab/>
        </w:r>
        <w:r w:rsidR="009F6BEB">
          <w:rPr>
            <w:noProof/>
            <w:webHidden/>
          </w:rPr>
          <w:fldChar w:fldCharType="begin"/>
        </w:r>
        <w:r w:rsidR="009F6BEB">
          <w:rPr>
            <w:noProof/>
            <w:webHidden/>
          </w:rPr>
          <w:instrText xml:space="preserve"> PAGEREF _Toc137237339 \h </w:instrText>
        </w:r>
        <w:r w:rsidR="009F6BEB">
          <w:rPr>
            <w:noProof/>
            <w:webHidden/>
          </w:rPr>
        </w:r>
        <w:r w:rsidR="009F6BEB">
          <w:rPr>
            <w:noProof/>
            <w:webHidden/>
          </w:rPr>
          <w:fldChar w:fldCharType="separate"/>
        </w:r>
        <w:r w:rsidR="00FA0015">
          <w:rPr>
            <w:noProof/>
            <w:webHidden/>
          </w:rPr>
          <w:t>40</w:t>
        </w:r>
        <w:r w:rsidR="009F6BEB">
          <w:rPr>
            <w:noProof/>
            <w:webHidden/>
          </w:rPr>
          <w:fldChar w:fldCharType="end"/>
        </w:r>
      </w:hyperlink>
    </w:p>
    <w:p w14:paraId="344406E3" w14:textId="23DBA0DB"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0" w:history="1">
        <w:r w:rsidR="009F6BEB" w:rsidRPr="008609DB">
          <w:rPr>
            <w:rStyle w:val="Hipervnculo"/>
            <w:noProof/>
          </w:rPr>
          <w:t xml:space="preserve">Figura 2.  </w:t>
        </w:r>
        <w:r w:rsidR="009F6BEB" w:rsidRPr="008609DB">
          <w:rPr>
            <w:rStyle w:val="Hipervnculo"/>
            <w:bCs/>
            <w:i/>
            <w:noProof/>
          </w:rPr>
          <w:t>Distribución de sexo en el grupo de 2do de primaria de la escuela Melchor Ocampo</w:t>
        </w:r>
        <w:r w:rsidR="009F6BEB">
          <w:rPr>
            <w:noProof/>
            <w:webHidden/>
          </w:rPr>
          <w:tab/>
        </w:r>
        <w:r w:rsidR="009F6BEB">
          <w:rPr>
            <w:noProof/>
            <w:webHidden/>
          </w:rPr>
          <w:fldChar w:fldCharType="begin"/>
        </w:r>
        <w:r w:rsidR="009F6BEB">
          <w:rPr>
            <w:noProof/>
            <w:webHidden/>
          </w:rPr>
          <w:instrText xml:space="preserve"> PAGEREF _Toc137237340 \h </w:instrText>
        </w:r>
        <w:r w:rsidR="009F6BEB">
          <w:rPr>
            <w:noProof/>
            <w:webHidden/>
          </w:rPr>
        </w:r>
        <w:r w:rsidR="009F6BEB">
          <w:rPr>
            <w:noProof/>
            <w:webHidden/>
          </w:rPr>
          <w:fldChar w:fldCharType="separate"/>
        </w:r>
        <w:r w:rsidR="00FA0015">
          <w:rPr>
            <w:noProof/>
            <w:webHidden/>
          </w:rPr>
          <w:t>52</w:t>
        </w:r>
        <w:r w:rsidR="009F6BEB">
          <w:rPr>
            <w:noProof/>
            <w:webHidden/>
          </w:rPr>
          <w:fldChar w:fldCharType="end"/>
        </w:r>
      </w:hyperlink>
    </w:p>
    <w:p w14:paraId="30C90317" w14:textId="6A41EC4A"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1" w:history="1">
        <w:r w:rsidR="009F6BEB" w:rsidRPr="008609DB">
          <w:rPr>
            <w:rStyle w:val="Hipervnculo"/>
            <w:noProof/>
          </w:rPr>
          <w:t xml:space="preserve">Figura 3  </w:t>
        </w:r>
        <w:r w:rsidR="009F6BEB" w:rsidRPr="008609DB">
          <w:rPr>
            <w:rStyle w:val="Hipervnculo"/>
            <w:bCs/>
            <w:i/>
            <w:noProof/>
            <w:lang w:val="es-CO"/>
          </w:rPr>
          <w:t>Distribución por edad en 2do de primaria en la escuela Melchor Ocampo</w:t>
        </w:r>
        <w:r w:rsidR="009F6BEB">
          <w:rPr>
            <w:noProof/>
            <w:webHidden/>
          </w:rPr>
          <w:tab/>
        </w:r>
        <w:r w:rsidR="009F6BEB">
          <w:rPr>
            <w:noProof/>
            <w:webHidden/>
          </w:rPr>
          <w:fldChar w:fldCharType="begin"/>
        </w:r>
        <w:r w:rsidR="009F6BEB">
          <w:rPr>
            <w:noProof/>
            <w:webHidden/>
          </w:rPr>
          <w:instrText xml:space="preserve"> PAGEREF _Toc137237341 \h </w:instrText>
        </w:r>
        <w:r w:rsidR="009F6BEB">
          <w:rPr>
            <w:noProof/>
            <w:webHidden/>
          </w:rPr>
        </w:r>
        <w:r w:rsidR="009F6BEB">
          <w:rPr>
            <w:noProof/>
            <w:webHidden/>
          </w:rPr>
          <w:fldChar w:fldCharType="separate"/>
        </w:r>
        <w:r w:rsidR="00FA0015">
          <w:rPr>
            <w:noProof/>
            <w:webHidden/>
          </w:rPr>
          <w:t>53</w:t>
        </w:r>
        <w:r w:rsidR="009F6BEB">
          <w:rPr>
            <w:noProof/>
            <w:webHidden/>
          </w:rPr>
          <w:fldChar w:fldCharType="end"/>
        </w:r>
      </w:hyperlink>
    </w:p>
    <w:p w14:paraId="2A884DEB" w14:textId="332A6550"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2" w:history="1">
        <w:r w:rsidR="009F6BEB" w:rsidRPr="008609DB">
          <w:rPr>
            <w:rStyle w:val="Hipervnculo"/>
            <w:noProof/>
          </w:rPr>
          <w:t xml:space="preserve">Figura 4.  </w:t>
        </w:r>
        <w:r w:rsidR="009F6BEB" w:rsidRPr="008609DB">
          <w:rPr>
            <w:rStyle w:val="Hipervnculo"/>
            <w:bCs/>
            <w:i/>
            <w:noProof/>
          </w:rPr>
          <w:t>Resultados del puntaje en la prueba de copia de frases en el grupo experimental antes y después de la intervención lúdica (Número de errores caligráficos)</w:t>
        </w:r>
        <w:r w:rsidR="009F6BEB">
          <w:rPr>
            <w:noProof/>
            <w:webHidden/>
          </w:rPr>
          <w:tab/>
        </w:r>
        <w:r w:rsidR="009F6BEB">
          <w:rPr>
            <w:noProof/>
            <w:webHidden/>
          </w:rPr>
          <w:fldChar w:fldCharType="begin"/>
        </w:r>
        <w:r w:rsidR="009F6BEB">
          <w:rPr>
            <w:noProof/>
            <w:webHidden/>
          </w:rPr>
          <w:instrText xml:space="preserve"> PAGEREF _Toc137237342 \h </w:instrText>
        </w:r>
        <w:r w:rsidR="009F6BEB">
          <w:rPr>
            <w:noProof/>
            <w:webHidden/>
          </w:rPr>
        </w:r>
        <w:r w:rsidR="009F6BEB">
          <w:rPr>
            <w:noProof/>
            <w:webHidden/>
          </w:rPr>
          <w:fldChar w:fldCharType="separate"/>
        </w:r>
        <w:r w:rsidR="00FA0015">
          <w:rPr>
            <w:noProof/>
            <w:webHidden/>
          </w:rPr>
          <w:t>54</w:t>
        </w:r>
        <w:r w:rsidR="009F6BEB">
          <w:rPr>
            <w:noProof/>
            <w:webHidden/>
          </w:rPr>
          <w:fldChar w:fldCharType="end"/>
        </w:r>
      </w:hyperlink>
    </w:p>
    <w:p w14:paraId="4A21EB90" w14:textId="741BD9E2"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3" w:history="1">
        <w:r w:rsidR="009F6BEB" w:rsidRPr="008609DB">
          <w:rPr>
            <w:rStyle w:val="Hipervnculo"/>
            <w:noProof/>
          </w:rPr>
          <w:t xml:space="preserve">Figura 5.  </w:t>
        </w:r>
        <w:r w:rsidR="009F6BEB" w:rsidRPr="008609DB">
          <w:rPr>
            <w:rStyle w:val="Hipervnculo"/>
            <w:i/>
            <w:noProof/>
          </w:rPr>
          <w:t>Resultados del puntaje en la prueba de copia de frases en el grupo control antes y después de la intervención lúdica (Número de errores caligráficos)</w:t>
        </w:r>
        <w:r w:rsidR="009F6BEB">
          <w:rPr>
            <w:noProof/>
            <w:webHidden/>
          </w:rPr>
          <w:tab/>
        </w:r>
        <w:r w:rsidR="009F6BEB">
          <w:rPr>
            <w:noProof/>
            <w:webHidden/>
          </w:rPr>
          <w:fldChar w:fldCharType="begin"/>
        </w:r>
        <w:r w:rsidR="009F6BEB">
          <w:rPr>
            <w:noProof/>
            <w:webHidden/>
          </w:rPr>
          <w:instrText xml:space="preserve"> PAGEREF _Toc137237343 \h </w:instrText>
        </w:r>
        <w:r w:rsidR="009F6BEB">
          <w:rPr>
            <w:noProof/>
            <w:webHidden/>
          </w:rPr>
        </w:r>
        <w:r w:rsidR="009F6BEB">
          <w:rPr>
            <w:noProof/>
            <w:webHidden/>
          </w:rPr>
          <w:fldChar w:fldCharType="separate"/>
        </w:r>
        <w:r w:rsidR="00FA0015">
          <w:rPr>
            <w:noProof/>
            <w:webHidden/>
          </w:rPr>
          <w:t>55</w:t>
        </w:r>
        <w:r w:rsidR="009F6BEB">
          <w:rPr>
            <w:noProof/>
            <w:webHidden/>
          </w:rPr>
          <w:fldChar w:fldCharType="end"/>
        </w:r>
      </w:hyperlink>
    </w:p>
    <w:p w14:paraId="1256E030" w14:textId="100E8A1F"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4" w:history="1">
        <w:r w:rsidR="009F6BEB" w:rsidRPr="008609DB">
          <w:rPr>
            <w:rStyle w:val="Hipervnculo"/>
            <w:noProof/>
          </w:rPr>
          <w:t xml:space="preserve">Figura 6.  </w:t>
        </w:r>
        <w:r w:rsidR="009F6BEB" w:rsidRPr="008609DB">
          <w:rPr>
            <w:rStyle w:val="Hipervnculo"/>
            <w:i/>
            <w:noProof/>
          </w:rPr>
          <w:t>Resultados del puntaje en la prueba de copia de frases en el grupo experimental antes y después de la intervención lúdica (Tiempo de realización)</w:t>
        </w:r>
        <w:r w:rsidR="009F6BEB">
          <w:rPr>
            <w:noProof/>
            <w:webHidden/>
          </w:rPr>
          <w:tab/>
        </w:r>
        <w:r w:rsidR="009F6BEB">
          <w:rPr>
            <w:noProof/>
            <w:webHidden/>
          </w:rPr>
          <w:fldChar w:fldCharType="begin"/>
        </w:r>
        <w:r w:rsidR="009F6BEB">
          <w:rPr>
            <w:noProof/>
            <w:webHidden/>
          </w:rPr>
          <w:instrText xml:space="preserve"> PAGEREF _Toc137237344 \h </w:instrText>
        </w:r>
        <w:r w:rsidR="009F6BEB">
          <w:rPr>
            <w:noProof/>
            <w:webHidden/>
          </w:rPr>
        </w:r>
        <w:r w:rsidR="009F6BEB">
          <w:rPr>
            <w:noProof/>
            <w:webHidden/>
          </w:rPr>
          <w:fldChar w:fldCharType="separate"/>
        </w:r>
        <w:r w:rsidR="00FA0015">
          <w:rPr>
            <w:noProof/>
            <w:webHidden/>
          </w:rPr>
          <w:t>56</w:t>
        </w:r>
        <w:r w:rsidR="009F6BEB">
          <w:rPr>
            <w:noProof/>
            <w:webHidden/>
          </w:rPr>
          <w:fldChar w:fldCharType="end"/>
        </w:r>
      </w:hyperlink>
    </w:p>
    <w:p w14:paraId="29E341FE" w14:textId="51007443"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5" w:history="1">
        <w:r w:rsidR="009F6BEB" w:rsidRPr="008609DB">
          <w:rPr>
            <w:rStyle w:val="Hipervnculo"/>
            <w:noProof/>
          </w:rPr>
          <w:t xml:space="preserve">Figura 7.  </w:t>
        </w:r>
        <w:r w:rsidR="009F6BEB" w:rsidRPr="008609DB">
          <w:rPr>
            <w:rStyle w:val="Hipervnculo"/>
            <w:i/>
            <w:noProof/>
            <w:lang w:val="es-CO"/>
          </w:rPr>
          <w:t>Resultados del puntaje en la prueba de copia de frases en el grupo control antes y después de la intervención lúdica (Tiempo de realización)</w:t>
        </w:r>
        <w:r w:rsidR="009F6BEB">
          <w:rPr>
            <w:noProof/>
            <w:webHidden/>
          </w:rPr>
          <w:tab/>
        </w:r>
        <w:r w:rsidR="009F6BEB">
          <w:rPr>
            <w:noProof/>
            <w:webHidden/>
          </w:rPr>
          <w:fldChar w:fldCharType="begin"/>
        </w:r>
        <w:r w:rsidR="009F6BEB">
          <w:rPr>
            <w:noProof/>
            <w:webHidden/>
          </w:rPr>
          <w:instrText xml:space="preserve"> PAGEREF _Toc137237345 \h </w:instrText>
        </w:r>
        <w:r w:rsidR="009F6BEB">
          <w:rPr>
            <w:noProof/>
            <w:webHidden/>
          </w:rPr>
        </w:r>
        <w:r w:rsidR="009F6BEB">
          <w:rPr>
            <w:noProof/>
            <w:webHidden/>
          </w:rPr>
          <w:fldChar w:fldCharType="separate"/>
        </w:r>
        <w:r w:rsidR="00FA0015">
          <w:rPr>
            <w:noProof/>
            <w:webHidden/>
          </w:rPr>
          <w:t>56</w:t>
        </w:r>
        <w:r w:rsidR="009F6BEB">
          <w:rPr>
            <w:noProof/>
            <w:webHidden/>
          </w:rPr>
          <w:fldChar w:fldCharType="end"/>
        </w:r>
      </w:hyperlink>
    </w:p>
    <w:p w14:paraId="0E677BBA" w14:textId="54C84C89"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6" w:history="1">
        <w:r w:rsidR="009F6BEB" w:rsidRPr="008609DB">
          <w:rPr>
            <w:rStyle w:val="Hipervnculo"/>
            <w:noProof/>
          </w:rPr>
          <w:t xml:space="preserve">Figura 8  </w:t>
        </w:r>
        <w:r w:rsidR="009F6BEB" w:rsidRPr="008609DB">
          <w:rPr>
            <w:rStyle w:val="Hipervnculo"/>
            <w:i/>
            <w:noProof/>
          </w:rPr>
          <w:t>Resultados del puntaje en la prueba de dictado en el grupo experimental antes y después de la intervención lúdica (Número de errores)</w:t>
        </w:r>
        <w:r w:rsidR="009F6BEB">
          <w:rPr>
            <w:noProof/>
            <w:webHidden/>
          </w:rPr>
          <w:tab/>
        </w:r>
        <w:r w:rsidR="009F6BEB">
          <w:rPr>
            <w:noProof/>
            <w:webHidden/>
          </w:rPr>
          <w:fldChar w:fldCharType="begin"/>
        </w:r>
        <w:r w:rsidR="009F6BEB">
          <w:rPr>
            <w:noProof/>
            <w:webHidden/>
          </w:rPr>
          <w:instrText xml:space="preserve"> PAGEREF _Toc137237346 \h </w:instrText>
        </w:r>
        <w:r w:rsidR="009F6BEB">
          <w:rPr>
            <w:noProof/>
            <w:webHidden/>
          </w:rPr>
        </w:r>
        <w:r w:rsidR="009F6BEB">
          <w:rPr>
            <w:noProof/>
            <w:webHidden/>
          </w:rPr>
          <w:fldChar w:fldCharType="separate"/>
        </w:r>
        <w:r w:rsidR="00FA0015">
          <w:rPr>
            <w:noProof/>
            <w:webHidden/>
          </w:rPr>
          <w:t>57</w:t>
        </w:r>
        <w:r w:rsidR="009F6BEB">
          <w:rPr>
            <w:noProof/>
            <w:webHidden/>
          </w:rPr>
          <w:fldChar w:fldCharType="end"/>
        </w:r>
      </w:hyperlink>
    </w:p>
    <w:p w14:paraId="330248DE" w14:textId="10FB907C"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7" w:history="1">
        <w:r w:rsidR="009F6BEB" w:rsidRPr="008609DB">
          <w:rPr>
            <w:rStyle w:val="Hipervnculo"/>
            <w:noProof/>
          </w:rPr>
          <w:t xml:space="preserve">Figura 9  </w:t>
        </w:r>
        <w:r w:rsidR="009F6BEB" w:rsidRPr="008609DB">
          <w:rPr>
            <w:rStyle w:val="Hipervnculo"/>
            <w:bCs/>
            <w:i/>
            <w:noProof/>
          </w:rPr>
          <w:t>Resultados del puntaje en la prueba de dictado en el grupo control antes y después de la intervención lúdica (Número de errores)</w:t>
        </w:r>
        <w:r w:rsidR="009F6BEB">
          <w:rPr>
            <w:noProof/>
            <w:webHidden/>
          </w:rPr>
          <w:tab/>
        </w:r>
        <w:r w:rsidR="009F6BEB">
          <w:rPr>
            <w:noProof/>
            <w:webHidden/>
          </w:rPr>
          <w:fldChar w:fldCharType="begin"/>
        </w:r>
        <w:r w:rsidR="009F6BEB">
          <w:rPr>
            <w:noProof/>
            <w:webHidden/>
          </w:rPr>
          <w:instrText xml:space="preserve"> PAGEREF _Toc137237347 \h </w:instrText>
        </w:r>
        <w:r w:rsidR="009F6BEB">
          <w:rPr>
            <w:noProof/>
            <w:webHidden/>
          </w:rPr>
        </w:r>
        <w:r w:rsidR="009F6BEB">
          <w:rPr>
            <w:noProof/>
            <w:webHidden/>
          </w:rPr>
          <w:fldChar w:fldCharType="separate"/>
        </w:r>
        <w:r w:rsidR="00FA0015">
          <w:rPr>
            <w:noProof/>
            <w:webHidden/>
          </w:rPr>
          <w:t>58</w:t>
        </w:r>
        <w:r w:rsidR="009F6BEB">
          <w:rPr>
            <w:noProof/>
            <w:webHidden/>
          </w:rPr>
          <w:fldChar w:fldCharType="end"/>
        </w:r>
      </w:hyperlink>
    </w:p>
    <w:p w14:paraId="79B22C42" w14:textId="18CE60AF"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8" w:history="1">
        <w:r w:rsidR="009F6BEB" w:rsidRPr="008609DB">
          <w:rPr>
            <w:rStyle w:val="Hipervnculo"/>
            <w:noProof/>
          </w:rPr>
          <w:t xml:space="preserve">Figura 10   </w:t>
        </w:r>
        <w:r w:rsidR="009F6BEB" w:rsidRPr="008609DB">
          <w:rPr>
            <w:rStyle w:val="Hipervnculo"/>
            <w:bCs/>
            <w:i/>
            <w:noProof/>
          </w:rPr>
          <w:t>Resultados del puntaje en la prueba de escritura espontánea en el grupo experimental antes y después de la intervención lúdica (Número de errores)</w:t>
        </w:r>
        <w:r w:rsidR="009F6BEB">
          <w:rPr>
            <w:noProof/>
            <w:webHidden/>
          </w:rPr>
          <w:tab/>
        </w:r>
        <w:r w:rsidR="009F6BEB">
          <w:rPr>
            <w:noProof/>
            <w:webHidden/>
          </w:rPr>
          <w:fldChar w:fldCharType="begin"/>
        </w:r>
        <w:r w:rsidR="009F6BEB">
          <w:rPr>
            <w:noProof/>
            <w:webHidden/>
          </w:rPr>
          <w:instrText xml:space="preserve"> PAGEREF _Toc137237348 \h </w:instrText>
        </w:r>
        <w:r w:rsidR="009F6BEB">
          <w:rPr>
            <w:noProof/>
            <w:webHidden/>
          </w:rPr>
        </w:r>
        <w:r w:rsidR="009F6BEB">
          <w:rPr>
            <w:noProof/>
            <w:webHidden/>
          </w:rPr>
          <w:fldChar w:fldCharType="separate"/>
        </w:r>
        <w:r w:rsidR="00FA0015">
          <w:rPr>
            <w:noProof/>
            <w:webHidden/>
          </w:rPr>
          <w:t>59</w:t>
        </w:r>
        <w:r w:rsidR="009F6BEB">
          <w:rPr>
            <w:noProof/>
            <w:webHidden/>
          </w:rPr>
          <w:fldChar w:fldCharType="end"/>
        </w:r>
      </w:hyperlink>
    </w:p>
    <w:p w14:paraId="4358E859" w14:textId="35D74292"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49" w:history="1">
        <w:r w:rsidR="009F6BEB" w:rsidRPr="008609DB">
          <w:rPr>
            <w:rStyle w:val="Hipervnculo"/>
            <w:noProof/>
          </w:rPr>
          <w:t xml:space="preserve">Figura 11   </w:t>
        </w:r>
        <w:r w:rsidR="009F6BEB" w:rsidRPr="008609DB">
          <w:rPr>
            <w:rStyle w:val="Hipervnculo"/>
            <w:bCs/>
            <w:i/>
            <w:noProof/>
          </w:rPr>
          <w:t>Resultados del puntaje en la prueba de escritura espontánea en el grupo control antes y después de la intervención lúdica (Número de errores)</w:t>
        </w:r>
        <w:r w:rsidR="009F6BEB">
          <w:rPr>
            <w:noProof/>
            <w:webHidden/>
          </w:rPr>
          <w:tab/>
        </w:r>
        <w:r w:rsidR="009F6BEB">
          <w:rPr>
            <w:noProof/>
            <w:webHidden/>
          </w:rPr>
          <w:fldChar w:fldCharType="begin"/>
        </w:r>
        <w:r w:rsidR="009F6BEB">
          <w:rPr>
            <w:noProof/>
            <w:webHidden/>
          </w:rPr>
          <w:instrText xml:space="preserve"> PAGEREF _Toc137237349 \h </w:instrText>
        </w:r>
        <w:r w:rsidR="009F6BEB">
          <w:rPr>
            <w:noProof/>
            <w:webHidden/>
          </w:rPr>
        </w:r>
        <w:r w:rsidR="009F6BEB">
          <w:rPr>
            <w:noProof/>
            <w:webHidden/>
          </w:rPr>
          <w:fldChar w:fldCharType="separate"/>
        </w:r>
        <w:r w:rsidR="00FA0015">
          <w:rPr>
            <w:noProof/>
            <w:webHidden/>
          </w:rPr>
          <w:t>60</w:t>
        </w:r>
        <w:r w:rsidR="009F6BEB">
          <w:rPr>
            <w:noProof/>
            <w:webHidden/>
          </w:rPr>
          <w:fldChar w:fldCharType="end"/>
        </w:r>
      </w:hyperlink>
    </w:p>
    <w:p w14:paraId="44D66849" w14:textId="0A08DCBF"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50" w:history="1">
        <w:r w:rsidR="009F6BEB" w:rsidRPr="008609DB">
          <w:rPr>
            <w:rStyle w:val="Hipervnculo"/>
            <w:noProof/>
          </w:rPr>
          <w:t xml:space="preserve">Figura 12   </w:t>
        </w:r>
        <w:r w:rsidR="009F6BEB" w:rsidRPr="008609DB">
          <w:rPr>
            <w:rStyle w:val="Hipervnculo"/>
            <w:bCs/>
            <w:i/>
            <w:noProof/>
          </w:rPr>
          <w:t>Resultados del puntaje en la prueba de escritura espontánea en el grupo experimental antes y después de la intervención lúdica (Tiempo empleado)</w:t>
        </w:r>
        <w:r w:rsidR="009F6BEB">
          <w:rPr>
            <w:noProof/>
            <w:webHidden/>
          </w:rPr>
          <w:tab/>
        </w:r>
        <w:r w:rsidR="009F6BEB">
          <w:rPr>
            <w:noProof/>
            <w:webHidden/>
          </w:rPr>
          <w:fldChar w:fldCharType="begin"/>
        </w:r>
        <w:r w:rsidR="009F6BEB">
          <w:rPr>
            <w:noProof/>
            <w:webHidden/>
          </w:rPr>
          <w:instrText xml:space="preserve"> PAGEREF _Toc137237350 \h </w:instrText>
        </w:r>
        <w:r w:rsidR="009F6BEB">
          <w:rPr>
            <w:noProof/>
            <w:webHidden/>
          </w:rPr>
        </w:r>
        <w:r w:rsidR="009F6BEB">
          <w:rPr>
            <w:noProof/>
            <w:webHidden/>
          </w:rPr>
          <w:fldChar w:fldCharType="separate"/>
        </w:r>
        <w:r w:rsidR="00FA0015">
          <w:rPr>
            <w:noProof/>
            <w:webHidden/>
          </w:rPr>
          <w:t>61</w:t>
        </w:r>
        <w:r w:rsidR="009F6BEB">
          <w:rPr>
            <w:noProof/>
            <w:webHidden/>
          </w:rPr>
          <w:fldChar w:fldCharType="end"/>
        </w:r>
      </w:hyperlink>
    </w:p>
    <w:p w14:paraId="706B9D12" w14:textId="2C7DE1C9" w:rsidR="009F6BEB" w:rsidRDefault="007243E4">
      <w:pPr>
        <w:pStyle w:val="Tabladeilustraciones"/>
        <w:tabs>
          <w:tab w:val="right" w:leader="dot" w:pos="8544"/>
        </w:tabs>
        <w:rPr>
          <w:rFonts w:asciiTheme="minorHAnsi" w:eastAsiaTheme="minorEastAsia" w:hAnsiTheme="minorHAnsi" w:cstheme="minorBidi"/>
          <w:noProof/>
          <w:kern w:val="2"/>
          <w:sz w:val="22"/>
          <w:lang w:val="es-CO" w:eastAsia="es-CO"/>
          <w14:ligatures w14:val="standardContextual"/>
        </w:rPr>
      </w:pPr>
      <w:hyperlink w:anchor="_Toc137237351" w:history="1">
        <w:r w:rsidR="009F6BEB" w:rsidRPr="008609DB">
          <w:rPr>
            <w:rStyle w:val="Hipervnculo"/>
            <w:noProof/>
          </w:rPr>
          <w:t>Figura 13.</w:t>
        </w:r>
        <w:r w:rsidR="009F6BEB" w:rsidRPr="008609DB">
          <w:rPr>
            <w:rStyle w:val="Hipervnculo"/>
            <w:bCs/>
            <w:i/>
            <w:noProof/>
          </w:rPr>
          <w:t xml:space="preserve">   Resultados del puntaje en la prueba de escritura espontánea en el grupo control antes y después de la intervención lúdica (Tiempo empleado)</w:t>
        </w:r>
        <w:r w:rsidR="009F6BEB">
          <w:rPr>
            <w:noProof/>
            <w:webHidden/>
          </w:rPr>
          <w:tab/>
        </w:r>
        <w:r w:rsidR="009F6BEB">
          <w:rPr>
            <w:noProof/>
            <w:webHidden/>
          </w:rPr>
          <w:fldChar w:fldCharType="begin"/>
        </w:r>
        <w:r w:rsidR="009F6BEB">
          <w:rPr>
            <w:noProof/>
            <w:webHidden/>
          </w:rPr>
          <w:instrText xml:space="preserve"> PAGEREF _Toc137237351 \h </w:instrText>
        </w:r>
        <w:r w:rsidR="009F6BEB">
          <w:rPr>
            <w:noProof/>
            <w:webHidden/>
          </w:rPr>
        </w:r>
        <w:r w:rsidR="009F6BEB">
          <w:rPr>
            <w:noProof/>
            <w:webHidden/>
          </w:rPr>
          <w:fldChar w:fldCharType="separate"/>
        </w:r>
        <w:r w:rsidR="00FA0015">
          <w:rPr>
            <w:noProof/>
            <w:webHidden/>
          </w:rPr>
          <w:t>61</w:t>
        </w:r>
        <w:r w:rsidR="009F6BEB">
          <w:rPr>
            <w:noProof/>
            <w:webHidden/>
          </w:rPr>
          <w:fldChar w:fldCharType="end"/>
        </w:r>
      </w:hyperlink>
    </w:p>
    <w:p w14:paraId="5D3E8C67" w14:textId="6B75B299" w:rsidR="009A00ED" w:rsidRDefault="005919B1">
      <w:pPr>
        <w:spacing w:line="240" w:lineRule="auto"/>
        <w:rPr>
          <w:b/>
          <w:bCs/>
        </w:rPr>
      </w:pPr>
      <w:r>
        <w:rPr>
          <w:b/>
          <w:bCs/>
        </w:rPr>
        <w:fldChar w:fldCharType="end"/>
      </w:r>
    </w:p>
    <w:p w14:paraId="1E216AB7" w14:textId="0307A568" w:rsidR="005919B1" w:rsidRDefault="005919B1">
      <w:pPr>
        <w:spacing w:line="240" w:lineRule="auto"/>
        <w:jc w:val="left"/>
        <w:rPr>
          <w:b/>
          <w:bCs/>
        </w:rPr>
      </w:pPr>
      <w:r>
        <w:rPr>
          <w:b/>
          <w:bCs/>
        </w:rPr>
        <w:br w:type="page"/>
      </w:r>
    </w:p>
    <w:p w14:paraId="57613FBA" w14:textId="77777777" w:rsidR="005919B1" w:rsidRDefault="005919B1">
      <w:pPr>
        <w:spacing w:line="240" w:lineRule="auto"/>
        <w:rPr>
          <w:b/>
          <w:bCs/>
        </w:rPr>
      </w:pPr>
    </w:p>
    <w:p w14:paraId="018545CE" w14:textId="266108A4" w:rsidR="009A00ED" w:rsidRPr="008566C9" w:rsidRDefault="009A00ED" w:rsidP="00EC3113">
      <w:pPr>
        <w:pStyle w:val="Ttulo1"/>
        <w:jc w:val="center"/>
        <w:rPr>
          <w:lang w:val="es-MX"/>
        </w:rPr>
      </w:pPr>
      <w:bookmarkStart w:id="3" w:name="_Toc137237293"/>
      <w:r>
        <w:t>Introducción</w:t>
      </w:r>
      <w:bookmarkEnd w:id="3"/>
    </w:p>
    <w:p w14:paraId="64D72398" w14:textId="77777777" w:rsidR="00685483" w:rsidRDefault="00685483" w:rsidP="00C90110"/>
    <w:p w14:paraId="4588D51D" w14:textId="3FED765A" w:rsidR="00656C8D" w:rsidRDefault="00B10C78" w:rsidP="00C90110">
      <w:r>
        <w:t xml:space="preserve">La disgrafia es un trastorno del aprendizaje que se caracteriza por </w:t>
      </w:r>
      <w:r w:rsidR="00656C8D" w:rsidRPr="00656C8D">
        <w:t>dificultades persistentes y significativas para producir letras y palabras legibles, coherentes y fluidas. Los niños con disgrafia pueden tener dificultades para formar letras correctamente, mantener una escritura uniforme, espaciar adecuadamente las palabras y las letras, seguir líneas y márgenes, y organizar el contenido de manera apropiada en el papel.</w:t>
      </w:r>
    </w:p>
    <w:p w14:paraId="13E22D0B" w14:textId="66E6CA5F" w:rsidR="008566C9" w:rsidRDefault="008566C9" w:rsidP="00C90110"/>
    <w:p w14:paraId="3EEE9460" w14:textId="61BEF5FF" w:rsidR="008566C9" w:rsidRDefault="008566C9" w:rsidP="00C90110"/>
    <w:p w14:paraId="75F030A5" w14:textId="77777777" w:rsidR="008566C9" w:rsidRDefault="008566C9" w:rsidP="00C90110"/>
    <w:p w14:paraId="7D59CF97" w14:textId="4AAB6A54" w:rsidR="00E2793F" w:rsidRDefault="00656C8D" w:rsidP="00C90110">
      <w:r>
        <w:t xml:space="preserve">La evidencia reciente muestra que este trastorno de aprendizaje es importante de intervenir no sólo porque dificulta la capacidad del niño para comunicarse adecuadamente a través de medios escritos, sino también puede afectar </w:t>
      </w:r>
      <w:r w:rsidR="000836C9">
        <w:t>su experiencia escolar al completo, desempeño académico, autoconcepto y autoestima al encontrarse detrás en avance frente a otros niños, y evitar contextos en los que deba escribir a mano; igualmente</w:t>
      </w:r>
      <w:r w:rsidR="004C4BE8">
        <w:t xml:space="preserve">, puede </w:t>
      </w:r>
      <w:r w:rsidR="005A7FBE">
        <w:t xml:space="preserve">tener consecuencias a largo plazo en la adultez como mayores dificultades para la integración social y laboral </w:t>
      </w:r>
      <w:r w:rsidR="0013001B">
        <w:fldChar w:fldCharType="begin"/>
      </w:r>
      <w:r w:rsidR="0013001B">
        <w:instrText xml:space="preserve"> ADDIN ZOTERO_ITEM CSL_CITATION {"citationID":"QqpgVwE2","properties":{"formattedCitation":"(Panadero, 2019)","plainCitation":"(Panadero, 2019)","noteIndex":0},"citationItems":[{"id":7755,"uris":["http://zotero.org/users/5910169/items/TAGXWFGF"],"itemData":{"id":7755,"type":"article-journal","abstract":"Learning Disabilities (LD) like ADHD, dyslexia, dyscalculia, dysgraphia, and others need the right multimodal treatment. Without the required support, these children and teenagers can suffer consequences in their academic, professional, economic, and social lives, affecting their behaviour, self concept and self esteem, psychological and emotional wellbeing, social relationships, and afterwords leading to an increased risk of substance abuse, school failure and drop-out, mental health disorders and problems with justice. In their adult lives, consequences can manifest in difficulties to access qualified jobs, less career opportunities, a reduced level of income and possible situations of social risk or social exclusion.","container-title":"EHQUIDAD. Revista Internacional de Políticas de Bienestar y Trabajo Social","DOI":"10.15257/ehquidad.2019.0004","ISSN":"2386-4915","issue":"11","language":"es","license":"Derechos de autor 2019 EHQUIDAD. Revista Internacional de Políticas de Bienestar y Trabajo Social","note":"number: 11","page":"91-122","source":"revistas.proeditio.com","title":"Las consecuencias sociales de las dificultades de aprendizaje en niños y adolescentes","author":[{"family":"Panadero","given":"Carmen Alemany"}],"issued":{"date-parts":[["2019",1,21]]}}}],"schema":"https://github.com/citation-style-language/schema/raw/master/csl-citation.json"} </w:instrText>
      </w:r>
      <w:r w:rsidR="0013001B">
        <w:fldChar w:fldCharType="separate"/>
      </w:r>
      <w:r w:rsidR="0013001B" w:rsidRPr="0013001B">
        <w:rPr>
          <w:rFonts w:cs="Arial"/>
        </w:rPr>
        <w:t>(Panadero, 2019)</w:t>
      </w:r>
      <w:r w:rsidR="0013001B">
        <w:fldChar w:fldCharType="end"/>
      </w:r>
      <w:r w:rsidR="00E2793F">
        <w:t>.</w:t>
      </w:r>
    </w:p>
    <w:p w14:paraId="2D1AF714" w14:textId="7E857694" w:rsidR="008566C9" w:rsidRDefault="008566C9" w:rsidP="00C90110"/>
    <w:p w14:paraId="6123146F" w14:textId="19D3CC28" w:rsidR="008566C9" w:rsidRDefault="008566C9" w:rsidP="00C90110"/>
    <w:p w14:paraId="6D4BC83C" w14:textId="77777777" w:rsidR="008566C9" w:rsidRDefault="008566C9" w:rsidP="00C90110"/>
    <w:p w14:paraId="2EF82584" w14:textId="3C3FEECF" w:rsidR="00A84004" w:rsidRDefault="00E2793F" w:rsidP="00C90110">
      <w:r>
        <w:t>Esta investigación se desarrolló en la escuela Melchor Ocampo, de la población de Sacún Saquilá, en el municipio de Chilón en el Estado de Chiapas</w:t>
      </w:r>
      <w:r w:rsidR="00534190">
        <w:t>, buscando identific</w:t>
      </w:r>
      <w:r w:rsidR="000630EA">
        <w:t>ar los efectos de un programa de actividades lúdicas sobre el mejoramiento de la disgrafia</w:t>
      </w:r>
      <w:r w:rsidR="001F36DF">
        <w:t xml:space="preserve"> en </w:t>
      </w:r>
      <w:r w:rsidR="00AE3974">
        <w:t xml:space="preserve">12 </w:t>
      </w:r>
      <w:r w:rsidR="001F36DF">
        <w:t xml:space="preserve">niños </w:t>
      </w:r>
      <w:r w:rsidR="00AE3974">
        <w:t xml:space="preserve">y niñas </w:t>
      </w:r>
      <w:r w:rsidR="001F36DF">
        <w:t>de segundo grado de primaria</w:t>
      </w:r>
      <w:r w:rsidR="00DF458C">
        <w:t>.</w:t>
      </w:r>
      <w:r w:rsidR="006050DF">
        <w:t xml:space="preserve"> </w:t>
      </w:r>
      <w:r w:rsidR="00534190">
        <w:t xml:space="preserve">La localidad de Sacun Saquilá es una comunidad de la etnia tzeltal, que recibe educación tanto en lengua nativa como lengua castellana. </w:t>
      </w:r>
      <w:r w:rsidR="0000359B">
        <w:t xml:space="preserve">Esto constituye un desafío puesto que </w:t>
      </w:r>
      <w:r w:rsidR="000630EA">
        <w:t xml:space="preserve">la disgrafia de los niños </w:t>
      </w:r>
      <w:r w:rsidR="006050DF">
        <w:t xml:space="preserve">se produce a una edad </w:t>
      </w:r>
      <w:r w:rsidR="00396A72">
        <w:t xml:space="preserve">relativamente </w:t>
      </w:r>
      <w:r w:rsidR="00396A72">
        <w:lastRenderedPageBreak/>
        <w:t>tardía</w:t>
      </w:r>
      <w:r w:rsidR="009154B2">
        <w:t xml:space="preserve">, de manera que </w:t>
      </w:r>
      <w:r w:rsidR="001D475A">
        <w:t xml:space="preserve">ralentiza su avance </w:t>
      </w:r>
      <w:r w:rsidR="00EB28EE">
        <w:t>académico</w:t>
      </w:r>
      <w:r w:rsidR="00F616A4">
        <w:t>, dificultando la comunicación no sólo</w:t>
      </w:r>
      <w:r w:rsidR="00DE4AD6">
        <w:t xml:space="preserve"> en</w:t>
      </w:r>
      <w:r w:rsidR="00F616A4">
        <w:t xml:space="preserve"> español sino también en lengua tzeltal</w:t>
      </w:r>
      <w:r w:rsidR="00416302">
        <w:t>.</w:t>
      </w:r>
      <w:r w:rsidR="00A84004">
        <w:t xml:space="preserve"> </w:t>
      </w:r>
      <w:r w:rsidR="00F504DF">
        <w:t>Con esto en mente se desarrolló un estudio cuasiexperimental</w:t>
      </w:r>
      <w:r w:rsidR="008566C9">
        <w:t>.</w:t>
      </w:r>
    </w:p>
    <w:p w14:paraId="7BB95542" w14:textId="1008D1EC" w:rsidR="008566C9" w:rsidRDefault="008566C9" w:rsidP="00C90110"/>
    <w:p w14:paraId="3D69F179" w14:textId="24618547" w:rsidR="008566C9" w:rsidRDefault="008566C9" w:rsidP="00C90110"/>
    <w:p w14:paraId="4C42B1DC" w14:textId="77777777" w:rsidR="008566C9" w:rsidRDefault="008566C9" w:rsidP="00C90110"/>
    <w:p w14:paraId="40BEE1A0" w14:textId="74158E0D" w:rsidR="007E1BFE" w:rsidRDefault="00994A8A" w:rsidP="00C90110">
      <w:r>
        <w:t>Los resultados no fueron concluyentes, puesto que el grupo control (no expuesto a la intervención) tuvo mejorías más tangibles en la prueba de disgrafia comparando la sesión inicial y la sesión final</w:t>
      </w:r>
      <w:r w:rsidR="00B40576">
        <w:t xml:space="preserve">, </w:t>
      </w:r>
      <w:r w:rsidR="00EF4221">
        <w:t xml:space="preserve">aunque esta diferencia sólo fue estadísticamente significativa para la prueba de dictado. </w:t>
      </w:r>
      <w:r w:rsidR="00A84004">
        <w:t xml:space="preserve">El desempeño del trabajo permite cuestionar </w:t>
      </w:r>
      <w:r w:rsidR="00600DD7">
        <w:t xml:space="preserve">también de qué manera </w:t>
      </w:r>
      <w:r w:rsidR="005A6DCF">
        <w:t>se requieren formas de identificar, medir y tratar la disgrafia que estén adaptadas a lenguas particulares</w:t>
      </w:r>
      <w:r w:rsidR="002D5E29">
        <w:t>, puesto que</w:t>
      </w:r>
      <w:r w:rsidR="00016DF9">
        <w:t xml:space="preserve">, de acuerdo con la entrevista que se llevó a cabo de manera paralela con los padres de familia, la predominancia del idioma español </w:t>
      </w:r>
      <w:r w:rsidR="008639D9">
        <w:t xml:space="preserve">en los materiales para trabajar con disgrafia </w:t>
      </w:r>
      <w:r w:rsidR="00016DF9">
        <w:t xml:space="preserve">constituye una barrera </w:t>
      </w:r>
      <w:r w:rsidR="00AE13CF">
        <w:t>que no permite a los cuidadores participar activamente en la mejora de este trastorno de aprendizaje.</w:t>
      </w:r>
    </w:p>
    <w:p w14:paraId="79F786E6" w14:textId="27FF2143" w:rsidR="008566C9" w:rsidRDefault="008566C9" w:rsidP="00C90110"/>
    <w:p w14:paraId="01ABDCFD" w14:textId="39497AA0" w:rsidR="008566C9" w:rsidRDefault="008566C9" w:rsidP="00C90110"/>
    <w:p w14:paraId="52F2261E" w14:textId="77777777" w:rsidR="008566C9" w:rsidRDefault="008566C9" w:rsidP="00C90110"/>
    <w:p w14:paraId="0F562B9D" w14:textId="11F4EF46" w:rsidR="007E1BFE" w:rsidRDefault="007E1BFE" w:rsidP="00C90110">
      <w:r>
        <w:t xml:space="preserve">La estructura de capítulos del presente documento presenta, en primer lugar, la formulación del problema y objetivos, seguido del marco teórico y estado del arte que se utilizaron como referencia para comprender </w:t>
      </w:r>
      <w:r w:rsidR="00E85141">
        <w:t>los orígenes neuropsicológicos de la disgrafia y las estrategias lúdicas que han tenido efectos positivos en su tratamiento; aparte de esto, se reporta la metodología seguida</w:t>
      </w:r>
      <w:r w:rsidR="009C7C7F">
        <w:t xml:space="preserve"> al igual que los métodos escogidos (en especial la prueba TALE</w:t>
      </w:r>
      <w:r w:rsidR="00E85141">
        <w:t xml:space="preserve"> </w:t>
      </w:r>
      <w:r w:rsidR="009C7C7F">
        <w:t>para la medición del desempeño en escritura)</w:t>
      </w:r>
      <w:r w:rsidR="00F96361">
        <w:t xml:space="preserve">, añadido a </w:t>
      </w:r>
      <w:r w:rsidR="00E85141">
        <w:t>la estrategia lúdica diseñada y, finalmente, el capítulo de resultados donde se describe de manera meticulosa</w:t>
      </w:r>
      <w:r w:rsidR="00DA60FE">
        <w:t xml:space="preserve"> lo encontrado</w:t>
      </w:r>
      <w:r w:rsidR="005361D2">
        <w:t xml:space="preserve"> y se discuten sus repercusiones en el estado actual del conocimiento.</w:t>
      </w:r>
    </w:p>
    <w:p w14:paraId="45916D9D" w14:textId="77777777" w:rsidR="00B10C78" w:rsidRDefault="00B10C78">
      <w:pPr>
        <w:spacing w:line="240" w:lineRule="auto"/>
        <w:jc w:val="left"/>
      </w:pPr>
    </w:p>
    <w:p w14:paraId="3504F538" w14:textId="04C2F082" w:rsidR="004B41CC" w:rsidRDefault="004B41CC">
      <w:pPr>
        <w:spacing w:line="240" w:lineRule="auto"/>
        <w:jc w:val="left"/>
      </w:pPr>
      <w:r>
        <w:br w:type="page"/>
      </w:r>
    </w:p>
    <w:p w14:paraId="424402E3" w14:textId="4717C2BE" w:rsidR="008566C9" w:rsidRDefault="003D43AE" w:rsidP="008566C9">
      <w:pPr>
        <w:pStyle w:val="Ttulo1"/>
        <w:jc w:val="center"/>
      </w:pPr>
      <w:bookmarkStart w:id="4" w:name="_Toc137237294"/>
      <w:r>
        <w:lastRenderedPageBreak/>
        <w:t>CAPÍTULO 1</w:t>
      </w:r>
      <w:r w:rsidR="009F5DC5">
        <w:t>.</w:t>
      </w:r>
    </w:p>
    <w:p w14:paraId="03FB4AC5" w14:textId="77777777" w:rsidR="008566C9" w:rsidRDefault="008566C9" w:rsidP="008566C9">
      <w:pPr>
        <w:pStyle w:val="Ttulo1"/>
      </w:pPr>
      <w:r>
        <w:t xml:space="preserve"> </w:t>
      </w:r>
    </w:p>
    <w:p w14:paraId="4435BED9" w14:textId="29718B57" w:rsidR="00C90110" w:rsidRDefault="009F5DC5" w:rsidP="008566C9">
      <w:pPr>
        <w:pStyle w:val="Ttulo1"/>
      </w:pPr>
      <w:r>
        <w:t>Problema de investigación</w:t>
      </w:r>
      <w:bookmarkEnd w:id="4"/>
    </w:p>
    <w:p w14:paraId="0DB8B6A4" w14:textId="77777777" w:rsidR="003D43AE" w:rsidRDefault="003D43AE" w:rsidP="003D43AE"/>
    <w:p w14:paraId="64047EC0" w14:textId="3B63517B" w:rsidR="00C90ECA" w:rsidRDefault="00C90ECA" w:rsidP="00C90ECA">
      <w:pPr>
        <w:pStyle w:val="Ttulo2"/>
        <w:numPr>
          <w:ilvl w:val="1"/>
          <w:numId w:val="31"/>
        </w:numPr>
      </w:pPr>
      <w:bookmarkStart w:id="5" w:name="_Toc137237295"/>
      <w:r>
        <w:t>Planteamiento del problema</w:t>
      </w:r>
      <w:bookmarkEnd w:id="5"/>
    </w:p>
    <w:p w14:paraId="6C399E71" w14:textId="79804F2E" w:rsidR="008566C9" w:rsidRDefault="008566C9" w:rsidP="008566C9"/>
    <w:p w14:paraId="1A47011A" w14:textId="77777777" w:rsidR="008566C9" w:rsidRPr="008566C9" w:rsidRDefault="008566C9" w:rsidP="008566C9"/>
    <w:p w14:paraId="659755A5" w14:textId="332D3171" w:rsidR="00860725" w:rsidRDefault="001271D6" w:rsidP="00C90ECA">
      <w:pPr>
        <w:rPr>
          <w:lang w:val="es-CO"/>
        </w:rPr>
      </w:pPr>
      <w:r>
        <w:t xml:space="preserve">En la actualidad, </w:t>
      </w:r>
      <w:r w:rsidR="00F01E89">
        <w:t xml:space="preserve">la agenda investigativa en torno a los trastornos de aprendizaje y las necesidades diferenciales de diseño curricular y actividades didácticas se considera un pilar </w:t>
      </w:r>
      <w:r w:rsidR="00283800">
        <w:t xml:space="preserve">cada vez más importante en </w:t>
      </w:r>
      <w:r w:rsidR="00C3606C">
        <w:t xml:space="preserve">el reto de ofrecer una educación de calidad. </w:t>
      </w:r>
      <w:r w:rsidR="00F01E89" w:rsidRPr="00F01E89">
        <w:rPr>
          <w:lang w:val="es-CO"/>
        </w:rPr>
        <w:t>La equidad en la educación juega un papel crucial en el logro de los Objetivos de Desarrollo Sostenible (ODS). Los ODS son una agenda global establecida por las Naciones Unidas para abordar los desafíos sociales, económicos y ambientales más urgentes de nuestro tiempo. El ODS número 4 se centra en la educación de calidad y tiene como objetivo garantizar una educación inclusiva, equitativa y de calidad para todos.</w:t>
      </w:r>
      <w:r w:rsidR="00BE4912">
        <w:rPr>
          <w:lang w:val="es-CO"/>
        </w:rPr>
        <w:t xml:space="preserve"> </w:t>
      </w:r>
      <w:r w:rsidR="00F01E89" w:rsidRPr="00F01E89">
        <w:rPr>
          <w:lang w:val="es-CO"/>
        </w:rPr>
        <w:t>La equidad en la educación implica asegurar que todos los individuos, sin importar su origen étnico, género, discapacidad, ubicación geográfica o situación socioeconómica, tengan igualdad de oportunidades para acceder a una educación de calidad</w:t>
      </w:r>
      <w:r w:rsidR="00C8552E">
        <w:rPr>
          <w:lang w:val="es-CO"/>
        </w:rPr>
        <w:t xml:space="preserve"> </w:t>
      </w:r>
      <w:r w:rsidR="00A675AC">
        <w:rPr>
          <w:lang w:val="es-CO"/>
        </w:rPr>
        <w:fldChar w:fldCharType="begin"/>
      </w:r>
      <w:r w:rsidR="002C5195">
        <w:rPr>
          <w:lang w:val="es-CO"/>
        </w:rPr>
        <w:instrText xml:space="preserve"> ADDIN ZOTERO_ITEM CSL_CITATION {"citationID":"Gyswt1tA","properties":{"formattedCitation":"(Comisi\\uc0\\u243{}n Econ\\uc0\\u243{}mica para Am\\uc0\\u233{}rica Latina y el Caribe, 2018; Vaillant y Rodr\\uc0\\u237{}guez-Zid\\uc0\\u225{}n, 2018)","plainCitation":"(Comisión Económica para América Latina y el Caribe, 2018; Vaillant y Rodríguez-Zidán, 2018)","noteIndex":0},"citationItems":[{"id":4279,"uris":["http://zotero.org/users/5910169/items/YWC3MXGA"],"itemData":{"id":4279,"type":"book","language":"es","note":"journalAbbreviation: La Agenda 2030 para el Desarrollo Sostenible en el nuevo contexto mundial y regional: escenarios y proyecciones en la presente crisis\nLast Modified: 2020-06-17T11:30-04:00","publisher":"CEPAL","source":"www.cepal.org","title":"La Agenda 2030 y los Objetivos de Desarrollo Sostenible: Una oportunidad para América Latina y el Caribe","URL":"https://www.cepal.org/es/publicaciones/45336-la-agenda-2030-desarrollo-sostenible-nuevo-contexto-mundial-regional-escenarios","author":[{"literal":"Comisión Económica para América Latina y el Caribe"}],"accessed":{"date-parts":[["2022",3,13]]},"issued":{"date-parts":[["2018"]]}}},{"id":4268,"uris":["http://zotero.org/users/5910169/items/SQEZDLHW"],"itemData":{"id":4268,"type":"chapter","abstract":"Autorías: Denise Elena Vaillant Alcalde, Eduardo Rodríguez Zidán.\nLocalización: Calidad de la Educación en Iberoamérica: Discursos, políticas y prácticas, 2018.\nArtículo de Libro en Dialnet.","container-title":"Calidad de la Educación en Iberoamérica: Discursos, políticas y prácticas","ISBN":"978-84-9148-720-3","language":"spa","note":"section: Calidad de la Educación en Iberoamérica: Discursos, políticas y prácticas","page":"136-154","publisher":"Dykinson","source":"dialnet.unirioja.es","title":"Perspectivas de UNESCO y la OEI sobre la calidad de la educación","URL":"https://dialnet.unirioja.es/servlet/articulo?codigo=6519738","author":[{"family":"Vaillant","given":"Denise Elena"},{"family":"Rodríguez-Zidán","given":"Eduardo Rodríguez"}],"accessed":{"date-parts":[["2022",3,13]]},"issued":{"date-parts":[["2018"]]}}}],"schema":"https://github.com/citation-style-language/schema/raw/master/csl-citation.json"} </w:instrText>
      </w:r>
      <w:r w:rsidR="00A675AC">
        <w:rPr>
          <w:lang w:val="es-CO"/>
        </w:rPr>
        <w:fldChar w:fldCharType="separate"/>
      </w:r>
      <w:r w:rsidR="00A675AC" w:rsidRPr="00A675AC">
        <w:rPr>
          <w:rFonts w:cs="Arial"/>
          <w:szCs w:val="24"/>
        </w:rPr>
        <w:t>(Comisión Económica para América Latina y el Caribe, 2018; Vaillant y Rodríguez-Zidán, 2018)</w:t>
      </w:r>
      <w:r w:rsidR="00A675AC">
        <w:rPr>
          <w:lang w:val="es-CO"/>
        </w:rPr>
        <w:fldChar w:fldCharType="end"/>
      </w:r>
      <w:r w:rsidR="00F01E89" w:rsidRPr="00F01E89">
        <w:rPr>
          <w:lang w:val="es-CO"/>
        </w:rPr>
        <w:t xml:space="preserve">. </w:t>
      </w:r>
    </w:p>
    <w:p w14:paraId="67CE900B" w14:textId="7A78E796" w:rsidR="008566C9" w:rsidRDefault="008566C9" w:rsidP="00C90ECA">
      <w:pPr>
        <w:rPr>
          <w:lang w:val="es-CO"/>
        </w:rPr>
      </w:pPr>
    </w:p>
    <w:p w14:paraId="0B594D6C" w14:textId="7BFBD94F" w:rsidR="008566C9" w:rsidRDefault="008566C9" w:rsidP="00C90ECA">
      <w:pPr>
        <w:rPr>
          <w:lang w:val="es-CO"/>
        </w:rPr>
      </w:pPr>
    </w:p>
    <w:p w14:paraId="07CCAAEE" w14:textId="77777777" w:rsidR="008566C9" w:rsidRPr="00F01E89" w:rsidRDefault="008566C9" w:rsidP="00C90ECA">
      <w:pPr>
        <w:rPr>
          <w:lang w:val="es-CO"/>
        </w:rPr>
      </w:pPr>
    </w:p>
    <w:p w14:paraId="60539FE0" w14:textId="3B3C6F69" w:rsidR="00980C92" w:rsidRDefault="00714136" w:rsidP="00C90ECA">
      <w:r>
        <w:t>Estas condiciones llevan a un consenso acerca de la necesidad de</w:t>
      </w:r>
      <w:r w:rsidR="002A29C3">
        <w:t>l rediseño de los programas educativos considerando las necesidades especiales de aprendizaje, muchas de las cuales están determinadas por los trastornos de aprendizaje</w:t>
      </w:r>
      <w:r w:rsidR="003E2FD2">
        <w:t xml:space="preserve"> (TA)</w:t>
      </w:r>
      <w:r w:rsidR="002A29C3">
        <w:t xml:space="preserve">. </w:t>
      </w:r>
      <w:r w:rsidR="003E2FD2">
        <w:t xml:space="preserve">Este término se utiliza para demarcar condiciones del </w:t>
      </w:r>
      <w:r w:rsidR="003E2FD2">
        <w:lastRenderedPageBreak/>
        <w:t xml:space="preserve">desarrollo neurológico, sobre todo infantil, que tienen un efecto sobre </w:t>
      </w:r>
      <w:r w:rsidR="00575B0C">
        <w:t xml:space="preserve">la calidad del aprendizaje </w:t>
      </w:r>
      <w:r w:rsidR="00D2233E">
        <w:t>y de las competencias comunicativas que intervienen en él</w:t>
      </w:r>
      <w:r w:rsidR="006901A2">
        <w:t xml:space="preserve">, </w:t>
      </w:r>
      <w:r w:rsidR="004227B4">
        <w:t xml:space="preserve">siendo independientes de las disminuciones sensoriales </w:t>
      </w:r>
      <w:r w:rsidR="00157C37">
        <w:t>a la vez que de l</w:t>
      </w:r>
      <w:r w:rsidR="005D1A8D">
        <w:t>os impedimentos cognitivos</w:t>
      </w:r>
      <w:r w:rsidR="004841AD">
        <w:t xml:space="preserve">, pero que igual que ellas pueden tener una base en la relación entre el entorno y </w:t>
      </w:r>
      <w:r w:rsidR="00D57A3B">
        <w:t>la psicología individual</w:t>
      </w:r>
      <w:r w:rsidR="005D1A8D">
        <w:t xml:space="preserve"> </w:t>
      </w:r>
      <w:r w:rsidR="000C27CE">
        <w:fldChar w:fldCharType="begin"/>
      </w:r>
      <w:r w:rsidR="002C5195">
        <w:instrText xml:space="preserve"> ADDIN ZOTERO_ITEM CSL_CITATION {"citationID":"FZJFqcQA","properties":{"formattedCitation":"(McCloskey y Rapp, 2017; Sans et\\uc0\\u160{}al., 2012)","plainCitation":"(McCloskey y Rapp, 2017; Sans et al., 2012)","noteIndex":0},"citationItems":[{"id":7745,"uris":["http://zotero.org/users/5910169/items/NETW9H7H"],"itemData":{"id":7745,"type":"article-journal","container-title":"Cognitive Neuropsychology","DOI":"10.1080/02643294.2017.1369016","ISSN":"0264-3294, 1464-0627","issue":"3-4","journalAbbreviation":"Cognitive Neuropsychology","language":"en","page":"65-82","source":"DOI.org (Crossref)","title":"Developmental dysgraphia: An overview and framework for research","title-short":"Developmental dysgraphia","volume":"34","author":[{"family":"McCloskey","given":"Michael"},{"family":"Rapp","given":"Brenda"}],"issued":{"date-parts":[["2017",5,19]]}}},{"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schema":"https://github.com/citation-style-language/schema/raw/master/csl-citation.json"} </w:instrText>
      </w:r>
      <w:r w:rsidR="000C27CE">
        <w:fldChar w:fldCharType="separate"/>
      </w:r>
      <w:r w:rsidR="000C27CE" w:rsidRPr="000C27CE">
        <w:rPr>
          <w:rFonts w:cs="Arial"/>
          <w:szCs w:val="24"/>
        </w:rPr>
        <w:t>(McCloskey y Rapp, 2017; Sans et al., 2012)</w:t>
      </w:r>
      <w:r w:rsidR="000C27CE">
        <w:fldChar w:fldCharType="end"/>
      </w:r>
      <w:r w:rsidR="007A3581">
        <w:t>.</w:t>
      </w:r>
    </w:p>
    <w:p w14:paraId="188AD043" w14:textId="206447E6" w:rsidR="008566C9" w:rsidRDefault="008566C9" w:rsidP="00C90ECA"/>
    <w:p w14:paraId="422706D1" w14:textId="6E3D459B" w:rsidR="008566C9" w:rsidRDefault="008566C9" w:rsidP="00C90ECA"/>
    <w:p w14:paraId="3FA448AA" w14:textId="77777777" w:rsidR="008566C9" w:rsidRDefault="008566C9" w:rsidP="00C90ECA"/>
    <w:p w14:paraId="4EC36157" w14:textId="20DFB5C2" w:rsidR="007B62F7" w:rsidRDefault="00827EB8" w:rsidP="00C90ECA">
      <w:r>
        <w:t>La evidencia reciente sobre el problema ha permitido</w:t>
      </w:r>
      <w:r w:rsidR="007B62F7">
        <w:t xml:space="preserve"> resalta</w:t>
      </w:r>
      <w:r>
        <w:t>r también</w:t>
      </w:r>
      <w:r w:rsidR="007B62F7">
        <w:t xml:space="preserve"> las </w:t>
      </w:r>
      <w:r w:rsidR="00ED0816">
        <w:t xml:space="preserve">consecuencias </w:t>
      </w:r>
      <w:r w:rsidR="00465CC2">
        <w:t xml:space="preserve">psicológicas y </w:t>
      </w:r>
      <w:r w:rsidR="00ED0816">
        <w:t xml:space="preserve">sociales de trastornos de aprendizaje tales como el TDAH, la dislexia, discalculia, disgrafia, entre otras, </w:t>
      </w:r>
      <w:r w:rsidR="00CD6812">
        <w:t xml:space="preserve">al presentarse no sólo ocasionan dificultades para seguir </w:t>
      </w:r>
      <w:r w:rsidR="009D6753">
        <w:t xml:space="preserve">la ruta definida por un programa curricular, sino también por un sinnúmero de consecuencias emocionales basadas en dicha incapacidad como </w:t>
      </w:r>
      <w:r w:rsidR="00AD08DC">
        <w:t xml:space="preserve">afectaciones a la autoestima, autoconcepto, bienestar psicológico, calidad de las relaciones sociales, </w:t>
      </w:r>
      <w:r w:rsidR="00596C71">
        <w:t xml:space="preserve">e incrementando riesgos para la salud como el de consumo de sustancias, fracaso escolar, deserción y </w:t>
      </w:r>
      <w:r w:rsidR="004E44DC">
        <w:t xml:space="preserve">propensión a tener problemas con la justicia </w:t>
      </w:r>
      <w:r w:rsidR="005C738F">
        <w:fldChar w:fldCharType="begin"/>
      </w:r>
      <w:r w:rsidR="002C5195">
        <w:instrText xml:space="preserve"> ADDIN ZOTERO_ITEM CSL_CITATION {"citationID":"yOYDdw68","properties":{"formattedCitation":"(Panadero, 2019)","plainCitation":"(Panadero, 2019)","noteIndex":0},"citationItems":[{"id":7755,"uris":["http://zotero.org/users/5910169/items/TAGXWFGF"],"itemData":{"id":7755,"type":"article-journal","abstract":"Learning Disabilities (LD) like ADHD, dyslexia, dyscalculia, dysgraphia, and others need the right multimodal treatment. Without the required support, these children and teenagers can suffer consequences in their academic, professional, economic, and social lives, affecting their behaviour, self concept and self esteem, psychological and emotional wellbeing, social relationships, and afterwords leading to an increased risk of substance abuse, school failure and drop-out, mental health disorders and problems with justice. In their adult lives, consequences can manifest in difficulties to access qualified jobs, less career opportunities, a reduced level of income and possible situations of social risk or social exclusion.","container-title":"EHQUIDAD. Revista Internacional de Políticas de Bienestar y Trabajo Social","DOI":"10.15257/ehquidad.2019.0004","ISSN":"2386-4915","issue":"11","language":"es","license":"Derechos de autor 2019 EHQUIDAD. Revista Internacional de Políticas de Bienestar y Trabajo Social","note":"number: 11","page":"91-122","source":"revistas.proeditio.com","title":"Las consecuencias sociales de las dificultades de aprendizaje en niños y adolescentes","author":[{"family":"Panadero","given":"Carmen Alemany"}],"issued":{"date-parts":[["2019",1,21]]}}}],"schema":"https://github.com/citation-style-language/schema/raw/master/csl-citation.json"} </w:instrText>
      </w:r>
      <w:r w:rsidR="005C738F">
        <w:fldChar w:fldCharType="separate"/>
      </w:r>
      <w:r w:rsidR="005C738F" w:rsidRPr="005C738F">
        <w:rPr>
          <w:rFonts w:cs="Arial"/>
        </w:rPr>
        <w:t>(Panadero, 2019)</w:t>
      </w:r>
      <w:r w:rsidR="005C738F">
        <w:fldChar w:fldCharType="end"/>
      </w:r>
      <w:r w:rsidR="006F1226">
        <w:t xml:space="preserve">. </w:t>
      </w:r>
      <w:r w:rsidR="00EC1A7E">
        <w:br/>
        <w:t xml:space="preserve">En la vida adulta, de acuerdo con la autora, se manifiestan también en una capacidad reducida de acceso al trabajo cualificado y un menor nivel de ingresos, a la vez que se incrementa el riesgo de </w:t>
      </w:r>
      <w:r w:rsidR="00D60F91">
        <w:t>participar de situaciones de exclusión social.</w:t>
      </w:r>
    </w:p>
    <w:p w14:paraId="414C8F58" w14:textId="312401D4" w:rsidR="008566C9" w:rsidRDefault="008566C9" w:rsidP="00C90ECA"/>
    <w:p w14:paraId="4D66FA35" w14:textId="02999514" w:rsidR="008566C9" w:rsidRDefault="008566C9" w:rsidP="00C90ECA"/>
    <w:p w14:paraId="58F8E13A" w14:textId="77777777" w:rsidR="008566C9" w:rsidRDefault="008566C9" w:rsidP="00C90ECA"/>
    <w:p w14:paraId="14C3B6A5" w14:textId="1FCA9E61" w:rsidR="00827278" w:rsidRDefault="001271D6" w:rsidP="00C90ECA">
      <w:r>
        <w:t xml:space="preserve">Una de las dificultades de aprendizaje que ocupa un lugar importante ante </w:t>
      </w:r>
      <w:r w:rsidR="004526F4">
        <w:t xml:space="preserve">todos los demás trastornos de aprendizaje es la representada por la disgrafia. Esta es entendida como </w:t>
      </w:r>
      <w:r w:rsidR="00BD2319">
        <w:t>u</w:t>
      </w:r>
      <w:r w:rsidR="00BD2319" w:rsidRPr="00BD2319">
        <w:t>n trastorno de la escritura en el que los niños tienen dificultades para escribir de manera legible y fluida</w:t>
      </w:r>
      <w:r w:rsidR="00BD2319">
        <w:t>, y que denota que p</w:t>
      </w:r>
      <w:r w:rsidR="00BD2319" w:rsidRPr="00BD2319">
        <w:t>ueden tener problemas para controlar la motricidad fina y coordinar los movimientos necesarios para escribir correctamente</w:t>
      </w:r>
      <w:r w:rsidR="00774863">
        <w:t xml:space="preserve"> </w:t>
      </w:r>
      <w:r w:rsidR="00162A5E">
        <w:fldChar w:fldCharType="begin"/>
      </w:r>
      <w:r w:rsidR="002C5195">
        <w:instrText xml:space="preserve"> ADDIN ZOTERO_ITEM CSL_CITATION {"citationID":"uqqXXoKV","properties":{"formattedCitation":"(McCloskey y Rapp, 2017; Sans et\\uc0\\u160{}al., 2012)","plainCitation":"(McCloskey y Rapp, 2017; Sans et al., 2012)","noteIndex":0},"citationItems":[{"id":7745,"uris":["http://zotero.org/users/5910169/items/NETW9H7H"],"itemData":{"id":7745,"type":"article-journal","container-title":"Cognitive Neuropsychology","DOI":"10.1080/02643294.2017.1369016","ISSN":"0264-3294, 1464-0627","issue":"3-4","journalAbbreviation":"Cognitive Neuropsychology","language":"en","page":"65-82","source":"DOI.org (Crossref)","title":"Developmental dysgraphia: An overview and framework for research","title-short":"Developmental dysgraphia","volume":"34","author":[{"family":"McCloskey","given":"Michael"},{"family":"Rapp","given":"Brenda"}],"issued":{"date-parts":[["2017",5,19]]}}},{"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schema":"https://github.com/citation-style-language/schema/raw/master/csl-citation.json"} </w:instrText>
      </w:r>
      <w:r w:rsidR="00162A5E">
        <w:fldChar w:fldCharType="separate"/>
      </w:r>
      <w:r w:rsidR="00162A5E" w:rsidRPr="00162A5E">
        <w:rPr>
          <w:rFonts w:cs="Arial"/>
          <w:szCs w:val="24"/>
        </w:rPr>
        <w:t xml:space="preserve">(McCloskey y Rapp, 2017; Sans et al., </w:t>
      </w:r>
      <w:r w:rsidR="00162A5E" w:rsidRPr="00162A5E">
        <w:rPr>
          <w:rFonts w:cs="Arial"/>
          <w:szCs w:val="24"/>
        </w:rPr>
        <w:lastRenderedPageBreak/>
        <w:t>2012)</w:t>
      </w:r>
      <w:r w:rsidR="00162A5E">
        <w:fldChar w:fldCharType="end"/>
      </w:r>
      <w:r w:rsidR="00BD2319" w:rsidRPr="00BD2319">
        <w:t>.</w:t>
      </w:r>
      <w:r w:rsidR="002A1F16">
        <w:t xml:space="preserve"> </w:t>
      </w:r>
      <w:r w:rsidR="00405B3C">
        <w:t>Aunque se ha investigado de manera importante sobre el origen de la dislexia</w:t>
      </w:r>
      <w:r w:rsidR="001A45E6">
        <w:t xml:space="preserve">, las principales explicaciones </w:t>
      </w:r>
      <w:r w:rsidR="0003680F">
        <w:t>se remiten a los modelos actuales del desarrollo del proceso lecto-escritor de adquisición de lenguaje</w:t>
      </w:r>
      <w:r w:rsidR="009E7514">
        <w:t xml:space="preserve">, aludiendo a la etapa de conciencia fonológica. </w:t>
      </w:r>
      <w:r w:rsidR="006A176F" w:rsidRPr="006A176F">
        <w:t>La conciencia fonológica se refiere a la capacidad de reconocer y manipular los sonidos del lenguaje hablado. Implica ser consciente de los sonidos individuales (fonemas) que componen las palabras y ser capaz de jugar con ellos, como identificar, segmentar, combinar y manipular los sonidos dentro de las palabras</w:t>
      </w:r>
      <w:r w:rsidR="006A176F">
        <w:t xml:space="preserve"> </w:t>
      </w:r>
      <w:r w:rsidR="006A176F">
        <w:fldChar w:fldCharType="begin"/>
      </w:r>
      <w:r w:rsidR="002C5195">
        <w:instrText xml:space="preserve"> ADDIN ZOTERO_ITEM CSL_CITATION {"citationID":"eH3wN61S","properties":{"formattedCitation":"(Guti\\uc0\\u233{}rrez Fresneda et\\uc0\\u160{}al., 2020; Guti\\uc0\\u233{}rrez Fresneda y D\\uc0\\u237{}ez Mediavilla, 2018; Vieiro Iglesias y G\\uc0\\u243{}mez Veiga, 2004)","plainCitation":"(Gutiérrez Fresneda et al., 2020; Gutiérrez Fresneda y Díez Mediavilla, 2018; Vieiro Iglesias y Gómez Veiga, 2004)","noteIndex":0},"citationItems":[{"id":4847,"uris":["http://zotero.org/users/5910169/items/H2SI93U7"],"itemData":{"id":4847,"type":"article-journal","abstract":"ResumenLas investigaciones de los últimos años han puesto de manifiesto que la conciencia fonológica constituye un predictor importante en la adquisición de la lectura y que además facilita su aprendizaje. Se sabe también que su desarrollo no eclosiona de manera innata, sino que se precisa de un entrenamiento explícito y progresivo de los diferentes niveles de los que se compone. La influencia del conocimiento fonológico y la lectura se han estudiado mayoritariamente cuando el aprendiz ya sabe leer, sin embargo, falta profundizar en estas relaciones en el inicio de este aprendizaje. El objetivo del presente estudio ha sido analizar las facetas que intervienen en el desarrollo de la conciencia fonológica cuando el niño emprende las primeras acciones decodificadoras con el propósito de identificar qué habilidades son las más adecuadas para fomentar el conocimiento fonológico en estos momentos. Se ha empleado un diseño descriptivo correlacional con la intención de analizar qué aspectos del conocimiento fonológico intervienen en mayor medida en el inicio del aprendizaje lector. En el estudio han participado 345 alumnos de diferentes centros públicos y concertados con edades comprendidas entre los 3 y los 4 años. Los resultados ponen de manifiesto que el desarrollo de la conciencia fonológica se incrementa cuando se inicia el proceso de aprendizaje de la lectura y que un factor que debe tenerse en consideración por su gran relevancia es el tipo de habilidades fonológicas a desarrollar ya que no todas presentan el mismo grado de complejidad en el periodo inicial del aprendizaje de la lectura.Palabras Clave: Lectura; lenguaje escrito; alfabetización; conocimiento fonológico; enseñanza de la lectura","container-title":"Revista signos","DOI":"10.4067/S0718-09342020000300664","ISSN":"0718-0934","issue":"104","note":"publisher: Pontificia Universidad Católica de Valparaíso","page":"664-681","source":"SciELO","title":"Desarrollo de la conciencia fonológica en el inicio del proceso de aprendizaje de la lectura","volume":"53","author":[{"family":"Gutiérrez Fresneda","given":"Raúl"},{"family":"Vicente Yagüe Jara","given":"María Isabel De"},{"family":"Alarcón Postigo","given":"Rafael"}],"issued":{"date-parts":[["2020",12]]}}},{"id":4566,"uris":["http://zotero.org/users/5910169/items/2GPSAFM6"],"itemData":{"id":4566,"type":"article-journal","abstract":"En las lenguas de escritura alfabética como la nuestra, aprender a escribir requiere la toma de conciencia de la estructura fonológica del habla. La conciencia fonológica es la habilidad que permite acceder a la estructura de la lengua oral y ser consciente de los segmentos fonológicos de las palabras. Es sabido actualmente que la conciencia fonológica es una habilidad necesaria para el aprendizaje de la lengua escrita. Sin embargo, son escasos los trabajos orientados a conocer las vinculaciones entre las habilidades que favorecen la conciencia fonológica y las etapas evolutivas del aprendizaje de la escritura. El propósito ha sido, por un lado, analizar las relaciones existentes entre el aprendizaje de la escritura y las habilidades que favorecen la conciencia fonológica, y por otro, concretar las relaciones que se producen entre las distintas etapas del proceso de construcción de la escritura y los niveles de conciencia fonológica respecto al desarrollo evolutivo del niño en las primeras edades. Se ha empleado un diseño correlacional que ha permitido esclarecer los factores que explican el aprendizaje inicial del sistema de la escritura. En el estudio han participado 166 alumnos de diferentes centros públicos y concertados con edades comprendidas entre los 4 y los 6 años. Los resultados ponen de manifiesto las relaciones existentes entre los niveles de conciencia fonológica y el proceso evolutivo del niño en el aprendizaje de la escritura en estas edades, así como el hecho de que la edad de 4 años es un momento propicio para el inicio de la enseñanza de la escritura y que la edad de 5 años es el periodo en el que el aprendiz se encuentra más capacitado para la adquisición de esta habilidad lingüística.","container-title":"Educación XX1 : revista de la Facultad de Educación","DOI":"10.5944/educxx1.20212","ISSN":"2174-5374","language":"spa","license":"Attribution-NonCommercial 4.0 International","note":"Accepted: 2018-05-07T12:54:38Z\nArtwork Medium: Digital\nInterview Medium: Digital","source":"redined.educacion.gob.es","title":"Conciencia fonológica y desarrollo evolutivo de la escritura en las primeras edades","URL":"https://redined.educacion.gob.es/xmlui/handle/11162/160631","author":[{"family":"Gutiérrez Fresneda","given":"Raúl"},{"family":"Díez Mediavilla","given":"Antonio E."}],"accessed":{"date-parts":[["2022",4,12]]},"issued":{"date-parts":[["2018"]]}}},{"id":4562,"uris":["http://zotero.org/users/5910169/items/AFYDP722"],"itemData":{"id":4562,"type":"book","event-place":"España","note":"publisher: Madrid: Pearson Educación, 2004","publisher":"Pearson Madrid","publisher-place":"España","title":"Psicología de la lectura: Procesos, teorías y aplicaciones instruccionales","author":[{"family":"Vieiro Iglesias","given":"Pilar"},{"family":"Gómez Veiga","given":"Isabel"}],"issued":{"date-parts":[["2004"]]}}}],"schema":"https://github.com/citation-style-language/schema/raw/master/csl-citation.json"} </w:instrText>
      </w:r>
      <w:r w:rsidR="006A176F">
        <w:fldChar w:fldCharType="separate"/>
      </w:r>
      <w:r w:rsidR="0029224B" w:rsidRPr="0029224B">
        <w:rPr>
          <w:rFonts w:cs="Arial"/>
          <w:szCs w:val="24"/>
        </w:rPr>
        <w:t>(Gutiérrez Fresneda et al., 2020; Gutiérrez Fresneda y Díez Mediavilla, 2018; Vieiro Iglesias y Gómez Veiga, 2004)</w:t>
      </w:r>
      <w:r w:rsidR="006A176F">
        <w:fldChar w:fldCharType="end"/>
      </w:r>
      <w:r w:rsidR="006A176F" w:rsidRPr="006A176F">
        <w:t>.</w:t>
      </w:r>
    </w:p>
    <w:p w14:paraId="3B2AAB1B" w14:textId="6EF309AA" w:rsidR="008566C9" w:rsidRDefault="008566C9" w:rsidP="00C90ECA"/>
    <w:p w14:paraId="7CC6BD4F" w14:textId="6F5977F5" w:rsidR="008566C9" w:rsidRDefault="008566C9" w:rsidP="00C90ECA"/>
    <w:p w14:paraId="565BE05F" w14:textId="77777777" w:rsidR="008566C9" w:rsidRDefault="008566C9" w:rsidP="00C90ECA"/>
    <w:p w14:paraId="423ED34B" w14:textId="3EEE4761" w:rsidR="001241D8" w:rsidRDefault="00827278" w:rsidP="00C90ECA">
      <w:r>
        <w:t xml:space="preserve">Otras explicaciones, como la propuesta por Sans et al </w:t>
      </w:r>
      <w:r w:rsidR="0001554B">
        <w:fldChar w:fldCharType="begin"/>
      </w:r>
      <w:r w:rsidR="002C5195">
        <w:instrText xml:space="preserve"> ADDIN ZOTERO_ITEM CSL_CITATION {"citationID":"4HA7JILi","properties":{"formattedCitation":"(2012)","plainCitation":"(2012)","noteIndex":0},"citationItems":[{"id":7762,"uris":["http://zotero.org/users/5910169/items/LUL6UFCR"],"itemData":{"id":7762,"type":"article-journal","container-title":"Pediatría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label":"page","suppress-author":true}],"schema":"https://github.com/citation-style-language/schema/raw/master/csl-citation.json"} </w:instrText>
      </w:r>
      <w:r w:rsidR="0001554B">
        <w:fldChar w:fldCharType="separate"/>
      </w:r>
      <w:r w:rsidR="0001554B" w:rsidRPr="0001554B">
        <w:rPr>
          <w:rFonts w:cs="Arial"/>
        </w:rPr>
        <w:t>(2012)</w:t>
      </w:r>
      <w:r w:rsidR="0001554B">
        <w:fldChar w:fldCharType="end"/>
      </w:r>
      <w:r w:rsidR="0001554B">
        <w:t xml:space="preserve">, explican la disgrafia en términos de su relación-coexistencia con otras dificultades que el niño presenta en el razonamiento visoespacial, puesto que </w:t>
      </w:r>
      <w:r w:rsidR="0016064D">
        <w:t xml:space="preserve">la incapacidad total o parcial para escribir los grafemas adecuadamente también </w:t>
      </w:r>
      <w:r w:rsidR="000846B5">
        <w:t>se presenta junto con incapacidad total o parcial para dibujar figuras geométricas o coordinar sus propios movimientos en el espacio.</w:t>
      </w:r>
    </w:p>
    <w:p w14:paraId="56353844" w14:textId="52BC7559" w:rsidR="008566C9" w:rsidRDefault="008566C9" w:rsidP="00C90ECA"/>
    <w:p w14:paraId="22EEBFB6" w14:textId="3C3D5D91" w:rsidR="008566C9" w:rsidRDefault="008566C9" w:rsidP="00C90ECA"/>
    <w:p w14:paraId="193B6336" w14:textId="77777777" w:rsidR="008566C9" w:rsidRDefault="008566C9" w:rsidP="00C90ECA"/>
    <w:p w14:paraId="730FB526" w14:textId="0FDEDD35" w:rsidR="007C2E98" w:rsidRDefault="004E0C3A" w:rsidP="00C90ECA">
      <w:r>
        <w:t xml:space="preserve">En este orden de ideas, estos modelos plantean que la dislexia puede encontrarse, originalmente, en dificultades </w:t>
      </w:r>
      <w:r w:rsidR="00D228DD">
        <w:t xml:space="preserve">para desarrollar la última etapa de la conciencia fonológica, relacionada con la asociación entre los sonidos aislados de cada unidad fonémica </w:t>
      </w:r>
      <w:r w:rsidR="00667AE2">
        <w:t xml:space="preserve">y los símbolos que </w:t>
      </w:r>
      <w:r w:rsidR="00E70327">
        <w:t xml:space="preserve">los representan en un idioma determinado </w:t>
      </w:r>
      <w:r w:rsidR="00667DDB">
        <w:fldChar w:fldCharType="begin"/>
      </w:r>
      <w:r w:rsidR="002C5195">
        <w:instrText xml:space="preserve"> ADDIN ZOTERO_ITEM CSL_CITATION {"citationID":"2dbqEXr1","properties":{"formattedCitation":"(Delgado Gonz\\uc0\\u225{}lez et\\uc0\\u160{}al., 2016)","plainCitation":"(Delgado González et al., 2016)","noteIndex":0},"citationItems":[{"id":7766,"uris":["http://zotero.org/users/5910169/items/JJTSUVUU"],"itemData":{"id":7766,"type":"article-journal","container-title":"Revista información científica","issue":"6","note":"publisher: Universidad de Ciencias Médicas de Guantánamo","page":"883–892","title":"Caracterización de disgrafía en niños y niñas","volume":"95","author":[{"family":"Delgado González","given":"Orlando"},{"family":"Díaz Reyes","given":"Edilberto"},{"family":"Digurnay Durruthy","given":"Ileana"}],"issued":{"date-parts":[["2016"]]}}}],"schema":"https://github.com/citation-style-language/schema/raw/master/csl-citation.json"} </w:instrText>
      </w:r>
      <w:r w:rsidR="00667DDB">
        <w:fldChar w:fldCharType="separate"/>
      </w:r>
      <w:r w:rsidR="00667DDB" w:rsidRPr="00667DDB">
        <w:rPr>
          <w:rFonts w:cs="Arial"/>
          <w:szCs w:val="24"/>
        </w:rPr>
        <w:t>(Delgado González et al., 2016)</w:t>
      </w:r>
      <w:r w:rsidR="00667DDB">
        <w:fldChar w:fldCharType="end"/>
      </w:r>
      <w:r w:rsidR="007C2E98">
        <w:t>.</w:t>
      </w:r>
    </w:p>
    <w:p w14:paraId="73D8FE96" w14:textId="66ABB381" w:rsidR="008566C9" w:rsidRDefault="008566C9" w:rsidP="00C90ECA"/>
    <w:p w14:paraId="6412552C" w14:textId="2E5A55BF" w:rsidR="008566C9" w:rsidRDefault="008566C9" w:rsidP="00C90ECA"/>
    <w:p w14:paraId="5A985547" w14:textId="77777777" w:rsidR="008566C9" w:rsidRDefault="008566C9" w:rsidP="00C90ECA"/>
    <w:p w14:paraId="772EE9A0" w14:textId="5DC5A159" w:rsidR="008566C9" w:rsidRDefault="007C2E98" w:rsidP="00C90ECA">
      <w:r>
        <w:t xml:space="preserve">Hasta el momento, la investigación en torno a la disgrafia y formas de intervenir en ella </w:t>
      </w:r>
      <w:r w:rsidR="003B221E">
        <w:t xml:space="preserve">muestran </w:t>
      </w:r>
      <w:r w:rsidR="00F237CE">
        <w:t xml:space="preserve">que hay cierta efectividad de las estrategias lúdicas en la medida </w:t>
      </w:r>
      <w:r w:rsidR="00F237CE">
        <w:lastRenderedPageBreak/>
        <w:t xml:space="preserve">en que estas aseguran un mínimo de </w:t>
      </w:r>
      <w:r w:rsidR="00F237CE">
        <w:rPr>
          <w:i/>
          <w:iCs/>
        </w:rPr>
        <w:t xml:space="preserve">engagement </w:t>
      </w:r>
      <w:r w:rsidR="00F237CE">
        <w:t xml:space="preserve">por parte de los estudiantes. </w:t>
      </w:r>
      <w:r w:rsidR="00444CCF">
        <w:t xml:space="preserve">Por un lado, se ha encontrado que </w:t>
      </w:r>
      <w:r w:rsidR="00373217">
        <w:t xml:space="preserve">han sido exitosos los acercamientos al trabajo de la conciencia fonológica en su última etapa </w:t>
      </w:r>
      <w:r w:rsidR="00190A13">
        <w:t xml:space="preserve">utilizando estrategias de gamificación digital para incentivar </w:t>
      </w:r>
      <w:r w:rsidR="00C41DF8">
        <w:t xml:space="preserve">en 3 meses </w:t>
      </w:r>
      <w:r w:rsidR="003B0B95">
        <w:t>el desempeño global en lectoescritura</w:t>
      </w:r>
      <w:r w:rsidR="00752715">
        <w:t xml:space="preserve"> </w:t>
      </w:r>
      <w:r w:rsidR="00714136">
        <w:fldChar w:fldCharType="begin"/>
      </w:r>
      <w:r w:rsidR="002C5195">
        <w:instrText xml:space="preserve"> ADDIN ZOTERO_ITEM CSL_CITATION {"citationID":"H9RuCYnH","properties":{"formattedCitation":"(Amorim et\\uc0\\u160{}al., 2020; Jogo et\\uc0\\u160{}al., 2022)","plainCitation":"(Amorim et al., 2020; Jogo et al., 2022)","noteIndex":0},"citationItems":[{"id":4558,"uris":["http://zotero.org/users/5910169/items/IJDAP3ZZ"],"itemData":{"id":4558,"type":"article-journal","abstract":"The increased use of smartphones and tablets sets the stage for new mobile-based educational programs that seek to increase student learning and engagement in s...","archive_location":"Sage CA: Los Angeles, CA","container-title":"Educational Researcher","DOI":"10.3102/0013189X20909824","language":"en","license":"© 2020 AERA","note":"publisher: SAGE PublicationsSage CA: Los Angeles, CA","source":"journals.sagepub.com","title":"Using Escribo Play Video Games to Improve Phonological Awareness, Early Reading, and Writing in Preschool:","title-short":"Using Escribo Play Video Games to Improve Phonological Awareness, Early Reading, and Writing in Preschool","URL":"https://journals.sagepub.com/doi/abs/10.3102/0013189X20909824","author":[{"family":"Amorim","given":"Americo N."},{"family":"Jeon","given":"Lieny"},{"family":"Abel","given":"Yolanda"},{"family":"Felisberto","given":"Eduardo F."},{"family":"Barbosa","given":"Leopoldo N. F."},{"family":"Dias","given":"Natália Martins"}],"accessed":{"date-parts":[["2022",4,13]]},"issued":{"date-parts":[["2020",3,9]]}}},{"id":4554,"uris":["http://zotero.org/users/5910169/items/QQDXQMMF"],"itemData":{"id":4554,"type":"article-journal","abstract":"This article approaches syllabic literacy activities by reflecting on the engagement problems that may occur during the childrens’ four-stage of phonological awareness (4–5 years old). Aiming to deal with motivational problem that can be caused for the lack of comprehension during the four-stage of phonological awareness, we implemented a gamification design based on the design condition of flow theory. We conducted a single-subject experiment with a A-B-A-B design to evaluate the effects of our gamification design on engagement and learning. Employing the think-aloud method, the results from our study indicate that our gamification design promotes the child’s flow state, decreases unwanted behaviors, increases interest and concentration. As consequence, we also observed positive effects on the child’s syllable-structure awareness through written tests. With this study, we provided insights that gamification may affect preschoolers’ engagement in phonics activities, and as a result, their interest, concentration, and enjoyment may be raised, fostering their phonological awareness.","container-title":"International Journal of Child-Computer Interaction","DOI":"10.1016/j.ijcci.2022.100458","ISSN":"2212-8689","journalAbbreviation":"International Journal of Child-Computer Interaction","language":"en","page":"100458","source":"ScienceDirect","title":"Investigating how gamified syllabic literacy impacts learning, flow and inappropriate behaviors: A single-subject study design","title-short":"Investigating how gamified syllabic literacy impacts learning, flow and inappropriate behaviors","volume":"33","author":[{"family":"Jogo","given":"Danielle Akemi"},{"family":"Challco","given":"Geiser Chalco"},{"family":"Bittencourt","given":"Ig Ibert"},{"family":"Reis","given":"Marcelo"},{"family":"Silva","given":"Laíza Ribeiro"},{"family":"Isotani","given":"Seiji"}],"issued":{"date-parts":[["2022",9,1]]}}}],"schema":"https://github.com/citation-style-language/schema/raw/master/csl-citation.json"} </w:instrText>
      </w:r>
      <w:r w:rsidR="00714136">
        <w:fldChar w:fldCharType="separate"/>
      </w:r>
      <w:r w:rsidR="00714136" w:rsidRPr="00714136">
        <w:rPr>
          <w:rFonts w:cs="Arial"/>
          <w:szCs w:val="24"/>
        </w:rPr>
        <w:t>(Amorim et al., 2020; Jogo et al., 2022)</w:t>
      </w:r>
      <w:r w:rsidR="00714136">
        <w:fldChar w:fldCharType="end"/>
      </w:r>
      <w:r w:rsidR="00503501">
        <w:t xml:space="preserve">. </w:t>
      </w:r>
    </w:p>
    <w:p w14:paraId="01CBC7DA" w14:textId="01BE949F" w:rsidR="008566C9" w:rsidRDefault="008566C9" w:rsidP="00C90ECA"/>
    <w:p w14:paraId="07584181" w14:textId="5FD59CA4" w:rsidR="008566C9" w:rsidRDefault="008566C9" w:rsidP="00C90ECA"/>
    <w:p w14:paraId="20E72D4B" w14:textId="77777777" w:rsidR="008566C9" w:rsidRDefault="008566C9" w:rsidP="00C90ECA"/>
    <w:p w14:paraId="6D1B07B7" w14:textId="1955006B" w:rsidR="00D24B4E" w:rsidRDefault="00984BA0" w:rsidP="00C90ECA">
      <w:r>
        <w:t xml:space="preserve">Pero igualmente, de acuerdo con </w:t>
      </w:r>
      <w:r w:rsidR="004671C2">
        <w:t xml:space="preserve">López-Peces </w:t>
      </w:r>
      <w:r w:rsidR="006039F0">
        <w:fldChar w:fldCharType="begin"/>
      </w:r>
      <w:r w:rsidR="002C5195">
        <w:instrText xml:space="preserve"> ADDIN ZOTERO_ITEM CSL_CITATION {"citationID":"ZBJ4H2rh","properties":{"formattedCitation":"(2016)","plainCitation":"(2016)","noteIndex":0},"citationItems":[{"id":7757,"uris":["http://zotero.org/users/5910169/items/YYQY9ZDE"],"itemData":{"id":7757,"type":"article-journal","abstract":"RESUMEN Hoy en día es muy común escuchar a un profesor decir que cierto alumno sufre un trastorno de escritura. No obstante, en muchas ocasiones se habla desde la generalidad, sin saber de qué dificultad específica se trata y, por ende, no se le ofrece una respuesta educativa adecuada. Por ello, el presente trabajo va a exponer las principales señas de identidad de los dos trastornos específicos de escritura existentes: la disgrafía y la disortografía, así como posibles ejercicios prácticos que se recomiendan para cada uno de ellos. El fin último de todo ello será brindar a todo el alumnado una educación de calidad, permitiendo que todos puedan alcanzar el éxito escolar.","journalAbbreviation":"Dysgraphia and dysorthography: diagnosis and treatment in pupils of 2nd primary school","language":"spa","license":"Atribución-NoComercial-SinDerivadas 3.0 España","note":"Accepted: 2016-08-17T06:59:16Z","source":"repositorio.unican.es","title":"Disgrafía y disortografía: diagnóstico y tratamiento en alumnos de 2º de E.P.","title-short":"Disgrafía y disortografía","URL":"https://repositorio.unican.es/xmlui/handle/10902/8728","author":[{"family":"López Peces","given":"Mirian"}],"accessed":{"date-parts":[["2023",5,22]]},"issued":{"date-parts":[["2016",6,30]]}},"label":"page","suppress-author":true}],"schema":"https://github.com/citation-style-language/schema/raw/master/csl-citation.json"} </w:instrText>
      </w:r>
      <w:r w:rsidR="006039F0">
        <w:fldChar w:fldCharType="separate"/>
      </w:r>
      <w:r w:rsidR="006039F0" w:rsidRPr="006039F0">
        <w:rPr>
          <w:rFonts w:cs="Arial"/>
        </w:rPr>
        <w:t>(2016)</w:t>
      </w:r>
      <w:r w:rsidR="006039F0">
        <w:fldChar w:fldCharType="end"/>
      </w:r>
      <w:r w:rsidR="006039F0">
        <w:t xml:space="preserve">, </w:t>
      </w:r>
      <w:r w:rsidR="0068657A">
        <w:t>el desempeño  reiterado de actividades y ejercicio</w:t>
      </w:r>
      <w:r w:rsidR="005E28F4">
        <w:t xml:space="preserve">s </w:t>
      </w:r>
      <w:r w:rsidR="007F631F">
        <w:t xml:space="preserve">para reforzar la disgrafia, tanto fonológica como superficial, </w:t>
      </w:r>
      <w:r w:rsidR="00796553">
        <w:t xml:space="preserve">ha demostrado </w:t>
      </w:r>
      <w:r w:rsidR="00DD3BE7">
        <w:t xml:space="preserve">buenos resultados </w:t>
      </w:r>
      <w:r w:rsidR="00EF3195">
        <w:t>en sólo semanas</w:t>
      </w:r>
      <w:r w:rsidR="005A2A00">
        <w:t>, dependiendo siempre de la adherencia del estudiante a realizarlos.</w:t>
      </w:r>
      <w:r w:rsidR="00D24B4E">
        <w:t xml:space="preserve"> </w:t>
      </w:r>
    </w:p>
    <w:p w14:paraId="6CFDD200" w14:textId="606E2EA1" w:rsidR="008566C9" w:rsidRDefault="008566C9" w:rsidP="00C90ECA"/>
    <w:p w14:paraId="7DFFAE3A" w14:textId="54CBDBCF" w:rsidR="008566C9" w:rsidRDefault="008566C9" w:rsidP="00C90ECA"/>
    <w:p w14:paraId="2BBC6E0A" w14:textId="77777777" w:rsidR="008566C9" w:rsidRDefault="008566C9" w:rsidP="00C90ECA"/>
    <w:p w14:paraId="7396FFDA" w14:textId="157A54BA" w:rsidR="004E0C3A" w:rsidRDefault="00D24B4E" w:rsidP="00C90ECA">
      <w:r>
        <w:t xml:space="preserve">Evidentemente, una de las dificultades inherentes al adecuado </w:t>
      </w:r>
      <w:r w:rsidR="00AF78E3">
        <w:t>diagnóstico de la disgrafia</w:t>
      </w:r>
      <w:r w:rsidR="002A00FC">
        <w:t xml:space="preserve"> </w:t>
      </w:r>
      <w:r w:rsidR="00AC1132">
        <w:t xml:space="preserve">se sustenta sobre </w:t>
      </w:r>
      <w:r w:rsidR="00772161">
        <w:t>los distintos tipos de disgrafia, presentándose unos que se basan en la consciencia fonológica</w:t>
      </w:r>
      <w:r w:rsidR="00C547DF">
        <w:t xml:space="preserve">, y otras que parecen estar ocasionadas por dificultades en el desenvolvimiento visoespacial del niño </w:t>
      </w:r>
      <w:r w:rsidR="004C2E21">
        <w:fldChar w:fldCharType="begin"/>
      </w:r>
      <w:r w:rsidR="002C5195">
        <w:instrText xml:space="preserve"> ADDIN ZOTERO_ITEM CSL_CITATION {"citationID":"livtoC2R","properties":{"formattedCitation":"(L\\uc0\\u243{}pez Peces, 2016)","plainCitation":"(López Peces, 2016)","noteIndex":0},"citationItems":[{"id":7757,"uris":["http://zotero.org/users/5910169/items/YYQY9ZDE"],"itemData":{"id":7757,"type":"article-journal","abstract":"RESUMEN Hoy en día es muy común escuchar a un profesor decir que cierto alumno sufre un trastorno de escritura. No obstante, en muchas ocasiones se habla desde la generalidad, sin saber de qué dificultad específica se trata y, por ende, no se le ofrece una respuesta educativa adecuada. Por ello, el presente trabajo va a exponer las principales señas de identidad de los dos trastornos específicos de escritura existentes: la disgrafía y la disortografía, así como posibles ejercicios prácticos que se recomiendan para cada uno de ellos. El fin último de todo ello será brindar a todo el alumnado una educación de calidad, permitiendo que todos puedan alcanzar el éxito escolar.","journalAbbreviation":"Dysgraphia and dysorthography: diagnosis and treatment in pupils of 2nd primary school","language":"spa","license":"Atribución-NoComercial-SinDerivadas 3.0 España","note":"Accepted: 2016-08-17T06:59:16Z","source":"repositorio.unican.es","title":"Disgrafía y disortografía: diagnóstico y tratamiento en alumnos de 2º de E.P.","title-short":"Disgrafía y disortografía","URL":"https://repositorio.unican.es/xmlui/handle/10902/8728","author":[{"family":"López Peces","given":"Mirian"}],"accessed":{"date-parts":[["2023",5,22]]},"issued":{"date-parts":[["2016",6,30]]}}}],"schema":"https://github.com/citation-style-language/schema/raw/master/csl-citation.json"} </w:instrText>
      </w:r>
      <w:r w:rsidR="004C2E21">
        <w:fldChar w:fldCharType="separate"/>
      </w:r>
      <w:r w:rsidR="004C2E21" w:rsidRPr="004C2E21">
        <w:rPr>
          <w:rFonts w:cs="Arial"/>
          <w:szCs w:val="24"/>
        </w:rPr>
        <w:t>(López Peces, 2016)</w:t>
      </w:r>
      <w:r w:rsidR="004C2E21">
        <w:fldChar w:fldCharType="end"/>
      </w:r>
      <w:r w:rsidR="004C2E21">
        <w:t>.</w:t>
      </w:r>
      <w:r w:rsidR="00827278">
        <w:t xml:space="preserve"> </w:t>
      </w:r>
    </w:p>
    <w:p w14:paraId="111131E0" w14:textId="5BB30ABB" w:rsidR="008566C9" w:rsidRDefault="008566C9" w:rsidP="00C90ECA"/>
    <w:p w14:paraId="7EAF9626" w14:textId="3120376D" w:rsidR="008566C9" w:rsidRDefault="008566C9" w:rsidP="00C90ECA"/>
    <w:p w14:paraId="3BFB21BF" w14:textId="77777777" w:rsidR="008566C9" w:rsidRDefault="008566C9" w:rsidP="00C90ECA"/>
    <w:p w14:paraId="3BCE85F4" w14:textId="3E05937F" w:rsidR="00D559C8" w:rsidRDefault="00D559C8" w:rsidP="00C90ECA">
      <w:r>
        <w:t>Teniendo en cuenta los anteriores elementos, se propone una investigación con el fin de mejorar</w:t>
      </w:r>
      <w:r w:rsidR="009F2200">
        <w:t xml:space="preserve"> la</w:t>
      </w:r>
      <w:r w:rsidR="00F044E0">
        <w:t xml:space="preserve">s manifestaciones de disgrafia </w:t>
      </w:r>
      <w:r w:rsidR="009F2200">
        <w:t>presente</w:t>
      </w:r>
      <w:r w:rsidR="00480243">
        <w:t>s</w:t>
      </w:r>
      <w:r w:rsidR="009F2200">
        <w:t xml:space="preserve"> </w:t>
      </w:r>
      <w:r w:rsidR="00E9251B">
        <w:t>en un grupo de 12 niños con edades entre 6 y 8 años que presentan disgrafia</w:t>
      </w:r>
      <w:r w:rsidR="00D03FA6">
        <w:t>.</w:t>
      </w:r>
    </w:p>
    <w:p w14:paraId="76F83844" w14:textId="2B936D55" w:rsidR="008566C9" w:rsidRDefault="008566C9" w:rsidP="00C90ECA"/>
    <w:p w14:paraId="51D62D9F" w14:textId="20A0FB24" w:rsidR="008566C9" w:rsidRDefault="008566C9" w:rsidP="00C90ECA"/>
    <w:p w14:paraId="5ACF4767" w14:textId="77777777" w:rsidR="008566C9" w:rsidRDefault="008566C9" w:rsidP="00C90ECA"/>
    <w:p w14:paraId="584A6A43" w14:textId="24D62D0B" w:rsidR="00F655C7" w:rsidRDefault="000B2A50" w:rsidP="00F322B3">
      <w:r>
        <w:t xml:space="preserve">La presente investigación se </w:t>
      </w:r>
      <w:r w:rsidR="00DB0BE3">
        <w:t>realiza</w:t>
      </w:r>
      <w:r>
        <w:t xml:space="preserve"> en la institución educativa Melchor Ocampo, ubicada en</w:t>
      </w:r>
      <w:r w:rsidR="00B70AC2">
        <w:t xml:space="preserve"> la localidad de Sacun Saquilá en</w:t>
      </w:r>
      <w:r>
        <w:t xml:space="preserve"> el municipio de Chilón, estado de </w:t>
      </w:r>
      <w:r>
        <w:lastRenderedPageBreak/>
        <w:t>Chiapas (México)</w:t>
      </w:r>
      <w:r w:rsidR="00153D45">
        <w:t xml:space="preserve">. </w:t>
      </w:r>
      <w:r w:rsidR="00EA5F92">
        <w:t xml:space="preserve">La escuela es una institución orientada a </w:t>
      </w:r>
      <w:r w:rsidR="00F930C4">
        <w:t xml:space="preserve">cubrir </w:t>
      </w:r>
      <w:r w:rsidR="00A17A3C">
        <w:t xml:space="preserve">las necesidades educativas de población indígena de </w:t>
      </w:r>
      <w:r w:rsidR="00485632">
        <w:t>las cercanías</w:t>
      </w:r>
      <w:r w:rsidR="0052547C">
        <w:t xml:space="preserve">. </w:t>
      </w:r>
      <w:r w:rsidR="00B90718">
        <w:t>Un aspecto que es de especial importancia y que constituye un contexto para el aprendizaje de la lectoescritura en esta comunidad corresponde a</w:t>
      </w:r>
      <w:r w:rsidR="007800B4">
        <w:t xml:space="preserve"> que esta institución </w:t>
      </w:r>
      <w:r w:rsidR="00E45788">
        <w:t xml:space="preserve">atiende a población de la etnia </w:t>
      </w:r>
      <w:r w:rsidR="00C65443">
        <w:t xml:space="preserve">tzeltal, variante </w:t>
      </w:r>
      <w:r w:rsidR="008566C9">
        <w:t>B</w:t>
      </w:r>
      <w:r w:rsidR="00C65443">
        <w:t xml:space="preserve">achajón, cuya lengua materna es el </w:t>
      </w:r>
      <w:r w:rsidR="008B394F">
        <w:t>tzeltal</w:t>
      </w:r>
      <w:r w:rsidR="00FE1227">
        <w:t xml:space="preserve">, de la familia lingüística compuesta por </w:t>
      </w:r>
      <w:r w:rsidR="00FA649E">
        <w:t>diversas lenguas de origen maya</w:t>
      </w:r>
      <w:r w:rsidR="008B394F">
        <w:t>.</w:t>
      </w:r>
      <w:r w:rsidR="00053E3B">
        <w:t xml:space="preserve"> </w:t>
      </w:r>
      <w:r w:rsidR="00F322B3">
        <w:fldChar w:fldCharType="begin"/>
      </w:r>
      <w:r w:rsidR="00F322B3">
        <w:instrText xml:space="preserve"> ADDIN ZOTERO_ITEM CSL_CITATION {"citationID":"QVPuzRoJ","properties":{"formattedCitation":"(Hidalgo, 2006)","plainCitation":"(Hidalgo, 2006)","noteIndex":0},"citationItems":[{"id":7744,"uris":["http://zotero.org/users/5910169/items/K7NYWWPN"],"itemData":{"id":7744,"type":"book","publisher":"Berlin: Walter de Gruyter &amp; Co","title":"Contributions to the Sociology of Language: Mexican Indigenous Languages at the Dawn of the Twenty-First Century","author":[{"family":"Hidalgo","given":"Margarita G"}],"issued":{"date-parts":[["2006"]]}}}],"schema":"https://github.com/citation-style-language/schema/raw/master/csl-citation.json"} </w:instrText>
      </w:r>
      <w:r w:rsidR="00F322B3">
        <w:fldChar w:fldCharType="separate"/>
      </w:r>
      <w:r w:rsidR="00F322B3" w:rsidRPr="00F46C18">
        <w:rPr>
          <w:rFonts w:cs="Arial"/>
        </w:rPr>
        <w:t>(Hidalgo, 2006)</w:t>
      </w:r>
      <w:r w:rsidR="00F322B3">
        <w:fldChar w:fldCharType="end"/>
      </w:r>
      <w:r w:rsidR="00F322B3">
        <w:t>.</w:t>
      </w:r>
      <w:r w:rsidR="00736CBB">
        <w:t xml:space="preserve"> </w:t>
      </w:r>
    </w:p>
    <w:p w14:paraId="478AB565" w14:textId="2F5DB896" w:rsidR="008566C9" w:rsidRDefault="008566C9" w:rsidP="00F322B3"/>
    <w:p w14:paraId="397F249D" w14:textId="5DAC77DF" w:rsidR="008566C9" w:rsidRDefault="008566C9" w:rsidP="00F322B3"/>
    <w:p w14:paraId="3C7F81E0" w14:textId="77777777" w:rsidR="008566C9" w:rsidRDefault="008566C9" w:rsidP="00F322B3"/>
    <w:p w14:paraId="7CB396CB" w14:textId="67B0F098" w:rsidR="005D5E29" w:rsidRDefault="00EF2DBC" w:rsidP="00F322B3">
      <w:r>
        <w:t xml:space="preserve">Esta lengua es denominada por estos grupos étnicos </w:t>
      </w:r>
      <w:r w:rsidR="008566C9">
        <w:t>como Bats’il</w:t>
      </w:r>
      <w:r w:rsidR="00C86099" w:rsidRPr="00C86099">
        <w:rPr>
          <w:i/>
          <w:iCs/>
        </w:rPr>
        <w:t xml:space="preserve"> K'op Tseltal</w:t>
      </w:r>
      <w:r w:rsidR="001513A4">
        <w:rPr>
          <w:i/>
          <w:iCs/>
        </w:rPr>
        <w:t xml:space="preserve">, </w:t>
      </w:r>
      <w:r w:rsidR="001513A4">
        <w:t>y tiene un grado de estructuración</w:t>
      </w:r>
      <w:r w:rsidR="004E3FF4">
        <w:t xml:space="preserve"> alto, de manera que se</w:t>
      </w:r>
      <w:r w:rsidR="001513A4">
        <w:t xml:space="preserve"> pued</w:t>
      </w:r>
      <w:r w:rsidR="004E3FF4">
        <w:t>e</w:t>
      </w:r>
      <w:r w:rsidR="001513A4">
        <w:t xml:space="preserve">n reconocer reglas gramaticales, sintácticas </w:t>
      </w:r>
      <w:r w:rsidR="00560197">
        <w:t>originadas de los lenguajes mayas.</w:t>
      </w:r>
      <w:r w:rsidR="00841F0B">
        <w:t xml:space="preserve"> </w:t>
      </w:r>
      <w:r w:rsidR="00C86099">
        <w:t xml:space="preserve"> </w:t>
      </w:r>
      <w:r w:rsidR="00736CBB">
        <w:t xml:space="preserve">De acuerdo con Hidalgo (2006) a lo largo de las tres últimas generaciones, se ha producido un incremento de la integración </w:t>
      </w:r>
      <w:r w:rsidR="00AE1F71">
        <w:t xml:space="preserve">de la comunidad tzeltal </w:t>
      </w:r>
      <w:r w:rsidR="00077492">
        <w:t xml:space="preserve">con </w:t>
      </w:r>
      <w:r w:rsidR="00B06445">
        <w:t>los núcleos urban</w:t>
      </w:r>
      <w:r w:rsidR="00701E26">
        <w:t>os</w:t>
      </w:r>
      <w:r w:rsidR="004644E5">
        <w:t xml:space="preserve"> de México</w:t>
      </w:r>
      <w:r w:rsidR="00E43E87">
        <w:t xml:space="preserve">, de manera que </w:t>
      </w:r>
      <w:r w:rsidR="005904A1">
        <w:t xml:space="preserve">es más común </w:t>
      </w:r>
      <w:r w:rsidR="0025562B">
        <w:t>que las familias instruyan a los niños no sólo en la estructura lingüística del tzelta</w:t>
      </w:r>
      <w:r w:rsidR="008563D1">
        <w:t>l, sino también del español, de modo que en su mayoría los niños que asisten a la institución tienen algún grado de bilingüismo tzeltal-español</w:t>
      </w:r>
      <w:r w:rsidR="002E345F">
        <w:t>, siendo este un fenómeno generacional que influye en la construcción social del lenguaje</w:t>
      </w:r>
      <w:r w:rsidR="003651CC">
        <w:t>.</w:t>
      </w:r>
    </w:p>
    <w:p w14:paraId="0A0AE524" w14:textId="5F055B76" w:rsidR="008566C9" w:rsidRDefault="008566C9" w:rsidP="00F322B3"/>
    <w:p w14:paraId="6B929F59" w14:textId="72F7FF3B" w:rsidR="008566C9" w:rsidRDefault="008566C9" w:rsidP="00F322B3"/>
    <w:p w14:paraId="2F077BD6" w14:textId="77777777" w:rsidR="008566C9" w:rsidRDefault="008566C9" w:rsidP="00F322B3"/>
    <w:p w14:paraId="538F6CEC" w14:textId="5B44ABF9" w:rsidR="005D5E29" w:rsidRDefault="00656395" w:rsidP="00C90ECA">
      <w:r>
        <w:t>Esto implica que la adquisición del lenguaje oral y escrito, para los estudiantes de esta escuela</w:t>
      </w:r>
      <w:r w:rsidR="00460977">
        <w:t>, representa no sólo el aprendizaje de los fonemas y sintaxis de la lengua materna sino también de</w:t>
      </w:r>
      <w:r w:rsidR="00FF561C">
        <w:t xml:space="preserve"> los propios</w:t>
      </w:r>
      <w:r w:rsidR="000F0016">
        <w:t xml:space="preserve"> del</w:t>
      </w:r>
      <w:r w:rsidR="00460977">
        <w:t xml:space="preserve"> español</w:t>
      </w:r>
      <w:r w:rsidR="00FF561C">
        <w:t>.</w:t>
      </w:r>
    </w:p>
    <w:p w14:paraId="748665EA" w14:textId="6300C8E0" w:rsidR="008566C9" w:rsidRDefault="008566C9" w:rsidP="00C90ECA"/>
    <w:p w14:paraId="302737C8" w14:textId="6B93B78A" w:rsidR="008566C9" w:rsidRDefault="008566C9" w:rsidP="00C90ECA"/>
    <w:p w14:paraId="1CF518B4" w14:textId="77777777" w:rsidR="008566C9" w:rsidRDefault="008566C9" w:rsidP="00C90ECA"/>
    <w:p w14:paraId="22D38231" w14:textId="75F38B8A" w:rsidR="000B2A50" w:rsidRDefault="00EA5F92" w:rsidP="00C90ECA">
      <w:r>
        <w:t>El desempeño de las actividades didácticas como parte de</w:t>
      </w:r>
      <w:r w:rsidR="00675957">
        <w:t xml:space="preserve">l quehacer docente de la investigadora han permitido evidenciar algunas dificultades que esta población </w:t>
      </w:r>
      <w:r w:rsidR="00675957">
        <w:lastRenderedPageBreak/>
        <w:t xml:space="preserve">tiene </w:t>
      </w:r>
      <w:r w:rsidR="000F38FD">
        <w:t>en el aprendizaje de los símbolos fonémicos en español</w:t>
      </w:r>
      <w:r w:rsidR="000848C0">
        <w:t>, en especial los estudiantes de segundo grado</w:t>
      </w:r>
      <w:r w:rsidR="000F38FD">
        <w:t>.</w:t>
      </w:r>
      <w:r w:rsidR="00410369">
        <w:t xml:space="preserve"> </w:t>
      </w:r>
      <w:r w:rsidR="006D3BCE">
        <w:t>El anexo 1</w:t>
      </w:r>
      <w:r w:rsidR="00CC0F3C">
        <w:t xml:space="preserve"> muestra algunas de las fotografías de los ejercicios</w:t>
      </w:r>
      <w:r w:rsidR="00F5018F">
        <w:t xml:space="preserve"> realizados en el marco de </w:t>
      </w:r>
      <w:r w:rsidR="00C61ED6">
        <w:t>la enseñanza de</w:t>
      </w:r>
      <w:r w:rsidR="002F3358">
        <w:t xml:space="preserve"> lectoescritura, que denota </w:t>
      </w:r>
      <w:r w:rsidR="00C37BA7">
        <w:t xml:space="preserve">dificultades en el reconocimiento de la forma </w:t>
      </w:r>
      <w:r w:rsidR="008648DD">
        <w:t>correcta de los símbolos léxicos</w:t>
      </w:r>
      <w:r w:rsidR="00DB7B18">
        <w:t xml:space="preserve">. Esto supone una problemática debido a que los niños se encuentran en un nivel de escritura caligráfica que es menor </w:t>
      </w:r>
      <w:r w:rsidR="00A72E0A">
        <w:t xml:space="preserve">al de su edad, puesto que </w:t>
      </w:r>
      <w:r w:rsidR="0003547E">
        <w:t>este aprendizaje se suele producir en población escolarizada antes de entrar a la educación prim</w:t>
      </w:r>
      <w:r w:rsidR="00595DD6">
        <w:t>a</w:t>
      </w:r>
      <w:r w:rsidR="0003547E">
        <w:t>ria.</w:t>
      </w:r>
      <w:r w:rsidR="00477FF6">
        <w:t xml:space="preserve"> Igualmente,</w:t>
      </w:r>
      <w:r w:rsidR="0076110B">
        <w:t xml:space="preserve"> de acuerdo con las experiencias observadas en campo, </w:t>
      </w:r>
      <w:r w:rsidR="001D2B67">
        <w:t>esto está teniendo repercusiones tanto en la autoestima de los niños</w:t>
      </w:r>
      <w:r w:rsidR="00353F7F">
        <w:t>.</w:t>
      </w:r>
    </w:p>
    <w:p w14:paraId="1B3D1729" w14:textId="11AE4B33" w:rsidR="008566C9" w:rsidRDefault="008566C9" w:rsidP="00C90ECA"/>
    <w:p w14:paraId="6687AC0E" w14:textId="7DE08EB1" w:rsidR="008566C9" w:rsidRDefault="008566C9" w:rsidP="00C90ECA"/>
    <w:p w14:paraId="2ACF14F0" w14:textId="77777777" w:rsidR="008566C9" w:rsidRDefault="008566C9" w:rsidP="00C90ECA"/>
    <w:p w14:paraId="666926A9" w14:textId="512FFF51" w:rsidR="00745EF6" w:rsidRDefault="00745EF6" w:rsidP="00C90ECA">
      <w:r>
        <w:t xml:space="preserve">Hasta cierto punto, las diferencias lingüísticas de los idiomas tzeltal y español podrían </w:t>
      </w:r>
      <w:r w:rsidR="000244C4">
        <w:t>considerarse</w:t>
      </w:r>
      <w:r>
        <w:t xml:space="preserve"> como un factor </w:t>
      </w:r>
      <w:r w:rsidR="008F2C1B">
        <w:t xml:space="preserve">cuyos efectos no han sido bien definidos con respecto al proceso de adquisición del habla y de la escritura. </w:t>
      </w:r>
    </w:p>
    <w:p w14:paraId="40F7881F" w14:textId="77777777" w:rsidR="00745EF6" w:rsidRDefault="00745EF6" w:rsidP="00C90ECA"/>
    <w:p w14:paraId="51CDC978" w14:textId="77777777" w:rsidR="00745EF6" w:rsidRDefault="00745EF6" w:rsidP="00C90ECA"/>
    <w:p w14:paraId="49102B6B" w14:textId="215601CA" w:rsidR="00C90ECA" w:rsidRDefault="00C90ECA" w:rsidP="00041593">
      <w:pPr>
        <w:pStyle w:val="Ttulo2"/>
        <w:numPr>
          <w:ilvl w:val="1"/>
          <w:numId w:val="31"/>
        </w:numPr>
      </w:pPr>
      <w:bookmarkStart w:id="6" w:name="_Toc137237296"/>
      <w:r>
        <w:t>Pregunta de investigación</w:t>
      </w:r>
      <w:bookmarkEnd w:id="6"/>
    </w:p>
    <w:p w14:paraId="1DECB6FB" w14:textId="6562FFBF" w:rsidR="00C90ECA" w:rsidRDefault="00C90ECA" w:rsidP="00C90ECA"/>
    <w:p w14:paraId="21FA23F2" w14:textId="77777777" w:rsidR="008566C9" w:rsidRDefault="008566C9" w:rsidP="00C90ECA"/>
    <w:p w14:paraId="0C0BFE9B" w14:textId="247D90E2" w:rsidR="007B5552" w:rsidRDefault="007B5552" w:rsidP="00C90ECA">
      <w:r>
        <w:t xml:space="preserve">¿Cuál es el efecto que tiene una estrategia </w:t>
      </w:r>
      <w:r w:rsidR="00F75351">
        <w:t xml:space="preserve">didáctica basada en la lúdica para la </w:t>
      </w:r>
      <w:r w:rsidR="0020701B">
        <w:t xml:space="preserve">intervención sobre la disgrafia en un grupo de niños de segundo de educación básica de la escuela </w:t>
      </w:r>
      <w:r w:rsidR="000F38FD">
        <w:t xml:space="preserve">indígena </w:t>
      </w:r>
      <w:r w:rsidR="00250E35">
        <w:t>Melchor Ocampo</w:t>
      </w:r>
      <w:r w:rsidR="000F38FD">
        <w:t>?</w:t>
      </w:r>
    </w:p>
    <w:p w14:paraId="7F3B5E6D" w14:textId="36162492" w:rsidR="004F2AB9" w:rsidRDefault="004F2AB9">
      <w:pPr>
        <w:spacing w:line="240" w:lineRule="auto"/>
        <w:jc w:val="left"/>
      </w:pPr>
      <w:r>
        <w:br w:type="page"/>
      </w:r>
    </w:p>
    <w:p w14:paraId="65F5A5F2" w14:textId="0B5ABDAC" w:rsidR="00C90ECA" w:rsidRDefault="00C90ECA" w:rsidP="00041593">
      <w:pPr>
        <w:pStyle w:val="Ttulo2"/>
        <w:numPr>
          <w:ilvl w:val="1"/>
          <w:numId w:val="31"/>
        </w:numPr>
      </w:pPr>
      <w:bookmarkStart w:id="7" w:name="_Toc137237297"/>
      <w:r>
        <w:lastRenderedPageBreak/>
        <w:t>Objetivos</w:t>
      </w:r>
      <w:bookmarkEnd w:id="7"/>
    </w:p>
    <w:p w14:paraId="31C5404B" w14:textId="32587A22" w:rsidR="00C90ECA" w:rsidRDefault="003E1EE2" w:rsidP="00041593">
      <w:pPr>
        <w:pStyle w:val="Ttulo3"/>
        <w:numPr>
          <w:ilvl w:val="2"/>
          <w:numId w:val="31"/>
        </w:numPr>
      </w:pPr>
      <w:bookmarkStart w:id="8" w:name="_Toc137237298"/>
      <w:r>
        <w:t>Objetivo general</w:t>
      </w:r>
      <w:bookmarkEnd w:id="8"/>
    </w:p>
    <w:p w14:paraId="7069C11D" w14:textId="77777777" w:rsidR="003E1EE2" w:rsidRDefault="003E1EE2" w:rsidP="003E1EE2"/>
    <w:p w14:paraId="006E9DBC" w14:textId="0B72E624" w:rsidR="00672EC4" w:rsidRDefault="00672EC4" w:rsidP="003E1EE2">
      <w:r>
        <w:t>Determinar</w:t>
      </w:r>
      <w:r w:rsidR="005838E8">
        <w:t xml:space="preserve"> el efecto de una estrategia didáctica basada en la lúdica sobre la disgrafia en un grupo de niños de segundo </w:t>
      </w:r>
      <w:r w:rsidR="00313E77">
        <w:t xml:space="preserve">de primaria </w:t>
      </w:r>
      <w:r w:rsidR="00AD4760">
        <w:t xml:space="preserve">diagnosticados con el trastorno de aprendizaje </w:t>
      </w:r>
      <w:r w:rsidR="00313E77">
        <w:t>en la escuela Melchor Ocampo</w:t>
      </w:r>
    </w:p>
    <w:p w14:paraId="30974136" w14:textId="77777777" w:rsidR="00F655C7" w:rsidRDefault="00F655C7" w:rsidP="003E1EE2"/>
    <w:p w14:paraId="2A8CEBE3" w14:textId="77777777" w:rsidR="00672EC4" w:rsidRDefault="00672EC4" w:rsidP="003E1EE2"/>
    <w:p w14:paraId="34E48AC8" w14:textId="73DC2642" w:rsidR="003E1EE2" w:rsidRDefault="003E1EE2" w:rsidP="00041593">
      <w:pPr>
        <w:pStyle w:val="Ttulo3"/>
        <w:numPr>
          <w:ilvl w:val="2"/>
          <w:numId w:val="31"/>
        </w:numPr>
      </w:pPr>
      <w:bookmarkStart w:id="9" w:name="_Toc137237299"/>
      <w:r>
        <w:t>Objetivos específicos</w:t>
      </w:r>
      <w:bookmarkEnd w:id="9"/>
    </w:p>
    <w:p w14:paraId="58119095" w14:textId="77777777" w:rsidR="003E1EE2" w:rsidRPr="003E1EE2" w:rsidRDefault="003E1EE2" w:rsidP="003E1EE2"/>
    <w:p w14:paraId="22160167" w14:textId="39A62327" w:rsidR="00B652F9" w:rsidRDefault="00BA2724" w:rsidP="00C90ECA">
      <w:r>
        <w:t>Establecer la prevalencia y grado de disgrafia en estudiantes de segundo de primaria</w:t>
      </w:r>
      <w:r w:rsidR="008C47C8">
        <w:t>.</w:t>
      </w:r>
    </w:p>
    <w:p w14:paraId="359F5D9E" w14:textId="3DD7570E" w:rsidR="008566C9" w:rsidRDefault="008566C9" w:rsidP="00C90ECA"/>
    <w:p w14:paraId="09339A11" w14:textId="1BAA39D2" w:rsidR="008566C9" w:rsidRDefault="008566C9" w:rsidP="00C90ECA"/>
    <w:p w14:paraId="6C78F73E" w14:textId="77777777" w:rsidR="008566C9" w:rsidRDefault="008566C9" w:rsidP="00C90ECA"/>
    <w:p w14:paraId="259FD30A" w14:textId="30AE4606" w:rsidR="00B652F9" w:rsidRDefault="00D1744B" w:rsidP="00B652F9">
      <w:r>
        <w:t>Establecer</w:t>
      </w:r>
      <w:r w:rsidR="008A7F47">
        <w:t xml:space="preserve"> los principios didácticos y neuropsicológicos relevantes para el diseño e implementación de una estrategia lúdica para el mejoramiento de la disgrafia</w:t>
      </w:r>
      <w:r w:rsidR="008C47C8">
        <w:t>.</w:t>
      </w:r>
    </w:p>
    <w:p w14:paraId="67904B26" w14:textId="77B1EA13" w:rsidR="00B652F9" w:rsidRDefault="00B652F9" w:rsidP="00C90ECA"/>
    <w:p w14:paraId="7F6DD21C" w14:textId="33227C13" w:rsidR="008566C9" w:rsidRDefault="008566C9" w:rsidP="00C90ECA"/>
    <w:p w14:paraId="4CFEC123" w14:textId="77777777" w:rsidR="008566C9" w:rsidRDefault="008566C9" w:rsidP="00C90ECA"/>
    <w:p w14:paraId="278DFE62" w14:textId="0EFC0DBF" w:rsidR="00F655C7" w:rsidRDefault="007D5774" w:rsidP="00C90ECA">
      <w:r>
        <w:t xml:space="preserve">Implementar una estrategia basada en actividades lúdicas para </w:t>
      </w:r>
      <w:r w:rsidR="00B85724">
        <w:t>el mejoramiento de la disgrafia</w:t>
      </w:r>
      <w:r w:rsidR="008C47C8">
        <w:t>.</w:t>
      </w:r>
    </w:p>
    <w:p w14:paraId="76A81287" w14:textId="28DBC373" w:rsidR="008566C9" w:rsidRDefault="008566C9" w:rsidP="00C90ECA"/>
    <w:p w14:paraId="11E5D6BE" w14:textId="396BE0D6" w:rsidR="008566C9" w:rsidRDefault="008566C9" w:rsidP="00C90ECA"/>
    <w:p w14:paraId="7A9D32DA" w14:textId="77777777" w:rsidR="008566C9" w:rsidRDefault="008566C9" w:rsidP="00C90ECA"/>
    <w:p w14:paraId="08D861E7" w14:textId="132C88BA" w:rsidR="004924A8" w:rsidRDefault="004924A8" w:rsidP="00C90ECA">
      <w:r>
        <w:t>Evaluar el efecto de la estrategia sobre la prevalencia y grado de disgrafia</w:t>
      </w:r>
      <w:r w:rsidR="008C47C8">
        <w:t>.</w:t>
      </w:r>
    </w:p>
    <w:p w14:paraId="04508D40" w14:textId="77777777" w:rsidR="000B7690" w:rsidRDefault="000B7690" w:rsidP="00C90ECA"/>
    <w:p w14:paraId="78D2CA40" w14:textId="43424BC3" w:rsidR="0010052D" w:rsidRDefault="0010052D">
      <w:pPr>
        <w:spacing w:line="240" w:lineRule="auto"/>
        <w:jc w:val="left"/>
      </w:pPr>
      <w:r>
        <w:br w:type="page"/>
      </w:r>
    </w:p>
    <w:p w14:paraId="33C28B21" w14:textId="6EF5C34F" w:rsidR="00C90ECA" w:rsidRDefault="00C90ECA" w:rsidP="00BA09AC">
      <w:pPr>
        <w:pStyle w:val="Ttulo2"/>
        <w:numPr>
          <w:ilvl w:val="1"/>
          <w:numId w:val="31"/>
        </w:numPr>
      </w:pPr>
      <w:bookmarkStart w:id="10" w:name="_Toc137237300"/>
      <w:r>
        <w:lastRenderedPageBreak/>
        <w:t>Hipótesis</w:t>
      </w:r>
      <w:bookmarkEnd w:id="10"/>
    </w:p>
    <w:p w14:paraId="4FB37BF0" w14:textId="77777777" w:rsidR="00DB5FED" w:rsidRDefault="00DB5FED" w:rsidP="00DB5FED"/>
    <w:p w14:paraId="18B219E1" w14:textId="77777777" w:rsidR="00DB5FED" w:rsidRDefault="00DB5FED" w:rsidP="00DB5FED"/>
    <w:p w14:paraId="1B374E41" w14:textId="628865F1" w:rsidR="00C90ECA" w:rsidRDefault="00DB5FED" w:rsidP="00C90ECA">
      <w:r>
        <w:t xml:space="preserve">Teniendo en cuenta lo anterior, se puede establecer </w:t>
      </w:r>
      <w:r w:rsidR="00333E42">
        <w:t>la hipótesis central y la hipótesis nula, que se presentan a continuación.</w:t>
      </w:r>
    </w:p>
    <w:p w14:paraId="25BBBAAD" w14:textId="2DF53672" w:rsidR="008566C9" w:rsidRDefault="008566C9" w:rsidP="00C90ECA"/>
    <w:p w14:paraId="333684B6" w14:textId="4D8E1707" w:rsidR="008566C9" w:rsidRDefault="008566C9" w:rsidP="00C90ECA"/>
    <w:p w14:paraId="5F164A5F" w14:textId="77777777" w:rsidR="008566C9" w:rsidRDefault="008566C9" w:rsidP="00C90ECA"/>
    <w:p w14:paraId="760DC89B" w14:textId="4FB2DFB3" w:rsidR="00DB5FED" w:rsidRDefault="00574888" w:rsidP="00574888">
      <w:r w:rsidRPr="00574888">
        <w:t>Hipótesis 1: La aplicación de una estrategia didáctica basada en la lúdica mejora significativamente la habilidad de escritura y reducirá los errores de disgrafia en los niños de segundo de primaria diagnosticados con el trastorno de aprendizaje en la escuela Melchor Ocampo en comparación con el grupo de control que no recibe la intervención.</w:t>
      </w:r>
    </w:p>
    <w:p w14:paraId="1C3CAAEC" w14:textId="5E75F1DB" w:rsidR="008566C9" w:rsidRDefault="008566C9" w:rsidP="00574888"/>
    <w:p w14:paraId="6DCC3B64" w14:textId="4F0F6D8E" w:rsidR="008566C9" w:rsidRDefault="008566C9" w:rsidP="00574888"/>
    <w:p w14:paraId="1DEAAEBD" w14:textId="77777777" w:rsidR="008566C9" w:rsidRDefault="008566C9" w:rsidP="00574888"/>
    <w:p w14:paraId="4F5ACD1C" w14:textId="77777777" w:rsidR="008254A5" w:rsidRDefault="00DB5FED" w:rsidP="00574888">
      <w:r w:rsidRPr="00574888">
        <w:t xml:space="preserve">Hipótesis </w:t>
      </w:r>
      <w:r>
        <w:t>nula</w:t>
      </w:r>
      <w:r w:rsidRPr="00574888">
        <w:t xml:space="preserve">: La aplicación de una estrategia didáctica basada en la lúdica </w:t>
      </w:r>
      <w:r>
        <w:t>no tiene efectos sobre</w:t>
      </w:r>
      <w:r w:rsidRPr="00574888">
        <w:t xml:space="preserve"> la habilidad de escritura y reducirá los errores de disgrafia en los niños de segundo de primaria diagnosticados con el trastorno de aprendizaje en la escuela Melchor Ocampo en comparación con el grupo de control que no recibe la intervención.</w:t>
      </w:r>
    </w:p>
    <w:p w14:paraId="45486EA2" w14:textId="77777777" w:rsidR="008254A5" w:rsidRDefault="008254A5" w:rsidP="00574888"/>
    <w:p w14:paraId="69E02856" w14:textId="77777777" w:rsidR="008254A5" w:rsidRDefault="008254A5" w:rsidP="00574888"/>
    <w:p w14:paraId="2BDA30B6" w14:textId="67371597" w:rsidR="009678C6" w:rsidRDefault="009678C6" w:rsidP="00574888">
      <w:r>
        <w:br w:type="page"/>
      </w:r>
    </w:p>
    <w:p w14:paraId="3D95046A" w14:textId="6AFF1486" w:rsidR="00C90ECA" w:rsidRDefault="00C90ECA" w:rsidP="00C90ECA">
      <w:pPr>
        <w:pStyle w:val="Ttulo2"/>
        <w:numPr>
          <w:ilvl w:val="1"/>
          <w:numId w:val="31"/>
        </w:numPr>
      </w:pPr>
      <w:bookmarkStart w:id="11" w:name="_Toc137237301"/>
      <w:r>
        <w:lastRenderedPageBreak/>
        <w:t>Justificación</w:t>
      </w:r>
      <w:bookmarkEnd w:id="11"/>
    </w:p>
    <w:p w14:paraId="56C3561C" w14:textId="1ECB4CB6" w:rsidR="008566C9" w:rsidRDefault="008566C9" w:rsidP="008566C9"/>
    <w:p w14:paraId="784AA21A" w14:textId="77777777" w:rsidR="008566C9" w:rsidRPr="008566C9" w:rsidRDefault="008566C9" w:rsidP="008566C9"/>
    <w:p w14:paraId="1FD86BF1" w14:textId="5A55B036" w:rsidR="008566C9" w:rsidRDefault="009678C6" w:rsidP="00C90ECA">
      <w:r>
        <w:t xml:space="preserve">Los trastornos de aprendizaje son un área fundamental para </w:t>
      </w:r>
      <w:r w:rsidR="00CF1150">
        <w:t xml:space="preserve">garantizar una educación </w:t>
      </w:r>
      <w:r w:rsidR="00774DAE">
        <w:t xml:space="preserve">inclusiva y con equidad. </w:t>
      </w:r>
      <w:r w:rsidR="005B0F80">
        <w:t xml:space="preserve">En sí, los trastornos de aprendizaje son condiciones del desarrollo neuropsicológico que </w:t>
      </w:r>
      <w:r w:rsidR="00803AE5">
        <w:t>hacen que algunos estudiantes tengan desventajas o avancen a un ritmo más lento que otros</w:t>
      </w:r>
      <w:r w:rsidR="00984B86">
        <w:t xml:space="preserve">, y tienden </w:t>
      </w:r>
      <w:r w:rsidR="006528FB">
        <w:t xml:space="preserve">a presentarse </w:t>
      </w:r>
      <w:r w:rsidR="001F503A">
        <w:t>en competencias fundamentales para la comunicación</w:t>
      </w:r>
      <w:r w:rsidR="00C733A3">
        <w:t xml:space="preserve">, por lo que </w:t>
      </w:r>
      <w:r w:rsidR="004915B1">
        <w:t xml:space="preserve">garantizar una educación inclusiva y equitativa de cara a los objetivos de desarrollo sostenible </w:t>
      </w:r>
      <w:r w:rsidR="0067312C">
        <w:t xml:space="preserve">debe incluir </w:t>
      </w:r>
      <w:r w:rsidR="00B858D4">
        <w:t xml:space="preserve">las disposiciones necesarias para que todos los individuos, sin distinción de su género, </w:t>
      </w:r>
      <w:proofErr w:type="spellStart"/>
      <w:r w:rsidR="00B858D4">
        <w:t>neurotipicidad</w:t>
      </w:r>
      <w:proofErr w:type="spellEnd"/>
      <w:r w:rsidR="00B858D4">
        <w:t xml:space="preserve"> o condiciones socioeconómicas</w:t>
      </w:r>
      <w:r w:rsidR="008776F1">
        <w:t xml:space="preserve">, </w:t>
      </w:r>
      <w:r w:rsidR="00384FB7">
        <w:t xml:space="preserve">pueda aprovechar de igual manera el servicio educativo </w:t>
      </w:r>
      <w:r w:rsidR="00AB64DC">
        <w:fldChar w:fldCharType="begin"/>
      </w:r>
      <w:r w:rsidR="002C5195">
        <w:instrText xml:space="preserve"> ADDIN ZOTERO_ITEM CSL_CITATION {"citationID":"hcmgaJ8M","properties":{"formattedCitation":"(Comisi\\uc0\\u243{}n Econ\\uc0\\u243{}mica para Am\\uc0\\u233{}rica Latina y el Caribe, 2018)","plainCitation":"(Comisión Económica para América Latina y el Caribe, 2018)","noteIndex":0},"citationItems":[{"id":4279,"uris":["http://zotero.org/users/5910169/items/YWC3MXGA"],"itemData":{"id":4279,"type":"book","language":"es","note":"journalAbbreviation: La Agenda 2030 para el Desarrollo Sostenible en el nuevo contexto mundial y regional: escenarios y proyecciones en la presente crisis\nLast Modified: 2020-06-17T11:30-04:00","publisher":"CEPAL","source":"www.cepal.org","title":"La Agenda 2030 y los Objetivos de Desarrollo Sostenible: Una oportunidad para América Latina y el Caribe","URL":"https://www.cepal.org/es/publicaciones/45336-la-agenda-2030-desarrollo-sostenible-nuevo-contexto-mundial-regional-escenarios","author":[{"literal":"Comisión Económica para América Latina y el Caribe"}],"accessed":{"date-parts":[["2022",3,13]]},"issued":{"date-parts":[["2018"]]}}}],"schema":"https://github.com/citation-style-language/schema/raw/master/csl-citation.json"} </w:instrText>
      </w:r>
      <w:r w:rsidR="00AB64DC">
        <w:fldChar w:fldCharType="separate"/>
      </w:r>
      <w:r w:rsidR="00AB64DC" w:rsidRPr="00AB64DC">
        <w:rPr>
          <w:rFonts w:cs="Arial"/>
          <w:szCs w:val="24"/>
        </w:rPr>
        <w:t>(Comisión Económica para América Latina y el Caribe, 2018)</w:t>
      </w:r>
      <w:r w:rsidR="00AB64DC">
        <w:fldChar w:fldCharType="end"/>
      </w:r>
      <w:r w:rsidR="00377FED">
        <w:t>.</w:t>
      </w:r>
    </w:p>
    <w:p w14:paraId="2455E401" w14:textId="0E18D2C8" w:rsidR="008566C9" w:rsidRDefault="008566C9" w:rsidP="00C90ECA"/>
    <w:p w14:paraId="695B0304" w14:textId="638FB1C7" w:rsidR="008566C9" w:rsidRDefault="008566C9" w:rsidP="00C90ECA"/>
    <w:p w14:paraId="1AA40CC4" w14:textId="77777777" w:rsidR="008566C9" w:rsidRDefault="008566C9" w:rsidP="00C90ECA"/>
    <w:p w14:paraId="2A3247B5" w14:textId="35EFA1EC" w:rsidR="00C90ECA" w:rsidRDefault="009972F0" w:rsidP="00C90ECA">
      <w:r>
        <w:t xml:space="preserve">La evidencia que se busca producir en este trabajo aporta a la </w:t>
      </w:r>
      <w:r w:rsidR="008C6A15">
        <w:t xml:space="preserve">generación y puesta a prueba de herramientas que permitan no sólo tratar la disgrafia en los niños que la presentan, sino también comprender mejor de qué manera se produce el aprendizaje del </w:t>
      </w:r>
      <w:r w:rsidR="00EF5E75">
        <w:t xml:space="preserve">reconocimiento y reproducción </w:t>
      </w:r>
      <w:r w:rsidR="00D46FEB">
        <w:t>de los fonemas del español</w:t>
      </w:r>
      <w:r w:rsidR="000C53EE">
        <w:t xml:space="preserve">, y mejorar la experiencia de </w:t>
      </w:r>
      <w:r w:rsidR="006306FB">
        <w:t>adquisición de la lectoescritura en poblaciones étnicamente minoritarias</w:t>
      </w:r>
      <w:r w:rsidR="008D3994">
        <w:t>.</w:t>
      </w:r>
    </w:p>
    <w:p w14:paraId="4523BE64" w14:textId="334468EB" w:rsidR="008566C9" w:rsidRDefault="008566C9" w:rsidP="00C90ECA"/>
    <w:p w14:paraId="6279C713" w14:textId="74D71D95" w:rsidR="0027784F" w:rsidRDefault="0027784F" w:rsidP="00C90ECA"/>
    <w:p w14:paraId="7B96DCBA" w14:textId="77777777" w:rsidR="0027784F" w:rsidRPr="00C90ECA" w:rsidRDefault="0027784F" w:rsidP="00C90ECA"/>
    <w:p w14:paraId="0F025CB7" w14:textId="19EAA66F" w:rsidR="001056F8" w:rsidRDefault="00AE4378" w:rsidP="00A2072A">
      <w:pPr>
        <w:rPr>
          <w:lang w:val="es-CO"/>
        </w:rPr>
      </w:pPr>
      <w:r>
        <w:rPr>
          <w:lang w:val="es-CO"/>
        </w:rPr>
        <w:t xml:space="preserve">Otros aspectos que justifican la búsqueda y desarrollo de herramientas para la intervención sobre </w:t>
      </w:r>
      <w:r w:rsidR="00426C95">
        <w:rPr>
          <w:lang w:val="es-CO"/>
        </w:rPr>
        <w:t xml:space="preserve">los trastornos de aprendizaje </w:t>
      </w:r>
      <w:r>
        <w:rPr>
          <w:lang w:val="es-CO"/>
        </w:rPr>
        <w:t>se puede</w:t>
      </w:r>
      <w:r w:rsidR="00A2072A">
        <w:rPr>
          <w:lang w:val="es-CO"/>
        </w:rPr>
        <w:t>n</w:t>
      </w:r>
      <w:r>
        <w:rPr>
          <w:lang w:val="es-CO"/>
        </w:rPr>
        <w:t xml:space="preserve"> ubicar en </w:t>
      </w:r>
      <w:r w:rsidR="00426C95">
        <w:rPr>
          <w:lang w:val="es-CO"/>
        </w:rPr>
        <w:t>los efectos que</w:t>
      </w:r>
      <w:r w:rsidR="00CF5362">
        <w:rPr>
          <w:lang w:val="es-CO"/>
        </w:rPr>
        <w:t xml:space="preserve"> estos tienen sobre el conjunto de la trayectoria académica del estudiante.</w:t>
      </w:r>
      <w:r w:rsidR="00426C95">
        <w:rPr>
          <w:lang w:val="es-CO"/>
        </w:rPr>
        <w:t xml:space="preserve"> </w:t>
      </w:r>
      <w:r w:rsidRPr="00AE4378">
        <w:rPr>
          <w:lang w:val="es-CO"/>
        </w:rPr>
        <w:t xml:space="preserve">Los trastornos de aprendizaje pueden afectar negativamente el rendimiento académico de un niño. Si no se abordan adecuadamente, los niños con trastornos </w:t>
      </w:r>
      <w:r w:rsidRPr="00AE4378">
        <w:rPr>
          <w:lang w:val="es-CO"/>
        </w:rPr>
        <w:lastRenderedPageBreak/>
        <w:t>de aprendizaje pueden tener dificultades para seguir el currículo escolar y pueden presentar dificultades en áreas como la lectura, la escritura, las matemáticas o la comprensión verbal. Intervenir tempranamente puede ayudar a mitigar estas dificultades y mejorar el rendimiento académico del niño.</w:t>
      </w:r>
    </w:p>
    <w:p w14:paraId="59FFBE66" w14:textId="4338333C" w:rsidR="0027784F" w:rsidRDefault="0027784F" w:rsidP="00A2072A">
      <w:pPr>
        <w:rPr>
          <w:lang w:val="es-CO"/>
        </w:rPr>
      </w:pPr>
    </w:p>
    <w:p w14:paraId="5E125904" w14:textId="00EDCE97" w:rsidR="0027784F" w:rsidRDefault="0027784F" w:rsidP="00A2072A">
      <w:pPr>
        <w:rPr>
          <w:lang w:val="es-CO"/>
        </w:rPr>
      </w:pPr>
    </w:p>
    <w:p w14:paraId="3E1B2C0E" w14:textId="77777777" w:rsidR="0027784F" w:rsidRDefault="0027784F" w:rsidP="00A2072A">
      <w:pPr>
        <w:rPr>
          <w:lang w:val="es-CO"/>
        </w:rPr>
      </w:pPr>
    </w:p>
    <w:p w14:paraId="22017EF5" w14:textId="4E281990" w:rsidR="001056F8" w:rsidRDefault="00A2072A" w:rsidP="00A2072A">
      <w:pPr>
        <w:rPr>
          <w:lang w:val="es-CO"/>
        </w:rPr>
      </w:pPr>
      <w:r>
        <w:rPr>
          <w:lang w:val="es-CO"/>
        </w:rPr>
        <w:t xml:space="preserve">Sin embargo, también es necesario considerar los aspectos socioemocionales que pueden derivarse de </w:t>
      </w:r>
      <w:r w:rsidR="008336DD">
        <w:rPr>
          <w:lang w:val="es-CO"/>
        </w:rPr>
        <w:t xml:space="preserve">padecer de un trastorno de aprendizaje. </w:t>
      </w:r>
      <w:r w:rsidR="00AE4378" w:rsidRPr="00AE4378">
        <w:rPr>
          <w:lang w:val="es-CO"/>
        </w:rPr>
        <w:t>Los niños con trastornos de aprendizaje a menudo experimentan dificultades emocionales y sociales. Pueden sentirse frustrados, ansiosos o con baja autoestima debido a las dificultades que enfrentan en comparación con sus compañeros. También pueden tener dificultades para establecer relaciones sociales sólidas. Intervenir en los trastornos de aprendizaje puede ayudar a mejorar la autoestima y las habilidades sociales de los niños, lo que a su vez puede tener un impacto positivo en su bienestar emocional y su integración social.</w:t>
      </w:r>
    </w:p>
    <w:p w14:paraId="73697822" w14:textId="3032B3DA" w:rsidR="0027784F" w:rsidRDefault="0027784F" w:rsidP="00A2072A">
      <w:pPr>
        <w:rPr>
          <w:lang w:val="es-CO"/>
        </w:rPr>
      </w:pPr>
    </w:p>
    <w:p w14:paraId="242A83A5" w14:textId="0E09156E" w:rsidR="0027784F" w:rsidRDefault="0027784F" w:rsidP="00A2072A">
      <w:pPr>
        <w:rPr>
          <w:lang w:val="es-CO"/>
        </w:rPr>
      </w:pPr>
    </w:p>
    <w:p w14:paraId="0D87D130" w14:textId="77777777" w:rsidR="0027784F" w:rsidRDefault="0027784F" w:rsidP="00A2072A">
      <w:pPr>
        <w:rPr>
          <w:lang w:val="es-CO"/>
        </w:rPr>
      </w:pPr>
    </w:p>
    <w:p w14:paraId="038BF09B" w14:textId="0E18BBD3" w:rsidR="00AE4378" w:rsidRPr="00AE4378" w:rsidRDefault="00FD05EC" w:rsidP="00FD05EC">
      <w:pPr>
        <w:rPr>
          <w:lang w:val="es-CO"/>
        </w:rPr>
      </w:pPr>
      <w:r>
        <w:rPr>
          <w:lang w:val="es-CO"/>
        </w:rPr>
        <w:t xml:space="preserve">Igualmente, como se mencionó anteriormente, el estudio busca aportar a la equidad y la inclusión, por lo cual se propende por la identificación temprana y visibilización de </w:t>
      </w:r>
      <w:r w:rsidR="00C75F02">
        <w:rPr>
          <w:lang w:val="es-CO"/>
        </w:rPr>
        <w:t>n</w:t>
      </w:r>
      <w:r w:rsidR="00AE4378" w:rsidRPr="00AE4378">
        <w:rPr>
          <w:lang w:val="es-CO"/>
        </w:rPr>
        <w:t>ecesidades educativas especiales</w:t>
      </w:r>
      <w:r w:rsidR="00D37CB1">
        <w:rPr>
          <w:lang w:val="es-CO"/>
        </w:rPr>
        <w:t xml:space="preserve">. </w:t>
      </w:r>
      <w:r w:rsidR="0015284F">
        <w:rPr>
          <w:lang w:val="es-CO"/>
        </w:rPr>
        <w:t>Esto</w:t>
      </w:r>
      <w:r w:rsidR="00AE4378" w:rsidRPr="00AE4378">
        <w:rPr>
          <w:lang w:val="es-CO"/>
        </w:rPr>
        <w:t xml:space="preserve"> </w:t>
      </w:r>
      <w:r w:rsidR="0015284F">
        <w:rPr>
          <w:lang w:val="es-CO"/>
        </w:rPr>
        <w:t>p</w:t>
      </w:r>
      <w:r w:rsidR="00AE4378" w:rsidRPr="00AE4378">
        <w:rPr>
          <w:lang w:val="es-CO"/>
        </w:rPr>
        <w:t>uede ayudar a identificar y evaluar las necesidades educativas especiales de los niños</w:t>
      </w:r>
      <w:r w:rsidR="00D37CB1">
        <w:rPr>
          <w:lang w:val="es-CO"/>
        </w:rPr>
        <w:t xml:space="preserve">, lo cual </w:t>
      </w:r>
      <w:r w:rsidR="00AE4378" w:rsidRPr="00AE4378">
        <w:rPr>
          <w:lang w:val="es-CO"/>
        </w:rPr>
        <w:t>permite a los profesionales de la educación y a otros especialistas diseñar programas educativos individualizados que se ajusten a las necesidades específicas de cada niño. Al intervenir de manera oportuna, se pueden implementar estrategias de enseñanza y apoyos adecuados para maximizar el potencial de aprendizaje del niño</w:t>
      </w:r>
      <w:r w:rsidR="00516E21">
        <w:rPr>
          <w:lang w:val="es-CO"/>
        </w:rPr>
        <w:t xml:space="preserve">, y así </w:t>
      </w:r>
      <w:r w:rsidR="00EF6910">
        <w:rPr>
          <w:lang w:val="es-CO"/>
        </w:rPr>
        <w:t xml:space="preserve">permitir una mayor compensación de disposiciones didácticas </w:t>
      </w:r>
      <w:r w:rsidR="002B7BF5">
        <w:rPr>
          <w:lang w:val="es-CO"/>
        </w:rPr>
        <w:t>para nivel</w:t>
      </w:r>
      <w:r w:rsidR="00456ACF">
        <w:rPr>
          <w:lang w:val="es-CO"/>
        </w:rPr>
        <w:t xml:space="preserve">ar </w:t>
      </w:r>
    </w:p>
    <w:p w14:paraId="262B9DF8" w14:textId="77777777" w:rsidR="00AE4378" w:rsidRPr="00AE4378" w:rsidRDefault="00AE4378" w:rsidP="00C90ECA">
      <w:pPr>
        <w:rPr>
          <w:lang w:val="es-CO"/>
        </w:rPr>
      </w:pPr>
    </w:p>
    <w:p w14:paraId="6DC244AE" w14:textId="77777777" w:rsidR="003D43AE" w:rsidRDefault="003D43AE" w:rsidP="003D43AE"/>
    <w:p w14:paraId="17699DF7" w14:textId="77777777" w:rsidR="003D43AE" w:rsidRDefault="003D43AE" w:rsidP="003D43AE"/>
    <w:p w14:paraId="5AA228BE" w14:textId="77777777" w:rsidR="003D43AE" w:rsidRDefault="003D43AE" w:rsidP="003D43AE"/>
    <w:p w14:paraId="58F04B82" w14:textId="6A8B5461" w:rsidR="006C04B3" w:rsidRDefault="006C04B3">
      <w:pPr>
        <w:spacing w:line="240" w:lineRule="auto"/>
      </w:pPr>
      <w:r>
        <w:br w:type="page"/>
      </w:r>
    </w:p>
    <w:p w14:paraId="3CAA07B8" w14:textId="595AF3D3" w:rsidR="0027784F" w:rsidRDefault="003D43AE" w:rsidP="0027784F">
      <w:pPr>
        <w:pStyle w:val="Ttulo1"/>
        <w:jc w:val="center"/>
      </w:pPr>
      <w:bookmarkStart w:id="12" w:name="_Toc137237302"/>
      <w:r>
        <w:lastRenderedPageBreak/>
        <w:t>CAPÍTULO 2</w:t>
      </w:r>
      <w:r w:rsidR="009F5DC5">
        <w:t>.</w:t>
      </w:r>
    </w:p>
    <w:p w14:paraId="1148C9C2" w14:textId="77777777" w:rsidR="0027784F" w:rsidRPr="0027784F" w:rsidRDefault="0027784F" w:rsidP="0027784F"/>
    <w:p w14:paraId="0389167A" w14:textId="3070E4BB" w:rsidR="003D43AE" w:rsidRDefault="009F5DC5" w:rsidP="003D43AE">
      <w:pPr>
        <w:pStyle w:val="Ttulo1"/>
      </w:pPr>
      <w:r>
        <w:t>Marco Teórico</w:t>
      </w:r>
      <w:bookmarkEnd w:id="12"/>
    </w:p>
    <w:p w14:paraId="760397D2" w14:textId="77777777" w:rsidR="0027784F" w:rsidRPr="0027784F" w:rsidRDefault="0027784F" w:rsidP="0027784F"/>
    <w:p w14:paraId="424397B7" w14:textId="5721BBBB" w:rsidR="00911DEB" w:rsidRDefault="00BA09AC" w:rsidP="006C04B3">
      <w:pPr>
        <w:pStyle w:val="Ttulo2"/>
      </w:pPr>
      <w:bookmarkStart w:id="13" w:name="_Toc137237303"/>
      <w:r>
        <w:t xml:space="preserve">2.1. </w:t>
      </w:r>
      <w:r w:rsidR="00911DEB">
        <w:t>Antecedentes</w:t>
      </w:r>
      <w:bookmarkEnd w:id="13"/>
    </w:p>
    <w:p w14:paraId="1E16F6D6" w14:textId="72082FBA" w:rsidR="0027784F" w:rsidRDefault="0027784F" w:rsidP="0027784F"/>
    <w:p w14:paraId="3F1BF76B" w14:textId="77777777" w:rsidR="0027784F" w:rsidRPr="0027784F" w:rsidRDefault="0027784F" w:rsidP="0027784F"/>
    <w:p w14:paraId="46C23EAE" w14:textId="39CCDD6D" w:rsidR="004956AD" w:rsidRDefault="004956AD" w:rsidP="00297B6C">
      <w:r>
        <w:t>Para la construcción del presente marco de antecedentes, se realizó una búsqueda de artículos en el buscador Google Scholar y las bases de datos Redalyc y Sci</w:t>
      </w:r>
      <w:r w:rsidR="0050461B">
        <w:t>elo</w:t>
      </w:r>
      <w:r w:rsidR="005F7E6B">
        <w:t>, publicados entre 201</w:t>
      </w:r>
      <w:r w:rsidR="00067E27">
        <w:t>2</w:t>
      </w:r>
      <w:r w:rsidR="005F7E6B">
        <w:t xml:space="preserve"> y 2022 </w:t>
      </w:r>
      <w:r w:rsidR="00067E27">
        <w:t>que permitieran establecer el estado actual</w:t>
      </w:r>
      <w:r w:rsidR="00483877">
        <w:t xml:space="preserve"> del conocimiento en torno a las intervenciones sobre trastornos de aprendizaje en general y </w:t>
      </w:r>
      <w:r w:rsidR="00630340">
        <w:t>disgrafia en particular.</w:t>
      </w:r>
    </w:p>
    <w:p w14:paraId="03577FEF" w14:textId="4ED3A56D" w:rsidR="0027784F" w:rsidRDefault="0027784F" w:rsidP="00297B6C"/>
    <w:p w14:paraId="287E29E1" w14:textId="0B196A11" w:rsidR="0027784F" w:rsidRDefault="0027784F" w:rsidP="00297B6C"/>
    <w:p w14:paraId="6906D308" w14:textId="77777777" w:rsidR="0027784F" w:rsidRDefault="0027784F" w:rsidP="00297B6C"/>
    <w:p w14:paraId="594EF366" w14:textId="7783DAA0" w:rsidR="00B87352" w:rsidRDefault="0061197D" w:rsidP="00297B6C">
      <w:pPr>
        <w:rPr>
          <w:lang w:val="es-CO"/>
        </w:rPr>
      </w:pPr>
      <w:r>
        <w:rPr>
          <w:lang w:val="es-CO"/>
        </w:rPr>
        <w:t>Una investigación de España, con el título “</w:t>
      </w:r>
      <w:r w:rsidRPr="0061197D">
        <w:rPr>
          <w:lang w:val="es-CO"/>
        </w:rPr>
        <w:t>Disgrafía y disortografía: diagnóstico y tratamiento en alumnos de 2º de E.P.</w:t>
      </w:r>
      <w:r>
        <w:rPr>
          <w:lang w:val="es-CO"/>
        </w:rPr>
        <w:t>”</w:t>
      </w:r>
      <w:r w:rsidR="00805A72">
        <w:rPr>
          <w:lang w:val="es-CO"/>
        </w:rPr>
        <w:t xml:space="preserve"> </w:t>
      </w:r>
      <w:r w:rsidR="00805A72">
        <w:rPr>
          <w:lang w:val="es-CO"/>
        </w:rPr>
        <w:fldChar w:fldCharType="begin"/>
      </w:r>
      <w:r w:rsidR="002C5195">
        <w:rPr>
          <w:lang w:val="es-CO"/>
        </w:rPr>
        <w:instrText xml:space="preserve"> ADDIN ZOTERO_ITEM CSL_CITATION {"citationID":"4Mzzcgu1","properties":{"formattedCitation":"(L\\uc0\\u243{}pez Peces, 2016)","plainCitation":"(López Peces, 2016)","noteIndex":0},"citationItems":[{"id":7757,"uris":["http://zotero.org/users/5910169/items/YYQY9ZDE"],"itemData":{"id":7757,"type":"article-journal","abstract":"RESUMEN Hoy en día es muy común escuchar a un profesor decir que cierto alumno sufre un trastorno de escritura. No obstante, en muchas ocasiones se habla desde la generalidad, sin saber de qué dificultad específica se trata y, por ende, no se le ofrece una respuesta educativa adecuada. Por ello, el presente trabajo va a exponer las principales señas de identidad de los dos trastornos específicos de escritura existentes: la disgrafía y la disortografía, así como posibles ejercicios prácticos que se recomiendan para cada uno de ellos. El fin último de todo ello será brindar a todo el alumnado una educación de calidad, permitiendo que todos puedan alcanzar el éxito escolar.","journalAbbreviation":"Dysgraphia and dysorthography: diagnosis and treatment in pupils of 2nd primary school","language":"spa","license":"Atribución-NoComercial-SinDerivadas 3.0 España","note":"Accepted: 2016-08-17T06:59:16Z","source":"repositorio.unican.es","title":"Disgrafía y disortografía: diagnóstico y tratamiento en alumnos de 2º de E.P.","title-short":"Disgrafía y disortografía","URL":"https://repositorio.unican.es/xmlui/handle/10902/8728","author":[{"family":"López Peces","given":"Mirian"}],"accessed":{"date-parts":[["2023",5,22]]},"issued":{"date-parts":[["2016",6,30]]}}}],"schema":"https://github.com/citation-style-language/schema/raw/master/csl-citation.json"} </w:instrText>
      </w:r>
      <w:r w:rsidR="00805A72">
        <w:rPr>
          <w:lang w:val="es-CO"/>
        </w:rPr>
        <w:fldChar w:fldCharType="separate"/>
      </w:r>
      <w:r w:rsidR="00805A72" w:rsidRPr="00805A72">
        <w:rPr>
          <w:rFonts w:cs="Arial"/>
          <w:szCs w:val="24"/>
        </w:rPr>
        <w:t>(López Peces, 2016)</w:t>
      </w:r>
      <w:r w:rsidR="00805A72">
        <w:rPr>
          <w:lang w:val="es-CO"/>
        </w:rPr>
        <w:fldChar w:fldCharType="end"/>
      </w:r>
      <w:r w:rsidR="00913530">
        <w:rPr>
          <w:lang w:val="es-CO"/>
        </w:rPr>
        <w:t xml:space="preserve"> </w:t>
      </w:r>
      <w:r w:rsidR="00230E1F">
        <w:rPr>
          <w:lang w:val="es-CO"/>
        </w:rPr>
        <w:t>pro</w:t>
      </w:r>
      <w:r w:rsidR="00F75E18">
        <w:rPr>
          <w:lang w:val="es-CO"/>
        </w:rPr>
        <w:t>pone un modo de diagnóstico de la disgrafia, considerando su distinción con la disortografía</w:t>
      </w:r>
      <w:r w:rsidR="00ED3C68">
        <w:rPr>
          <w:lang w:val="es-CO"/>
        </w:rPr>
        <w:t xml:space="preserve">. </w:t>
      </w:r>
      <w:r w:rsidR="00802F63">
        <w:rPr>
          <w:lang w:val="es-CO"/>
        </w:rPr>
        <w:t>En cuanto a la detección</w:t>
      </w:r>
      <w:r w:rsidR="004B450E">
        <w:rPr>
          <w:lang w:val="es-CO"/>
        </w:rPr>
        <w:t xml:space="preserve">, la autora considera fundamental escoger las estrategias de intervención de acuerdo </w:t>
      </w:r>
      <w:r w:rsidR="00635866">
        <w:rPr>
          <w:lang w:val="es-CO"/>
        </w:rPr>
        <w:t xml:space="preserve">con </w:t>
      </w:r>
      <w:r w:rsidR="004B450E">
        <w:rPr>
          <w:lang w:val="es-CO"/>
        </w:rPr>
        <w:t xml:space="preserve">la naturaleza de la disgrafia, que puede ser de dos tipos: uno </w:t>
      </w:r>
      <w:r w:rsidR="00635866">
        <w:rPr>
          <w:lang w:val="es-CO"/>
        </w:rPr>
        <w:t>fonológico</w:t>
      </w:r>
      <w:r w:rsidR="004B450E">
        <w:rPr>
          <w:lang w:val="es-CO"/>
        </w:rPr>
        <w:t xml:space="preserve"> y otro superficial</w:t>
      </w:r>
      <w:r w:rsidR="00635866">
        <w:rPr>
          <w:lang w:val="es-CO"/>
        </w:rPr>
        <w:t xml:space="preserve">. </w:t>
      </w:r>
      <w:r w:rsidR="00DD374F">
        <w:rPr>
          <w:lang w:val="es-CO"/>
        </w:rPr>
        <w:t xml:space="preserve">La </w:t>
      </w:r>
      <w:r w:rsidR="00635866">
        <w:rPr>
          <w:lang w:val="es-CO"/>
        </w:rPr>
        <w:t xml:space="preserve">fonológica, que se produce desde </w:t>
      </w:r>
      <w:r w:rsidR="008A6F20">
        <w:rPr>
          <w:lang w:val="es-CO"/>
        </w:rPr>
        <w:t xml:space="preserve">la incapacidad para asociar o recordar adecuadamente el símbolo que está asociado a un determinado sonido o fonema </w:t>
      </w:r>
      <w:r w:rsidR="00635866">
        <w:rPr>
          <w:lang w:val="es-CO"/>
        </w:rPr>
        <w:t>(</w:t>
      </w:r>
      <w:r w:rsidR="00494810">
        <w:rPr>
          <w:lang w:val="es-CO"/>
        </w:rPr>
        <w:t xml:space="preserve">por lo que </w:t>
      </w:r>
      <w:r w:rsidR="00635866">
        <w:rPr>
          <w:lang w:val="es-CO"/>
        </w:rPr>
        <w:t>está basada justamente en el desarrollo de la conciencia fonológica)</w:t>
      </w:r>
      <w:r w:rsidR="00740616">
        <w:rPr>
          <w:lang w:val="es-CO"/>
        </w:rPr>
        <w:t xml:space="preserve">. </w:t>
      </w:r>
      <w:r w:rsidR="00573F96">
        <w:rPr>
          <w:lang w:val="es-CO"/>
        </w:rPr>
        <w:t xml:space="preserve">Esta se presenta, por ejemplo, </w:t>
      </w:r>
      <w:r w:rsidR="005826DC">
        <w:rPr>
          <w:lang w:val="es-CO"/>
        </w:rPr>
        <w:t xml:space="preserve">en disgrafias donde un grafema es sustituido por otro, o estas se producen de forma invertida. </w:t>
      </w:r>
      <w:r w:rsidR="00740616">
        <w:rPr>
          <w:lang w:val="es-CO"/>
        </w:rPr>
        <w:t xml:space="preserve">Y la </w:t>
      </w:r>
      <w:r w:rsidR="00635866">
        <w:rPr>
          <w:lang w:val="es-CO"/>
        </w:rPr>
        <w:t xml:space="preserve">“superficial”, es decir, que </w:t>
      </w:r>
      <w:r w:rsidR="00E01333">
        <w:rPr>
          <w:lang w:val="es-CO"/>
        </w:rPr>
        <w:t xml:space="preserve">se produce a partir de </w:t>
      </w:r>
      <w:r w:rsidR="001C1389">
        <w:rPr>
          <w:lang w:val="es-CO"/>
        </w:rPr>
        <w:t>problemas en el procesamiento visual-espacial</w:t>
      </w:r>
      <w:r w:rsidR="003A3075">
        <w:rPr>
          <w:lang w:val="es-CO"/>
        </w:rPr>
        <w:t xml:space="preserve"> relacionado con el almacenamiento correcto de las palabras</w:t>
      </w:r>
      <w:r w:rsidR="00EA2E9F">
        <w:rPr>
          <w:lang w:val="es-CO"/>
        </w:rPr>
        <w:t>,</w:t>
      </w:r>
      <w:r w:rsidR="00BE0F9D">
        <w:rPr>
          <w:lang w:val="es-CO"/>
        </w:rPr>
        <w:t xml:space="preserve"> la cual se manifiesta por fallos en palabras difíciles o desconocidas</w:t>
      </w:r>
      <w:r w:rsidR="000C1B3E">
        <w:rPr>
          <w:lang w:val="es-CO"/>
        </w:rPr>
        <w:t xml:space="preserve"> (en especial</w:t>
      </w:r>
      <w:r w:rsidR="00824BED">
        <w:rPr>
          <w:lang w:val="es-CO"/>
        </w:rPr>
        <w:t xml:space="preserve"> en palabras con la letra </w:t>
      </w:r>
      <w:r w:rsidR="00824BED">
        <w:rPr>
          <w:i/>
          <w:iCs/>
          <w:lang w:val="es-CO"/>
        </w:rPr>
        <w:t>h</w:t>
      </w:r>
      <w:r w:rsidR="00824BED">
        <w:rPr>
          <w:lang w:val="es-CO"/>
        </w:rPr>
        <w:t>)</w:t>
      </w:r>
      <w:r w:rsidR="00E965F0">
        <w:rPr>
          <w:lang w:val="es-CO"/>
        </w:rPr>
        <w:t>.</w:t>
      </w:r>
      <w:r w:rsidR="00C1112A">
        <w:rPr>
          <w:lang w:val="es-CO"/>
        </w:rPr>
        <w:t xml:space="preserve"> También se presentan disgrafias de tipo </w:t>
      </w:r>
      <w:r w:rsidR="00C1112A">
        <w:rPr>
          <w:lang w:val="es-CO"/>
        </w:rPr>
        <w:lastRenderedPageBreak/>
        <w:t xml:space="preserve">mixto, que se caracterizan por ambas </w:t>
      </w:r>
      <w:r w:rsidR="0027188A">
        <w:rPr>
          <w:lang w:val="es-CO"/>
        </w:rPr>
        <w:t>manifestaciones, y son las más difíciles de tratar (disgrafias profundas).</w:t>
      </w:r>
      <w:r w:rsidR="00E965F0">
        <w:rPr>
          <w:lang w:val="es-CO"/>
        </w:rPr>
        <w:t xml:space="preserve"> </w:t>
      </w:r>
      <w:r w:rsidR="00B87352">
        <w:rPr>
          <w:lang w:val="es-CO"/>
        </w:rPr>
        <w:t xml:space="preserve">La repetición ha mostrado, de acuerdo con este artículo, ventajas a la hora de </w:t>
      </w:r>
      <w:r w:rsidR="00AC6752">
        <w:rPr>
          <w:lang w:val="es-CO"/>
        </w:rPr>
        <w:t xml:space="preserve">estimular el desarrollo de la </w:t>
      </w:r>
      <w:r w:rsidR="00C1112A">
        <w:rPr>
          <w:lang w:val="es-CO"/>
        </w:rPr>
        <w:t>falencia especí</w:t>
      </w:r>
      <w:r w:rsidR="0034030C">
        <w:rPr>
          <w:lang w:val="es-CO"/>
        </w:rPr>
        <w:t>fica, siempre y cuando el origen sea identificado adecuadamente.</w:t>
      </w:r>
    </w:p>
    <w:p w14:paraId="18672AE8" w14:textId="48E5C6A5" w:rsidR="0027784F" w:rsidRDefault="0027784F" w:rsidP="00297B6C">
      <w:pPr>
        <w:rPr>
          <w:lang w:val="es-CO"/>
        </w:rPr>
      </w:pPr>
    </w:p>
    <w:p w14:paraId="320282E8" w14:textId="2564C564" w:rsidR="0027784F" w:rsidRDefault="0027784F" w:rsidP="00297B6C">
      <w:pPr>
        <w:rPr>
          <w:lang w:val="es-CO"/>
        </w:rPr>
      </w:pPr>
    </w:p>
    <w:p w14:paraId="25F54F44" w14:textId="77777777" w:rsidR="0027784F" w:rsidRDefault="0027784F" w:rsidP="00297B6C">
      <w:pPr>
        <w:rPr>
          <w:lang w:val="es-CO"/>
        </w:rPr>
      </w:pPr>
    </w:p>
    <w:p w14:paraId="713E3663" w14:textId="37045984" w:rsidR="00811D5F" w:rsidRDefault="0030135E" w:rsidP="00297B6C">
      <w:pPr>
        <w:rPr>
          <w:lang w:val="es-CO"/>
        </w:rPr>
      </w:pPr>
      <w:r w:rsidRPr="0030135E">
        <w:rPr>
          <w:lang w:val="es-CO"/>
        </w:rPr>
        <w:t xml:space="preserve">Se pudo constatar que, en </w:t>
      </w:r>
      <w:r>
        <w:rPr>
          <w:lang w:val="es-CO"/>
        </w:rPr>
        <w:t xml:space="preserve">América Latina, hay una tendencia creciente en intervenciones </w:t>
      </w:r>
      <w:r w:rsidR="00E74943">
        <w:rPr>
          <w:lang w:val="es-CO"/>
        </w:rPr>
        <w:t>que se basan</w:t>
      </w:r>
      <w:r w:rsidR="00523E7F">
        <w:rPr>
          <w:lang w:val="es-CO"/>
        </w:rPr>
        <w:t xml:space="preserve"> en la búsqueda de factores que pueden originar la disgrafia. </w:t>
      </w:r>
    </w:p>
    <w:p w14:paraId="3CEAE6C2" w14:textId="1AA37719" w:rsidR="0027784F" w:rsidRDefault="0027784F" w:rsidP="00297B6C">
      <w:pPr>
        <w:rPr>
          <w:lang w:val="es-CO"/>
        </w:rPr>
      </w:pPr>
    </w:p>
    <w:p w14:paraId="0C1CACAA" w14:textId="43189A2C" w:rsidR="0027784F" w:rsidRDefault="0027784F" w:rsidP="00297B6C">
      <w:pPr>
        <w:rPr>
          <w:lang w:val="es-CO"/>
        </w:rPr>
      </w:pPr>
    </w:p>
    <w:p w14:paraId="21DF6E77" w14:textId="77777777" w:rsidR="0027784F" w:rsidRDefault="0027784F" w:rsidP="00297B6C">
      <w:pPr>
        <w:rPr>
          <w:lang w:val="es-CO"/>
        </w:rPr>
      </w:pPr>
    </w:p>
    <w:p w14:paraId="7AF946FB" w14:textId="1F687105" w:rsidR="00E524FE" w:rsidRDefault="00811D5F" w:rsidP="00297B6C">
      <w:pPr>
        <w:rPr>
          <w:lang w:val="es-CO"/>
        </w:rPr>
      </w:pPr>
      <w:r>
        <w:rPr>
          <w:lang w:val="es-CO"/>
        </w:rPr>
        <w:t xml:space="preserve">La investigación titulada </w:t>
      </w:r>
      <w:r w:rsidR="00B8325F">
        <w:rPr>
          <w:lang w:val="es-CO"/>
        </w:rPr>
        <w:t>“</w:t>
      </w:r>
      <w:r w:rsidR="00B8325F" w:rsidRPr="00B8325F">
        <w:rPr>
          <w:lang w:val="es-CO"/>
        </w:rPr>
        <w:t>Causas de disgrafía en estudiantes de tercer año de educación general básica</w:t>
      </w:r>
      <w:r w:rsidR="00B8325F">
        <w:rPr>
          <w:lang w:val="es-CO"/>
        </w:rPr>
        <w:t>” presentó un acercamiento correlacional para construir una hipótesis acerca de la relación entre variables</w:t>
      </w:r>
      <w:r w:rsidR="00D52DC0">
        <w:rPr>
          <w:lang w:val="es-CO"/>
        </w:rPr>
        <w:t xml:space="preserve"> </w:t>
      </w:r>
      <w:r w:rsidR="00683413">
        <w:rPr>
          <w:lang w:val="es-CO"/>
        </w:rPr>
        <w:t xml:space="preserve">demográficas y </w:t>
      </w:r>
      <w:r w:rsidR="00D52DC0">
        <w:rPr>
          <w:lang w:val="es-CO"/>
        </w:rPr>
        <w:t>relacionadas con el acompañamiento familiar</w:t>
      </w:r>
      <w:r w:rsidR="003A662B">
        <w:rPr>
          <w:lang w:val="es-CO"/>
        </w:rPr>
        <w:t xml:space="preserve"> que pudieran arrojar pistas acerca de las causas de la disgrafia. Se pudo encontrar una correlación negativa estadísticamente significativa </w:t>
      </w:r>
      <w:r w:rsidR="00397F8C">
        <w:rPr>
          <w:lang w:val="es-CO"/>
        </w:rPr>
        <w:t xml:space="preserve">entre el acompañamiento de los padres </w:t>
      </w:r>
      <w:r w:rsidR="000E7A56">
        <w:rPr>
          <w:lang w:val="es-CO"/>
        </w:rPr>
        <w:t xml:space="preserve">y la prevalencia de disgrafia, es decir, que esta se puede asociar con un acompañamiento </w:t>
      </w:r>
      <w:r w:rsidR="00676944">
        <w:rPr>
          <w:lang w:val="es-CO"/>
        </w:rPr>
        <w:t xml:space="preserve">nulo o mínimo de los padres-cuidadores </w:t>
      </w:r>
      <w:r w:rsidR="005D6878">
        <w:rPr>
          <w:lang w:val="es-CO"/>
        </w:rPr>
        <w:t>frente a</w:t>
      </w:r>
      <w:r w:rsidR="005C4EE9">
        <w:rPr>
          <w:lang w:val="es-CO"/>
        </w:rPr>
        <w:t xml:space="preserve">l desarrollo de la lectoescritura en el niño </w:t>
      </w:r>
      <w:r w:rsidR="0051533F">
        <w:rPr>
          <w:lang w:val="es-CO"/>
        </w:rPr>
        <w:fldChar w:fldCharType="begin"/>
      </w:r>
      <w:r w:rsidR="002C5195">
        <w:rPr>
          <w:lang w:val="es-CO"/>
        </w:rPr>
        <w:instrText xml:space="preserve"> ADDIN ZOTERO_ITEM CSL_CITATION {"citationID":"CZ9eIyxC","properties":{"formattedCitation":"(Alvear Ortiz et\\uc0\\u160{}al., 2020)","plainCitation":"(Alvear Ortiz et al., 2020)","noteIndex":0},"citationItems":[{"id":7753,"uris":["http://zotero.org/users/5910169/items/6A9SXU4U"],"itemData":{"id":7753,"type":"article-journal","abstract":"Dysgraphia constitutes a disorder in which writing cannot be performed correctly, it is frequently associated with other elements such as the presence of difficulties in calculation or reading. The objective of this study was to identify the presence of dysgraphia and its causes in third-year students of basic general education from the EU Pedro Vicente Maldonado. For this, a basic, descriptive research with a mixed approach was carried out that included 90 students. A survey was applied to know the general characteristics of the students and the possible causes that influence the appearance of dysgraphia. The TALES test was used to identify the presence of dysgraphia. Pearson's correlation coefficient was used to identify a relationship between variables. The main results show an average age of 7.24, a predominance of male students (61.11%) and of urban origin (74.44%). Dysgraphia was presented in 22.22% of the students and its main causes were related to little attention and accompaniment by parents or legal guardians towards the children. It is concluded that a considerable negative correlation was identified between parental monitoring and the presence of dysgraphia\nLa disgrafía constituye un trastorno en el cual no se puede realizar la escritura de forma correcta, el mismo se asocia frecuentemente a otros elementos como son la presencia de dificultades en el cálculo o la lectura. El objetivo de este estudio fue identificar la presencia de disgrafia y sus causas en estudiantes de tercer año de educación general básica de la UE Pedro Vicente Maldonado. Para esto se realizó una investigación básica, descriptiva y con enfoque mixto que incluyó 90 estudiantes. Se aplicó una encuesta para conocer las características generales de los estudiantes y las posibles causas que inciden en la aparición de la disgrafia. Para identificar la presencia de disgrafía se utilizó el test de TALES. El coeficiente de correlación de Pearson fue utilizado para identificar relación entre variables. Los principales resultados muestran promedio de edad de 7,24, predominio de estudiantes masculinos (61.11%) y de procedencia urbana (74,44%). La disgrafía se presentó en el 22,22% de los estudiantes y sus principales causas estuvieron relacionadas con poca atención y acompañamiento por parte de los padres o tutores legales hacia los niños(as). Se concluye que se identificó una correlación negativa considerable entre el acompañamiento de los padres y la presencia de disgrafia","container-title":"Revista de Investigación TALENTOS","ISSN":"2631-2476","issue":"2","language":"spa","note":"publisher: Universidad Estatal de Bolívar\nsection: Revista de Investigación TALENTOS","page":"57-65","source":"dialnet.unirioja.es","title":"Causas de disgrafía en estudiantes de tercer año de educación general básica","volume":"7","author":[{"family":"Alvear Ortiz","given":"Luis Fernando"},{"family":"Navas Bonilla","given":"Carmen del Rosario"},{"family":"Rodriguez Vintimilla","given":"Aracely Carolina"},{"family":"Ovieso Guado","given":"Daniel Alejandro"},{"family":"Verdezoto García","given":"Mirian Isabel"}],"issued":{"date-parts":[["2020"]]}}}],"schema":"https://github.com/citation-style-language/schema/raw/master/csl-citation.json"} </w:instrText>
      </w:r>
      <w:r w:rsidR="0051533F">
        <w:rPr>
          <w:lang w:val="es-CO"/>
        </w:rPr>
        <w:fldChar w:fldCharType="separate"/>
      </w:r>
      <w:r w:rsidR="0051533F" w:rsidRPr="0051533F">
        <w:rPr>
          <w:rFonts w:cs="Arial"/>
          <w:szCs w:val="24"/>
        </w:rPr>
        <w:t>(Alvear Ortiz et al., 2020)</w:t>
      </w:r>
      <w:r w:rsidR="0051533F">
        <w:rPr>
          <w:lang w:val="es-CO"/>
        </w:rPr>
        <w:fldChar w:fldCharType="end"/>
      </w:r>
      <w:r w:rsidR="00E524FE">
        <w:rPr>
          <w:lang w:val="es-CO"/>
        </w:rPr>
        <w:t>.</w:t>
      </w:r>
    </w:p>
    <w:p w14:paraId="04C48385" w14:textId="01F6295C" w:rsidR="0027784F" w:rsidRDefault="0027784F" w:rsidP="00297B6C">
      <w:pPr>
        <w:rPr>
          <w:lang w:val="es-CO"/>
        </w:rPr>
      </w:pPr>
    </w:p>
    <w:p w14:paraId="68437CCC" w14:textId="77777777" w:rsidR="0027784F" w:rsidRDefault="0027784F" w:rsidP="00297B6C">
      <w:pPr>
        <w:rPr>
          <w:lang w:val="es-CO"/>
        </w:rPr>
      </w:pPr>
    </w:p>
    <w:p w14:paraId="3B5363CA" w14:textId="1A4C1281" w:rsidR="0030135E" w:rsidRPr="0030135E" w:rsidRDefault="00E524FE" w:rsidP="0027784F">
      <w:pPr>
        <w:rPr>
          <w:lang w:val="es-CO"/>
        </w:rPr>
      </w:pPr>
      <w:r>
        <w:rPr>
          <w:lang w:val="es-CO"/>
        </w:rPr>
        <w:t>Una revisión de literatura igualmente realizada con el fin de sintetizar investigación latinoamerican</w:t>
      </w:r>
      <w:r w:rsidR="00E850EB">
        <w:rPr>
          <w:lang w:val="es-CO"/>
        </w:rPr>
        <w:t>a</w:t>
      </w:r>
      <w:r>
        <w:rPr>
          <w:lang w:val="es-CO"/>
        </w:rPr>
        <w:t xml:space="preserve"> reciente</w:t>
      </w:r>
      <w:r w:rsidR="00E850EB">
        <w:rPr>
          <w:lang w:val="es-CO"/>
        </w:rPr>
        <w:t>, “</w:t>
      </w:r>
      <w:r w:rsidR="00E850EB" w:rsidRPr="00E850EB">
        <w:rPr>
          <w:lang w:val="es-CO"/>
        </w:rPr>
        <w:t>Estudios sobre la corrección de la disgrafía caligráfica en escolares con discapacidad intelectual</w:t>
      </w:r>
      <w:r w:rsidR="00E850EB">
        <w:rPr>
          <w:lang w:val="es-CO"/>
        </w:rPr>
        <w:t xml:space="preserve">”, mostró </w:t>
      </w:r>
      <w:r w:rsidR="008772F7">
        <w:rPr>
          <w:lang w:val="es-CO"/>
        </w:rPr>
        <w:t>también</w:t>
      </w:r>
      <w:r w:rsidR="00BB4A06">
        <w:rPr>
          <w:lang w:val="es-CO"/>
        </w:rPr>
        <w:t xml:space="preserve"> que, en los casos en que la disgrafia se presenta con </w:t>
      </w:r>
      <w:r w:rsidR="006013B4">
        <w:rPr>
          <w:lang w:val="es-CO"/>
        </w:rPr>
        <w:t>retraso de tipo cognitivo</w:t>
      </w:r>
      <w:r w:rsidR="00211070">
        <w:rPr>
          <w:lang w:val="es-CO"/>
        </w:rPr>
        <w:t xml:space="preserve">, hay condiciones que predicen un pronóstico positivo en la remisión de la disgrafia, </w:t>
      </w:r>
      <w:r w:rsidR="0089499B">
        <w:rPr>
          <w:lang w:val="es-CO"/>
        </w:rPr>
        <w:t>aun cuando se produzcan en promedio en mayor tiempo que las personas sin discapacidad intelectual</w:t>
      </w:r>
      <w:r w:rsidR="0001069B">
        <w:rPr>
          <w:lang w:val="es-CO"/>
        </w:rPr>
        <w:t xml:space="preserve"> </w:t>
      </w:r>
      <w:r w:rsidR="008431B5">
        <w:rPr>
          <w:lang w:val="es-CO"/>
        </w:rPr>
        <w:fldChar w:fldCharType="begin"/>
      </w:r>
      <w:r w:rsidR="008431B5">
        <w:rPr>
          <w:lang w:val="es-CO"/>
        </w:rPr>
        <w:instrText xml:space="preserve"> ADDIN ZOTERO_ITEM CSL_CITATION {"citationID":"tAjHo27F","properties":{"formattedCitation":"(Santana del Sol et\\uc0\\u160{}al., 2021)","plainCitation":"(Santana del Sol et al., 2021)","noteIndex":0},"citationItems":[{"id":7770,"uris":["http://zotero.org/users/5910169/items/JSUU39DH"],"itemData":{"id":7770,"type":"article-journal","abstract":"ResumenEn este artículo se realiza un estudio teórico relacionado con la corrección de la disgrafía caligráfica, así como las características de los escolares con discapacidad intelectual con este tipo de trastorno. Se revisaron teorías y concepciones existentes acerca de la corrección de la digrafía caligráfica, identificando las fallas o síntomas que presentan estos escolares con discapacidad intelectual. Para una educación con calidad, resulta conveniente señalar, la importancia que reviste la atención educativa integral al escolar con necesidad educativa especial en la comunicación escrita, de ahí la necesidad de prepararlo en la corrección de los trastornos de escritura, que necesitan de métodos y alternativas especializadas, en función de su desarrollo.Palabras claves: Corrección; Disgrafía Caligráfica; Discapacidad Intelectual","container-title":"Propósitos y Representaciones","DOI":"10.20511/pyr2021.v9n1.972","ISSN":"2307-7999","issue":"1","note":"publisher: Propósitos y Representaciones","source":"SciELO","title":"Estudios sobre la corrección de la disgrafía caligráfica en escolares con discapacidad intelectual","URL":"http://www.scielo.org.pe/scielo.php?script=sci_abstract&amp;pid=S2307-79992021000100005&amp;lng=es&amp;nrm=iso&amp;tlng=es","volume":"9","author":[{"family":"Santana del Sol","given":"Yisel"},{"family":"LLópiz Guerra","given":"Karel"},{"family":"Sugasty Medina","given":"Marilyn Oderay"},{"family":"Gonzales-Sánchez","given":"Aracelli"},{"family":"Valqui Oxolon","given":"José Mercedes"},{"family":"Santana del Sol","given":"Yisel"},{"family":"LLópiz Guerra","given":"Karel"},{"family":"Sugasty Medina","given":"Marilyn Oderay"},{"family":"Gonzales-Sánchez","given":"Aracelli"},{"family":"Valqui Oxolon","given":"José Mercedes"}],"accessed":{"date-parts":[["2023",5,23]]},"issued":{"date-parts":[["2021",1]]}}}],"schema":"https://github.com/citation-style-language/schema/raw/master/csl-citation.json"} </w:instrText>
      </w:r>
      <w:r w:rsidR="008431B5">
        <w:rPr>
          <w:lang w:val="es-CO"/>
        </w:rPr>
        <w:fldChar w:fldCharType="separate"/>
      </w:r>
      <w:r w:rsidR="008431B5" w:rsidRPr="008431B5">
        <w:rPr>
          <w:rFonts w:cs="Arial"/>
          <w:szCs w:val="24"/>
        </w:rPr>
        <w:t>(Santana del Sol et al., 2021)</w:t>
      </w:r>
      <w:r w:rsidR="008431B5">
        <w:rPr>
          <w:lang w:val="es-CO"/>
        </w:rPr>
        <w:fldChar w:fldCharType="end"/>
      </w:r>
    </w:p>
    <w:p w14:paraId="08CA9C17" w14:textId="32C709A7" w:rsidR="006C04B3" w:rsidRDefault="00BA09AC" w:rsidP="0027784F">
      <w:pPr>
        <w:pStyle w:val="Ttulo2"/>
      </w:pPr>
      <w:bookmarkStart w:id="14" w:name="_Toc137237304"/>
      <w:r>
        <w:lastRenderedPageBreak/>
        <w:t xml:space="preserve">2.2. </w:t>
      </w:r>
      <w:r w:rsidR="006C04B3">
        <w:t>Los trastornos de aprendizaje en la infancia</w:t>
      </w:r>
      <w:bookmarkEnd w:id="14"/>
    </w:p>
    <w:p w14:paraId="18CA15C6" w14:textId="1BB2190F" w:rsidR="0027784F" w:rsidRDefault="0027784F" w:rsidP="0027784F"/>
    <w:p w14:paraId="1A781CE8" w14:textId="77777777" w:rsidR="0027784F" w:rsidRPr="0027784F" w:rsidRDefault="0027784F" w:rsidP="0027784F"/>
    <w:p w14:paraId="7C1CB406" w14:textId="361CC588" w:rsidR="006731EC" w:rsidRDefault="00AC554F" w:rsidP="00AC554F">
      <w:pPr>
        <w:rPr>
          <w:lang w:val="es-CO"/>
        </w:rPr>
      </w:pPr>
      <w:r>
        <w:rPr>
          <w:lang w:val="es-CO"/>
        </w:rPr>
        <w:t xml:space="preserve">En términos generales </w:t>
      </w:r>
      <w:r w:rsidR="00831264">
        <w:rPr>
          <w:lang w:val="es-CO"/>
        </w:rPr>
        <w:t>lo</w:t>
      </w:r>
      <w:r w:rsidRPr="00AC554F">
        <w:rPr>
          <w:lang w:val="es-CO"/>
        </w:rPr>
        <w:t xml:space="preserve">s trastornos de aprendizaje </w:t>
      </w:r>
      <w:r w:rsidR="00831264">
        <w:rPr>
          <w:lang w:val="es-CO"/>
        </w:rPr>
        <w:t xml:space="preserve">(TA) </w:t>
      </w:r>
      <w:r w:rsidRPr="00AC554F">
        <w:rPr>
          <w:lang w:val="es-CO"/>
        </w:rPr>
        <w:t>son afecciones que afectan la capacidad de un niño para adquirir y utilizar habilidades específicas relacionadas con el aprendizaje</w:t>
      </w:r>
      <w:r w:rsidR="00BD191E">
        <w:rPr>
          <w:lang w:val="es-CO"/>
        </w:rPr>
        <w:t xml:space="preserve"> </w:t>
      </w:r>
      <w:r w:rsidR="00BD191E">
        <w:rPr>
          <w:lang w:val="es-CO"/>
        </w:rPr>
        <w:fldChar w:fldCharType="begin"/>
      </w:r>
      <w:r w:rsidR="002C5195">
        <w:rPr>
          <w:lang w:val="es-CO"/>
        </w:rPr>
        <w:instrText xml:space="preserve"> ADDIN ZOTERO_ITEM CSL_CITATION {"citationID":"MGF9vcfi","properties":{"formattedCitation":"(Castej\\uc0\\u243{}n, 2013)","plainCitation":"(Castejón, 2013)","noteIndex":0},"citationItems":[{"id":7761,"uris":["http://zotero.org/users/5910169/items/DENBY6B2"],"itemData":{"id":7761,"type":"article-journal","abstract":"Purchase online the PDF of Dificultades y trastornos del aprendizaje y del desarrollo en infantil y primaria, Castejón, Juan Luis, editor,Navas, Leandro, editor - Editorial Club Universitario - E-book","container-title":"Dificultades y trastornos del aprendizaje y del desarrollo en infantil y primaria","language":"en","note":"publisher: Editorial Club Universitario","page":"0-0","source":"www.torrossa.com","title":"Dificultades y trastornos del aprendizaje y del desarrollo en infantil y primaria","author":[{"family":"Castejón","given":"Juan Luis"}],"issued":{"date-parts":[["2013"]]}}}],"schema":"https://github.com/citation-style-language/schema/raw/master/csl-citation.json"} </w:instrText>
      </w:r>
      <w:r w:rsidR="00BD191E">
        <w:rPr>
          <w:lang w:val="es-CO"/>
        </w:rPr>
        <w:fldChar w:fldCharType="separate"/>
      </w:r>
      <w:r w:rsidR="00BD191E" w:rsidRPr="00BD191E">
        <w:rPr>
          <w:rFonts w:cs="Arial"/>
          <w:szCs w:val="24"/>
        </w:rPr>
        <w:t>(Castejón, 2013)</w:t>
      </w:r>
      <w:r w:rsidR="00BD191E">
        <w:rPr>
          <w:lang w:val="es-CO"/>
        </w:rPr>
        <w:fldChar w:fldCharType="end"/>
      </w:r>
      <w:r w:rsidRPr="00AC554F">
        <w:rPr>
          <w:lang w:val="es-CO"/>
        </w:rPr>
        <w:t xml:space="preserve">. </w:t>
      </w:r>
      <w:r w:rsidR="008517EC">
        <w:rPr>
          <w:lang w:val="es-CO"/>
        </w:rPr>
        <w:t xml:space="preserve"> De acuerdo con Sans et al </w:t>
      </w:r>
      <w:r w:rsidR="00831264">
        <w:rPr>
          <w:lang w:val="es-CO"/>
        </w:rPr>
        <w:fldChar w:fldCharType="begin"/>
      </w:r>
      <w:r w:rsidR="002C5195">
        <w:rPr>
          <w:lang w:val="es-CO"/>
        </w:rPr>
        <w:instrText xml:space="preserve"> ADDIN ZOTERO_ITEM CSL_CITATION {"citationID":"zVMyxyFO","properties":{"formattedCitation":"(2012)","plainCitation":"(2012)","noteIndex":0},"citationItems":[{"id":7762,"uris":["http://zotero.org/users/5910169/items/LUL6UFCR"],"itemData":{"id":7762,"type":"article-journal","container-title":"Pediatría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label":"page","suppress-author":true}],"schema":"https://github.com/citation-style-language/schema/raw/master/csl-citation.json"} </w:instrText>
      </w:r>
      <w:r w:rsidR="00831264">
        <w:rPr>
          <w:lang w:val="es-CO"/>
        </w:rPr>
        <w:fldChar w:fldCharType="separate"/>
      </w:r>
      <w:r w:rsidR="00831264" w:rsidRPr="00831264">
        <w:rPr>
          <w:rFonts w:cs="Arial"/>
        </w:rPr>
        <w:t>(2012)</w:t>
      </w:r>
      <w:r w:rsidR="00831264">
        <w:rPr>
          <w:lang w:val="es-CO"/>
        </w:rPr>
        <w:fldChar w:fldCharType="end"/>
      </w:r>
      <w:r w:rsidR="00831264">
        <w:rPr>
          <w:lang w:val="es-CO"/>
        </w:rPr>
        <w:t>, los trastornos de aprendizaje se cimentan sobre el desarrollo neurocognitivo y afectan alrededor del 10% de la población en edad escolar.</w:t>
      </w:r>
    </w:p>
    <w:p w14:paraId="08D2CBF3" w14:textId="19E6DF14" w:rsidR="0027784F" w:rsidRDefault="0027784F" w:rsidP="00AC554F">
      <w:pPr>
        <w:rPr>
          <w:lang w:val="es-CO"/>
        </w:rPr>
      </w:pPr>
    </w:p>
    <w:p w14:paraId="4908C5C7" w14:textId="70983004" w:rsidR="0027784F" w:rsidRDefault="0027784F" w:rsidP="00AC554F">
      <w:pPr>
        <w:rPr>
          <w:lang w:val="es-CO"/>
        </w:rPr>
      </w:pPr>
    </w:p>
    <w:p w14:paraId="197709A8" w14:textId="77777777" w:rsidR="0027784F" w:rsidRDefault="0027784F" w:rsidP="00AC554F">
      <w:pPr>
        <w:rPr>
          <w:lang w:val="es-CO"/>
        </w:rPr>
      </w:pPr>
    </w:p>
    <w:p w14:paraId="3351861A" w14:textId="63C39057" w:rsidR="00BD191E" w:rsidRDefault="006731EC" w:rsidP="0027784F">
      <w:pPr>
        <w:ind w:left="720"/>
        <w:rPr>
          <w:lang w:val="es-CO"/>
        </w:rPr>
      </w:pPr>
      <w:r w:rsidRPr="006731EC">
        <w:rPr>
          <w:lang w:val="es-CO"/>
        </w:rPr>
        <w:t>Los TA pueden afectar al lenguaje de forma global, al lenguaje escrito, al cálculo matemático, etc. A veces, la dificultad está en la capacidad para prestar atención, concentrarse o aprender a organizar y planificar adecuadamente las tareas. Otras veces, la discapacidad está en la esfera de la conducta: dificultad en el control de impulsos y la actividad motriz o en la destreza para la motricidad fina y la orientación en el espacio. Muchas de estas habilidades son las que pueden estar afectadas en los niños con distintos trastornos específicos de aprendizaje</w:t>
      </w:r>
      <w:r>
        <w:rPr>
          <w:lang w:val="es-CO"/>
        </w:rPr>
        <w:t xml:space="preserve"> </w:t>
      </w:r>
      <w:r>
        <w:rPr>
          <w:lang w:val="es-CO"/>
        </w:rPr>
        <w:fldChar w:fldCharType="begin"/>
      </w:r>
      <w:r w:rsidR="002C5195">
        <w:rPr>
          <w:lang w:val="es-CO"/>
        </w:rPr>
        <w:instrText xml:space="preserve"> ADDIN ZOTERO_ITEM CSL_CITATION {"citationID":"j5WAhwdq","properties":{"formattedCitation":"(Sans et\\uc0\\u160{}al., 2012, p. 24)","plainCitation":"(Sans et al., 2012, p. 24)","noteIndex":0},"citationItems":[{"id":7762,"uris":["http://zotero.org/users/5910169/items/LUL6UFCR"],"itemData":{"id":7762,"type":"article-journal","container-title":"Pediatría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locator":"24","label":"page"}],"schema":"https://github.com/citation-style-language/schema/raw/master/csl-citation.json"} </w:instrText>
      </w:r>
      <w:r>
        <w:rPr>
          <w:lang w:val="es-CO"/>
        </w:rPr>
        <w:fldChar w:fldCharType="separate"/>
      </w:r>
      <w:r w:rsidRPr="006731EC">
        <w:rPr>
          <w:rFonts w:cs="Arial"/>
          <w:szCs w:val="24"/>
        </w:rPr>
        <w:t>(Sans et al., 2012, p. 24)</w:t>
      </w:r>
      <w:r>
        <w:rPr>
          <w:lang w:val="es-CO"/>
        </w:rPr>
        <w:fldChar w:fldCharType="end"/>
      </w:r>
    </w:p>
    <w:p w14:paraId="60854401" w14:textId="738EB181" w:rsidR="0027784F" w:rsidRDefault="0027784F" w:rsidP="0027784F">
      <w:pPr>
        <w:ind w:left="720"/>
        <w:rPr>
          <w:lang w:val="es-CO"/>
        </w:rPr>
      </w:pPr>
    </w:p>
    <w:p w14:paraId="443C8538" w14:textId="60CF89C9" w:rsidR="0027784F" w:rsidRDefault="0027784F" w:rsidP="0027784F">
      <w:pPr>
        <w:ind w:left="720"/>
        <w:rPr>
          <w:lang w:val="es-CO"/>
        </w:rPr>
      </w:pPr>
    </w:p>
    <w:p w14:paraId="14E5D90F" w14:textId="77777777" w:rsidR="0027784F" w:rsidRDefault="0027784F" w:rsidP="0027784F">
      <w:pPr>
        <w:ind w:left="720"/>
        <w:rPr>
          <w:lang w:val="es-CO"/>
        </w:rPr>
      </w:pPr>
    </w:p>
    <w:p w14:paraId="28FCE4E3" w14:textId="2D2599AC" w:rsidR="00AC554F" w:rsidRDefault="00BD191E" w:rsidP="00AC554F">
      <w:pPr>
        <w:rPr>
          <w:lang w:val="es-CO"/>
        </w:rPr>
      </w:pPr>
      <w:r>
        <w:rPr>
          <w:lang w:val="es-CO"/>
        </w:rPr>
        <w:t>Los principales trastornos de lenguaje identificables en la trayectoria escolar de los niños</w:t>
      </w:r>
      <w:r w:rsidR="00AC554F" w:rsidRPr="00AC554F">
        <w:rPr>
          <w:lang w:val="es-CO"/>
        </w:rPr>
        <w:t xml:space="preserve"> pueden manifestarse en áreas como la lectura, la escritura y las matemáticas. Tres </w:t>
      </w:r>
      <w:r w:rsidR="00E47F2E">
        <w:rPr>
          <w:lang w:val="es-CO"/>
        </w:rPr>
        <w:t xml:space="preserve">de los </w:t>
      </w:r>
      <w:r w:rsidR="00AC554F" w:rsidRPr="00AC554F">
        <w:rPr>
          <w:lang w:val="es-CO"/>
        </w:rPr>
        <w:t>trastornos de aprendizaje</w:t>
      </w:r>
      <w:r w:rsidR="00E47F2E">
        <w:rPr>
          <w:lang w:val="es-CO"/>
        </w:rPr>
        <w:t xml:space="preserve"> más</w:t>
      </w:r>
      <w:r w:rsidR="00AC554F" w:rsidRPr="00AC554F">
        <w:rPr>
          <w:lang w:val="es-CO"/>
        </w:rPr>
        <w:t xml:space="preserve"> comunes en niños son la disgrafia, la discalculia y la </w:t>
      </w:r>
      <w:r w:rsidR="0027784F" w:rsidRPr="00AC554F">
        <w:rPr>
          <w:lang w:val="es-CO"/>
        </w:rPr>
        <w:t>dislexia</w:t>
      </w:r>
      <w:r w:rsidR="0027784F">
        <w:rPr>
          <w:lang w:val="es-CO"/>
        </w:rPr>
        <w:t>.</w:t>
      </w:r>
    </w:p>
    <w:p w14:paraId="2C5E30EC" w14:textId="34878A81" w:rsidR="0027784F" w:rsidRDefault="0027784F" w:rsidP="00AC554F">
      <w:pPr>
        <w:rPr>
          <w:lang w:val="es-CO"/>
        </w:rPr>
      </w:pPr>
    </w:p>
    <w:p w14:paraId="4ED93641" w14:textId="7E0328B6" w:rsidR="0027784F" w:rsidRDefault="0027784F" w:rsidP="00AC554F">
      <w:pPr>
        <w:rPr>
          <w:lang w:val="es-CO"/>
        </w:rPr>
      </w:pPr>
    </w:p>
    <w:p w14:paraId="5A3DCACC" w14:textId="77777777" w:rsidR="0027784F" w:rsidRPr="00AC554F" w:rsidRDefault="0027784F" w:rsidP="00AC554F">
      <w:pPr>
        <w:rPr>
          <w:lang w:val="es-CO"/>
        </w:rPr>
      </w:pPr>
    </w:p>
    <w:p w14:paraId="08E59C21" w14:textId="1685334E" w:rsidR="00AC554F" w:rsidRDefault="00AC554F" w:rsidP="00AC554F">
      <w:pPr>
        <w:numPr>
          <w:ilvl w:val="0"/>
          <w:numId w:val="7"/>
        </w:numPr>
        <w:rPr>
          <w:lang w:val="es-CO"/>
        </w:rPr>
      </w:pPr>
      <w:r w:rsidRPr="00AC554F">
        <w:rPr>
          <w:lang w:val="es-CO"/>
        </w:rPr>
        <w:lastRenderedPageBreak/>
        <w:t xml:space="preserve">Disgrafía: </w:t>
      </w:r>
      <w:r w:rsidR="00ED290C">
        <w:rPr>
          <w:lang w:val="es-CO"/>
        </w:rPr>
        <w:t>Es</w:t>
      </w:r>
      <w:r w:rsidRPr="00AC554F">
        <w:rPr>
          <w:lang w:val="es-CO"/>
        </w:rPr>
        <w:t xml:space="preserve"> un trastorno de la escritura que afecta la habilidad de un niño para escribir de manera legible y fluida. Los niños con disgrafia pueden tener dificultades para controlar la motricidad fina y coordinar los movimientos necesarios para escribir. Sus escrituras pueden ser ilegibles, desorganizadas y tener problemas con la estructura y la gramática. A menudo, estos niños también pueden tener dificultades para expresar sus pensamientos por escrito. La intervención temprana y el apoyo adecuado pueden ayudar a los niños a superar las dificultades asociadas con la disgrafia</w:t>
      </w:r>
      <w:r w:rsidR="00505715">
        <w:rPr>
          <w:lang w:val="es-CO"/>
        </w:rPr>
        <w:t xml:space="preserve"> </w:t>
      </w:r>
      <w:r w:rsidR="00505715">
        <w:rPr>
          <w:lang w:val="es-CO"/>
        </w:rPr>
        <w:fldChar w:fldCharType="begin"/>
      </w:r>
      <w:r w:rsidR="00F0373B">
        <w:rPr>
          <w:lang w:val="es-CO"/>
        </w:rPr>
        <w:instrText xml:space="preserve"> ADDIN ZOTERO_ITEM CSL_CITATION {"citationID":"mkgFapXP","properties":{"formattedCitation":"(Sans et\\uc0\\u160{}al., 2012)","plainCitation":"(Sans et al., 2012)","noteIndex":0},"citationItems":[{"id":7762,"uris":["http://zotero.org/users/5910169/items/LUL6UFCR"],"itemData":{"id":7762,"type":"article-journal","container-title":"Pediatría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schema":"https://github.com/citation-style-language/schema/raw/master/csl-citation.json"} </w:instrText>
      </w:r>
      <w:r w:rsidR="00505715">
        <w:rPr>
          <w:lang w:val="es-CO"/>
        </w:rPr>
        <w:fldChar w:fldCharType="separate"/>
      </w:r>
      <w:r w:rsidR="00505715" w:rsidRPr="00505715">
        <w:rPr>
          <w:rFonts w:cs="Arial"/>
          <w:szCs w:val="24"/>
        </w:rPr>
        <w:t>(Sans et al., 2012)</w:t>
      </w:r>
      <w:r w:rsidR="00505715">
        <w:rPr>
          <w:lang w:val="es-CO"/>
        </w:rPr>
        <w:fldChar w:fldCharType="end"/>
      </w:r>
      <w:r w:rsidRPr="00AC554F">
        <w:rPr>
          <w:lang w:val="es-CO"/>
        </w:rPr>
        <w:t>.</w:t>
      </w:r>
    </w:p>
    <w:p w14:paraId="0F0DE652" w14:textId="234986FF" w:rsidR="0027784F" w:rsidRDefault="0027784F" w:rsidP="0027784F">
      <w:pPr>
        <w:rPr>
          <w:lang w:val="es-CO"/>
        </w:rPr>
      </w:pPr>
    </w:p>
    <w:p w14:paraId="56CCA8BF" w14:textId="04728580" w:rsidR="0027784F" w:rsidRDefault="0027784F" w:rsidP="0027784F">
      <w:pPr>
        <w:rPr>
          <w:lang w:val="es-CO"/>
        </w:rPr>
      </w:pPr>
    </w:p>
    <w:p w14:paraId="3878385F" w14:textId="77777777" w:rsidR="0027784F" w:rsidRPr="00AC554F" w:rsidRDefault="0027784F" w:rsidP="0027784F">
      <w:pPr>
        <w:rPr>
          <w:lang w:val="es-CO"/>
        </w:rPr>
      </w:pPr>
    </w:p>
    <w:p w14:paraId="6BA35249" w14:textId="582AED4A" w:rsidR="00AC554F" w:rsidRDefault="00AC554F" w:rsidP="00AC554F">
      <w:pPr>
        <w:numPr>
          <w:ilvl w:val="0"/>
          <w:numId w:val="7"/>
        </w:numPr>
        <w:rPr>
          <w:lang w:val="es-CO"/>
        </w:rPr>
      </w:pPr>
      <w:r w:rsidRPr="00AC554F">
        <w:rPr>
          <w:lang w:val="es-CO"/>
        </w:rPr>
        <w:t xml:space="preserve">Discalculia: </w:t>
      </w:r>
      <w:r w:rsidR="00ED290C">
        <w:rPr>
          <w:lang w:val="es-CO"/>
        </w:rPr>
        <w:t>E</w:t>
      </w:r>
      <w:r w:rsidRPr="00AC554F">
        <w:rPr>
          <w:lang w:val="es-CO"/>
        </w:rPr>
        <w:t>s un trastorno del aprendizaje relacionado con las matemáticas. Los niños con discalculia tienen dificultades para comprender y utilizar los conceptos numéricos y matemáticos. Pueden tener problemas para aprender y recordar los números, las operaciones matemáticas básicas y las secuencias numéricas. También pueden tener dificultades para comprender los símbolos matemáticos y aplicar estrategias adecuadas para resolver problemas matemáticos. Los niños con discalculia pueden beneficiarse de enfoques de enseñanza adaptados que les proporcionen estrategias concretas y apoyo adicional para desarrollar sus habilidades matemáticas</w:t>
      </w:r>
      <w:r w:rsidR="009561FF">
        <w:rPr>
          <w:lang w:val="es-CO"/>
        </w:rPr>
        <w:t xml:space="preserve"> </w:t>
      </w:r>
      <w:r w:rsidR="009561FF">
        <w:rPr>
          <w:lang w:val="es-CO"/>
        </w:rPr>
        <w:fldChar w:fldCharType="begin"/>
      </w:r>
      <w:r w:rsidR="00F0373B">
        <w:rPr>
          <w:lang w:val="es-CO"/>
        </w:rPr>
        <w:instrText xml:space="preserve"> ADDIN ZOTERO_ITEM CSL_CITATION {"citationID":"AmyaLVg7","properties":{"formattedCitation":"(Sans et\\uc0\\u160{}al., 2012)","plainCitation":"(Sans et al., 2012)","noteIndex":0},"citationItems":[{"id":7762,"uris":["http://zotero.org/users/5910169/items/LUL6UFCR"],"itemData":{"id":7762,"type":"article-journal","container-title":"Pediatría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schema":"https://github.com/citation-style-language/schema/raw/master/csl-citation.json"} </w:instrText>
      </w:r>
      <w:r w:rsidR="009561FF">
        <w:rPr>
          <w:lang w:val="es-CO"/>
        </w:rPr>
        <w:fldChar w:fldCharType="separate"/>
      </w:r>
      <w:r w:rsidR="009561FF" w:rsidRPr="00505715">
        <w:rPr>
          <w:rFonts w:cs="Arial"/>
          <w:szCs w:val="24"/>
        </w:rPr>
        <w:t>(Sans et al., 2012)</w:t>
      </w:r>
      <w:r w:rsidR="009561FF">
        <w:rPr>
          <w:lang w:val="es-CO"/>
        </w:rPr>
        <w:fldChar w:fldCharType="end"/>
      </w:r>
      <w:r w:rsidR="009561FF" w:rsidRPr="00AC554F">
        <w:rPr>
          <w:lang w:val="es-CO"/>
        </w:rPr>
        <w:t>.</w:t>
      </w:r>
    </w:p>
    <w:p w14:paraId="01DE1929" w14:textId="4077F53D" w:rsidR="0027784F" w:rsidRDefault="0027784F" w:rsidP="0027784F">
      <w:pPr>
        <w:rPr>
          <w:lang w:val="es-CO"/>
        </w:rPr>
      </w:pPr>
    </w:p>
    <w:p w14:paraId="5507F99B" w14:textId="2DFF94FD" w:rsidR="0027784F" w:rsidRDefault="0027784F" w:rsidP="0027784F">
      <w:pPr>
        <w:rPr>
          <w:lang w:val="es-CO"/>
        </w:rPr>
      </w:pPr>
    </w:p>
    <w:p w14:paraId="4103740B" w14:textId="77777777" w:rsidR="0027784F" w:rsidRPr="00AC554F" w:rsidRDefault="0027784F" w:rsidP="0027784F">
      <w:pPr>
        <w:rPr>
          <w:lang w:val="es-CO"/>
        </w:rPr>
      </w:pPr>
    </w:p>
    <w:p w14:paraId="725BDCB8" w14:textId="361D0F6C" w:rsidR="0094498B" w:rsidRDefault="00AC554F" w:rsidP="00AC554F">
      <w:pPr>
        <w:numPr>
          <w:ilvl w:val="0"/>
          <w:numId w:val="7"/>
        </w:numPr>
        <w:rPr>
          <w:lang w:val="es-CO"/>
        </w:rPr>
      </w:pPr>
      <w:r w:rsidRPr="00AC554F">
        <w:rPr>
          <w:lang w:val="es-CO"/>
        </w:rPr>
        <w:t xml:space="preserve">Dislexia: afecta principalmente la lectura y la escritura. Los niños con dislexia pueden tener dificultades para identificar y comprender los sonidos del lenguaje, lo que afecta su capacidad para conectar letras y sonidos y leer con fluidez. También pueden tener dificultades para deletrear palabras y recordar secuencias de palabras o letras. La dislexia no está relacionada con la inteligencia y puede ser tratada con enfoques </w:t>
      </w:r>
      <w:r w:rsidRPr="00AC554F">
        <w:rPr>
          <w:lang w:val="es-CO"/>
        </w:rPr>
        <w:lastRenderedPageBreak/>
        <w:t>de enseñanza específicos que se centren en las fortalezas del niño, como el uso de métodos multisensoriales y estrategias de lectura adaptadas</w:t>
      </w:r>
      <w:r w:rsidR="009561FF">
        <w:rPr>
          <w:lang w:val="es-CO"/>
        </w:rPr>
        <w:t xml:space="preserve"> </w:t>
      </w:r>
      <w:r w:rsidR="009561FF">
        <w:rPr>
          <w:lang w:val="es-CO"/>
        </w:rPr>
        <w:fldChar w:fldCharType="begin"/>
      </w:r>
      <w:r w:rsidR="00F0373B">
        <w:rPr>
          <w:lang w:val="es-CO"/>
        </w:rPr>
        <w:instrText xml:space="preserve"> ADDIN ZOTERO_ITEM CSL_CITATION {"citationID":"vMNeYo2d","properties":{"formattedCitation":"(Sans et\\uc0\\u160{}al., 2012)","plainCitation":"(Sans et al., 2012)","noteIndex":0},"citationItems":[{"id":7762,"uris":["http://zotero.org/users/5910169/items/LUL6UFCR"],"itemData":{"id":7762,"type":"article-journal","container-title":"Pediatría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schema":"https://github.com/citation-style-language/schema/raw/master/csl-citation.json"} </w:instrText>
      </w:r>
      <w:r w:rsidR="009561FF">
        <w:rPr>
          <w:lang w:val="es-CO"/>
        </w:rPr>
        <w:fldChar w:fldCharType="separate"/>
      </w:r>
      <w:r w:rsidR="009561FF" w:rsidRPr="00505715">
        <w:rPr>
          <w:rFonts w:cs="Arial"/>
          <w:szCs w:val="24"/>
        </w:rPr>
        <w:t>(Sans et al., 2012)</w:t>
      </w:r>
      <w:r w:rsidR="009561FF">
        <w:rPr>
          <w:lang w:val="es-CO"/>
        </w:rPr>
        <w:fldChar w:fldCharType="end"/>
      </w:r>
      <w:r w:rsidR="009561FF" w:rsidRPr="00AC554F">
        <w:rPr>
          <w:lang w:val="es-CO"/>
        </w:rPr>
        <w:t>.</w:t>
      </w:r>
    </w:p>
    <w:p w14:paraId="13E56C44" w14:textId="637731DC" w:rsidR="0027784F" w:rsidRDefault="0027784F" w:rsidP="0027784F">
      <w:pPr>
        <w:rPr>
          <w:lang w:val="es-CO"/>
        </w:rPr>
      </w:pPr>
    </w:p>
    <w:p w14:paraId="6EC0B7DC" w14:textId="725A652F" w:rsidR="0027784F" w:rsidRDefault="0027784F" w:rsidP="0027784F">
      <w:pPr>
        <w:rPr>
          <w:lang w:val="es-CO"/>
        </w:rPr>
      </w:pPr>
    </w:p>
    <w:p w14:paraId="10E8BC6E" w14:textId="77777777" w:rsidR="0027784F" w:rsidRPr="0027784F" w:rsidRDefault="0027784F" w:rsidP="0027784F">
      <w:pPr>
        <w:rPr>
          <w:lang w:val="es-CO"/>
        </w:rPr>
      </w:pPr>
    </w:p>
    <w:p w14:paraId="374299FA" w14:textId="28197F46" w:rsidR="006C04B3" w:rsidRDefault="0094498B" w:rsidP="006C04B3">
      <w:pPr>
        <w:rPr>
          <w:lang w:val="es-CO"/>
        </w:rPr>
      </w:pPr>
      <w:r>
        <w:rPr>
          <w:lang w:val="es-CO"/>
        </w:rPr>
        <w:t xml:space="preserve">Aparte de esto, otro trastorno del aprendizaje considerado en la literatura es el trastorno de déficit de atención- hiperactividad (TDAH), que afecta principalmente </w:t>
      </w:r>
      <w:r w:rsidR="00D66221">
        <w:rPr>
          <w:lang w:val="es-CO"/>
        </w:rPr>
        <w:t>la capacidad de focalización atencional</w:t>
      </w:r>
      <w:r w:rsidR="00C455FD">
        <w:rPr>
          <w:lang w:val="es-CO"/>
        </w:rPr>
        <w:t xml:space="preserve">, y afectando </w:t>
      </w:r>
      <w:r w:rsidR="00A6500F">
        <w:rPr>
          <w:lang w:val="es-CO"/>
        </w:rPr>
        <w:t>el aprovechamiento que el individuo hace de los procesos didácticos que se basan en dicha capacidad, al igual que la fijación de contenidos en la memoria</w:t>
      </w:r>
      <w:r w:rsidR="000E52B3">
        <w:rPr>
          <w:lang w:val="es-CO"/>
        </w:rPr>
        <w:t xml:space="preserve"> y su respectiva recuperación</w:t>
      </w:r>
      <w:r w:rsidR="001D73C4">
        <w:rPr>
          <w:lang w:val="es-CO"/>
        </w:rPr>
        <w:t xml:space="preserve"> </w:t>
      </w:r>
      <w:r w:rsidR="001D73C4">
        <w:rPr>
          <w:lang w:val="es-CO"/>
        </w:rPr>
        <w:fldChar w:fldCharType="begin"/>
      </w:r>
      <w:r w:rsidR="002C5195">
        <w:rPr>
          <w:lang w:val="es-CO"/>
        </w:rPr>
        <w:instrText xml:space="preserve"> ADDIN ZOTERO_ITEM CSL_CITATION {"citationID":"NF3qyK6t","properties":{"formattedCitation":"(Rusca-Jord\\uc0\\u225{}n y Cortez-Vergara, 2020)","plainCitation":"(Rusca-Jordán y Cortez-Vergara, 2020)","noteIndex":0},"citationItems":[{"id":7763,"uris":["http://zotero.org/users/5910169/items/2W8Y8YNA"],"itemData":{"id":7763,"type":"article-journal","container-title":"Revista de Neuro-Psiquiatría","issue":"3","note":"publisher: Universidad Peruana Cayetano Heredia. Facultad de Medicina","page":"148–156","title":"Trastorno por déficit de atención con hiperactividad (TDAH) en niños y adolescentes. Una revisión clínica","volume":"83","author":[{"family":"Rusca-Jordán","given":"Fiorella"},{"family":"Cortez-Vergara","given":"Carla"}],"issued":{"date-parts":[["2020"]]}}}],"schema":"https://github.com/citation-style-language/schema/raw/master/csl-citation.json"} </w:instrText>
      </w:r>
      <w:r w:rsidR="001D73C4">
        <w:rPr>
          <w:lang w:val="es-CO"/>
        </w:rPr>
        <w:fldChar w:fldCharType="separate"/>
      </w:r>
      <w:r w:rsidR="001D73C4" w:rsidRPr="001D73C4">
        <w:rPr>
          <w:rFonts w:cs="Arial"/>
          <w:szCs w:val="24"/>
        </w:rPr>
        <w:t>(Rusca-Jordán y Cortez-Vergara, 2020)</w:t>
      </w:r>
      <w:r w:rsidR="001D73C4">
        <w:rPr>
          <w:lang w:val="es-CO"/>
        </w:rPr>
        <w:fldChar w:fldCharType="end"/>
      </w:r>
      <w:r w:rsidR="000E52B3">
        <w:rPr>
          <w:lang w:val="es-CO"/>
        </w:rPr>
        <w:t>.</w:t>
      </w:r>
    </w:p>
    <w:p w14:paraId="75346B48" w14:textId="0EFF9E37" w:rsidR="0027784F" w:rsidRDefault="0027784F" w:rsidP="006C04B3">
      <w:pPr>
        <w:rPr>
          <w:lang w:val="es-CO"/>
        </w:rPr>
      </w:pPr>
    </w:p>
    <w:p w14:paraId="7F6555E1" w14:textId="4BAAA493" w:rsidR="0027784F" w:rsidRDefault="0027784F" w:rsidP="006C04B3">
      <w:pPr>
        <w:rPr>
          <w:lang w:val="es-CO"/>
        </w:rPr>
      </w:pPr>
    </w:p>
    <w:p w14:paraId="6C78673A" w14:textId="77777777" w:rsidR="0027784F" w:rsidRPr="0027784F" w:rsidRDefault="0027784F" w:rsidP="006C04B3">
      <w:pPr>
        <w:rPr>
          <w:lang w:val="es-CO"/>
        </w:rPr>
      </w:pPr>
    </w:p>
    <w:p w14:paraId="000EE4FF" w14:textId="53611034" w:rsidR="00024852" w:rsidRDefault="00BA09AC" w:rsidP="0027784F">
      <w:pPr>
        <w:pStyle w:val="Ttulo2"/>
      </w:pPr>
      <w:bookmarkStart w:id="15" w:name="_Toc137237305"/>
      <w:r>
        <w:t xml:space="preserve">2.3. </w:t>
      </w:r>
      <w:r w:rsidR="008D0A93">
        <w:t xml:space="preserve">La adquisición de la lectoescritura y </w:t>
      </w:r>
      <w:r w:rsidR="000C6BD7">
        <w:t>l</w:t>
      </w:r>
      <w:r w:rsidR="006C04B3">
        <w:t>a disgrafia</w:t>
      </w:r>
      <w:r w:rsidR="009757F6">
        <w:t xml:space="preserve"> en el desarrollo infantil</w:t>
      </w:r>
      <w:bookmarkEnd w:id="15"/>
    </w:p>
    <w:p w14:paraId="4DB7781A" w14:textId="128755CA" w:rsidR="0027784F" w:rsidRDefault="0027784F" w:rsidP="0027784F"/>
    <w:p w14:paraId="6CF2DFC7" w14:textId="77777777" w:rsidR="0027784F" w:rsidRPr="0027784F" w:rsidRDefault="0027784F" w:rsidP="0027784F"/>
    <w:p w14:paraId="0A37B40D" w14:textId="1602FCCA" w:rsidR="0027784F" w:rsidRDefault="000B07A3" w:rsidP="00024852">
      <w:pPr>
        <w:rPr>
          <w:lang w:val="es-CO"/>
        </w:rPr>
      </w:pPr>
      <w:r>
        <w:t>Entre los trastornos anteriormente mencionados, uno que sigue una dinámica de desarrollo cognitivo particular es la disgrafia.</w:t>
      </w:r>
      <w:r w:rsidR="00997209">
        <w:t xml:space="preserve"> </w:t>
      </w:r>
      <w:r w:rsidRPr="000B07A3">
        <w:rPr>
          <w:lang w:val="es-CO"/>
        </w:rPr>
        <w:t>La disgrafia se caracteriza por dificultades persistentes y significativas en la habilidad de escribir de forma legible y fluida, a pesar de una adecuada instrucción y habilidades intelectuales. Las personas con disgrafia pueden presentar dificultades en la coordinación motora fina, la planificación y organización espacial, la secuenciación de letras y palabras, y la adquisición de las habilidades motoras necesarias para escribir de manera clara</w:t>
      </w:r>
      <w:r w:rsidR="00C16803">
        <w:rPr>
          <w:lang w:val="es-CO"/>
        </w:rPr>
        <w:t xml:space="preserve">, o eficientemente, considerando el grado de desarrollo normalmente esperado para la edad </w:t>
      </w:r>
      <w:r w:rsidR="007837A3">
        <w:rPr>
          <w:lang w:val="es-CO"/>
        </w:rPr>
        <w:fldChar w:fldCharType="begin"/>
      </w:r>
      <w:r w:rsidR="002C5195">
        <w:rPr>
          <w:lang w:val="es-CO"/>
        </w:rPr>
        <w:instrText xml:space="preserve"> ADDIN ZOTERO_ITEM CSL_CITATION {"citationID":"pXyi1Zuz","properties":{"formattedCitation":"(McCloskey y Rapp, 2017)","plainCitation":"(McCloskey y Rapp, 2017)","noteIndex":0},"citationItems":[{"id":7745,"uris":["http://zotero.org/users/5910169/items/NETW9H7H"],"itemData":{"id":7745,"type":"article-journal","container-title":"Cognitive Neuropsychology","DOI":"10.1080/02643294.2017.1369016","ISSN":"0264-3294, 1464-0627","issue":"3-4","journalAbbreviation":"Cognitive Neuropsychology","language":"en","page":"65-82","source":"DOI.org (Crossref)","title":"Developmental dysgraphia: An overview and framework for research","title-short":"Developmental dysgraphia","volume":"34","author":[{"family":"McCloskey","given":"Michael"},{"family":"Rapp","given":"Brenda"}],"issued":{"date-parts":[["2017",5,19]]}}}],"schema":"https://github.com/citation-style-language/schema/raw/master/csl-citation.json"} </w:instrText>
      </w:r>
      <w:r w:rsidR="007837A3">
        <w:rPr>
          <w:lang w:val="es-CO"/>
        </w:rPr>
        <w:fldChar w:fldCharType="separate"/>
      </w:r>
      <w:r w:rsidR="007837A3" w:rsidRPr="007837A3">
        <w:rPr>
          <w:rFonts w:cs="Arial"/>
        </w:rPr>
        <w:t>(McCloskey y Rapp, 2017)</w:t>
      </w:r>
      <w:r w:rsidR="007837A3">
        <w:rPr>
          <w:lang w:val="es-CO"/>
        </w:rPr>
        <w:fldChar w:fldCharType="end"/>
      </w:r>
      <w:r w:rsidRPr="000B07A3">
        <w:rPr>
          <w:lang w:val="es-CO"/>
        </w:rPr>
        <w:t>.</w:t>
      </w:r>
      <w:r w:rsidR="00E6384C">
        <w:rPr>
          <w:lang w:val="es-CO"/>
        </w:rPr>
        <w:t xml:space="preserve"> </w:t>
      </w:r>
    </w:p>
    <w:p w14:paraId="0BA88F5A" w14:textId="5C902B7D" w:rsidR="0027784F" w:rsidRDefault="0027784F" w:rsidP="00024852">
      <w:pPr>
        <w:rPr>
          <w:lang w:val="es-CO"/>
        </w:rPr>
      </w:pPr>
    </w:p>
    <w:p w14:paraId="3BD311F8" w14:textId="77777777" w:rsidR="0027784F" w:rsidRDefault="0027784F" w:rsidP="00024852">
      <w:pPr>
        <w:rPr>
          <w:lang w:val="es-CO"/>
        </w:rPr>
      </w:pPr>
    </w:p>
    <w:p w14:paraId="5B731D22" w14:textId="60DFD75A" w:rsidR="000102A2" w:rsidRDefault="000B07A3" w:rsidP="00024852">
      <w:pPr>
        <w:rPr>
          <w:lang w:val="es-CO"/>
        </w:rPr>
      </w:pPr>
      <w:r w:rsidRPr="000B07A3">
        <w:rPr>
          <w:lang w:val="es-CO"/>
        </w:rPr>
        <w:lastRenderedPageBreak/>
        <w:t>Es importante destacar que la disgrafia es un trastorno específico de la escritura y no está relacionada con deficiencias en la inteligencia o en la capacidad cognitiva general. Se trata de una dificultad específica que puede requerir intervenciones y estrategias adaptadas para apoyar el desarrollo de habilidades de escritura adecuadas en los individuos afectados.</w:t>
      </w:r>
      <w:r w:rsidR="00E40124">
        <w:rPr>
          <w:lang w:val="es-CO"/>
        </w:rPr>
        <w:t xml:space="preserve"> </w:t>
      </w:r>
      <w:r w:rsidR="00E6384C" w:rsidRPr="000B07A3">
        <w:rPr>
          <w:lang w:val="es-CO"/>
        </w:rPr>
        <w:t xml:space="preserve">Los individuos con disgrafia a menudo tienen una escritura desordenada, ilegible o con irregularidades en la forma y el tamaño de las letras. Pueden tener dificultades para mantener una velocidad y ritmo adecuados al escribir, lo que puede afectar su capacidad para expresarse por escrito </w:t>
      </w:r>
      <w:r w:rsidR="00E6384C">
        <w:rPr>
          <w:lang w:val="es-CO"/>
        </w:rPr>
        <w:t>fluidamente.</w:t>
      </w:r>
    </w:p>
    <w:p w14:paraId="065588B1" w14:textId="1A699E7B" w:rsidR="0027784F" w:rsidRDefault="0027784F" w:rsidP="00024852">
      <w:pPr>
        <w:rPr>
          <w:lang w:val="es-CO"/>
        </w:rPr>
      </w:pPr>
    </w:p>
    <w:p w14:paraId="60F1A6A7" w14:textId="319349EF" w:rsidR="0027784F" w:rsidRDefault="0027784F" w:rsidP="00024852">
      <w:pPr>
        <w:rPr>
          <w:lang w:val="es-CO"/>
        </w:rPr>
      </w:pPr>
    </w:p>
    <w:p w14:paraId="7A881390" w14:textId="77777777" w:rsidR="0027784F" w:rsidRDefault="0027784F" w:rsidP="00024852">
      <w:pPr>
        <w:rPr>
          <w:lang w:val="es-CO"/>
        </w:rPr>
      </w:pPr>
    </w:p>
    <w:p w14:paraId="6A76C503" w14:textId="6EA35E6D" w:rsidR="00B2073D" w:rsidRDefault="0087163F" w:rsidP="002B0B91">
      <w:pPr>
        <w:rPr>
          <w:lang w:val="es-CO"/>
        </w:rPr>
      </w:pPr>
      <w:r>
        <w:rPr>
          <w:lang w:val="es-CO"/>
        </w:rPr>
        <w:t xml:space="preserve">Sin embargo, para comprender la disgrafia es importante comprender el proceso de adquisición </w:t>
      </w:r>
      <w:r w:rsidR="00935A6E">
        <w:rPr>
          <w:lang w:val="es-CO"/>
        </w:rPr>
        <w:t xml:space="preserve">del lenguaje, por lo cual </w:t>
      </w:r>
      <w:r w:rsidR="00B2073D">
        <w:rPr>
          <w:lang w:val="es-CO"/>
        </w:rPr>
        <w:t>la revisión de literatura permitió encontrar cuanto menos dos explicaciones para el desarrollo de esta dificultad de aprendizaje.</w:t>
      </w:r>
    </w:p>
    <w:p w14:paraId="0C6A5DC2" w14:textId="679B8D27" w:rsidR="0027784F" w:rsidRDefault="0027784F" w:rsidP="002B0B91">
      <w:pPr>
        <w:rPr>
          <w:lang w:val="es-CO"/>
        </w:rPr>
      </w:pPr>
    </w:p>
    <w:p w14:paraId="5582FB6A" w14:textId="6643FF0B" w:rsidR="0027784F" w:rsidRDefault="0027784F" w:rsidP="002B0B91">
      <w:pPr>
        <w:rPr>
          <w:lang w:val="es-CO"/>
        </w:rPr>
      </w:pPr>
    </w:p>
    <w:p w14:paraId="599C3724" w14:textId="77777777" w:rsidR="0027784F" w:rsidRDefault="0027784F" w:rsidP="002B0B91">
      <w:pPr>
        <w:rPr>
          <w:lang w:val="es-CO"/>
        </w:rPr>
      </w:pPr>
    </w:p>
    <w:p w14:paraId="2DD0192A" w14:textId="74D4D667" w:rsidR="00B2073D" w:rsidRDefault="00BA09AC" w:rsidP="0027784F">
      <w:pPr>
        <w:pStyle w:val="Ttulo3"/>
        <w:rPr>
          <w:lang w:val="es-CO"/>
        </w:rPr>
      </w:pPr>
      <w:bookmarkStart w:id="16" w:name="_Toc137237306"/>
      <w:r>
        <w:rPr>
          <w:lang w:val="es-CO"/>
        </w:rPr>
        <w:t xml:space="preserve">2.3.1. </w:t>
      </w:r>
      <w:r w:rsidR="00B2073D">
        <w:rPr>
          <w:lang w:val="es-CO"/>
        </w:rPr>
        <w:t>Disgrafia explicada desde la conciencia fonológica segmental</w:t>
      </w:r>
      <w:bookmarkEnd w:id="16"/>
    </w:p>
    <w:p w14:paraId="243230C5" w14:textId="3485B914" w:rsidR="0027784F" w:rsidRDefault="0027784F" w:rsidP="0027784F">
      <w:pPr>
        <w:rPr>
          <w:lang w:val="es-CO"/>
        </w:rPr>
      </w:pPr>
    </w:p>
    <w:p w14:paraId="091A00FF" w14:textId="45A4EA1D" w:rsidR="0027784F" w:rsidRDefault="0027784F" w:rsidP="0027784F">
      <w:pPr>
        <w:rPr>
          <w:lang w:val="es-CO"/>
        </w:rPr>
      </w:pPr>
    </w:p>
    <w:p w14:paraId="62B62C35" w14:textId="77777777" w:rsidR="0027784F" w:rsidRPr="0027784F" w:rsidRDefault="0027784F" w:rsidP="0027784F">
      <w:pPr>
        <w:rPr>
          <w:lang w:val="es-CO"/>
        </w:rPr>
      </w:pPr>
    </w:p>
    <w:p w14:paraId="4BD5E984" w14:textId="5B33762A" w:rsidR="00506FE0" w:rsidRDefault="002B0B91" w:rsidP="00024852">
      <w:pPr>
        <w:rPr>
          <w:lang w:val="es-CO"/>
        </w:rPr>
      </w:pPr>
      <w:r w:rsidRPr="002B0B91">
        <w:rPr>
          <w:lang w:val="es-CO"/>
        </w:rPr>
        <w:t>La conciencia fonológica se refiere a la capacidad de reconocer y manipular los sonidos del lenguaje hablado de manera consciente y deliberada. Es la habilidad para entender y trabajar con los componentes auditivos del lenguaje, como los fonemas (sonidos individuales), las sílabas y las palabras</w:t>
      </w:r>
      <w:r w:rsidR="006C4B3E">
        <w:rPr>
          <w:lang w:val="es-CO"/>
        </w:rPr>
        <w:t xml:space="preserve"> </w:t>
      </w:r>
      <w:r w:rsidR="006C4B3E">
        <w:rPr>
          <w:lang w:val="es-CO"/>
        </w:rPr>
        <w:fldChar w:fldCharType="begin"/>
      </w:r>
      <w:r w:rsidR="002C5195">
        <w:rPr>
          <w:lang w:val="es-CO"/>
        </w:rPr>
        <w:instrText xml:space="preserve"> ADDIN ZOTERO_ITEM CSL_CITATION {"citationID":"vrDLn9bT","properties":{"formattedCitation":"(Guti\\uc0\\u233{}rrez Fresneda y D\\uc0\\u237{}ez Mediavilla, 2018)","plainCitation":"(Gutiérrez Fresneda y Díez Mediavilla, 2018)","noteIndex":0},"citationItems":[{"id":4566,"uris":["http://zotero.org/users/5910169/items/2GPSAFM6"],"itemData":{"id":4566,"type":"article-journal","abstract":"En las lenguas de escritura alfabética como la nuestra, aprender a escribir requiere la toma de conciencia de la estructura fonológica del habla. La conciencia fonológica es la habilidad que permite acceder a la estructura de la lengua oral y ser consciente de los segmentos fonológicos de las palabras. Es sabido actualmente que la conciencia fonológica es una habilidad necesaria para el aprendizaje de la lengua escrita. Sin embargo, son escasos los trabajos orientados a conocer las vinculaciones entre las habilidades que favorecen la conciencia fonológica y las etapas evolutivas del aprendizaje de la escritura. El propósito ha sido, por un lado, analizar las relaciones existentes entre el aprendizaje de la escritura y las habilidades que favorecen la conciencia fonológica, y por otro, concretar las relaciones que se producen entre las distintas etapas del proceso de construcción de la escritura y los niveles de conciencia fonológica respecto al desarrollo evolutivo del niño en las primeras edades. Se ha empleado un diseño correlacional que ha permitido esclarecer los factores que explican el aprendizaje inicial del sistema de la escritura. En el estudio han participado 166 alumnos de diferentes centros públicos y concertados con edades comprendidas entre los 4 y los 6 años. Los resultados ponen de manifiesto las relaciones existentes entre los niveles de conciencia fonológica y el proceso evolutivo del niño en el aprendizaje de la escritura en estas edades, así como el hecho de que la edad de 4 años es un momento propicio para el inicio de la enseñanza de la escritura y que la edad de 5 años es el periodo en el que el aprendiz se encuentra más capacitado para la adquisición de esta habilidad lingüística.","container-title":"Educación XX1 : revista de la Facultad de Educación","DOI":"10.5944/educxx1.20212","ISSN":"2174-5374","language":"spa","license":"Attribution-NonCommercial 4.0 International","note":"Accepted: 2018-05-07T12:54:38Z\nArtwork Medium: Digital\nInterview Medium: Digital","source":"redined.educacion.gob.es","title":"Conciencia fonológica y desarrollo evolutivo de la escritura en las primeras edades","URL":"https://redined.educacion.gob.es/xmlui/handle/11162/160631","author":[{"family":"Gutiérrez Fresneda","given":"Raúl"},{"family":"Díez Mediavilla","given":"Antonio E."}],"accessed":{"date-parts":[["2022",4,12]]},"issued":{"date-parts":[["2018"]]}}}],"schema":"https://github.com/citation-style-language/schema/raw/master/csl-citation.json"} </w:instrText>
      </w:r>
      <w:r w:rsidR="006C4B3E">
        <w:rPr>
          <w:lang w:val="es-CO"/>
        </w:rPr>
        <w:fldChar w:fldCharType="separate"/>
      </w:r>
      <w:r w:rsidR="006C4B3E" w:rsidRPr="006C4B3E">
        <w:rPr>
          <w:rFonts w:cs="Arial"/>
          <w:szCs w:val="24"/>
        </w:rPr>
        <w:t>(Gutiérrez Fresneda y Díez Mediavilla, 2018)</w:t>
      </w:r>
      <w:r w:rsidR="006C4B3E">
        <w:rPr>
          <w:lang w:val="es-CO"/>
        </w:rPr>
        <w:fldChar w:fldCharType="end"/>
      </w:r>
      <w:r w:rsidRPr="002B0B91">
        <w:rPr>
          <w:lang w:val="es-CO"/>
        </w:rPr>
        <w:t>.</w:t>
      </w:r>
      <w:r>
        <w:rPr>
          <w:lang w:val="es-CO"/>
        </w:rPr>
        <w:t xml:space="preserve"> </w:t>
      </w:r>
      <w:r w:rsidRPr="002B0B91">
        <w:rPr>
          <w:lang w:val="es-CO"/>
        </w:rPr>
        <w:t xml:space="preserve">La conciencia fonológica implica una serie de habilidades, como identificar y distinguir los sonidos del habla, segmentar las palabras en sus </w:t>
      </w:r>
      <w:r w:rsidRPr="002B0B91">
        <w:rPr>
          <w:lang w:val="es-CO"/>
        </w:rPr>
        <w:lastRenderedPageBreak/>
        <w:t>partes más pequeñas (sílabas y fonemas), combinar sonidos para formar palabras y manipular los sonidos dentro de las palabras (agregar, quitar o cambiar sonidos). Estas habilidades son esenciales para el desarrollo de la lectura y la escritura, ya que permiten a los niños comprender cómo los sonidos se relacionan con las letras y cómo las palabras se desglosan en unidades fonéticas</w:t>
      </w:r>
      <w:r>
        <w:rPr>
          <w:lang w:val="es-CO"/>
        </w:rPr>
        <w:t xml:space="preserve"> </w:t>
      </w:r>
      <w:r>
        <w:rPr>
          <w:lang w:val="es-CO"/>
        </w:rPr>
        <w:fldChar w:fldCharType="begin"/>
      </w:r>
      <w:r w:rsidR="002C5195">
        <w:rPr>
          <w:lang w:val="es-CO"/>
        </w:rPr>
        <w:instrText xml:space="preserve"> ADDIN ZOTERO_ITEM CSL_CITATION {"citationID":"D4RhwPev","properties":{"formattedCitation":"(Guti\\uc0\\u233{}rrez Fresneda y D\\uc0\\u237{}ez Mediavilla, 2018)","plainCitation":"(Gutiérrez Fresneda y Díez Mediavilla, 2018)","noteIndex":0},"citationItems":[{"id":4566,"uris":["http://zotero.org/users/5910169/items/2GPSAFM6"],"itemData":{"id":4566,"type":"article-journal","abstract":"En las lenguas de escritura alfabética como la nuestra, aprender a escribir requiere la toma de conciencia de la estructura fonológica del habla. La conciencia fonológica es la habilidad que permite acceder a la estructura de la lengua oral y ser consciente de los segmentos fonológicos de las palabras. Es sabido actualmente que la conciencia fonológica es una habilidad necesaria para el aprendizaje de la lengua escrita. Sin embargo, son escasos los trabajos orientados a conocer las vinculaciones entre las habilidades que favorecen la conciencia fonológica y las etapas evolutivas del aprendizaje de la escritura. El propósito ha sido, por un lado, analizar las relaciones existentes entre el aprendizaje de la escritura y las habilidades que favorecen la conciencia fonológica, y por otro, concretar las relaciones que se producen entre las distintas etapas del proceso de construcción de la escritura y los niveles de conciencia fonológica respecto al desarrollo evolutivo del niño en las primeras edades. Se ha empleado un diseño correlacional que ha permitido esclarecer los factores que explican el aprendizaje inicial del sistema de la escritura. En el estudio han participado 166 alumnos de diferentes centros públicos y concertados con edades comprendidas entre los 4 y los 6 años. Los resultados ponen de manifiesto las relaciones existentes entre los niveles de conciencia fonológica y el proceso evolutivo del niño en el aprendizaje de la escritura en estas edades, así como el hecho de que la edad de 4 años es un momento propicio para el inicio de la enseñanza de la escritura y que la edad de 5 años es el periodo en el que el aprendiz se encuentra más capacitado para la adquisición de esta habilidad lingüística.","container-title":"Educación XX1 : revista de la Facultad de Educación","DOI":"10.5944/educxx1.20212","ISSN":"2174-5374","language":"spa","license":"Attribution-NonCommercial 4.0 International","note":"Accepted: 2018-05-07T12:54:38Z\nArtwork Medium: Digital\nInterview Medium: Digital","source":"redined.educacion.gob.es","title":"Conciencia fonológica y desarrollo evolutivo de la escritura en las primeras edades","URL":"https://redined.educacion.gob.es/xmlui/handle/11162/160631","author":[{"family":"Gutiérrez Fresneda","given":"Raúl"},{"family":"Díez Mediavilla","given":"Antonio E."}],"accessed":{"date-parts":[["2022",4,12]]},"issued":{"date-parts":[["2018"]]}}}],"schema":"https://github.com/citation-style-language/schema/raw/master/csl-citation.json"} </w:instrText>
      </w:r>
      <w:r>
        <w:rPr>
          <w:lang w:val="es-CO"/>
        </w:rPr>
        <w:fldChar w:fldCharType="separate"/>
      </w:r>
      <w:r w:rsidRPr="002B0B91">
        <w:rPr>
          <w:rFonts w:cs="Arial"/>
          <w:szCs w:val="24"/>
        </w:rPr>
        <w:t>(Gutiérrez Fresneda y Díez Mediavilla, 2018)</w:t>
      </w:r>
      <w:r>
        <w:rPr>
          <w:lang w:val="es-CO"/>
        </w:rPr>
        <w:fldChar w:fldCharType="end"/>
      </w:r>
      <w:r w:rsidRPr="002B0B91">
        <w:rPr>
          <w:lang w:val="es-CO"/>
        </w:rPr>
        <w:t>.</w:t>
      </w:r>
    </w:p>
    <w:p w14:paraId="60491B60" w14:textId="6FAC14DA" w:rsidR="0027784F" w:rsidRDefault="0027784F" w:rsidP="00024852">
      <w:pPr>
        <w:rPr>
          <w:lang w:val="es-CO"/>
        </w:rPr>
      </w:pPr>
    </w:p>
    <w:p w14:paraId="37A8ED60" w14:textId="66A75137" w:rsidR="0027784F" w:rsidRDefault="0027784F" w:rsidP="00024852">
      <w:pPr>
        <w:rPr>
          <w:lang w:val="es-CO"/>
        </w:rPr>
      </w:pPr>
    </w:p>
    <w:p w14:paraId="3BE3A6EA" w14:textId="77777777" w:rsidR="0027784F" w:rsidRDefault="0027784F" w:rsidP="00024852">
      <w:pPr>
        <w:rPr>
          <w:lang w:val="es-CO"/>
        </w:rPr>
      </w:pPr>
    </w:p>
    <w:p w14:paraId="48F4E561" w14:textId="77777777" w:rsidR="00506FE0" w:rsidRDefault="00506FE0" w:rsidP="00506FE0">
      <w:r>
        <w:t>El desarrollo de la conciencia fonológica, entonces, implica para el niño una toma de conciencia de cómo y cuándo realizar la separación de sonidos que han sido aprendidos de manera automatizada e inconsciente, de manera que estos puedan aprender a efectuar los cortes de sonidos que no realizan de manera espontánea. Por tal razón el dominio del código alfabético permite facilitar análisis de esta índole, de manera que la didáctica de la lectura normalmente está marcada por operaciones que implican cortar en segmentos las palabras y sus unidades fonémicas.</w:t>
      </w:r>
    </w:p>
    <w:p w14:paraId="6A34D013" w14:textId="77777777" w:rsidR="002B0B91" w:rsidRDefault="002B0B91" w:rsidP="00506FE0"/>
    <w:p w14:paraId="76109041" w14:textId="6F1B6FF5" w:rsidR="00506FE0" w:rsidRDefault="00506FE0" w:rsidP="00506FE0">
      <w:r>
        <w:t xml:space="preserve">En sí, si se trata de jerarquizar los niveles de conocimiento fonológico, Vieiro Iglesias y </w:t>
      </w:r>
      <w:r w:rsidR="0027784F">
        <w:t>Gómez</w:t>
      </w:r>
      <w:r>
        <w:t xml:space="preserve"> Veiga </w:t>
      </w:r>
      <w:r>
        <w:fldChar w:fldCharType="begin"/>
      </w:r>
      <w:r>
        <w:instrText xml:space="preserve"> ADDIN ZOTERO_ITEM CSL_CITATION {"citationID":"Dta0Xc8J","properties":{"formattedCitation":"(2004)","plainCitation":"(2004)","noteIndex":0},"citationItems":[{"id":4562,"uris":["http://zotero.org/users/5910169/items/AFYDP722"],"itemData":{"id":4562,"type":"book","event-place":"España","note":"publisher: Madrid: Pearson Educación, 2004","publisher":"Pearson Madrid","publisher-place":"España","title":"Psicología de la lectura: Procesos, teorías y aplicaciones instruccionales","author":[{"family":"Vieiro Iglesias","given":"Pilar"},{"family":"Gómez Veiga","given":"Isabel"}],"issued":{"date-parts":[["2004"]]}},"suppress-author":true}],"schema":"https://github.com/citation-style-language/schema/raw/master/csl-citation.json"} </w:instrText>
      </w:r>
      <w:r>
        <w:fldChar w:fldCharType="separate"/>
      </w:r>
      <w:r w:rsidRPr="000957A1">
        <w:rPr>
          <w:rFonts w:ascii="Calibri" w:hAnsi="Calibri"/>
        </w:rPr>
        <w:t>(2004)</w:t>
      </w:r>
      <w:r>
        <w:fldChar w:fldCharType="end"/>
      </w:r>
      <w:r>
        <w:t xml:space="preserve"> proponen una clasificación relativamente extendida:</w:t>
      </w:r>
    </w:p>
    <w:p w14:paraId="0AA3050A" w14:textId="2B050E00" w:rsidR="0027784F" w:rsidRDefault="0027784F" w:rsidP="00506FE0"/>
    <w:p w14:paraId="7BF6E6C5" w14:textId="77777777" w:rsidR="0027784F" w:rsidRDefault="0027784F" w:rsidP="00506FE0"/>
    <w:p w14:paraId="747AFB88" w14:textId="4A000C6D" w:rsidR="00506FE0" w:rsidRDefault="00506FE0" w:rsidP="00506FE0">
      <w:pPr>
        <w:pStyle w:val="Prrafodelista"/>
        <w:widowControl/>
        <w:numPr>
          <w:ilvl w:val="0"/>
          <w:numId w:val="9"/>
        </w:numPr>
        <w:autoSpaceDE/>
        <w:autoSpaceDN/>
        <w:spacing w:before="120" w:after="120"/>
        <w:contextualSpacing/>
      </w:pPr>
      <w:r>
        <w:t>El dominio de la rima y la aliteración: implica ser capaz de identificar si dos o más palabras comparten entre sí alguna secuencia de sonidos y es previo al aprendizaje de la escritura, favoreciéndolo.</w:t>
      </w:r>
    </w:p>
    <w:p w14:paraId="7EE98AFC" w14:textId="20A02542" w:rsidR="0027784F" w:rsidRDefault="0027784F" w:rsidP="0027784F">
      <w:pPr>
        <w:widowControl/>
        <w:autoSpaceDE/>
        <w:autoSpaceDN/>
        <w:spacing w:before="120" w:after="120"/>
        <w:contextualSpacing/>
      </w:pPr>
    </w:p>
    <w:p w14:paraId="3AC2200E" w14:textId="77777777" w:rsidR="0027784F" w:rsidRDefault="0027784F" w:rsidP="0027784F">
      <w:pPr>
        <w:widowControl/>
        <w:autoSpaceDE/>
        <w:autoSpaceDN/>
        <w:spacing w:before="120" w:after="120"/>
        <w:contextualSpacing/>
      </w:pPr>
    </w:p>
    <w:p w14:paraId="2D107C3B" w14:textId="44549313" w:rsidR="00506FE0" w:rsidRDefault="00506FE0" w:rsidP="00506FE0">
      <w:pPr>
        <w:pStyle w:val="Prrafodelista"/>
        <w:widowControl/>
        <w:numPr>
          <w:ilvl w:val="0"/>
          <w:numId w:val="9"/>
        </w:numPr>
        <w:autoSpaceDE/>
        <w:autoSpaceDN/>
        <w:spacing w:before="120" w:after="120"/>
        <w:contextualSpacing/>
      </w:pPr>
      <w:r>
        <w:t xml:space="preserve">Conciencia silábica: es la capacidad de manipular y operar con las sílabas (segmentos silábicos) de las palabras, siendo la unidad oral más corta que </w:t>
      </w:r>
      <w:r>
        <w:lastRenderedPageBreak/>
        <w:t>se puede articular de modo independiente. También suele correlacionar con el éxito en el desarrollo lector posterior.</w:t>
      </w:r>
    </w:p>
    <w:p w14:paraId="7B9B1F82" w14:textId="730462D7" w:rsidR="0027784F" w:rsidRDefault="0027784F" w:rsidP="0027784F">
      <w:pPr>
        <w:widowControl/>
        <w:autoSpaceDE/>
        <w:autoSpaceDN/>
        <w:spacing w:before="120" w:after="120"/>
        <w:contextualSpacing/>
      </w:pPr>
    </w:p>
    <w:p w14:paraId="0A50D263" w14:textId="77777777" w:rsidR="0027784F" w:rsidRDefault="0027784F" w:rsidP="0027784F">
      <w:pPr>
        <w:widowControl/>
        <w:autoSpaceDE/>
        <w:autoSpaceDN/>
        <w:spacing w:before="120" w:after="120"/>
        <w:contextualSpacing/>
      </w:pPr>
    </w:p>
    <w:p w14:paraId="7C60BC5F" w14:textId="2745B0E2" w:rsidR="0027784F" w:rsidRDefault="00506FE0" w:rsidP="0027784F">
      <w:pPr>
        <w:pStyle w:val="Prrafodelista"/>
        <w:widowControl/>
        <w:numPr>
          <w:ilvl w:val="0"/>
          <w:numId w:val="9"/>
        </w:numPr>
        <w:autoSpaceDE/>
        <w:autoSpaceDN/>
        <w:spacing w:before="120" w:after="120"/>
        <w:contextualSpacing/>
      </w:pPr>
      <w:r>
        <w:t>Conciencia intrasilábica: Es la sensibilidad de los lectores por la estructura interna de la sílaba. Su “principio” (consonante o grupo consonántico inicial), y su “rima” (formada por el resto de la sílaba). Por ejemplo, en la sílaba “sol”, el principio es S- y la rima sería -</w:t>
      </w:r>
      <w:proofErr w:type="spellStart"/>
      <w:r>
        <w:t>ol</w:t>
      </w:r>
      <w:proofErr w:type="spellEnd"/>
      <w:r>
        <w:t>.  Estas unidades son mayores al fonema.</w:t>
      </w:r>
    </w:p>
    <w:p w14:paraId="379F8D91" w14:textId="65D7589D" w:rsidR="0027784F" w:rsidRDefault="0027784F" w:rsidP="0027784F">
      <w:pPr>
        <w:widowControl/>
        <w:autoSpaceDE/>
        <w:autoSpaceDN/>
        <w:spacing w:before="120" w:after="120"/>
        <w:contextualSpacing/>
      </w:pPr>
    </w:p>
    <w:p w14:paraId="116F659D" w14:textId="77777777" w:rsidR="0027784F" w:rsidRDefault="0027784F" w:rsidP="0027784F">
      <w:pPr>
        <w:widowControl/>
        <w:autoSpaceDE/>
        <w:autoSpaceDN/>
        <w:spacing w:before="120" w:after="120"/>
        <w:contextualSpacing/>
      </w:pPr>
    </w:p>
    <w:p w14:paraId="67CBE048" w14:textId="3525B050" w:rsidR="0027784F" w:rsidRDefault="00506FE0" w:rsidP="0027784F">
      <w:pPr>
        <w:pStyle w:val="Prrafodelista"/>
        <w:widowControl/>
        <w:numPr>
          <w:ilvl w:val="0"/>
          <w:numId w:val="9"/>
        </w:numPr>
        <w:autoSpaceDE/>
        <w:autoSpaceDN/>
        <w:spacing w:before="120" w:after="120"/>
        <w:contextualSpacing/>
      </w:pPr>
      <w:r>
        <w:t>La conciencia segmental: Es la adquisición de una representación mental de naturaleza fonémica y se desarrolla después de haber iniciado el aprendizaje de la lectura. No la pueden realizar niños que no hayan sido instruidos en esta tarea. Implica el reconocimiento de todos los fonemas y de sus símbolos, las unidades más simples del lenguaje, a la vez que poder segmentar las palabras y las sílabas en estos.</w:t>
      </w:r>
    </w:p>
    <w:p w14:paraId="01E9B646" w14:textId="6FCBB0D6" w:rsidR="0027784F" w:rsidRDefault="0027784F" w:rsidP="0027784F">
      <w:pPr>
        <w:widowControl/>
        <w:autoSpaceDE/>
        <w:autoSpaceDN/>
        <w:spacing w:before="120" w:after="120"/>
        <w:contextualSpacing/>
      </w:pPr>
    </w:p>
    <w:p w14:paraId="744BF893" w14:textId="218C22E7" w:rsidR="0027784F" w:rsidRDefault="0027784F" w:rsidP="0027784F">
      <w:pPr>
        <w:widowControl/>
        <w:autoSpaceDE/>
        <w:autoSpaceDN/>
        <w:spacing w:before="120" w:after="120"/>
        <w:contextualSpacing/>
      </w:pPr>
    </w:p>
    <w:p w14:paraId="1823C95E" w14:textId="77777777" w:rsidR="0027784F" w:rsidRDefault="0027784F" w:rsidP="0027784F">
      <w:pPr>
        <w:widowControl/>
        <w:autoSpaceDE/>
        <w:autoSpaceDN/>
        <w:spacing w:before="120" w:after="120"/>
        <w:contextualSpacing/>
      </w:pPr>
    </w:p>
    <w:p w14:paraId="31868BB2" w14:textId="46C02471" w:rsidR="0087163F" w:rsidRDefault="002D6E89" w:rsidP="00024852">
      <w:pPr>
        <w:rPr>
          <w:lang w:val="es-CO"/>
        </w:rPr>
      </w:pPr>
      <w:r>
        <w:rPr>
          <w:lang w:val="es-CO"/>
        </w:rPr>
        <w:t>L</w:t>
      </w:r>
      <w:r w:rsidR="00B73594">
        <w:rPr>
          <w:lang w:val="es-CO"/>
        </w:rPr>
        <w:t>a</w:t>
      </w:r>
      <w:r>
        <w:rPr>
          <w:lang w:val="es-CO"/>
        </w:rPr>
        <w:t xml:space="preserve"> explicación a la disgrafia se puede encontrar en el proceso de desarrollo de conciencia fonológica por parte del niñ</w:t>
      </w:r>
      <w:r w:rsidR="006C275D">
        <w:rPr>
          <w:lang w:val="es-CO"/>
        </w:rPr>
        <w:t xml:space="preserve">o, ubicándose esta en el punto en el cual, habiendo reconocido </w:t>
      </w:r>
      <w:r w:rsidR="00F37EA5">
        <w:rPr>
          <w:lang w:val="es-CO"/>
        </w:rPr>
        <w:t xml:space="preserve">las interrelaciones entre las unidades </w:t>
      </w:r>
      <w:r w:rsidR="00160AF6">
        <w:rPr>
          <w:lang w:val="es-CO"/>
        </w:rPr>
        <w:t xml:space="preserve">silábicas-sonoras, </w:t>
      </w:r>
      <w:r w:rsidR="00AE4F2C">
        <w:rPr>
          <w:lang w:val="es-CO"/>
        </w:rPr>
        <w:t xml:space="preserve">la que presenta problemas es la asociación entre </w:t>
      </w:r>
      <w:r w:rsidR="00786871">
        <w:rPr>
          <w:lang w:val="es-CO"/>
        </w:rPr>
        <w:t>los sonidos y los símbolos que los representan.</w:t>
      </w:r>
    </w:p>
    <w:p w14:paraId="5442CDAE" w14:textId="21D962C1" w:rsidR="0027784F" w:rsidRDefault="0027784F" w:rsidP="00024852">
      <w:pPr>
        <w:rPr>
          <w:lang w:val="es-CO"/>
        </w:rPr>
      </w:pPr>
    </w:p>
    <w:p w14:paraId="2BAE5816" w14:textId="175AD614" w:rsidR="0027784F" w:rsidRDefault="0027784F" w:rsidP="00024852">
      <w:pPr>
        <w:rPr>
          <w:lang w:val="es-CO"/>
        </w:rPr>
      </w:pPr>
    </w:p>
    <w:p w14:paraId="12D37B3C" w14:textId="77777777" w:rsidR="0027784F" w:rsidRDefault="0027784F" w:rsidP="00024852">
      <w:pPr>
        <w:rPr>
          <w:lang w:val="es-CO"/>
        </w:rPr>
      </w:pPr>
    </w:p>
    <w:p w14:paraId="34942CA9" w14:textId="44AAF792" w:rsidR="00B2073D" w:rsidRDefault="00BA09AC" w:rsidP="00B2073D">
      <w:pPr>
        <w:pStyle w:val="Ttulo3"/>
        <w:rPr>
          <w:lang w:val="es-CO"/>
        </w:rPr>
      </w:pPr>
      <w:bookmarkStart w:id="17" w:name="_Toc137237307"/>
      <w:r>
        <w:rPr>
          <w:lang w:val="es-CO"/>
        </w:rPr>
        <w:lastRenderedPageBreak/>
        <w:t xml:space="preserve">2.3.2. </w:t>
      </w:r>
      <w:r w:rsidR="00B2073D">
        <w:rPr>
          <w:lang w:val="es-CO"/>
        </w:rPr>
        <w:t>Disgrafia explicada desde las habilidades vis</w:t>
      </w:r>
      <w:r w:rsidR="00274275">
        <w:rPr>
          <w:lang w:val="es-CO"/>
        </w:rPr>
        <w:t>ual</w:t>
      </w:r>
      <w:r w:rsidR="00B2073D">
        <w:rPr>
          <w:lang w:val="es-CO"/>
        </w:rPr>
        <w:t>espaciales</w:t>
      </w:r>
      <w:bookmarkEnd w:id="17"/>
    </w:p>
    <w:p w14:paraId="23E7925E" w14:textId="77777777" w:rsidR="00B2073D" w:rsidRDefault="00B2073D" w:rsidP="00024852">
      <w:pPr>
        <w:rPr>
          <w:lang w:val="es-CO"/>
        </w:rPr>
      </w:pPr>
    </w:p>
    <w:p w14:paraId="551291AB" w14:textId="78059379" w:rsidR="007C7ED9" w:rsidRDefault="00EE1BD3" w:rsidP="00024852">
      <w:pPr>
        <w:rPr>
          <w:lang w:val="es-CO"/>
        </w:rPr>
      </w:pPr>
      <w:r>
        <w:rPr>
          <w:lang w:val="es-CO"/>
        </w:rPr>
        <w:t>No obstante, la explicación desde la conciencia fonológica no explica la asociación</w:t>
      </w:r>
      <w:r w:rsidR="00C443C9">
        <w:rPr>
          <w:lang w:val="es-CO"/>
        </w:rPr>
        <w:t xml:space="preserve"> entre la dific</w:t>
      </w:r>
      <w:r w:rsidR="007C7ED9">
        <w:rPr>
          <w:lang w:val="es-CO"/>
        </w:rPr>
        <w:t xml:space="preserve">ultad para </w:t>
      </w:r>
      <w:r w:rsidR="008628DC">
        <w:rPr>
          <w:lang w:val="es-CO"/>
        </w:rPr>
        <w:t xml:space="preserve">el adecuado desarrollo de los símbolos fonémicos gráficamente y las comúnmente coexistentes discapacidades para la coordinación visual-espacial </w:t>
      </w:r>
      <w:r w:rsidR="00804B47">
        <w:rPr>
          <w:lang w:val="es-CO"/>
        </w:rPr>
        <w:t xml:space="preserve">en algunos niños </w:t>
      </w:r>
      <w:r w:rsidR="00EB29CB">
        <w:rPr>
          <w:lang w:val="es-CO"/>
        </w:rPr>
        <w:fldChar w:fldCharType="begin"/>
      </w:r>
      <w:r w:rsidR="002C5195">
        <w:rPr>
          <w:lang w:val="es-CO"/>
        </w:rPr>
        <w:instrText xml:space="preserve"> ADDIN ZOTERO_ITEM CSL_CITATION {"citationID":"Lk6mpQ5U","properties":{"formattedCitation":"(Borbo\\uc0\\u241{}a et\\uc0\\u160{}al., 2023)","plainCitation":"(Borboña et al., 2023)","noteIndex":0},"citationItems":[{"id":7767,"uris":["http://zotero.org/users/5910169/items/MQV9ZU4R"],"itemData":{"id":7767,"type":"article-journal","abstract":"Resumen\n\t\t\t\t\tUna de las principales causas del fracaso escolar la constituyen los trastornos del lenguaje escrito conocidos como dislexias y disgrafias. Este artículo tiene como objetivo exponer los resultados obtenidos con el diseño, ejecución y evaluación de una estrategia para la corrección de la disgrafia óptica espacial en escolares de tercer grado de educación primaria. En el transcurso de la investigación se utilizaron como métodos de investigación el análisis-síntesis, la inducción-deducción, la modelación, la observación y las entrevistas. La estrategia aplicada posibilitó mejorar sensiblemente la actuación de las maestras de los niños en su atención a las dificultades que presentaban, lo que favoreció que en su mayoría superaron el trastorno según los resultados de la evaluación logopédica realizada, lo que confirma la validez de la estrategia de trabajo y del software educativo empleado como medio de enseñanza.","container-title":"ULEAM Bahía Magazine (UBM) e-ISSN 2600-6006","ISSN":"2600-6006","issue":"6","language":"es","license":"Derechos de autor 2023 Lilibet Nieves Álvarez Borboña., Miladis Fornaris Méndez, Félix Lázaro Huepp Ramos","note":"number: 6","page":"25-38","source":"revistas.uleam.edu.ec","title":"Corrección de la disgrafia óptico espacial en escolares de tercer grado.","volume":"4","author":[{"family":"Borboña","given":"Lilibet Nieves Álvarez"},{"family":"Méndez","given":"Miladis Fornaris"},{"family":"Ramos","given":"Félix Lázaro Huepp"}],"issued":{"date-parts":[["2023",1,29]]}}}],"schema":"https://github.com/citation-style-language/schema/raw/master/csl-citation.json"} </w:instrText>
      </w:r>
      <w:r w:rsidR="00EB29CB">
        <w:rPr>
          <w:lang w:val="es-CO"/>
        </w:rPr>
        <w:fldChar w:fldCharType="separate"/>
      </w:r>
      <w:r w:rsidR="00EB29CB" w:rsidRPr="00EB29CB">
        <w:rPr>
          <w:rFonts w:cs="Arial"/>
          <w:szCs w:val="24"/>
        </w:rPr>
        <w:t>(Borboña et al., 2023)</w:t>
      </w:r>
      <w:r w:rsidR="00EB29CB">
        <w:rPr>
          <w:lang w:val="es-CO"/>
        </w:rPr>
        <w:fldChar w:fldCharType="end"/>
      </w:r>
      <w:r w:rsidR="007C7ED9">
        <w:rPr>
          <w:lang w:val="es-CO"/>
        </w:rPr>
        <w:t>.</w:t>
      </w:r>
      <w:r w:rsidR="00B12AFC">
        <w:rPr>
          <w:lang w:val="es-CO"/>
        </w:rPr>
        <w:t xml:space="preserve"> </w:t>
      </w:r>
      <w:r w:rsidR="004E1F61">
        <w:rPr>
          <w:lang w:val="es-CO"/>
        </w:rPr>
        <w:t xml:space="preserve">Esto es apoyado por la investigación neuropsicológica reciente que ha descubierto </w:t>
      </w:r>
      <w:r w:rsidR="007A1111">
        <w:rPr>
          <w:lang w:val="es-CO"/>
        </w:rPr>
        <w:t xml:space="preserve">asociaciones entre </w:t>
      </w:r>
      <w:r w:rsidR="00104AAC">
        <w:rPr>
          <w:lang w:val="es-CO"/>
        </w:rPr>
        <w:t>la coexistencia de dificultades en diversos modos de expresión gráfica y escrita, y lesiones o problemas de desarrollo en el cerebelo, que a su vez es la zona</w:t>
      </w:r>
      <w:r w:rsidR="00B1007E">
        <w:rPr>
          <w:lang w:val="es-CO"/>
        </w:rPr>
        <w:t xml:space="preserve"> </w:t>
      </w:r>
      <w:r w:rsidR="004904BF">
        <w:rPr>
          <w:lang w:val="es-CO"/>
        </w:rPr>
        <w:t xml:space="preserve">asociada con la coordinación de la motricidad fina </w:t>
      </w:r>
      <w:r w:rsidR="005916B1">
        <w:rPr>
          <w:lang w:val="es-CO"/>
        </w:rPr>
        <w:fldChar w:fldCharType="begin"/>
      </w:r>
      <w:r w:rsidR="002C5195">
        <w:rPr>
          <w:lang w:val="es-CO"/>
        </w:rPr>
        <w:instrText xml:space="preserve"> ADDIN ZOTERO_ITEM CSL_CITATION {"citationID":"GeZcvxVc","properties":{"formattedCitation":"(Chung et\\uc0\\u160{}al., 2020)","plainCitation":"(Chung et al., 2020)","noteIndex":0},"citationItems":[{"id":7769,"uris":["http://zotero.org/users/5910169/items/6W92RGQI"],"itemData":{"id":7769,"type":"article-journal","container-title":"Translational pediatrics","issue":"Suppl 1","note":"publisher: AME Publications","page":"S46","title":"Disorder of written expression and dysgraphia: definition, diagnosis, and management","volume":"9","author":[{"family":"Chung","given":"Peter J"},{"family":"Patel","given":"Dilip R"},{"family":"Nizami","given":"Iman"}],"issued":{"date-parts":[["2020"]]}}}],"schema":"https://github.com/citation-style-language/schema/raw/master/csl-citation.json"} </w:instrText>
      </w:r>
      <w:r w:rsidR="005916B1">
        <w:rPr>
          <w:lang w:val="es-CO"/>
        </w:rPr>
        <w:fldChar w:fldCharType="separate"/>
      </w:r>
      <w:r w:rsidR="005916B1" w:rsidRPr="005916B1">
        <w:rPr>
          <w:rFonts w:cs="Arial"/>
          <w:szCs w:val="24"/>
        </w:rPr>
        <w:t>(Chung et al., 2020)</w:t>
      </w:r>
      <w:r w:rsidR="005916B1">
        <w:rPr>
          <w:lang w:val="es-CO"/>
        </w:rPr>
        <w:fldChar w:fldCharType="end"/>
      </w:r>
      <w:r w:rsidR="005916B1">
        <w:rPr>
          <w:lang w:val="es-CO"/>
        </w:rPr>
        <w:t>.</w:t>
      </w:r>
      <w:r w:rsidR="00521E84">
        <w:rPr>
          <w:lang w:val="es-CO"/>
        </w:rPr>
        <w:t xml:space="preserve"> Sin embargo, como se puede inferir de López-Peces </w:t>
      </w:r>
      <w:r w:rsidR="00521E84">
        <w:rPr>
          <w:lang w:val="es-CO"/>
        </w:rPr>
        <w:fldChar w:fldCharType="begin"/>
      </w:r>
      <w:r w:rsidR="002C5195">
        <w:rPr>
          <w:lang w:val="es-CO"/>
        </w:rPr>
        <w:instrText xml:space="preserve"> ADDIN ZOTERO_ITEM CSL_CITATION {"citationID":"aVPiAtrJ","properties":{"formattedCitation":"(2016)","plainCitation":"(2016)","noteIndex":0},"citationItems":[{"id":7757,"uris":["http://zotero.org/users/5910169/items/YYQY9ZDE"],"itemData":{"id":7757,"type":"article-journal","abstract":"RESUMEN Hoy en día es muy común escuchar a un profesor decir que cierto alumno sufre un trastorno de escritura. No obstante, en muchas ocasiones se habla desde la generalidad, sin saber de qué dificultad específica se trata y, por ende, no se le ofrece una respuesta educativa adecuada. Por ello, el presente trabajo va a exponer las principales señas de identidad de los dos trastornos específicos de escritura existentes: la disgrafía y la disortografía, así como posibles ejercicios prácticos que se recomiendan para cada uno de ellos. El fin último de todo ello será brindar a todo el alumnado una educación de calidad, permitiendo que todos puedan alcanzar el éxito escolar.","journalAbbreviation":"Dysgraphia and dysorthography: diagnosis and treatment in pupils of 2nd primary school","language":"spa","license":"Atribución-NoComercial-SinDerivadas 3.0 España","note":"Accepted: 2016-08-17T06:59:16Z","source":"repositorio.unican.es","title":"Disgrafía y disortografía: diagnóstico y tratamiento en alumnos de 2º de E.P.","title-short":"Disgrafía y disortografía","URL":"https://repositorio.unican.es/xmlui/handle/10902/8728","author":[{"family":"López Peces","given":"Mirian"}],"accessed":{"date-parts":[["2023",5,22]]},"issued":{"date-parts":[["2016",6,30]]}},"label":"page","suppress-author":true}],"schema":"https://github.com/citation-style-language/schema/raw/master/csl-citation.json"} </w:instrText>
      </w:r>
      <w:r w:rsidR="00521E84">
        <w:rPr>
          <w:lang w:val="es-CO"/>
        </w:rPr>
        <w:fldChar w:fldCharType="separate"/>
      </w:r>
      <w:r w:rsidR="00521E84" w:rsidRPr="00521E84">
        <w:rPr>
          <w:rFonts w:cs="Arial"/>
        </w:rPr>
        <w:t>(2016)</w:t>
      </w:r>
      <w:r w:rsidR="00521E84">
        <w:rPr>
          <w:lang w:val="es-CO"/>
        </w:rPr>
        <w:fldChar w:fldCharType="end"/>
      </w:r>
      <w:r w:rsidR="005B1374">
        <w:rPr>
          <w:lang w:val="es-CO"/>
        </w:rPr>
        <w:t>, la disgrafia puede tener estas dos rutas de origen (fonológica y superficial) y presentarse a</w:t>
      </w:r>
      <w:r w:rsidR="007D019B">
        <w:rPr>
          <w:lang w:val="es-CO"/>
        </w:rPr>
        <w:t>l mismo tiempo (disgrafia profunda)</w:t>
      </w:r>
      <w:r w:rsidR="003D202D">
        <w:rPr>
          <w:lang w:val="es-CO"/>
        </w:rPr>
        <w:t>.</w:t>
      </w:r>
    </w:p>
    <w:p w14:paraId="08F773CF" w14:textId="18228094" w:rsidR="0027784F" w:rsidRDefault="0027784F" w:rsidP="00024852">
      <w:pPr>
        <w:rPr>
          <w:lang w:val="es-CO"/>
        </w:rPr>
      </w:pPr>
    </w:p>
    <w:p w14:paraId="7EAB5FF7" w14:textId="0F8D7B66" w:rsidR="0027784F" w:rsidRDefault="0027784F" w:rsidP="00024852">
      <w:pPr>
        <w:rPr>
          <w:lang w:val="es-CO"/>
        </w:rPr>
      </w:pPr>
    </w:p>
    <w:p w14:paraId="41C3A47D" w14:textId="77777777" w:rsidR="0027784F" w:rsidRDefault="0027784F" w:rsidP="00024852">
      <w:pPr>
        <w:rPr>
          <w:lang w:val="es-CO"/>
        </w:rPr>
      </w:pPr>
    </w:p>
    <w:p w14:paraId="2FFE90D6" w14:textId="12B6C0F0" w:rsidR="00B2073D" w:rsidRDefault="000102A2" w:rsidP="00024852">
      <w:pPr>
        <w:rPr>
          <w:lang w:val="es-CO"/>
        </w:rPr>
      </w:pPr>
      <w:r>
        <w:rPr>
          <w:lang w:val="es-CO"/>
        </w:rPr>
        <w:t xml:space="preserve">De acuerdo con Sans et al </w:t>
      </w:r>
      <w:r w:rsidR="00F0373B">
        <w:rPr>
          <w:lang w:val="es-CO"/>
        </w:rPr>
        <w:fldChar w:fldCharType="begin"/>
      </w:r>
      <w:r w:rsidR="002C5195">
        <w:rPr>
          <w:lang w:val="es-CO"/>
        </w:rPr>
        <w:instrText xml:space="preserve"> ADDIN ZOTERO_ITEM CSL_CITATION {"citationID":"EvOCvs0T","properties":{"formattedCitation":"(2012)","plainCitation":"(2012)","noteIndex":0},"citationItems":[{"id":7762,"uris":["http://zotero.org/users/5910169/items/LUL6UFCR"],"itemData":{"id":7762,"type":"article-journal","container-title":"Pediatría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label":"page","suppress-author":true}],"schema":"https://github.com/citation-style-language/schema/raw/master/csl-citation.json"} </w:instrText>
      </w:r>
      <w:r w:rsidR="00F0373B">
        <w:rPr>
          <w:lang w:val="es-CO"/>
        </w:rPr>
        <w:fldChar w:fldCharType="separate"/>
      </w:r>
      <w:r w:rsidR="00F0373B" w:rsidRPr="00F0373B">
        <w:rPr>
          <w:rFonts w:cs="Arial"/>
        </w:rPr>
        <w:t>(2012)</w:t>
      </w:r>
      <w:r w:rsidR="00F0373B">
        <w:rPr>
          <w:lang w:val="es-CO"/>
        </w:rPr>
        <w:fldChar w:fldCharType="end"/>
      </w:r>
      <w:r w:rsidR="00F0373B">
        <w:rPr>
          <w:lang w:val="es-CO"/>
        </w:rPr>
        <w:t>,</w:t>
      </w:r>
      <w:r w:rsidR="005460BA">
        <w:rPr>
          <w:lang w:val="es-CO"/>
        </w:rPr>
        <w:t xml:space="preserve"> </w:t>
      </w:r>
      <w:r w:rsidR="00F0373B">
        <w:rPr>
          <w:lang w:val="es-CO"/>
        </w:rPr>
        <w:t>el desarrollo de la</w:t>
      </w:r>
      <w:r w:rsidR="005460BA">
        <w:rPr>
          <w:lang w:val="es-CO"/>
        </w:rPr>
        <w:t xml:space="preserve"> disgrafía se basa en deficiencias relacionadas con el desarrollo </w:t>
      </w:r>
      <w:r w:rsidR="00B2073D">
        <w:rPr>
          <w:lang w:val="es-CO"/>
        </w:rPr>
        <w:t>de las habilidades visoespaciales.</w:t>
      </w:r>
    </w:p>
    <w:p w14:paraId="08146233" w14:textId="1107FC0C" w:rsidR="0027784F" w:rsidRDefault="0027784F" w:rsidP="00024852">
      <w:pPr>
        <w:rPr>
          <w:lang w:val="es-CO"/>
        </w:rPr>
      </w:pPr>
    </w:p>
    <w:p w14:paraId="7A5D10B4" w14:textId="5F56BA02" w:rsidR="0027784F" w:rsidRDefault="0027784F" w:rsidP="00024852">
      <w:pPr>
        <w:rPr>
          <w:lang w:val="es-CO"/>
        </w:rPr>
      </w:pPr>
    </w:p>
    <w:p w14:paraId="1D2AB8DE" w14:textId="77777777" w:rsidR="0027784F" w:rsidRDefault="0027784F" w:rsidP="00024852">
      <w:pPr>
        <w:rPr>
          <w:lang w:val="es-CO"/>
        </w:rPr>
      </w:pPr>
    </w:p>
    <w:p w14:paraId="2E52DDA9" w14:textId="73B1D18D" w:rsidR="00B2073D" w:rsidRPr="000B07A3" w:rsidRDefault="00B2073D" w:rsidP="00B2073D">
      <w:pPr>
        <w:ind w:left="720"/>
        <w:rPr>
          <w:lang w:val="es-CO"/>
        </w:rPr>
      </w:pPr>
      <w:r>
        <w:rPr>
          <w:lang w:val="es-CO"/>
        </w:rPr>
        <w:t>E</w:t>
      </w:r>
      <w:r w:rsidRPr="00B2073D">
        <w:rPr>
          <w:lang w:val="es-CO"/>
        </w:rPr>
        <w:t>xisten niños con dificultades en las habilidades visuoespaciales y en la coordinación grafomotriz que, a menudo, presentan también poca habilidad para la motricidad general. Suelen tener déficits para el grafismo, que se manifiestan por “mala letra” y poca habilidad para el dibujo. Con frecuencia, organizan con dificultad el espacio en el papel, les cuesta ubicarse en los mapas, cometen errores en las operaciones de matemáticas por mala colocación de los números y la geometría les supone también una dificultad significativa</w:t>
      </w:r>
      <w:r w:rsidR="007C7ED9">
        <w:rPr>
          <w:lang w:val="es-CO"/>
        </w:rPr>
        <w:t xml:space="preserve"> (p. 28)</w:t>
      </w:r>
    </w:p>
    <w:p w14:paraId="76FED292" w14:textId="77777777" w:rsidR="000B07A3" w:rsidRDefault="000B07A3" w:rsidP="00024852"/>
    <w:p w14:paraId="7ECCC92A" w14:textId="08EB2B4A" w:rsidR="00746818" w:rsidRDefault="00605AF6" w:rsidP="00024852">
      <w:r>
        <w:lastRenderedPageBreak/>
        <w:t>De esta manera, l</w:t>
      </w:r>
      <w:r w:rsidR="00521E84">
        <w:t xml:space="preserve">as autoras hacen énfasis en que hay un gran número de manifestaciones que pueden </w:t>
      </w:r>
      <w:r w:rsidR="00746818">
        <w:t xml:space="preserve">indicar una disgrafia que está asociada </w:t>
      </w:r>
      <w:r w:rsidR="002076C0">
        <w:t>a algún daño o problema de desarrollo fisiológico a nivel cerebelar</w:t>
      </w:r>
      <w:r w:rsidR="009852B2">
        <w:t>, lo que tiende a presentarse como manifestaciones de discapacidad motriz en actividades como el deporte, actividades manuales como recortes</w:t>
      </w:r>
      <w:r w:rsidR="00AC0A60">
        <w:t xml:space="preserve"> o dibujos, o también en aspectos de la vida cotidiana en tareas repetitivas que requieren desarrollo motriz como atarse los cordones, vestirse o poner la mes</w:t>
      </w:r>
      <w:r w:rsidR="0045114C">
        <w:t>a</w:t>
      </w:r>
      <w:r w:rsidR="00F73AC7">
        <w:t xml:space="preserve">; </w:t>
      </w:r>
      <w:r w:rsidR="00455C62">
        <w:t>se ha asociado también a la incapacidad de sostener relaciones sociales, debido a dificultades para interpretar el lenguaje no verbal de las otras personas</w:t>
      </w:r>
      <w:r w:rsidR="00FB2A9C">
        <w:t>. T</w:t>
      </w:r>
      <w:r w:rsidR="00F73AC7">
        <w:t>ambién</w:t>
      </w:r>
      <w:r w:rsidR="00E07A8D">
        <w:t xml:space="preserve"> se puede constatar </w:t>
      </w:r>
      <w:r w:rsidR="007C604F">
        <w:t>de la siguiente manera</w:t>
      </w:r>
      <w:r w:rsidR="00FB2A9C">
        <w:t>, apelando al carácter visoconstructivo y visoespacial de</w:t>
      </w:r>
      <w:r w:rsidR="0043446A">
        <w:t>l desarrollo del niño</w:t>
      </w:r>
      <w:r w:rsidR="007C604F">
        <w:t xml:space="preserve">: </w:t>
      </w:r>
    </w:p>
    <w:p w14:paraId="40E85F3E" w14:textId="2D9AB18E" w:rsidR="0027784F" w:rsidRDefault="0027784F" w:rsidP="00024852"/>
    <w:p w14:paraId="229A5ADF" w14:textId="169CDF07" w:rsidR="0027784F" w:rsidRDefault="0027784F" w:rsidP="00024852"/>
    <w:p w14:paraId="1B24C3FF" w14:textId="77777777" w:rsidR="0027784F" w:rsidRDefault="0027784F" w:rsidP="00024852"/>
    <w:p w14:paraId="40E3A640" w14:textId="509CA5F8" w:rsidR="00605AF6" w:rsidRDefault="00746818" w:rsidP="00FC4097">
      <w:pPr>
        <w:ind w:left="720"/>
      </w:pPr>
      <w:r w:rsidRPr="00746818">
        <w:t>La disfunción visoespacial se manifiesta e influye en distintos ámbitos:- Mal manejo de la organización y distribución del espacio sobre el papel que, unida a los problemas de coordinación motriz, hace que los maestros se quejen de que sus trabajos están muy mal presentados- Escasa habilidad para el dibujo y, en general, para reproducir modelos como los rompecabezas- Colocación errónea de los números en las operaciones de matemáticas- Limitaciones para reproducir y orientarse en los mapas- Dificultad para copiar de la pizarra</w:t>
      </w:r>
      <w:r w:rsidR="00296375">
        <w:t xml:space="preserve"> </w:t>
      </w:r>
      <w:r w:rsidR="00E65D66">
        <w:fldChar w:fldCharType="begin"/>
      </w:r>
      <w:r w:rsidR="002C5195">
        <w:instrText xml:space="preserve"> ADDIN ZOTERO_ITEM CSL_CITATION {"citationID":"sfknnAqj","properties":{"formattedCitation":"(Sans et\\uc0\\u160{}al., 2012, p. 29)","plainCitation":"(Sans et al., 2012, p. 29)","noteIndex":0},"citationItems":[{"id":7762,"uris":["http://zotero.org/users/5910169/items/LUL6UFCR"],"itemData":{"id":7762,"type":"article-journal","container-title":"Pediatría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locator":"29","label":"page"}],"schema":"https://github.com/citation-style-language/schema/raw/master/csl-citation.json"} </w:instrText>
      </w:r>
      <w:r w:rsidR="00E65D66">
        <w:fldChar w:fldCharType="separate"/>
      </w:r>
      <w:r w:rsidR="00E65D66" w:rsidRPr="00E65D66">
        <w:rPr>
          <w:rFonts w:cs="Arial"/>
          <w:szCs w:val="24"/>
        </w:rPr>
        <w:t>(Sans et al., 2012, p. 29)</w:t>
      </w:r>
      <w:r w:rsidR="00E65D66">
        <w:fldChar w:fldCharType="end"/>
      </w:r>
    </w:p>
    <w:p w14:paraId="2497EBB8" w14:textId="43D2337A" w:rsidR="00FC4097" w:rsidRDefault="00FC4097" w:rsidP="00FC4097">
      <w:pPr>
        <w:ind w:left="720"/>
      </w:pPr>
    </w:p>
    <w:p w14:paraId="720DB42C" w14:textId="7A397F13" w:rsidR="00FC4097" w:rsidRDefault="00FC4097" w:rsidP="00FC4097">
      <w:pPr>
        <w:ind w:left="720"/>
      </w:pPr>
    </w:p>
    <w:p w14:paraId="0ACCFD4F" w14:textId="77777777" w:rsidR="00FC4097" w:rsidRDefault="00FC4097" w:rsidP="00FC4097">
      <w:pPr>
        <w:ind w:left="720"/>
      </w:pPr>
    </w:p>
    <w:p w14:paraId="298A9F1F" w14:textId="5EC74273" w:rsidR="00024852" w:rsidRDefault="00BA09AC" w:rsidP="00024852">
      <w:pPr>
        <w:pStyle w:val="Ttulo2"/>
      </w:pPr>
      <w:bookmarkStart w:id="18" w:name="_Toc137237308"/>
      <w:r>
        <w:t>2.</w:t>
      </w:r>
      <w:r w:rsidR="001303F9">
        <w:t xml:space="preserve">4. </w:t>
      </w:r>
      <w:r w:rsidR="00024852">
        <w:t>Efectos de la disgrafia en</w:t>
      </w:r>
      <w:r w:rsidR="00F01628">
        <w:t xml:space="preserve"> la trayectoria escolar</w:t>
      </w:r>
      <w:bookmarkEnd w:id="18"/>
    </w:p>
    <w:p w14:paraId="715C8396" w14:textId="77777777" w:rsidR="00FC4097" w:rsidRDefault="00FC4097" w:rsidP="00EF7927"/>
    <w:p w14:paraId="019120DE" w14:textId="7AF88A3A" w:rsidR="00EF7927" w:rsidRDefault="00DA20F9" w:rsidP="00EF7927">
      <w:r>
        <w:t xml:space="preserve">De acuerdo con </w:t>
      </w:r>
      <w:r w:rsidR="007E1568">
        <w:t xml:space="preserve">la revisión de literatura adelantada por </w:t>
      </w:r>
      <w:r>
        <w:t xml:space="preserve">Panadero </w:t>
      </w:r>
      <w:r w:rsidR="007E1568">
        <w:fldChar w:fldCharType="begin"/>
      </w:r>
      <w:r w:rsidR="002C5195">
        <w:instrText xml:space="preserve"> ADDIN ZOTERO_ITEM CSL_CITATION {"citationID":"geUI9FKt","properties":{"formattedCitation":"(2019)","plainCitation":"(2019)","noteIndex":0},"citationItems":[{"id":7755,"uris":["http://zotero.org/users/5910169/items/TAGXWFGF"],"itemData":{"id":7755,"type":"article-journal","abstract":"Learning Disabilities (LD) like ADHD, dyslexia, dyscalculia, dysgraphia, and others need the right multimodal treatment. Without the required support, these children and teenagers can suffer consequences in their academic, professional, economic, and social lives, affecting their behaviour, self concept and self esteem, psychological and emotional wellbeing, social relationships, and afterwords leading to an increased risk of substance abuse, school failure and drop-out, mental health disorders and problems with justice. In their adult lives, consequences can manifest in difficulties to access qualified jobs, less career opportunities, a reduced level of income and possible situations of social risk or social exclusion.","container-title":"EHQUIDAD. Revista Internacional de Políticas de Bienestar y Trabajo Social","DOI":"10.15257/ehquidad.2019.0004","ISSN":"2386-4915","issue":"11","language":"es","license":"Derechos de autor 2019 EHQUIDAD. Revista Internacional de Políticas de Bienestar y Trabajo Social","note":"number: 11","page":"91-122","source":"revistas.proeditio.com","title":"Las consecuencias sociales de las dificultades de aprendizaje en niños y adolescentes","author":[{"family":"Panadero","given":"Carmen Alemany"}],"issued":{"date-parts":[["2019",1,21]]}},"label":"page","suppress-author":true}],"schema":"https://github.com/citation-style-language/schema/raw/master/csl-citation.json"} </w:instrText>
      </w:r>
      <w:r w:rsidR="007E1568">
        <w:fldChar w:fldCharType="separate"/>
      </w:r>
      <w:r w:rsidR="007E1568" w:rsidRPr="007E1568">
        <w:rPr>
          <w:rFonts w:cs="Arial"/>
        </w:rPr>
        <w:t>(2019)</w:t>
      </w:r>
      <w:r w:rsidR="007E1568">
        <w:fldChar w:fldCharType="end"/>
      </w:r>
      <w:r w:rsidR="007E1568">
        <w:t>, pueden identificarse por lo menos cuatro grupos de consec</w:t>
      </w:r>
      <w:r w:rsidR="004B6866">
        <w:t>uencias ligadas directamente a la prevalencia de dificultades de aprendizaje en general</w:t>
      </w:r>
      <w:r w:rsidR="0032172A">
        <w:t>, incluida la dis</w:t>
      </w:r>
      <w:r w:rsidR="00A0188A">
        <w:t>grafia.</w:t>
      </w:r>
    </w:p>
    <w:p w14:paraId="1328E9B8" w14:textId="77777777" w:rsidR="00DA20F9" w:rsidRDefault="00DA20F9" w:rsidP="00EF7927"/>
    <w:p w14:paraId="13951267" w14:textId="18614E28" w:rsidR="00DA20F9" w:rsidRDefault="00DA20F9" w:rsidP="00DA20F9">
      <w:pPr>
        <w:numPr>
          <w:ilvl w:val="0"/>
          <w:numId w:val="8"/>
        </w:numPr>
        <w:rPr>
          <w:lang w:val="es-CO"/>
        </w:rPr>
      </w:pPr>
      <w:r w:rsidRPr="00DA20F9">
        <w:rPr>
          <w:lang w:val="es-CO"/>
        </w:rPr>
        <w:t>Baja autoestima y autoconcepto negativo: Los niños y adolescentes con dificultades de aprendizaje pueden experimentar baja autoestima debido a las dificultades que enfrentan en el ámbito académico. Pueden sentirse inferiores a sus compañeros y desarrollar un autoconcepto negativo relacionado con su desempeño académico.</w:t>
      </w:r>
    </w:p>
    <w:p w14:paraId="680012CB" w14:textId="65DDF3C6" w:rsidR="00FC4097" w:rsidRDefault="00FC4097" w:rsidP="00FC4097">
      <w:pPr>
        <w:rPr>
          <w:lang w:val="es-CO"/>
        </w:rPr>
      </w:pPr>
    </w:p>
    <w:p w14:paraId="0EDDE0B4" w14:textId="7C0999AE" w:rsidR="00FC4097" w:rsidRDefault="00FC4097" w:rsidP="00FC4097">
      <w:pPr>
        <w:rPr>
          <w:lang w:val="es-CO"/>
        </w:rPr>
      </w:pPr>
    </w:p>
    <w:p w14:paraId="1759A4D2" w14:textId="77777777" w:rsidR="00FC4097" w:rsidRPr="00DA20F9" w:rsidRDefault="00FC4097" w:rsidP="00FC4097">
      <w:pPr>
        <w:rPr>
          <w:lang w:val="es-CO"/>
        </w:rPr>
      </w:pPr>
    </w:p>
    <w:p w14:paraId="58EFAC71" w14:textId="710210D6" w:rsidR="00DA20F9" w:rsidRDefault="00DA20F9" w:rsidP="00DA20F9">
      <w:pPr>
        <w:numPr>
          <w:ilvl w:val="0"/>
          <w:numId w:val="8"/>
        </w:numPr>
        <w:rPr>
          <w:lang w:val="es-CO"/>
        </w:rPr>
      </w:pPr>
      <w:r w:rsidRPr="00DA20F9">
        <w:rPr>
          <w:lang w:val="es-CO"/>
        </w:rPr>
        <w:t>Problemas de interacción social: Las dificultades de aprendizaje pueden dificultar la participación de los estudiantes en actividades sociales y su capacidad para establecer y mantener relaciones positivas con sus compañeros. Pueden experimentar dificultades para comunicarse, seguir instrucciones o participar en juegos y actividades grupales, lo que puede llevar al aislamiento social.</w:t>
      </w:r>
    </w:p>
    <w:p w14:paraId="774CCB77" w14:textId="58267975" w:rsidR="00FC4097" w:rsidRDefault="00FC4097" w:rsidP="00FC4097">
      <w:pPr>
        <w:rPr>
          <w:lang w:val="es-CO"/>
        </w:rPr>
      </w:pPr>
    </w:p>
    <w:p w14:paraId="570E66A1" w14:textId="5E840242" w:rsidR="00FC4097" w:rsidRDefault="00FC4097" w:rsidP="00FC4097">
      <w:pPr>
        <w:rPr>
          <w:lang w:val="es-CO"/>
        </w:rPr>
      </w:pPr>
    </w:p>
    <w:p w14:paraId="09577AAB" w14:textId="77777777" w:rsidR="00FC4097" w:rsidRPr="00DA20F9" w:rsidRDefault="00FC4097" w:rsidP="00FC4097">
      <w:pPr>
        <w:rPr>
          <w:lang w:val="es-CO"/>
        </w:rPr>
      </w:pPr>
    </w:p>
    <w:p w14:paraId="7DB75FA3" w14:textId="6514C276" w:rsidR="00DA20F9" w:rsidRDefault="00DA20F9" w:rsidP="00DA20F9">
      <w:pPr>
        <w:numPr>
          <w:ilvl w:val="0"/>
          <w:numId w:val="8"/>
        </w:numPr>
        <w:rPr>
          <w:lang w:val="es-CO"/>
        </w:rPr>
      </w:pPr>
      <w:r w:rsidRPr="00DA20F9">
        <w:rPr>
          <w:lang w:val="es-CO"/>
        </w:rPr>
        <w:t>Estrés y ansiedad: Las dificultades de aprendizaje pueden generar estrés y ansiedad en los niños y adolescentes. Pueden preocuparse por no poder cumplir con las expectativas académicas y enfrentar dificultades constantes. Esto puede afectar su bienestar emocional y su capacidad para enfrentar los desafíos escolares y sociales.</w:t>
      </w:r>
    </w:p>
    <w:p w14:paraId="68750F38" w14:textId="6DD5B5D3" w:rsidR="00FC4097" w:rsidRDefault="00FC4097" w:rsidP="00FC4097">
      <w:pPr>
        <w:rPr>
          <w:lang w:val="es-CO"/>
        </w:rPr>
      </w:pPr>
    </w:p>
    <w:p w14:paraId="3AAD61BA" w14:textId="288B0300" w:rsidR="00FC4097" w:rsidRDefault="00FC4097" w:rsidP="00FC4097">
      <w:pPr>
        <w:rPr>
          <w:lang w:val="es-CO"/>
        </w:rPr>
      </w:pPr>
    </w:p>
    <w:p w14:paraId="77FED616" w14:textId="77777777" w:rsidR="00FC4097" w:rsidRPr="00DA20F9" w:rsidRDefault="00FC4097" w:rsidP="00FC4097">
      <w:pPr>
        <w:rPr>
          <w:lang w:val="es-CO"/>
        </w:rPr>
      </w:pPr>
    </w:p>
    <w:p w14:paraId="7EDCE254" w14:textId="77777777" w:rsidR="00DA20F9" w:rsidRPr="00DA20F9" w:rsidRDefault="00DA20F9" w:rsidP="00DA20F9">
      <w:pPr>
        <w:numPr>
          <w:ilvl w:val="0"/>
          <w:numId w:val="8"/>
        </w:numPr>
        <w:rPr>
          <w:lang w:val="es-CO"/>
        </w:rPr>
      </w:pPr>
      <w:r w:rsidRPr="00DA20F9">
        <w:rPr>
          <w:lang w:val="es-CO"/>
        </w:rPr>
        <w:t>Etiquetado y estigmatización: Los estudiantes con dificultades de aprendizaje a veces pueden ser etiquetados o estigmatizados por sus compañeros o incluso por ellos mismos. Esto puede llevar a sentimientos de vergüenza y discriminación, afectando negativamente su confianza y su participación en el entorno escolar.</w:t>
      </w:r>
    </w:p>
    <w:p w14:paraId="36FE95CF" w14:textId="77777777" w:rsidR="00DA20F9" w:rsidRPr="00DA20F9" w:rsidRDefault="00DA20F9" w:rsidP="00EF7927">
      <w:pPr>
        <w:rPr>
          <w:lang w:val="es-CO"/>
        </w:rPr>
      </w:pPr>
    </w:p>
    <w:p w14:paraId="0EBF585E" w14:textId="6005B5CA" w:rsidR="007171DA" w:rsidRDefault="00BD0CD8" w:rsidP="00EF7927">
      <w:r>
        <w:rPr>
          <w:lang w:val="es-CO"/>
        </w:rPr>
        <w:t>Entre estas, y de acuerdo con la autora, l</w:t>
      </w:r>
      <w:r w:rsidR="007171DA" w:rsidRPr="000B07A3">
        <w:rPr>
          <w:lang w:val="es-CO"/>
        </w:rPr>
        <w:t>a disgrafia puede influir en la autoestima y la motivación de los afectados, ya que pueden experimentar frustración y dificultades en el ámbito escolar y en la comunicación escrita en general.</w:t>
      </w:r>
    </w:p>
    <w:p w14:paraId="561BEF48" w14:textId="08B78263" w:rsidR="00FC4097" w:rsidRDefault="00FC4097" w:rsidP="00EF7927"/>
    <w:p w14:paraId="0311D2A8" w14:textId="5DCB1D78" w:rsidR="00FC4097" w:rsidRDefault="00FC4097" w:rsidP="00EF7927"/>
    <w:p w14:paraId="54366567" w14:textId="77777777" w:rsidR="00FC4097" w:rsidRDefault="00FC4097" w:rsidP="00EF7927"/>
    <w:p w14:paraId="4B149528" w14:textId="6FAAEB0E" w:rsidR="00FC4097" w:rsidRDefault="00E65775" w:rsidP="00EF7927">
      <w:r>
        <w:t xml:space="preserve">Un estudio realizado en Ecuador </w:t>
      </w:r>
      <w:r w:rsidR="00870138">
        <w:t xml:space="preserve">sugiere que </w:t>
      </w:r>
      <w:r w:rsidR="00347FF9">
        <w:t>los correlatos emocionales y sociales de tener trastornos de aprendizaje (en especial, discalculia, dislexia y disgrafia)</w:t>
      </w:r>
      <w:r w:rsidR="0026601C">
        <w:t xml:space="preserve">, </w:t>
      </w:r>
      <w:r w:rsidR="008F577B">
        <w:t xml:space="preserve">está acompañado de una percepción estigmatizante por parte de </w:t>
      </w:r>
      <w:r w:rsidR="00920EE1">
        <w:t>los demás estudiantes</w:t>
      </w:r>
      <w:r w:rsidR="00CF6589">
        <w:t>, de modo que puede ocasionar desmotivación por el estudio, baja autoestima e incluso se ha identificado como predictor de la deserción escolar</w:t>
      </w:r>
      <w:r w:rsidR="0093210B">
        <w:t xml:space="preserve"> </w:t>
      </w:r>
      <w:r w:rsidR="00FA5299">
        <w:fldChar w:fldCharType="begin"/>
      </w:r>
      <w:r w:rsidR="002C5195">
        <w:instrText xml:space="preserve"> ADDIN ZOTERO_ITEM CSL_CITATION {"citationID":"ZCQgDpnU","properties":{"formattedCitation":"(V\\uc0\\u225{}zquez et\\uc0\\u160{}al., 2017)","plainCitation":"(Vázquez et al., 2017)","noteIndex":0},"citationItems":[{"id":7747,"uris":["http://zotero.org/users/5910169/items/3EFT8NAW"],"itemData":{"id":7747,"type":"article-journal","container-title":"Revista Archivo Médico de Camagüey","ISSN":"1025-0255","issue":"1","journalAbbreviation":"AMC","language":"ES","page":"766-772","source":"www.medigraphic.com","title":"La dislexia, la disgrafia y la discalculia: sus consecuencias en la educación ecuatoriana","title-short":"La dislexia, la disgrafia y la discalculia","volume":"21","author":[{"family":"Vázquez","given":"Aldo Jesús Scrich"},{"family":"Fonseca","given":"Leticia de los Ángeles Cruz"},{"family":"Mozo","given":"Dayamí Bembibre"},{"family":"Céspedes","given":"Iselkis Torres"}],"issued":{"date-parts":[["2017",2,13]]}}}],"schema":"https://github.com/citation-style-language/schema/raw/master/csl-citation.json"} </w:instrText>
      </w:r>
      <w:r w:rsidR="00FA5299">
        <w:fldChar w:fldCharType="separate"/>
      </w:r>
      <w:r w:rsidR="00FA5299" w:rsidRPr="00FA5299">
        <w:rPr>
          <w:rFonts w:cs="Arial"/>
          <w:szCs w:val="24"/>
        </w:rPr>
        <w:t>(Vázquez et al., 2017)</w:t>
      </w:r>
      <w:r w:rsidR="00FA5299">
        <w:fldChar w:fldCharType="end"/>
      </w:r>
      <w:r w:rsidR="00FA5299">
        <w:t xml:space="preserve">. </w:t>
      </w:r>
    </w:p>
    <w:p w14:paraId="0B087BE3" w14:textId="5F857A6C" w:rsidR="00FC4097" w:rsidRDefault="00FC4097" w:rsidP="00EF7927"/>
    <w:p w14:paraId="1EB65B9A" w14:textId="54E4D8AB" w:rsidR="00FC4097" w:rsidRDefault="00FC4097" w:rsidP="00EF7927"/>
    <w:p w14:paraId="6A58FB06" w14:textId="77777777" w:rsidR="00FC4097" w:rsidRDefault="00FC4097" w:rsidP="00EF7927"/>
    <w:p w14:paraId="7ACE6CE1" w14:textId="741F31CA" w:rsidR="00006EE0" w:rsidRDefault="00FA5299" w:rsidP="00006EE0">
      <w:r>
        <w:t xml:space="preserve">Los autores plantean que este tipo de condiciones sugiere que el sistema educativo no está preparado para el diagnóstico acertado de las </w:t>
      </w:r>
      <w:r w:rsidR="00185CA8">
        <w:t>dificultades de aprendizaje de orden neuropsicológico</w:t>
      </w:r>
      <w:r w:rsidR="0098630F">
        <w:t xml:space="preserve">, así como también existe una falencia importante </w:t>
      </w:r>
      <w:r w:rsidR="0076080D">
        <w:t xml:space="preserve">en el establecimiento </w:t>
      </w:r>
      <w:r w:rsidR="00BD5E36">
        <w:t xml:space="preserve">de </w:t>
      </w:r>
      <w:r w:rsidR="000F752C">
        <w:t xml:space="preserve">estrategias adecuadas que no sólo aborden </w:t>
      </w:r>
      <w:r w:rsidR="00CC00FF">
        <w:t xml:space="preserve">los desniveles en cuanto al avance del niño en los programas curriculares, sino también que cobijen </w:t>
      </w:r>
      <w:r w:rsidR="00BB6A69">
        <w:t>las consecuencias socioemocionales de esta condición.</w:t>
      </w:r>
    </w:p>
    <w:p w14:paraId="6024151C" w14:textId="1FB5F722" w:rsidR="00FC4097" w:rsidRDefault="00FC4097" w:rsidP="00006EE0"/>
    <w:p w14:paraId="22D6961D" w14:textId="1D49AA4F" w:rsidR="00FC4097" w:rsidRDefault="00FC4097" w:rsidP="00006EE0"/>
    <w:p w14:paraId="2E174F06" w14:textId="77777777" w:rsidR="00FC4097" w:rsidRDefault="00FC4097" w:rsidP="00006EE0"/>
    <w:p w14:paraId="4C7B49B7" w14:textId="475CC9E7" w:rsidR="00C76A48" w:rsidRDefault="00C76A48" w:rsidP="00006EE0">
      <w:r>
        <w:t xml:space="preserve">De acuerdo con Cantón-Mayo </w:t>
      </w:r>
      <w:r w:rsidR="0052019F">
        <w:fldChar w:fldCharType="begin"/>
      </w:r>
      <w:r w:rsidR="002C5195">
        <w:instrText xml:space="preserve"> ADDIN ZOTERO_ITEM CSL_CITATION {"citationID":"xkAF6YvI","properties":{"formattedCitation":"(2013)","plainCitation":"(2013)","noteIndex":0},"citationItems":[{"id":7752,"uris":["http://zotero.org/users/5910169/items/VX8GIE7Z"],"itemData":{"id":7752,"type":"book","publisher":"Editorial Universidad de Antioquia","title":"La dislexia:?` Trastorno o cualidad por descubrir","author":[{"family":"Cantón-Mayo","given":"Isabel"}],"issued":{"date-parts":[["2013"]]}},"label":"page","suppress-author":true}],"schema":"https://github.com/citation-style-language/schema/raw/master/csl-citation.json"} </w:instrText>
      </w:r>
      <w:r w:rsidR="0052019F">
        <w:fldChar w:fldCharType="separate"/>
      </w:r>
      <w:r w:rsidR="0052019F" w:rsidRPr="0052019F">
        <w:rPr>
          <w:rFonts w:cs="Arial"/>
        </w:rPr>
        <w:t>(2013)</w:t>
      </w:r>
      <w:r w:rsidR="0052019F">
        <w:fldChar w:fldCharType="end"/>
      </w:r>
      <w:r w:rsidR="0052019F">
        <w:t>, incluso los trastornos de aprendizaje como la disgrafia y la dislexia</w:t>
      </w:r>
      <w:r w:rsidR="00B373C1">
        <w:t xml:space="preserve">, si se asumen </w:t>
      </w:r>
      <w:r w:rsidR="00126BE0">
        <w:t>desde su</w:t>
      </w:r>
      <w:r w:rsidR="00425BC5">
        <w:t xml:space="preserve"> diferencial, han permitido constatar que </w:t>
      </w:r>
      <w:r w:rsidR="001854B0">
        <w:t xml:space="preserve">estas se </w:t>
      </w:r>
      <w:r w:rsidR="008C4C19">
        <w:t>asocian con capacidades expandidas sensorial y cognitivamente, tales como</w:t>
      </w:r>
      <w:r w:rsidR="000D4642">
        <w:t xml:space="preserve"> la presencia de percepciones </w:t>
      </w:r>
      <w:r w:rsidR="00FC4097">
        <w:t>cinestésicas</w:t>
      </w:r>
      <w:r w:rsidR="000D4642">
        <w:t xml:space="preserve">, </w:t>
      </w:r>
      <w:r w:rsidR="008C4C19">
        <w:t>una alta consciencia del entorno, mayor curiosidad</w:t>
      </w:r>
      <w:r w:rsidR="008E0069">
        <w:t xml:space="preserve"> e imaginación</w:t>
      </w:r>
      <w:r w:rsidR="008C4C19">
        <w:t xml:space="preserve"> que la mayoría de las personas, pensamiento basado en imágenes más que en palabras, </w:t>
      </w:r>
      <w:r w:rsidR="0023599C">
        <w:t xml:space="preserve">y </w:t>
      </w:r>
      <w:r w:rsidR="00F72F95">
        <w:t xml:space="preserve">la </w:t>
      </w:r>
      <w:r w:rsidR="00F72F95">
        <w:lastRenderedPageBreak/>
        <w:t>capacidad de manipular activamente sus propias percepciones.</w:t>
      </w:r>
    </w:p>
    <w:p w14:paraId="7BEF7909" w14:textId="4F3F671B" w:rsidR="00C76A48" w:rsidRDefault="00C76A48" w:rsidP="00006EE0">
      <w:pPr>
        <w:rPr>
          <w:b/>
          <w:bCs/>
          <w:sz w:val="28"/>
          <w:szCs w:val="28"/>
        </w:rPr>
      </w:pPr>
    </w:p>
    <w:p w14:paraId="4E634D0D" w14:textId="77777777" w:rsidR="00FC4097" w:rsidRPr="00FC4097" w:rsidRDefault="00FC4097" w:rsidP="00006EE0">
      <w:pPr>
        <w:rPr>
          <w:b/>
          <w:bCs/>
          <w:sz w:val="28"/>
          <w:szCs w:val="28"/>
        </w:rPr>
      </w:pPr>
    </w:p>
    <w:p w14:paraId="51F9A116" w14:textId="70FF9275" w:rsidR="00006EE0" w:rsidRDefault="001303F9" w:rsidP="00FC4097">
      <w:pPr>
        <w:spacing w:line="240" w:lineRule="auto"/>
        <w:jc w:val="left"/>
      </w:pPr>
      <w:bookmarkStart w:id="19" w:name="_Toc137237309"/>
      <w:r w:rsidRPr="00FC4097">
        <w:rPr>
          <w:b/>
          <w:bCs/>
          <w:sz w:val="28"/>
          <w:szCs w:val="28"/>
        </w:rPr>
        <w:t xml:space="preserve">2.5. </w:t>
      </w:r>
      <w:r w:rsidR="00006EE0" w:rsidRPr="00FC4097">
        <w:rPr>
          <w:b/>
          <w:bCs/>
          <w:sz w:val="28"/>
          <w:szCs w:val="28"/>
        </w:rPr>
        <w:t>La lúdica y su utilidad para intervenir en trastornos de aprendizaje</w:t>
      </w:r>
      <w:bookmarkEnd w:id="19"/>
    </w:p>
    <w:p w14:paraId="17A2751D" w14:textId="4E738E82" w:rsidR="00FC4097" w:rsidRDefault="00FC4097" w:rsidP="00FC4097">
      <w:pPr>
        <w:spacing w:line="240" w:lineRule="auto"/>
        <w:jc w:val="left"/>
      </w:pPr>
    </w:p>
    <w:p w14:paraId="422EFB2D" w14:textId="77777777" w:rsidR="00FC4097" w:rsidRPr="00006EE0" w:rsidRDefault="00FC4097" w:rsidP="00FC4097">
      <w:pPr>
        <w:spacing w:line="240" w:lineRule="auto"/>
        <w:jc w:val="left"/>
      </w:pPr>
    </w:p>
    <w:p w14:paraId="1243EC46" w14:textId="440898B7" w:rsidR="00076B61" w:rsidRDefault="007957D3" w:rsidP="00BA1264">
      <w:r w:rsidRPr="007957D3">
        <w:t>La investigación en el campo de la disgrafía ha examinado la utilidad de enfoques lúdicos para el tratamiento de esta dificultad de escritura en los niños</w:t>
      </w:r>
      <w:r w:rsidR="00775D47">
        <w:t>.</w:t>
      </w:r>
      <w:r w:rsidR="00252DDA">
        <w:t xml:space="preserve"> </w:t>
      </w:r>
      <w:r w:rsidR="00B8742C">
        <w:t xml:space="preserve">La lúdica se puede entender como una actividad o enfoque que involucra el juego y la recreación como medios para aprender, explorar, experimentar y disfrutar. Es una forma de participación activa y voluntaria que promueve el aprendizaje, el desarrollo personal, la creatividad y la interacción social de una manera divertida y motivadora. Se basa en la idea de que el juego y la diversión son fundamentales para el desarrollo integral de las personas, tanto niños como adultos. A través del juego, se pueden adquirir habilidades cognitivas, emocionales, sociales y físicas de manera natural y espontánea </w:t>
      </w:r>
      <w:r w:rsidR="00A14140">
        <w:fldChar w:fldCharType="begin"/>
      </w:r>
      <w:r w:rsidR="00A14140">
        <w:instrText xml:space="preserve"> ADDIN ZOTERO_ITEM CSL_CITATION {"citationID":"kYBXD3ad","properties":{"formattedCitation":"(Caro, 2018; Diaz, 2008)","plainCitation":"(Caro, 2018; Diaz, 2008)","noteIndex":0},"citationItems":[{"id":1092,"uris":["http://zotero.org/users/5910169/items/3YUVB3VF"],"itemData":{"id":1092,"type":"article-journal","container-title":"Cultura, Educación y Sociedad","issue":"3","page":"131–140","title":"Estrategias Lúdico-Literarias Para Mejorar La Convivencia Escolar","volume":"9","author":[{"family":"Caro","given":"Agustina"}],"issued":{"date-parts":[["2018"]]}}},{"id":1090,"uris":["http://zotero.org/users/5910169/items/P2ILAJWW"],"itemData":{"id":1090,"type":"book","publisher":"Magisterio","title":"Hermenéutica de la lúdica y pedagogía de la modificabilidad simbólica","author":[{"family":"Diaz","given":"Hector Angel"}],"issued":{"date-parts":[["2008"]]}}}],"schema":"https://github.com/citation-style-language/schema/raw/master/csl-citation.json"} </w:instrText>
      </w:r>
      <w:r w:rsidR="00A14140">
        <w:fldChar w:fldCharType="separate"/>
      </w:r>
      <w:r w:rsidR="00A14140" w:rsidRPr="00A14140">
        <w:rPr>
          <w:rFonts w:cs="Arial"/>
        </w:rPr>
        <w:t>(Caro, 2018; Diaz, 2008)</w:t>
      </w:r>
      <w:r w:rsidR="00A14140">
        <w:fldChar w:fldCharType="end"/>
      </w:r>
      <w:r w:rsidR="00A14140">
        <w:t>.</w:t>
      </w:r>
      <w:r w:rsidR="0065606F">
        <w:t xml:space="preserve"> </w:t>
      </w:r>
    </w:p>
    <w:p w14:paraId="18D77688" w14:textId="1CEAEEEA" w:rsidR="00FC4097" w:rsidRDefault="00FC4097" w:rsidP="00BA1264"/>
    <w:p w14:paraId="7BDC40A0" w14:textId="4BA82E1D" w:rsidR="00FC4097" w:rsidRDefault="00FC4097" w:rsidP="00BA1264"/>
    <w:p w14:paraId="0DFDEF45" w14:textId="77777777" w:rsidR="00FC4097" w:rsidRDefault="00FC4097" w:rsidP="00BA1264"/>
    <w:p w14:paraId="15982981" w14:textId="27ACEE31" w:rsidR="009A5C79" w:rsidRDefault="0020108C" w:rsidP="00BA1264">
      <w:r>
        <w:t>Para la construcción del estado del arte se realizó una búsqueda de artículos científicos y tesis publicados entre 2017 y 2023</w:t>
      </w:r>
      <w:r w:rsidR="00FA25E3">
        <w:t xml:space="preserve"> que tuvieran como objetivo identificar la efectividad de actividades lúdicas para el tratamiento de la disgrafia en estudiantes de cualquier edad.</w:t>
      </w:r>
    </w:p>
    <w:p w14:paraId="303A9822" w14:textId="52EB0B05" w:rsidR="00FC4097" w:rsidRDefault="00FC4097" w:rsidP="00BA1264"/>
    <w:p w14:paraId="1E12A146" w14:textId="4BC1C7D5" w:rsidR="00FC4097" w:rsidRDefault="00FC4097" w:rsidP="00BA1264"/>
    <w:p w14:paraId="641C0234" w14:textId="77777777" w:rsidR="00FC4097" w:rsidRDefault="00FC4097" w:rsidP="00BA1264"/>
    <w:p w14:paraId="493E2C63" w14:textId="4C2F474A" w:rsidR="0020108C" w:rsidRDefault="009A5C79" w:rsidP="00BA1264">
      <w:r>
        <w:t xml:space="preserve">La investigación propuesta por Palma-Muñoz </w:t>
      </w:r>
      <w:r w:rsidR="00A71DB0">
        <w:fldChar w:fldCharType="begin"/>
      </w:r>
      <w:r w:rsidR="00A71DB0">
        <w:instrText xml:space="preserve"> ADDIN ZOTERO_ITEM CSL_CITATION {"citationID":"hLVBDK2c","properties":{"formattedCitation":"(2018)","plainCitation":"(2018)","noteIndex":0},"citationItems":[{"id":7933,"uris":["http://zotero.org/users/5910169/items/5Y46PHDY"],"itemData":{"id":7933,"type":"thesis","abstract":"El siguiente proyecto fue realizado en la Ciudad de Chone, provincia de Manabí, con el fin de mejorar la escritura en los niños de edad escolar de la comuna “LA ESPERANZA” zona rural, en la escuela Emilio Hidalgo, como herramienta principal utilizamos un test para establecer el nivel disgráfico de los niños y de acuerdo a los resultados, se estableció un programa a base de la ocupación mediante juegos estructurados como medio rehabilitador para lograr avances positivos en el desempeño académico de los participantes, el proyecto se basó en la práctica y repetición de las actividades que componen el programa; también se utilizó la observación durante el periodo en el que se desarrolló el proyecto, cada una de las actividades tuvo un objetivo en específico.","genre":"bachelorThesis","language":"spa","license":"http://creativecommons.org/licenses/by-nc-sa/3.0/ec/","note":"Accepted: 2018-12-13T02:17:27Z","publisher":"Quito: UCE","source":"www.dspace.uce.edu.ec","title":"Desarrollo de un programa de juegos estructurados con el fin de tratar la disgrafia en niños de 5 a 11 años en la zona rural de Manabí Comuna “La Esperanza”, en el período abril - septiembre 2018","URL":"http://www.dspace.uce.edu.ec/handle/25000/17015","author":[{"family":"Palma Muñoz","given":"Diana Stephanía"}],"accessed":{"date-parts":[["2023",6,9]]},"issued":{"date-parts":[["2018"]]}},"label":"page","suppress-author":true}],"schema":"https://github.com/citation-style-language/schema/raw/master/csl-citation.json"} </w:instrText>
      </w:r>
      <w:r w:rsidR="00A71DB0">
        <w:fldChar w:fldCharType="separate"/>
      </w:r>
      <w:r w:rsidR="00A71DB0" w:rsidRPr="00A71DB0">
        <w:rPr>
          <w:rFonts w:cs="Arial"/>
        </w:rPr>
        <w:t>(2018)</w:t>
      </w:r>
      <w:r w:rsidR="00A71DB0">
        <w:fldChar w:fldCharType="end"/>
      </w:r>
      <w:r w:rsidR="00A71DB0">
        <w:t xml:space="preserve"> </w:t>
      </w:r>
      <w:r>
        <w:t xml:space="preserve">probó un programa de juegos estructurados para rehabilitar el desempeño académico de participantes con disgrafia </w:t>
      </w:r>
      <w:r w:rsidR="007C46F1">
        <w:t xml:space="preserve">de 5 a 11 años. </w:t>
      </w:r>
      <w:r w:rsidR="00D94AEB">
        <w:t xml:space="preserve"> Este se caracterizó por ser un abordaje integral que incluyó juegos que implicaban la calidad del trazado, la motricidad manual, </w:t>
      </w:r>
      <w:r w:rsidR="00D94AEB">
        <w:lastRenderedPageBreak/>
        <w:t>la dirección de las letras</w:t>
      </w:r>
      <w:r w:rsidR="00F05D60">
        <w:t>, la acción de pinza (de la mano), el reconocimiento de las letras, y que fue acompañado de actividades motrices al aire libre que pudieran estimular en los niños la noción de direccionamiento (arriba, abajo, izquierda y derecha) y aplicarlas a la elaboración de las letras.</w:t>
      </w:r>
      <w:r w:rsidR="00427ACA">
        <w:t xml:space="preserve"> Al ser juegos, tuvieron gran acogida por parte de los niños, y todos querían ser partícipes de ellas, sin embargo, </w:t>
      </w:r>
      <w:r w:rsidR="003A369B">
        <w:t>hubo un avance global del 20.93%, disminuyendo un 36.5% la prevalencia de la disgrafia.</w:t>
      </w:r>
    </w:p>
    <w:p w14:paraId="4CCEB6C7" w14:textId="3146C26A" w:rsidR="00FC4097" w:rsidRDefault="00FC4097" w:rsidP="00BA1264"/>
    <w:p w14:paraId="029D3959" w14:textId="64ADC0D4" w:rsidR="00FC4097" w:rsidRDefault="00FC4097" w:rsidP="00BA1264"/>
    <w:p w14:paraId="78CB7961" w14:textId="77777777" w:rsidR="00FC4097" w:rsidRDefault="00FC4097" w:rsidP="00BA1264"/>
    <w:p w14:paraId="35443016" w14:textId="5FBF9B7D" w:rsidR="00BA1264" w:rsidRDefault="00076B61" w:rsidP="00BA1264">
      <w:r>
        <w:t xml:space="preserve">En la actualidad, otra de las tendencias </w:t>
      </w:r>
      <w:r w:rsidR="00D74037">
        <w:t>para la intervención en trastornos de lenguaje es la gamificación a través de aplicaciones digitales</w:t>
      </w:r>
      <w:r w:rsidR="002B7D28">
        <w:t>. En el estado del arte se registró una investigación que prueba el uso de una aplicación móvil para su uso con niños con disgrafía</w:t>
      </w:r>
      <w:r w:rsidR="00AC4B11">
        <w:t xml:space="preserve">, llamada </w:t>
      </w:r>
      <w:r w:rsidR="00AC4B11" w:rsidRPr="00E765D1">
        <w:rPr>
          <w:i/>
          <w:iCs/>
        </w:rPr>
        <w:t>Disgrapp,</w:t>
      </w:r>
      <w:r w:rsidR="00AC4B11">
        <w:t xml:space="preserve"> que presenta </w:t>
      </w:r>
      <w:r w:rsidR="00E91DF0">
        <w:t xml:space="preserve">un conjunto de experiencias móviles diseñadas para desarrollar aspectos como psicomotricidad fina, visomotricidad, percepción, </w:t>
      </w:r>
      <w:r w:rsidR="0089384A">
        <w:t>orientación espacial</w:t>
      </w:r>
      <w:r w:rsidR="00A40551">
        <w:t xml:space="preserve"> y </w:t>
      </w:r>
      <w:r w:rsidR="0089384A">
        <w:t>habilidades fonológicas</w:t>
      </w:r>
      <w:r w:rsidR="00A40551">
        <w:t>, a través de un formato lúdico que permite que el niño desee realizar las tareas que se le proponen, utilizando aspectos propios de los videojuegos como mecánicas de puntuación y ranking</w:t>
      </w:r>
      <w:r w:rsidR="002B7D28">
        <w:t xml:space="preserve"> </w:t>
      </w:r>
      <w:r w:rsidR="002B7D28">
        <w:fldChar w:fldCharType="begin"/>
      </w:r>
      <w:r w:rsidR="002B7D28">
        <w:instrText xml:space="preserve"> ADDIN ZOTERO_ITEM CSL_CITATION {"citationID":"NIQTd56f","properties":{"formattedCitation":"(Duque-M\\uc0\\u233{}ndez et\\uc0\\u160{}al., 2019)","plainCitation":"(Duque-Méndez et al., 2019)","noteIndex":0},"citationItems":[{"id":7931,"uris":["http://zotero.org/users/5910169/items/GCT8DRLI"],"itemData":{"id":7931,"type":"article-journal","abstract":"This article reflects the importance of the relationship between technology and the educational inclusion, in the field of learning difficulties in children, taking advantage of the fact that they now have the skills to manipulate technological elements in a more natural and instinctive way. Dysgraphia is a functional disorder that affects the written expression, the shape or layout of the letters and influences notoriously in the school performance, and in the learning process. An initiative is presented that aims to support by means of a mobile app, called Disgrapp, with playful activities for children with dysgraphics. The activities seek to support the acquisition of the skills involved in children with dysgraphia.","journalAbbreviation":"Mobile app for the support to children with dysgraphia","language":"es","note":"Accepted: 2020-07-22T12:29:37Z\npublisher: Universidad Nacional de Educación del Ecuador","source":"201.159.222.12","title":"Aplicativo móvil para apoyo a niños con disgrafía","URL":"http://repositorio.unae.edu.ec/handle/56000/1428","author":[{"family":"Duque-Méndez","given":"Néstor Dario"},{"family":"Porras Q.","given":"Daniel Alejandro"},{"family":"Tabares Morales","given":"Valentina"}],"accessed":{"date-parts":[["2023",6,9]]},"issued":{"date-parts":[["2019",8,15]]}}}],"schema":"https://github.com/citation-style-language/schema/raw/master/csl-citation.json"} </w:instrText>
      </w:r>
      <w:r w:rsidR="002B7D28">
        <w:fldChar w:fldCharType="separate"/>
      </w:r>
      <w:r w:rsidR="002B7D28" w:rsidRPr="002B7D28">
        <w:rPr>
          <w:rFonts w:cs="Arial"/>
          <w:szCs w:val="24"/>
        </w:rPr>
        <w:t>(Duque-Méndez et al., 2019)</w:t>
      </w:r>
      <w:r w:rsidR="002B7D28">
        <w:fldChar w:fldCharType="end"/>
      </w:r>
      <w:r w:rsidR="00D74037">
        <w:t>.</w:t>
      </w:r>
      <w:r w:rsidR="00F10772">
        <w:t xml:space="preserve">Sin embargo, la aplicación aun se encuentra en período de validación, por lo que se requieren mayores investigaciones para delimitar si realmente tiene efectos </w:t>
      </w:r>
      <w:r w:rsidR="00D40269">
        <w:t>concretos sobre el tratamiento de la disgrafia.</w:t>
      </w:r>
    </w:p>
    <w:p w14:paraId="54BCF1F6" w14:textId="6F9B4541" w:rsidR="00FC4097" w:rsidRDefault="00FC4097" w:rsidP="00BA1264"/>
    <w:p w14:paraId="32BCB51E" w14:textId="0C7D05F6" w:rsidR="00FC4097" w:rsidRDefault="00FC4097" w:rsidP="00BA1264"/>
    <w:p w14:paraId="335A5B7A" w14:textId="77777777" w:rsidR="00FC4097" w:rsidRDefault="00FC4097" w:rsidP="00BA1264"/>
    <w:p w14:paraId="1F743C12" w14:textId="7CCEAEC2" w:rsidR="000D5A03" w:rsidRDefault="003F44E3" w:rsidP="00BA1264">
      <w:r>
        <w:t>Igualmente, también se ha abordado el papel que tiene no sólo realizar actividades desde la pedagogía, sino también la importancia del acompañamiento especializado</w:t>
      </w:r>
      <w:r w:rsidR="00E27DCE">
        <w:t xml:space="preserve">, puesto que, pese a que los maestros son los que pasan mayor tiempo con los niños, hay algunos aspectos de orden neuromotor y de desarrollo cognitivo que sólo pueden ser identificados por especialistas en neurología o neuropsicología </w:t>
      </w:r>
      <w:r w:rsidR="00303481">
        <w:t xml:space="preserve">y que, sin este acompañamiento, </w:t>
      </w:r>
      <w:r w:rsidR="00303481">
        <w:lastRenderedPageBreak/>
        <w:t xml:space="preserve">las intervenciones sobre disgrafia se desempeñan a ciegas sin una conciencia plena de sus efectos </w:t>
      </w:r>
      <w:r w:rsidR="00303481">
        <w:fldChar w:fldCharType="begin"/>
      </w:r>
      <w:r w:rsidR="00303481">
        <w:instrText xml:space="preserve"> ADDIN ZOTERO_ITEM CSL_CITATION {"citationID":"s1MfJXAW","properties":{"formattedCitation":"(Llactahuaman Santiago, 2020)","plainCitation":"(Llactahuaman Santiago, 2020)","noteIndex":0},"citationItems":[{"id":7929,"uris":["http://zotero.org/users/5910169/items/LZ9X99HC"],"itemData":{"id":7929,"type":"article-journal","abstract":"La investigación monográfica titulado “Problema de la disgrafia en los niños de \nEducación Inicial” desarrollada con la finalidad de determinar la problemática educativa \nrelacionada a los niveles de Disgrafía que se presentan en los estudiantes del nivel Inicial, \nlas dificultades de aprendizaje basados en la escritura y se pone de manifiesto en los niños, \ny aun en adultos, que tienen problemas motrices. El presente estudio responde a la necesidad \n¿En qué medida se relaciona la disgrafía con los problemas de aprendizaje en los niños y \nniñas del nivel inicial? La disgrafía está concatenada a otras dificultades como el lenguaje, \nla lectura y pronunciación de palabras. Basada en la investigación documental y \nbibliográfica, se desarrolla una breve revisión del problema de la disgrafía, con relevancia \nlas investigaciones psicológicas y a la vez, las investigaciones psicopedagógicas que \nenmarcan la problemática relacionada a la escritura desde la infancia; la misma que permitió \nel desarrollo del marco teórico y conceptual. Del análisis, se concluye que, para superar la \nproblemática latente de la disgrafía entre los niños del nivel inicial, se debe tomar como \nreferente principal los estudios realizados por los especialistas, que refieren el tratamiento \nadecuado desde el momento en que se percibe alguna anomalía en el proceso de la escritura \ndesde la infancia.","container-title":"Universidad Nacional de Tumbes","language":"spa","license":"info:eu-repo/semantics/openAccess","note":"Accepted: 2023-06-01T14:24:21Z\npublisher: Universidad Nacional de Tumbes","source":"repositorio.untumbes.edu.pe","title":"Problema de la disgrafia en los niños de Educación Inicial","URL":"https://repositorio.untumbes.edu.pe/handle/20.500.12874/64196","author":[{"family":"Llactahuaman Santiago","given":"Sara"}],"accessed":{"date-parts":[["2023",6,9]]},"issued":{"date-parts":[["2020"]]}}}],"schema":"https://github.com/citation-style-language/schema/raw/master/csl-citation.json"} </w:instrText>
      </w:r>
      <w:r w:rsidR="00303481">
        <w:fldChar w:fldCharType="separate"/>
      </w:r>
      <w:r w:rsidR="00303481" w:rsidRPr="00303481">
        <w:rPr>
          <w:rFonts w:cs="Arial"/>
        </w:rPr>
        <w:t>(Llactahuaman Santiago, 2020)</w:t>
      </w:r>
      <w:r w:rsidR="00303481">
        <w:fldChar w:fldCharType="end"/>
      </w:r>
    </w:p>
    <w:p w14:paraId="20134396" w14:textId="1E1495C1" w:rsidR="00FC4097" w:rsidRDefault="00FC4097" w:rsidP="00BA1264"/>
    <w:p w14:paraId="16C1D2CD" w14:textId="24C0B31A" w:rsidR="00FC4097" w:rsidRDefault="00FC4097" w:rsidP="00BA1264"/>
    <w:p w14:paraId="0FA3C1DE" w14:textId="77777777" w:rsidR="00FC4097" w:rsidRDefault="00FC4097" w:rsidP="00BA1264"/>
    <w:p w14:paraId="04159E8E" w14:textId="2EDDA710" w:rsidR="000D5A03" w:rsidRDefault="000D5A03" w:rsidP="00BA1264">
      <w:r>
        <w:t>Pero, en síntesis, las investigaciones sugieren una potencialidad que puede aprovecharse mejor considerando las estrategias lúdicas en el proceso de mejoramiento de la disgrafia</w:t>
      </w:r>
      <w:r w:rsidR="00242775">
        <w:t xml:space="preserve">, en la medida en que ayudan a desarrollar una </w:t>
      </w:r>
      <w:r w:rsidR="0024114A">
        <w:t xml:space="preserve">serie de capacidades cognitivas que están relacionadas con </w:t>
      </w:r>
      <w:r w:rsidR="00FC4097">
        <w:t>ella,</w:t>
      </w:r>
      <w:r w:rsidR="0024114A">
        <w:t xml:space="preserve"> pero </w:t>
      </w:r>
      <w:r w:rsidR="00F86DF8">
        <w:t xml:space="preserve">de las cuales la disgrafía es la expresión de dificultades al desarrollarlas. Es decir, la disgrafia es el síntoma de dificultades cognitivas del desarrollo infantil más </w:t>
      </w:r>
      <w:r w:rsidR="00F26F76">
        <w:t>amplias</w:t>
      </w:r>
      <w:r w:rsidR="00E6094B">
        <w:t xml:space="preserve">. </w:t>
      </w:r>
      <w:r w:rsidR="00E6094B" w:rsidRPr="00E6094B">
        <w:t>Los enfoques lúdicos a menudo incluyen actividades que involucran varios sentidos, como el tacto, la vista y el oído. Esta combinación de estímulos multisensoriales puede facilitar el aprendizaje y la retención de habilidades de escritura.</w:t>
      </w:r>
      <w:r w:rsidR="00A00B85">
        <w:t xml:space="preserve"> Además, </w:t>
      </w:r>
      <w:r w:rsidR="00A00B85" w:rsidRPr="00A00B85">
        <w:t xml:space="preserve">La disgrafía puede generar estrés y ansiedad en los niños debido a sus dificultades con la escritura. Los enfoques lúdicos pueden proporcionar un entorno menos estresante y más relajado, lo que contribuye a reducir la ansiedad asociada con la escritura. </w:t>
      </w:r>
      <w:r w:rsidR="00A00B85">
        <w:t>Además de esto, l</w:t>
      </w:r>
      <w:r w:rsidR="00A00B85" w:rsidRPr="00A00B85">
        <w:t>os juegos y las actividades lúdicas fomentan un ambiente de diversión y juego, lo que puede ayudar a los niños a sentirse más cómodos y menos presionados al practicar sus habilidades de escritura.</w:t>
      </w:r>
    </w:p>
    <w:p w14:paraId="01C787C2" w14:textId="77777777" w:rsidR="00775D47" w:rsidRDefault="00775D47" w:rsidP="00BA1264"/>
    <w:p w14:paraId="7ECD502A" w14:textId="77777777" w:rsidR="007E53BD" w:rsidRDefault="007E53BD" w:rsidP="006C04B3"/>
    <w:p w14:paraId="1E4D94A8" w14:textId="085EEC9A" w:rsidR="00E74943" w:rsidRDefault="00E74943">
      <w:pPr>
        <w:spacing w:line="240" w:lineRule="auto"/>
        <w:jc w:val="left"/>
      </w:pPr>
      <w:r>
        <w:br w:type="page"/>
      </w:r>
    </w:p>
    <w:p w14:paraId="3CA796FA" w14:textId="0457D628" w:rsidR="00FC4097" w:rsidRDefault="00FC4097">
      <w:pPr>
        <w:spacing w:line="240" w:lineRule="auto"/>
        <w:jc w:val="left"/>
      </w:pPr>
    </w:p>
    <w:p w14:paraId="38BF6E22" w14:textId="189E2693" w:rsidR="00FC4097" w:rsidRDefault="00FC4097">
      <w:pPr>
        <w:spacing w:line="240" w:lineRule="auto"/>
        <w:jc w:val="left"/>
      </w:pPr>
    </w:p>
    <w:p w14:paraId="063A861C" w14:textId="13AD187F" w:rsidR="00FC4097" w:rsidRDefault="00FC4097">
      <w:pPr>
        <w:spacing w:line="240" w:lineRule="auto"/>
        <w:jc w:val="left"/>
      </w:pPr>
    </w:p>
    <w:p w14:paraId="729174BC" w14:textId="0D39B895" w:rsidR="00FC4097" w:rsidRDefault="00FC4097">
      <w:pPr>
        <w:spacing w:line="240" w:lineRule="auto"/>
        <w:jc w:val="left"/>
      </w:pPr>
    </w:p>
    <w:p w14:paraId="7A6AE54C" w14:textId="446340DB" w:rsidR="00FC4097" w:rsidRDefault="00FC4097">
      <w:pPr>
        <w:spacing w:line="240" w:lineRule="auto"/>
        <w:jc w:val="left"/>
      </w:pPr>
    </w:p>
    <w:p w14:paraId="2EBBDD03" w14:textId="63965DBC" w:rsidR="00FC4097" w:rsidRDefault="00FC4097">
      <w:pPr>
        <w:spacing w:line="240" w:lineRule="auto"/>
        <w:jc w:val="left"/>
      </w:pPr>
    </w:p>
    <w:p w14:paraId="1A96DFFF" w14:textId="70DE1CE7" w:rsidR="00FC4097" w:rsidRDefault="00FC4097">
      <w:pPr>
        <w:spacing w:line="240" w:lineRule="auto"/>
        <w:jc w:val="left"/>
      </w:pPr>
    </w:p>
    <w:p w14:paraId="1407C94D" w14:textId="3781F3FA" w:rsidR="00FC4097" w:rsidRDefault="00FC4097">
      <w:pPr>
        <w:spacing w:line="240" w:lineRule="auto"/>
        <w:jc w:val="left"/>
      </w:pPr>
    </w:p>
    <w:p w14:paraId="0F798A07" w14:textId="36133500" w:rsidR="00FC4097" w:rsidRDefault="00FC4097">
      <w:pPr>
        <w:spacing w:line="240" w:lineRule="auto"/>
        <w:jc w:val="left"/>
      </w:pPr>
    </w:p>
    <w:p w14:paraId="19E50184" w14:textId="2D11D544" w:rsidR="00FC4097" w:rsidRDefault="00FC4097">
      <w:pPr>
        <w:spacing w:line="240" w:lineRule="auto"/>
        <w:jc w:val="left"/>
      </w:pPr>
    </w:p>
    <w:p w14:paraId="202F6A0C" w14:textId="68B9A942" w:rsidR="00FC4097" w:rsidRDefault="00FC4097">
      <w:pPr>
        <w:spacing w:line="240" w:lineRule="auto"/>
        <w:jc w:val="left"/>
      </w:pPr>
    </w:p>
    <w:p w14:paraId="359F34CD" w14:textId="4B4A6259" w:rsidR="00FC4097" w:rsidRDefault="00FC4097">
      <w:pPr>
        <w:spacing w:line="240" w:lineRule="auto"/>
        <w:jc w:val="left"/>
      </w:pPr>
    </w:p>
    <w:p w14:paraId="7FABBAE2" w14:textId="1BF464EA" w:rsidR="00FC4097" w:rsidRDefault="00FC4097">
      <w:pPr>
        <w:spacing w:line="240" w:lineRule="auto"/>
        <w:jc w:val="left"/>
      </w:pPr>
    </w:p>
    <w:p w14:paraId="09D02500" w14:textId="3F5AE7E2" w:rsidR="00FC4097" w:rsidRDefault="00FC4097">
      <w:pPr>
        <w:spacing w:line="240" w:lineRule="auto"/>
        <w:jc w:val="left"/>
      </w:pPr>
    </w:p>
    <w:p w14:paraId="1D7EAE8F" w14:textId="70CA41BC" w:rsidR="00FC4097" w:rsidRDefault="00FC4097">
      <w:pPr>
        <w:spacing w:line="240" w:lineRule="auto"/>
        <w:jc w:val="left"/>
      </w:pPr>
    </w:p>
    <w:p w14:paraId="1A48B2A6" w14:textId="3A267130" w:rsidR="00FC4097" w:rsidRDefault="00FC4097">
      <w:pPr>
        <w:spacing w:line="240" w:lineRule="auto"/>
        <w:jc w:val="left"/>
      </w:pPr>
    </w:p>
    <w:p w14:paraId="6FD118CC" w14:textId="4DD83E47" w:rsidR="00FC4097" w:rsidRDefault="00FC4097">
      <w:pPr>
        <w:spacing w:line="240" w:lineRule="auto"/>
        <w:jc w:val="left"/>
      </w:pPr>
    </w:p>
    <w:p w14:paraId="7BD9FF22" w14:textId="64EED16A" w:rsidR="00FC4097" w:rsidRDefault="00FC4097">
      <w:pPr>
        <w:spacing w:line="240" w:lineRule="auto"/>
        <w:jc w:val="left"/>
      </w:pPr>
    </w:p>
    <w:p w14:paraId="38E4AD78" w14:textId="0CB24D7E" w:rsidR="00FC4097" w:rsidRDefault="00FC4097">
      <w:pPr>
        <w:spacing w:line="240" w:lineRule="auto"/>
        <w:jc w:val="left"/>
      </w:pPr>
    </w:p>
    <w:p w14:paraId="2F53A4A7" w14:textId="22D2AF7B" w:rsidR="00FC4097" w:rsidRDefault="00FC4097">
      <w:pPr>
        <w:spacing w:line="240" w:lineRule="auto"/>
        <w:jc w:val="left"/>
      </w:pPr>
    </w:p>
    <w:p w14:paraId="07A2BC48" w14:textId="0FFF90AB" w:rsidR="00FC4097" w:rsidRDefault="00FC4097">
      <w:pPr>
        <w:spacing w:line="240" w:lineRule="auto"/>
        <w:jc w:val="left"/>
      </w:pPr>
    </w:p>
    <w:p w14:paraId="5A5DA039" w14:textId="3081DC77" w:rsidR="00FC4097" w:rsidRDefault="00FC4097">
      <w:pPr>
        <w:spacing w:line="240" w:lineRule="auto"/>
        <w:jc w:val="left"/>
      </w:pPr>
    </w:p>
    <w:p w14:paraId="00F39202" w14:textId="44D975EB" w:rsidR="00FC4097" w:rsidRDefault="00FC4097">
      <w:pPr>
        <w:spacing w:line="240" w:lineRule="auto"/>
        <w:jc w:val="left"/>
      </w:pPr>
    </w:p>
    <w:p w14:paraId="658D96EE" w14:textId="4675036E" w:rsidR="00FC4097" w:rsidRDefault="00FC4097">
      <w:pPr>
        <w:spacing w:line="240" w:lineRule="auto"/>
        <w:jc w:val="left"/>
      </w:pPr>
    </w:p>
    <w:p w14:paraId="12116709" w14:textId="188763FE" w:rsidR="00FC4097" w:rsidRDefault="00FC4097">
      <w:pPr>
        <w:spacing w:line="240" w:lineRule="auto"/>
        <w:jc w:val="left"/>
      </w:pPr>
    </w:p>
    <w:p w14:paraId="1D13D5A7" w14:textId="5DBA5A24" w:rsidR="00FC4097" w:rsidRDefault="00FC4097">
      <w:pPr>
        <w:spacing w:line="240" w:lineRule="auto"/>
        <w:jc w:val="left"/>
      </w:pPr>
    </w:p>
    <w:p w14:paraId="51210AFE" w14:textId="39778ED4" w:rsidR="00FC4097" w:rsidRDefault="00FC4097">
      <w:pPr>
        <w:spacing w:line="240" w:lineRule="auto"/>
        <w:jc w:val="left"/>
      </w:pPr>
    </w:p>
    <w:p w14:paraId="3AAF2FD6" w14:textId="546C5E71" w:rsidR="00FC4097" w:rsidRDefault="00FC4097">
      <w:pPr>
        <w:spacing w:line="240" w:lineRule="auto"/>
        <w:jc w:val="left"/>
      </w:pPr>
    </w:p>
    <w:p w14:paraId="5C6FF482" w14:textId="24468543" w:rsidR="00FC4097" w:rsidRDefault="00FC4097">
      <w:pPr>
        <w:spacing w:line="240" w:lineRule="auto"/>
        <w:jc w:val="left"/>
      </w:pPr>
    </w:p>
    <w:p w14:paraId="40732B83" w14:textId="6D6ECB57" w:rsidR="00FC4097" w:rsidRDefault="00FC4097">
      <w:pPr>
        <w:spacing w:line="240" w:lineRule="auto"/>
        <w:jc w:val="left"/>
      </w:pPr>
    </w:p>
    <w:p w14:paraId="4E7BB4A7" w14:textId="07B6041C" w:rsidR="00FC4097" w:rsidRDefault="00FC4097">
      <w:pPr>
        <w:spacing w:line="240" w:lineRule="auto"/>
        <w:jc w:val="left"/>
      </w:pPr>
    </w:p>
    <w:p w14:paraId="6CC8615D" w14:textId="7BA9D098" w:rsidR="00FC4097" w:rsidRDefault="00FC4097">
      <w:pPr>
        <w:spacing w:line="240" w:lineRule="auto"/>
        <w:jc w:val="left"/>
      </w:pPr>
    </w:p>
    <w:p w14:paraId="3CB45A1E" w14:textId="6D05020C" w:rsidR="00FC4097" w:rsidRDefault="00FC4097">
      <w:pPr>
        <w:spacing w:line="240" w:lineRule="auto"/>
        <w:jc w:val="left"/>
      </w:pPr>
    </w:p>
    <w:p w14:paraId="742C7B2B" w14:textId="05D6075B" w:rsidR="00FC4097" w:rsidRDefault="00FC4097">
      <w:pPr>
        <w:spacing w:line="240" w:lineRule="auto"/>
        <w:jc w:val="left"/>
      </w:pPr>
    </w:p>
    <w:p w14:paraId="7EE4F443" w14:textId="2949FDF8" w:rsidR="00FC4097" w:rsidRDefault="00FC4097">
      <w:pPr>
        <w:spacing w:line="240" w:lineRule="auto"/>
        <w:jc w:val="left"/>
      </w:pPr>
    </w:p>
    <w:p w14:paraId="16A0E0CC" w14:textId="671ED36B" w:rsidR="00FC4097" w:rsidRDefault="00FC4097">
      <w:pPr>
        <w:spacing w:line="240" w:lineRule="auto"/>
        <w:jc w:val="left"/>
      </w:pPr>
    </w:p>
    <w:p w14:paraId="24A19D0B" w14:textId="1CD5F079" w:rsidR="00FC4097" w:rsidRDefault="00FC4097">
      <w:pPr>
        <w:spacing w:line="240" w:lineRule="auto"/>
        <w:jc w:val="left"/>
      </w:pPr>
    </w:p>
    <w:p w14:paraId="5677037C" w14:textId="5B7BE97F" w:rsidR="00FC4097" w:rsidRDefault="00FC4097">
      <w:pPr>
        <w:spacing w:line="240" w:lineRule="auto"/>
        <w:jc w:val="left"/>
      </w:pPr>
    </w:p>
    <w:p w14:paraId="3BB987BA" w14:textId="0B495084" w:rsidR="00FC4097" w:rsidRDefault="00FC4097">
      <w:pPr>
        <w:spacing w:line="240" w:lineRule="auto"/>
        <w:jc w:val="left"/>
      </w:pPr>
    </w:p>
    <w:p w14:paraId="16A2807E" w14:textId="766C2737" w:rsidR="00FC4097" w:rsidRDefault="00FC4097">
      <w:pPr>
        <w:spacing w:line="240" w:lineRule="auto"/>
        <w:jc w:val="left"/>
      </w:pPr>
    </w:p>
    <w:p w14:paraId="2E297180" w14:textId="47899BCE" w:rsidR="00FC4097" w:rsidRDefault="00FC4097">
      <w:pPr>
        <w:spacing w:line="240" w:lineRule="auto"/>
        <w:jc w:val="left"/>
      </w:pPr>
    </w:p>
    <w:p w14:paraId="052B1970" w14:textId="0B40CA0A" w:rsidR="00FC4097" w:rsidRDefault="00FC4097">
      <w:pPr>
        <w:spacing w:line="240" w:lineRule="auto"/>
        <w:jc w:val="left"/>
      </w:pPr>
    </w:p>
    <w:p w14:paraId="4F939063" w14:textId="16D94887" w:rsidR="00FC4097" w:rsidRDefault="00FC4097">
      <w:pPr>
        <w:spacing w:line="240" w:lineRule="auto"/>
        <w:jc w:val="left"/>
      </w:pPr>
    </w:p>
    <w:p w14:paraId="28C00E21" w14:textId="0DC17D91" w:rsidR="00FC4097" w:rsidRDefault="00FC4097">
      <w:pPr>
        <w:spacing w:line="240" w:lineRule="auto"/>
        <w:jc w:val="left"/>
      </w:pPr>
    </w:p>
    <w:p w14:paraId="52FADAD2" w14:textId="37EA4173" w:rsidR="00FC4097" w:rsidRDefault="00FC4097">
      <w:pPr>
        <w:spacing w:line="240" w:lineRule="auto"/>
        <w:jc w:val="left"/>
      </w:pPr>
    </w:p>
    <w:p w14:paraId="5D94B94D" w14:textId="77777777" w:rsidR="00FC4097" w:rsidRDefault="00FC4097">
      <w:pPr>
        <w:spacing w:line="240" w:lineRule="auto"/>
        <w:jc w:val="left"/>
      </w:pPr>
    </w:p>
    <w:p w14:paraId="2B9A244F" w14:textId="77777777" w:rsidR="00FC4097" w:rsidRDefault="007E53BD" w:rsidP="00FC4097">
      <w:pPr>
        <w:pStyle w:val="Ttulo1"/>
        <w:jc w:val="center"/>
      </w:pPr>
      <w:bookmarkStart w:id="20" w:name="_Toc137237310"/>
      <w:r>
        <w:lastRenderedPageBreak/>
        <w:t>CAPÍTULO 3</w:t>
      </w:r>
      <w:r w:rsidR="00871091">
        <w:t>.</w:t>
      </w:r>
    </w:p>
    <w:p w14:paraId="347EF967" w14:textId="794372DB" w:rsidR="007E53BD" w:rsidRDefault="00871091" w:rsidP="007E53BD">
      <w:pPr>
        <w:pStyle w:val="Ttulo1"/>
      </w:pPr>
      <w:r>
        <w:t xml:space="preserve"> Metodología</w:t>
      </w:r>
      <w:bookmarkEnd w:id="20"/>
    </w:p>
    <w:p w14:paraId="27AD33E9" w14:textId="77777777" w:rsidR="00FC7D3F" w:rsidRPr="00FC7D3F" w:rsidRDefault="00FC7D3F" w:rsidP="00FC7D3F"/>
    <w:p w14:paraId="19DA3C4C" w14:textId="0177B7F2" w:rsidR="00F33EDD" w:rsidRDefault="001303F9" w:rsidP="00FC4097">
      <w:pPr>
        <w:pStyle w:val="Ttulo2"/>
      </w:pPr>
      <w:bookmarkStart w:id="21" w:name="_Toc137237311"/>
      <w:r>
        <w:t xml:space="preserve">3.1. </w:t>
      </w:r>
      <w:r w:rsidR="00F33EDD">
        <w:t>Tipo de investigación</w:t>
      </w:r>
      <w:bookmarkEnd w:id="21"/>
    </w:p>
    <w:p w14:paraId="68D882B9" w14:textId="551BDBCF" w:rsidR="00FC4097" w:rsidRDefault="00FC4097" w:rsidP="00FC4097"/>
    <w:p w14:paraId="28CC6905" w14:textId="77777777" w:rsidR="00FC4097" w:rsidRPr="00FC4097" w:rsidRDefault="00FC4097" w:rsidP="00FC4097"/>
    <w:p w14:paraId="70B23BFC" w14:textId="4B208C1E" w:rsidR="00B17D33" w:rsidRPr="0014613C" w:rsidRDefault="00B17D33" w:rsidP="00F33EDD">
      <w:r>
        <w:t>Esta investigación es de tipo</w:t>
      </w:r>
      <w:r w:rsidR="007A4974">
        <w:t xml:space="preserve"> explicativo</w:t>
      </w:r>
      <w:r w:rsidR="00AB1722">
        <w:t xml:space="preserve">. </w:t>
      </w:r>
      <w:r w:rsidR="005253CF">
        <w:t xml:space="preserve">Las investigaciones asociativas se caracterizan por comprobar la hipótesis de una relación </w:t>
      </w:r>
      <w:r w:rsidR="00DD32BD">
        <w:t xml:space="preserve">de causalidad </w:t>
      </w:r>
      <w:r w:rsidR="005253CF">
        <w:t>entre dos o más variables ya conocidas</w:t>
      </w:r>
      <w:r w:rsidR="0014613C">
        <w:t>, con una construcción conceptual suficiente para poder determinar la mecánica de su interrelación</w:t>
      </w:r>
      <w:r w:rsidR="00FA4D0A">
        <w:t xml:space="preserve"> </w:t>
      </w:r>
      <w:r w:rsidR="00D94E3A">
        <w:fldChar w:fldCharType="begin"/>
      </w:r>
      <w:r w:rsidR="00D94E3A">
        <w:instrText xml:space="preserve"> ADDIN ZOTERO_ITEM CSL_CITATION {"citationID":"0tbQme0Y","properties":{"formattedCitation":"(Crabtree y Miller, 1999)","plainCitation":"(Crabtree y Miller, 1999)","noteIndex":0},"citationItems":[{"id":1667,"uris":["http://zotero.org/users/5910169/items/YYTTBISK"],"itemData":{"id":1667,"type":"chapter","container-title":"Doing Qualitative Research","event-place":"Londres","publisher":"Sage","publisher-place":"Londres","title":"Clinical research-a multimethod typology and qualitative roadmap","author":[{"family":"Crabtree","given":"B.F."},{"family":"Miller","given":"W.L."}],"editor":[{"family":"Crabtree","given":"B.F."},{"family":"Miller","given":"W.L."}],"issued":{"date-parts":[["1999"]]}}}],"schema":"https://github.com/citation-style-language/schema/raw/master/csl-citation.json"} </w:instrText>
      </w:r>
      <w:r w:rsidR="00D94E3A">
        <w:fldChar w:fldCharType="separate"/>
      </w:r>
      <w:r w:rsidR="00D94E3A" w:rsidRPr="00D94E3A">
        <w:rPr>
          <w:rFonts w:cs="Arial"/>
        </w:rPr>
        <w:t>(Crabtree y Miller, 1999)</w:t>
      </w:r>
      <w:r w:rsidR="00D94E3A">
        <w:fldChar w:fldCharType="end"/>
      </w:r>
      <w:r w:rsidR="00173AF9">
        <w:t>.</w:t>
      </w:r>
      <w:r w:rsidR="00D178D5">
        <w:t xml:space="preserve"> </w:t>
      </w:r>
    </w:p>
    <w:p w14:paraId="368BE165" w14:textId="44E5AFF8" w:rsidR="00F33EDD" w:rsidRDefault="00F33EDD" w:rsidP="00F33EDD"/>
    <w:p w14:paraId="3A9C9E0D" w14:textId="77777777" w:rsidR="00FC4097" w:rsidRDefault="00FC4097" w:rsidP="00F33EDD"/>
    <w:p w14:paraId="27AA69F6" w14:textId="29A7CD24" w:rsidR="00F33EDD" w:rsidRDefault="001303F9" w:rsidP="00FC4097">
      <w:pPr>
        <w:pStyle w:val="Ttulo2"/>
      </w:pPr>
      <w:bookmarkStart w:id="22" w:name="_Toc137237312"/>
      <w:r>
        <w:t xml:space="preserve">3.2. </w:t>
      </w:r>
      <w:r w:rsidR="00F33EDD">
        <w:t>Enfoque</w:t>
      </w:r>
      <w:bookmarkEnd w:id="22"/>
    </w:p>
    <w:p w14:paraId="2575A988" w14:textId="2DF59CE0" w:rsidR="00FC4097" w:rsidRDefault="00FC4097" w:rsidP="00FC4097"/>
    <w:p w14:paraId="42900861" w14:textId="77777777" w:rsidR="00FC4097" w:rsidRPr="00FC4097" w:rsidRDefault="00FC4097" w:rsidP="00FC4097"/>
    <w:p w14:paraId="2341ACBF" w14:textId="14AD7BB6" w:rsidR="00F33EDD" w:rsidRDefault="00D8186D" w:rsidP="00F33EDD">
      <w:r>
        <w:t>Para este estudio, se plantea un desarrollo a través del enfoque cuantitativo</w:t>
      </w:r>
      <w:r w:rsidR="00820259">
        <w:t xml:space="preserve">. Este enfoque se caracteriza por el uso de una descomposición de los fenómenos de estudio en variables, de las cuales se pueda </w:t>
      </w:r>
      <w:r w:rsidR="00DD72B5">
        <w:t xml:space="preserve">realizar una descripción pormenorizada a partir de las magnitudes en que se manifiestan, </w:t>
      </w:r>
      <w:r w:rsidR="00894C7B">
        <w:t xml:space="preserve">posibilitando el análisis de su comportamiento y sus relaciones mediante matemáticas (en especial, estadística) </w:t>
      </w:r>
      <w:r w:rsidR="00894C7B">
        <w:fldChar w:fldCharType="begin"/>
      </w:r>
      <w:r w:rsidR="00894C7B">
        <w:instrText xml:space="preserve"> ADDIN ZOTERO_ITEM CSL_CITATION {"citationID":"oLi2BtIo","properties":{"formattedCitation":"(Briones, 1996)","plainCitation":"(Briones, 1996)","noteIndex":0},"citationItems":[{"id":608,"uris":["http://zotero.org/users/5910169/items/QGLRK8AF"],"itemData":{"id":608,"type":"book","event-place":"Bogotá","publisher":"ICFES","publisher-place":"Bogotá","title":"Investigación cuantitativa en las ciencias sociales","author":[{"family":"Briones","given":"Guillermo"}],"issued":{"date-parts":[["1996"]]}}}],"schema":"https://github.com/citation-style-language/schema/raw/master/csl-citation.json"} </w:instrText>
      </w:r>
      <w:r w:rsidR="00894C7B">
        <w:fldChar w:fldCharType="separate"/>
      </w:r>
      <w:r w:rsidR="00894C7B" w:rsidRPr="00894C7B">
        <w:rPr>
          <w:rFonts w:cs="Arial"/>
        </w:rPr>
        <w:t>(Briones, 1996)</w:t>
      </w:r>
      <w:r w:rsidR="00894C7B">
        <w:fldChar w:fldCharType="end"/>
      </w:r>
      <w:r w:rsidR="002F1A4F">
        <w:t xml:space="preserve">. </w:t>
      </w:r>
      <w:r w:rsidR="00F8163D">
        <w:t xml:space="preserve">Igualmente, la pretensión de objetividad y generalidad </w:t>
      </w:r>
      <w:r w:rsidR="00A908AF">
        <w:t xml:space="preserve">del enfoque cuantitativo hace que los principales instrumentos sean </w:t>
      </w:r>
      <w:r w:rsidR="00762E38">
        <w:t xml:space="preserve">cuestionarios, </w:t>
      </w:r>
      <w:proofErr w:type="spellStart"/>
      <w:r w:rsidR="00762E38">
        <w:t>checklist</w:t>
      </w:r>
      <w:proofErr w:type="spellEnd"/>
      <w:r w:rsidR="00762E38">
        <w:t xml:space="preserve"> de observación o </w:t>
      </w:r>
      <w:r w:rsidR="00C10F6B">
        <w:t xml:space="preserve">escalas estandarizadas </w:t>
      </w:r>
      <w:r w:rsidR="00692CC5">
        <w:fldChar w:fldCharType="begin"/>
      </w:r>
      <w:r w:rsidR="00692CC5">
        <w:instrText xml:space="preserve"> ADDIN ZOTERO_ITEM CSL_CITATION {"citationID":"mosXSTpw","properties":{"formattedCitation":"(Hern\\uc0\\u225{}ndez-Sampieri y Mendoza-Torres, 2018)","plainCitation":"(Hernández-Sampieri y Mendoza-Torres, 2018)","noteIndex":0},"citationItems":[{"id":1614,"uris":["http://zotero.org/users/5910169/items/395LGQBR"],"itemData":{"id":1614,"type":"book","publisher":"McGrawHill","title":"Metodología de la Investigación: Las rutas cuantitativa, cualitativa y mixta.","author":[{"family":"Hernández-Sampieri","given":"Roberto"},{"family":"Mendoza-Torres","given":"Christian"}],"issued":{"date-parts":[["2018"]]}}}],"schema":"https://github.com/citation-style-language/schema/raw/master/csl-citation.json"} </w:instrText>
      </w:r>
      <w:r w:rsidR="00692CC5">
        <w:fldChar w:fldCharType="separate"/>
      </w:r>
      <w:r w:rsidR="00692CC5" w:rsidRPr="00692CC5">
        <w:rPr>
          <w:rFonts w:cs="Arial"/>
          <w:szCs w:val="24"/>
        </w:rPr>
        <w:t>(Hernández-Sampieri y Mendoza-Torres, 2018)</w:t>
      </w:r>
      <w:r w:rsidR="00692CC5">
        <w:fldChar w:fldCharType="end"/>
      </w:r>
      <w:r w:rsidR="00692CC5">
        <w:t>.</w:t>
      </w:r>
    </w:p>
    <w:p w14:paraId="5E6F9F86" w14:textId="7B47D089" w:rsidR="00FC4097" w:rsidRDefault="00FC4097" w:rsidP="00F33EDD"/>
    <w:p w14:paraId="0D181773" w14:textId="41850A32" w:rsidR="00FC4097" w:rsidRDefault="00FC4097" w:rsidP="00F33EDD"/>
    <w:p w14:paraId="27E4EC25" w14:textId="39A3F01C" w:rsidR="00FC4097" w:rsidRDefault="00FC4097" w:rsidP="00F33EDD"/>
    <w:p w14:paraId="613F2D40" w14:textId="77777777" w:rsidR="00FC4097" w:rsidRDefault="00FC4097" w:rsidP="00F33EDD"/>
    <w:p w14:paraId="20C98CA0" w14:textId="2633C675" w:rsidR="007A7262" w:rsidRDefault="001303F9" w:rsidP="00FC4097">
      <w:pPr>
        <w:pStyle w:val="Ttulo2"/>
      </w:pPr>
      <w:bookmarkStart w:id="23" w:name="_Toc137237313"/>
      <w:r>
        <w:lastRenderedPageBreak/>
        <w:t xml:space="preserve">3.3. </w:t>
      </w:r>
      <w:r w:rsidR="00F33EDD">
        <w:t>Diseño</w:t>
      </w:r>
      <w:bookmarkEnd w:id="23"/>
    </w:p>
    <w:p w14:paraId="2B513B37" w14:textId="6659761C" w:rsidR="00FC4097" w:rsidRDefault="00FC4097" w:rsidP="00FC4097"/>
    <w:p w14:paraId="1114F4CE" w14:textId="77777777" w:rsidR="00FC4097" w:rsidRPr="00FC4097" w:rsidRDefault="00FC4097" w:rsidP="00FC4097"/>
    <w:p w14:paraId="50BD3FA9" w14:textId="6C003423" w:rsidR="004911B6" w:rsidRDefault="0071130B" w:rsidP="004911B6">
      <w:r>
        <w:t xml:space="preserve">Este estudio se planteó a partir de un diseño </w:t>
      </w:r>
      <w:proofErr w:type="spellStart"/>
      <w:r>
        <w:t>cuasi-experimental</w:t>
      </w:r>
      <w:proofErr w:type="spellEnd"/>
      <w:r w:rsidR="006C0D1B">
        <w:t xml:space="preserve">. Este es </w:t>
      </w:r>
      <w:r w:rsidR="006C0D1B" w:rsidRPr="006C0D1B">
        <w:t>un tipo de diseño de investigación que se utiliza para evaluar el efecto de una intervención o tratamiento en un grupo de participantes.</w:t>
      </w:r>
      <w:r w:rsidR="00881FFF">
        <w:t xml:space="preserve"> Se asemeja a los estudios experimentales, salvo por el hecho de que</w:t>
      </w:r>
      <w:r w:rsidR="00881FFF" w:rsidRPr="00881FFF">
        <w:t xml:space="preserve"> no asignan aleatoriamente a los participantes a grupos de tratamiento y control, lo que los diferencia de los estudios experimentales puros</w:t>
      </w:r>
      <w:r w:rsidR="00B131C5">
        <w:t xml:space="preserve"> </w:t>
      </w:r>
      <w:r w:rsidR="004911B6">
        <w:fldChar w:fldCharType="begin"/>
      </w:r>
      <w:r w:rsidR="004911B6">
        <w:instrText xml:space="preserve"> ADDIN ZOTERO_ITEM CSL_CITATION {"citationID":"Ej9YcMX3","properties":{"formattedCitation":"(McMillan y Schumacher, 2005)","plainCitation":"(McMillan y Schumacher, 2005)","noteIndex":0},"citationItems":[{"id":290,"uris":["http://zotero.org/users/5910169/items/GIL8UUGW"],"itemData":{"id":290,"type":"book","publisher":"Pearson Madrid","title":"Investigación educativa: una introducción conceptual","author":[{"family":"McMillan","given":"James H"},{"family":"Schumacher","given":"Sally"}],"translator":[{"family":"Baides","given":"Joaquín Sánchez"}],"issued":{"date-parts":[["2005"]]}}}],"schema":"https://github.com/citation-style-language/schema/raw/master/csl-citation.json"} </w:instrText>
      </w:r>
      <w:r w:rsidR="004911B6">
        <w:fldChar w:fldCharType="separate"/>
      </w:r>
      <w:r w:rsidR="004911B6" w:rsidRPr="00820259">
        <w:rPr>
          <w:rFonts w:cs="Arial"/>
        </w:rPr>
        <w:t>(McMillan y Schumacher, 2005)</w:t>
      </w:r>
      <w:r w:rsidR="004911B6">
        <w:fldChar w:fldCharType="end"/>
      </w:r>
      <w:r w:rsidR="00380392">
        <w:t>.</w:t>
      </w:r>
    </w:p>
    <w:p w14:paraId="5EDD107C" w14:textId="61CE42EE" w:rsidR="00FC4097" w:rsidRDefault="00FC4097" w:rsidP="004911B6"/>
    <w:p w14:paraId="40EA9527" w14:textId="70D068F3" w:rsidR="00FC4097" w:rsidRDefault="00FC4097" w:rsidP="004911B6"/>
    <w:p w14:paraId="0657151A" w14:textId="77777777" w:rsidR="00FC4097" w:rsidRDefault="00FC4097" w:rsidP="004911B6"/>
    <w:p w14:paraId="1113E849" w14:textId="02A5D0AE" w:rsidR="0037583E" w:rsidRDefault="001303F9" w:rsidP="00FC4097">
      <w:pPr>
        <w:pStyle w:val="Ttulo2"/>
      </w:pPr>
      <w:bookmarkStart w:id="24" w:name="_Toc137237314"/>
      <w:r>
        <w:t xml:space="preserve">3.4. </w:t>
      </w:r>
      <w:r w:rsidR="007A7262">
        <w:t>Contexto y participantes</w:t>
      </w:r>
      <w:bookmarkEnd w:id="24"/>
    </w:p>
    <w:p w14:paraId="2E434FCB" w14:textId="6758FB82" w:rsidR="00FC4097" w:rsidRDefault="00FC4097" w:rsidP="00FC4097"/>
    <w:p w14:paraId="5BB5961F" w14:textId="77777777" w:rsidR="00FC4097" w:rsidRPr="00FC4097" w:rsidRDefault="00FC4097" w:rsidP="00FC4097"/>
    <w:p w14:paraId="4AF2843E" w14:textId="604D12AE" w:rsidR="004042C8" w:rsidRDefault="00E74943" w:rsidP="004042C8">
      <w:r>
        <w:t xml:space="preserve">El presente estudio se desarrolla en la escuela </w:t>
      </w:r>
      <w:r w:rsidR="001D77BC">
        <w:t xml:space="preserve">Melchor Ocampo, ubicada </w:t>
      </w:r>
      <w:r w:rsidR="003F7F2C">
        <w:t>en inmediaciones de</w:t>
      </w:r>
      <w:r w:rsidR="00D0303B">
        <w:t>l municipio de Chilón, al nordeste del Estado de Chiapas</w:t>
      </w:r>
      <w:r w:rsidR="00CA77E3">
        <w:t xml:space="preserve">, en la localidad </w:t>
      </w:r>
      <w:r w:rsidR="008D5AE3">
        <w:t>Sacun Saquil</w:t>
      </w:r>
      <w:r w:rsidR="00A71E38">
        <w:t xml:space="preserve">á. La localidad se encuentra a 37.9 km de </w:t>
      </w:r>
      <w:r w:rsidR="00BE37F2">
        <w:t xml:space="preserve">la localidad de </w:t>
      </w:r>
      <w:r w:rsidR="00A71E38">
        <w:t>Chilón, que es la cabecera urbana del municipio</w:t>
      </w:r>
      <w:r w:rsidR="003E4436">
        <w:t xml:space="preserve">. </w:t>
      </w:r>
      <w:r w:rsidR="00A05218">
        <w:t xml:space="preserve">Esta localidad se encuentra integrada en su totalidad por </w:t>
      </w:r>
      <w:r w:rsidR="000A0D60">
        <w:t>población de etnia tze</w:t>
      </w:r>
      <w:r w:rsidR="00E26409">
        <w:t>ltal</w:t>
      </w:r>
      <w:r w:rsidR="00955BE8">
        <w:t>, que se caracteriza por una importante conservación de las estructuras lingüísticas d</w:t>
      </w:r>
      <w:r w:rsidR="009A12AF">
        <w:t xml:space="preserve">el idioma maya </w:t>
      </w:r>
      <w:r w:rsidR="00E6397F">
        <w:fldChar w:fldCharType="begin"/>
      </w:r>
      <w:r w:rsidR="002C5195">
        <w:instrText xml:space="preserve"> ADDIN ZOTERO_ITEM CSL_CITATION {"citationID":"mafypa9o","properties":{"formattedCitation":"(Hidalgo, 2006)","plainCitation":"(Hidalgo, 2006)","noteIndex":0},"citationItems":[{"id":7744,"uris":["http://zotero.org/users/5910169/items/K7NYWWPN"],"itemData":{"id":7744,"type":"book","publisher":"Berlin: Walter de Gruyter &amp; Co","title":"Contributions to the Sociology of Language: Mexican Indigenous Languages at the Dawn of the Twenty-First Century","author":[{"family":"Hidalgo","given":"Margarita G"}],"issued":{"date-parts":[["2006"]]}}}],"schema":"https://github.com/citation-style-language/schema/raw/master/csl-citation.json"} </w:instrText>
      </w:r>
      <w:r w:rsidR="00E6397F">
        <w:fldChar w:fldCharType="separate"/>
      </w:r>
      <w:r w:rsidR="00E6397F" w:rsidRPr="00E6397F">
        <w:rPr>
          <w:rFonts w:cs="Arial"/>
        </w:rPr>
        <w:t>(Hidalgo, 2006)</w:t>
      </w:r>
      <w:r w:rsidR="00E6397F">
        <w:fldChar w:fldCharType="end"/>
      </w:r>
      <w:r w:rsidR="00E6397F">
        <w:t>.</w:t>
      </w:r>
    </w:p>
    <w:p w14:paraId="07D27AE0" w14:textId="30C098CD" w:rsidR="00FC4097" w:rsidRDefault="00FC4097" w:rsidP="004042C8"/>
    <w:p w14:paraId="67B2B781" w14:textId="4E36B132" w:rsidR="00FC4097" w:rsidRDefault="00FC4097" w:rsidP="004042C8"/>
    <w:p w14:paraId="2338A322" w14:textId="4ED70C45" w:rsidR="00FC4097" w:rsidRDefault="00FC4097" w:rsidP="004042C8"/>
    <w:p w14:paraId="2AFE8065" w14:textId="0090678E" w:rsidR="00FC4097" w:rsidRDefault="00FC4097" w:rsidP="004042C8"/>
    <w:p w14:paraId="3EE1634A" w14:textId="67AAEA45" w:rsidR="00FC4097" w:rsidRDefault="00FC4097" w:rsidP="004042C8"/>
    <w:p w14:paraId="22EA3CF3" w14:textId="0F30EEA0" w:rsidR="00FC4097" w:rsidRDefault="00FC4097" w:rsidP="004042C8"/>
    <w:p w14:paraId="633F3A61" w14:textId="77777777" w:rsidR="00FC4097" w:rsidRDefault="00FC4097" w:rsidP="004042C8"/>
    <w:p w14:paraId="6533F18C" w14:textId="77777777" w:rsidR="00FC4097" w:rsidRDefault="00FC4097" w:rsidP="00375F4A">
      <w:pPr>
        <w:pStyle w:val="Descripcin"/>
      </w:pPr>
      <w:bookmarkStart w:id="25" w:name="_Toc137237339"/>
    </w:p>
    <w:p w14:paraId="59DEBE69" w14:textId="629C3901" w:rsidR="002E5B82" w:rsidRPr="00311073" w:rsidRDefault="00375F4A" w:rsidP="00375F4A">
      <w:pPr>
        <w:pStyle w:val="Descripcin"/>
        <w:rPr>
          <w:b w:val="0"/>
          <w:bCs/>
          <w:i/>
          <w:iCs w:val="0"/>
        </w:rPr>
      </w:pPr>
      <w:r>
        <w:lastRenderedPageBreak/>
        <w:t xml:space="preserve">Figura </w:t>
      </w:r>
      <w:r>
        <w:fldChar w:fldCharType="begin"/>
      </w:r>
      <w:r>
        <w:instrText xml:space="preserve"> SEQ Figura \* ARABIC </w:instrText>
      </w:r>
      <w:r>
        <w:fldChar w:fldCharType="separate"/>
      </w:r>
      <w:r w:rsidR="00FA0015">
        <w:rPr>
          <w:noProof/>
        </w:rPr>
        <w:t>1</w:t>
      </w:r>
      <w:r>
        <w:fldChar w:fldCharType="end"/>
      </w:r>
      <w:r w:rsidR="00311073">
        <w:t>.</w:t>
      </w:r>
      <w:r w:rsidR="00311073">
        <w:br/>
      </w:r>
      <w:r w:rsidR="00311073">
        <w:br/>
      </w:r>
      <w:r w:rsidR="00311073">
        <w:rPr>
          <w:b w:val="0"/>
          <w:bCs/>
          <w:i/>
          <w:iCs w:val="0"/>
        </w:rPr>
        <w:t xml:space="preserve">Ubicación de la </w:t>
      </w:r>
      <w:r w:rsidR="00FC4097">
        <w:rPr>
          <w:b w:val="0"/>
          <w:bCs/>
          <w:i/>
          <w:iCs w:val="0"/>
        </w:rPr>
        <w:t xml:space="preserve">escuela primaria </w:t>
      </w:r>
      <w:r w:rsidR="00DC4480">
        <w:rPr>
          <w:b w:val="0"/>
          <w:bCs/>
          <w:i/>
          <w:iCs w:val="0"/>
        </w:rPr>
        <w:t>bilingüe Melchor</w:t>
      </w:r>
      <w:r w:rsidR="008267C7">
        <w:rPr>
          <w:b w:val="0"/>
          <w:bCs/>
          <w:i/>
          <w:iCs w:val="0"/>
        </w:rPr>
        <w:t xml:space="preserve"> Ocampo</w:t>
      </w:r>
      <w:bookmarkEnd w:id="25"/>
    </w:p>
    <w:p w14:paraId="1B921701" w14:textId="5F6F56D0" w:rsidR="004042C8" w:rsidRDefault="002E5B82" w:rsidP="002E5B82">
      <w:pPr>
        <w:jc w:val="center"/>
      </w:pPr>
      <w:r>
        <w:rPr>
          <w:rFonts w:cs="Arial"/>
          <w:noProof/>
        </w:rPr>
        <w:drawing>
          <wp:inline distT="0" distB="0" distL="0" distR="0" wp14:anchorId="4D625648" wp14:editId="417E77E4">
            <wp:extent cx="5244662" cy="5233126"/>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9285" cy="5257695"/>
                    </a:xfrm>
                    <a:prstGeom prst="rect">
                      <a:avLst/>
                    </a:prstGeom>
                  </pic:spPr>
                </pic:pic>
              </a:graphicData>
            </a:graphic>
          </wp:inline>
        </w:drawing>
      </w:r>
    </w:p>
    <w:p w14:paraId="0ED70E60" w14:textId="08FF1EBF" w:rsidR="00BB4F58" w:rsidRPr="00112539" w:rsidRDefault="00112539" w:rsidP="00112539">
      <w:pPr>
        <w:ind w:left="720" w:hanging="720"/>
        <w:jc w:val="center"/>
        <w:rPr>
          <w:sz w:val="20"/>
          <w:szCs w:val="18"/>
        </w:rPr>
      </w:pPr>
      <w:r w:rsidRPr="00112539">
        <w:rPr>
          <w:sz w:val="20"/>
          <w:szCs w:val="18"/>
        </w:rPr>
        <w:t>Fuente: Google Maps</w:t>
      </w:r>
    </w:p>
    <w:p w14:paraId="5A36C9E8" w14:textId="191DD6A2" w:rsidR="00BB4F58" w:rsidRDefault="00BB4F58" w:rsidP="004042C8"/>
    <w:p w14:paraId="28BFB87B" w14:textId="4DC215A5" w:rsidR="00DC4480" w:rsidRDefault="00DC4480" w:rsidP="004042C8"/>
    <w:p w14:paraId="29C54604" w14:textId="77777777" w:rsidR="00DC4480" w:rsidRDefault="00DC4480" w:rsidP="004042C8"/>
    <w:p w14:paraId="2EA82404" w14:textId="3DF393B1" w:rsidR="00DC4480" w:rsidRDefault="00BB4F58" w:rsidP="004042C8">
      <w:r>
        <w:t xml:space="preserve">Los participantes serán niños </w:t>
      </w:r>
      <w:r w:rsidR="00FB36C7">
        <w:t>de segundo grado de educación básica.</w:t>
      </w:r>
      <w:r w:rsidR="001B7245">
        <w:t xml:space="preserve"> El grupo escolar consta de 12 estudiantes </w:t>
      </w:r>
      <w:r w:rsidR="00022BA8">
        <w:t xml:space="preserve">de etnia tzeltal </w:t>
      </w:r>
      <w:r w:rsidR="00856B07">
        <w:t xml:space="preserve">(6 niños y 6 niñas) </w:t>
      </w:r>
      <w:r w:rsidR="0085293D">
        <w:t xml:space="preserve">y de </w:t>
      </w:r>
      <w:r w:rsidR="00FC4097">
        <w:t>lengua</w:t>
      </w:r>
      <w:r w:rsidR="0085293D">
        <w:t xml:space="preserve"> tze</w:t>
      </w:r>
      <w:r w:rsidR="00E26409">
        <w:t>lt</w:t>
      </w:r>
      <w:r w:rsidR="0085293D">
        <w:t xml:space="preserve">al </w:t>
      </w:r>
      <w:r w:rsidR="00DC4480">
        <w:t>variante bachajón</w:t>
      </w:r>
      <w:r w:rsidR="007F7C45">
        <w:t>, aunque en sus</w:t>
      </w:r>
      <w:r w:rsidR="009C6C5C">
        <w:t xml:space="preserve"> unidades </w:t>
      </w:r>
      <w:r w:rsidR="005515D6">
        <w:t>familiares se utiliza de manera paralela esta lengua y el español</w:t>
      </w:r>
      <w:r w:rsidR="000F38FD">
        <w:t>.</w:t>
      </w:r>
    </w:p>
    <w:p w14:paraId="28E0E8A3" w14:textId="77777777" w:rsidR="00DC4480" w:rsidRDefault="00DC4480" w:rsidP="004042C8"/>
    <w:p w14:paraId="266BD841" w14:textId="76261915" w:rsidR="0037583E" w:rsidRDefault="001303F9" w:rsidP="00DC4480">
      <w:pPr>
        <w:pStyle w:val="Ttulo3"/>
      </w:pPr>
      <w:bookmarkStart w:id="26" w:name="_Toc137237315"/>
      <w:r>
        <w:t xml:space="preserve">3.4.1. </w:t>
      </w:r>
      <w:r w:rsidR="00C64881">
        <w:t>Criterios de inclusión y exclusión</w:t>
      </w:r>
      <w:bookmarkEnd w:id="26"/>
    </w:p>
    <w:p w14:paraId="2E9D32D1" w14:textId="5FB33CE3" w:rsidR="00DC4480" w:rsidRDefault="00DC4480" w:rsidP="00DC4480"/>
    <w:p w14:paraId="7A33BCCF" w14:textId="77777777" w:rsidR="00DC4480" w:rsidRPr="00DC4480" w:rsidRDefault="00DC4480" w:rsidP="00DC4480"/>
    <w:p w14:paraId="5592110B" w14:textId="6E960302" w:rsidR="00C64881" w:rsidRDefault="00BC7538" w:rsidP="00C64881">
      <w:r>
        <w:t>Se tendrán en cuenta criterios de inclusión tales como:</w:t>
      </w:r>
    </w:p>
    <w:p w14:paraId="0BFE589E" w14:textId="77777777" w:rsidR="00DC4480" w:rsidRDefault="00DC4480" w:rsidP="00C64881"/>
    <w:p w14:paraId="739AC175" w14:textId="31560C3C" w:rsidR="007D53EA" w:rsidRDefault="007D53EA" w:rsidP="007D53EA">
      <w:pPr>
        <w:pStyle w:val="Prrafodelista"/>
        <w:numPr>
          <w:ilvl w:val="0"/>
          <w:numId w:val="5"/>
        </w:numPr>
      </w:pPr>
      <w:r>
        <w:t>Presentar disgrafia.</w:t>
      </w:r>
    </w:p>
    <w:p w14:paraId="59F4FC3A" w14:textId="292889FC" w:rsidR="00161C65" w:rsidRDefault="00D24CFA" w:rsidP="007D53EA">
      <w:pPr>
        <w:pStyle w:val="Prrafodelista"/>
        <w:numPr>
          <w:ilvl w:val="0"/>
          <w:numId w:val="5"/>
        </w:numPr>
      </w:pPr>
      <w:r>
        <w:t>Edad entre 6 y 8 años de edad.</w:t>
      </w:r>
    </w:p>
    <w:p w14:paraId="780A0090" w14:textId="2B4152B8" w:rsidR="00BC7538" w:rsidRDefault="00B22A9D" w:rsidP="00C64881">
      <w:pPr>
        <w:pStyle w:val="Prrafodelista"/>
        <w:numPr>
          <w:ilvl w:val="0"/>
          <w:numId w:val="5"/>
        </w:numPr>
      </w:pPr>
      <w:r>
        <w:t xml:space="preserve">Asistir de manera regular a la </w:t>
      </w:r>
      <w:r w:rsidR="00364C37">
        <w:t>institución educativa (al menos 4 de 5 actividades)</w:t>
      </w:r>
    </w:p>
    <w:p w14:paraId="040F27B3" w14:textId="22755064" w:rsidR="00DC4480" w:rsidRDefault="00DC4480" w:rsidP="00DC4480"/>
    <w:p w14:paraId="0999DBE8" w14:textId="77777777" w:rsidR="00DC4480" w:rsidRDefault="00DC4480" w:rsidP="00DC4480"/>
    <w:p w14:paraId="33EB4115" w14:textId="7D2951E8" w:rsidR="00BC7538" w:rsidRDefault="00BC7538" w:rsidP="00C64881">
      <w:r>
        <w:t xml:space="preserve">Si estos criterios son cumplidos por el participante, se aplicarán los siguientes criterios de </w:t>
      </w:r>
      <w:r w:rsidR="00E363E7">
        <w:t>exc</w:t>
      </w:r>
      <w:r>
        <w:t>lusión</w:t>
      </w:r>
      <w:r w:rsidR="00CB62F4">
        <w:t>:</w:t>
      </w:r>
    </w:p>
    <w:p w14:paraId="5A235831" w14:textId="77777777" w:rsidR="00250066" w:rsidRDefault="00250066" w:rsidP="00C64881"/>
    <w:p w14:paraId="6416EC2A" w14:textId="6C566DA8" w:rsidR="007D53EA" w:rsidRDefault="00DC58CD" w:rsidP="00E363E7">
      <w:pPr>
        <w:pStyle w:val="Prrafodelista"/>
        <w:numPr>
          <w:ilvl w:val="0"/>
          <w:numId w:val="5"/>
        </w:numPr>
      </w:pPr>
      <w:r>
        <w:t>No disposición a participar en el estudio o la estrategia</w:t>
      </w:r>
      <w:r w:rsidR="00E62E25">
        <w:t xml:space="preserve"> o negativa de los padres.</w:t>
      </w:r>
    </w:p>
    <w:p w14:paraId="34591922" w14:textId="6F63BC3D" w:rsidR="00DC58CD" w:rsidRDefault="00681CD2" w:rsidP="00E363E7">
      <w:pPr>
        <w:pStyle w:val="Prrafodelista"/>
        <w:numPr>
          <w:ilvl w:val="0"/>
          <w:numId w:val="5"/>
        </w:numPr>
      </w:pPr>
      <w:r>
        <w:t>Presencia de otras condiciones del desarrollo neuropsicológico</w:t>
      </w:r>
      <w:r w:rsidR="00BF753E">
        <w:t xml:space="preserve"> diagnosticables como </w:t>
      </w:r>
      <w:r w:rsidR="00552276">
        <w:t xml:space="preserve">trastornos del espectro autista </w:t>
      </w:r>
      <w:r w:rsidR="006D13B0">
        <w:t xml:space="preserve">o </w:t>
      </w:r>
      <w:r w:rsidR="00EA06F6">
        <w:t>trastorno</w:t>
      </w:r>
      <w:r w:rsidR="006D13B0">
        <w:t>s</w:t>
      </w:r>
      <w:r w:rsidR="00EA06F6">
        <w:t xml:space="preserve"> del desarrollo cognitivo.</w:t>
      </w:r>
    </w:p>
    <w:p w14:paraId="5992421D" w14:textId="2565D2B1" w:rsidR="002F5419" w:rsidRDefault="00161C65" w:rsidP="00C64881">
      <w:pPr>
        <w:pStyle w:val="Prrafodelista"/>
        <w:numPr>
          <w:ilvl w:val="0"/>
          <w:numId w:val="5"/>
        </w:numPr>
      </w:pPr>
      <w:r>
        <w:t>Asistencia intermitente a la estrategia lúdica</w:t>
      </w:r>
      <w:r w:rsidR="00E62E25">
        <w:t>.</w:t>
      </w:r>
    </w:p>
    <w:p w14:paraId="4E50A160" w14:textId="222F7E1E" w:rsidR="00DC4480" w:rsidRDefault="00DC4480" w:rsidP="00DC4480"/>
    <w:p w14:paraId="1305FF92" w14:textId="531428F1" w:rsidR="00DC4480" w:rsidRDefault="00DC4480" w:rsidP="00DC4480"/>
    <w:p w14:paraId="4773787F" w14:textId="77777777" w:rsidR="00DC4480" w:rsidRDefault="00DC4480" w:rsidP="00DC4480"/>
    <w:p w14:paraId="0D9A86CD" w14:textId="0A932565" w:rsidR="002F5419" w:rsidRDefault="00AC7419" w:rsidP="00DC4480">
      <w:pPr>
        <w:pStyle w:val="Ttulo3"/>
      </w:pPr>
      <w:bookmarkStart w:id="27" w:name="_Toc137237316"/>
      <w:r>
        <w:t xml:space="preserve">3.4.2. </w:t>
      </w:r>
      <w:r w:rsidR="002F5419">
        <w:t xml:space="preserve">Disposición del </w:t>
      </w:r>
      <w:r w:rsidR="00EE77ED">
        <w:t>cuasi</w:t>
      </w:r>
      <w:r w:rsidR="002F5419">
        <w:t>experimento</w:t>
      </w:r>
      <w:bookmarkEnd w:id="27"/>
    </w:p>
    <w:p w14:paraId="055DC194" w14:textId="78D7FD1D" w:rsidR="00DC4480" w:rsidRDefault="00DC4480" w:rsidP="00DC4480"/>
    <w:p w14:paraId="11164423" w14:textId="77777777" w:rsidR="00DC4480" w:rsidRPr="00DC4480" w:rsidRDefault="00DC4480" w:rsidP="00DC4480"/>
    <w:p w14:paraId="006F5146" w14:textId="34A9CFA4" w:rsidR="004042C8" w:rsidRDefault="002F5419" w:rsidP="004042C8">
      <w:r>
        <w:t xml:space="preserve">Se crearon dos grupos. Un grupo experimental de 3 niños y 3 niñas, y un grupo control compuesto de la misma manera. Los dos grupos estarán expuestos a las mismas actividades en el desarrollo normal del currículo de segundo de primaria </w:t>
      </w:r>
      <w:r>
        <w:lastRenderedPageBreak/>
        <w:t>en correspondencia con el desarrollo de la lectoescritura. Sin embargo, con el grupo experimental se realizará, de manera separada,</w:t>
      </w:r>
      <w:r w:rsidR="00ED27F3">
        <w:t xml:space="preserve"> una de las actividades lúdicas programadas en la estrategia didáctica.</w:t>
      </w:r>
      <w:r w:rsidR="001A1C69">
        <w:t xml:space="preserve"> </w:t>
      </w:r>
      <w:r w:rsidR="00FB521E">
        <w:t>Esta se producirá de manera extracurricular</w:t>
      </w:r>
      <w:r w:rsidR="00E762BB">
        <w:t xml:space="preserve">, de manera </w:t>
      </w:r>
      <w:r w:rsidR="00462C47">
        <w:t xml:space="preserve">que </w:t>
      </w:r>
      <w:r w:rsidR="003B0ABC">
        <w:t>los niños del grupo control no estarán presentes en la institución durante el desarrollo de esta estrategia.</w:t>
      </w:r>
    </w:p>
    <w:p w14:paraId="718F9CAB" w14:textId="2D7A4103" w:rsidR="00DC4480" w:rsidRDefault="00DC4480" w:rsidP="004042C8"/>
    <w:p w14:paraId="461CD15A" w14:textId="08E2FABF" w:rsidR="00DC4480" w:rsidRDefault="00DC4480" w:rsidP="004042C8"/>
    <w:p w14:paraId="06BA1AFA" w14:textId="77777777" w:rsidR="00DC4480" w:rsidRDefault="00DC4480" w:rsidP="004042C8"/>
    <w:p w14:paraId="59407E78" w14:textId="5FCFA964" w:rsidR="004A3A51" w:rsidRDefault="00AC7419" w:rsidP="00DC4480">
      <w:pPr>
        <w:pStyle w:val="Ttulo2"/>
        <w:numPr>
          <w:ilvl w:val="0"/>
          <w:numId w:val="7"/>
        </w:numPr>
      </w:pPr>
      <w:bookmarkStart w:id="28" w:name="_Toc137237317"/>
      <w:r>
        <w:t xml:space="preserve">5. </w:t>
      </w:r>
      <w:r w:rsidR="004D0B2F">
        <w:t>Instrumentos</w:t>
      </w:r>
      <w:bookmarkEnd w:id="28"/>
    </w:p>
    <w:p w14:paraId="213DED91" w14:textId="72D1E602" w:rsidR="00DC4480" w:rsidRDefault="00DC4480" w:rsidP="00DC4480"/>
    <w:p w14:paraId="7971E1E5" w14:textId="77777777" w:rsidR="00DC4480" w:rsidRPr="00DC4480" w:rsidRDefault="00DC4480" w:rsidP="00DC4480"/>
    <w:p w14:paraId="46FB092A" w14:textId="4C019FA6" w:rsidR="00574F6D" w:rsidRDefault="005A2743" w:rsidP="004A3A51">
      <w:r>
        <w:t xml:space="preserve">Se consideró como principal técnica la prueba psicométrica </w:t>
      </w:r>
      <w:r w:rsidR="00927C91">
        <w:fldChar w:fldCharType="begin"/>
      </w:r>
      <w:r w:rsidR="002C5195">
        <w:instrText xml:space="preserve"> ADDIN ZOTERO_ITEM CSL_CITATION {"citationID":"Abcqm0eH","properties":{"formattedCitation":"(Hern\\uc0\\u225{}ndez-Sampieri y Mendoza-Torres, 2018)","plainCitation":"(Hernández-Sampieri y Mendoza-Torres, 2018)","noteIndex":0},"citationItems":[{"id":1614,"uris":["http://zotero.org/users/5910169/items/395LGQBR"],"itemData":{"id":1614,"type":"book","publisher":"McGrawHill","title":"Metodología de la Investigación: Las rutas cuantitativa, cualitativa y mixta.","author":[{"family":"Hernández-Sampieri","given":"Roberto"},{"family":"Mendoza-Torres","given":"Christian"}],"issued":{"date-parts":[["2018"]]}}}],"schema":"https://github.com/citation-style-language/schema/raw/master/csl-citation.json"} </w:instrText>
      </w:r>
      <w:r w:rsidR="00927C91">
        <w:fldChar w:fldCharType="separate"/>
      </w:r>
      <w:r w:rsidR="00927C91" w:rsidRPr="00927C91">
        <w:rPr>
          <w:rFonts w:cs="Arial"/>
          <w:szCs w:val="24"/>
        </w:rPr>
        <w:t>(Hernández-Sampieri y Mendoza-Torres, 2018)</w:t>
      </w:r>
      <w:r w:rsidR="00927C91">
        <w:fldChar w:fldCharType="end"/>
      </w:r>
      <w:r w:rsidR="00927C91">
        <w:t>, la cual sirve para establecer una línea de base antes de</w:t>
      </w:r>
      <w:r w:rsidR="00F20770">
        <w:t xml:space="preserve"> la intervención y un comparativo de resultados después de esta</w:t>
      </w:r>
      <w:r w:rsidR="00965751">
        <w:t xml:space="preserve"> (pre-test; post-test)</w:t>
      </w:r>
      <w:r w:rsidR="00B31159">
        <w:t xml:space="preserve"> y determinar un puntaje con un cierto grado de objetividad para identificar el efecto.</w:t>
      </w:r>
    </w:p>
    <w:p w14:paraId="755674F9" w14:textId="10D27437" w:rsidR="00DC4480" w:rsidRDefault="00DC4480" w:rsidP="004A3A51"/>
    <w:p w14:paraId="74C109EA" w14:textId="2CA64F18" w:rsidR="00DC4480" w:rsidRDefault="00DC4480" w:rsidP="004A3A51"/>
    <w:p w14:paraId="03351394" w14:textId="77777777" w:rsidR="00DC4480" w:rsidRDefault="00DC4480" w:rsidP="004A3A51"/>
    <w:p w14:paraId="3D49CF78" w14:textId="263CCFA9" w:rsidR="004A3A51" w:rsidRDefault="00C16733" w:rsidP="004A3A51">
      <w:r>
        <w:t xml:space="preserve">Se plantea </w:t>
      </w:r>
      <w:r w:rsidR="009D785C">
        <w:t xml:space="preserve">aplicar la subescala de </w:t>
      </w:r>
      <w:r w:rsidR="00987856">
        <w:t>escritura</w:t>
      </w:r>
      <w:r w:rsidR="009D785C">
        <w:t xml:space="preserve"> del test TALE</w:t>
      </w:r>
      <w:r w:rsidR="00FF199C">
        <w:t xml:space="preserve"> (Test de Análisis de la Lectoescritura) </w:t>
      </w:r>
      <w:r w:rsidR="004E2676">
        <w:fldChar w:fldCharType="begin"/>
      </w:r>
      <w:r w:rsidR="004E2676">
        <w:instrText xml:space="preserve"> ADDIN ZOTERO_ITEM CSL_CITATION {"citationID":"Xd70DCsi","properties":{"formattedCitation":"(Toro y Cervera, 2015)","plainCitation":"(Toro y Cervera, 2015)","noteIndex":0},"citationItems":[{"id":7743,"uris":["http://zotero.org/users/5910169/items/3VV47I9Z"],"itemData":{"id":7743,"type":"book","publisher":"Antonio Machado Libros","title":"TALE: Test de análisis de lectoescritura","volume":"5","author":[{"family":"Toro","given":"Josep"},{"family":"Cervera","given":"Montserrat"}],"issued":{"date-parts":[["2015"]]}}}],"schema":"https://github.com/citation-style-language/schema/raw/master/csl-citation.json"} </w:instrText>
      </w:r>
      <w:r w:rsidR="004E2676">
        <w:fldChar w:fldCharType="separate"/>
      </w:r>
      <w:r w:rsidR="004E2676" w:rsidRPr="004E2676">
        <w:rPr>
          <w:rFonts w:cs="Arial"/>
        </w:rPr>
        <w:t>(Toro y Cervera, 2015)</w:t>
      </w:r>
      <w:r w:rsidR="004E2676">
        <w:fldChar w:fldCharType="end"/>
      </w:r>
      <w:r w:rsidR="000C0FE6">
        <w:t>, que obtiene sus puntuaciones del número de aciertos y tiempo empleado en el desempeño de tareas básicas de lectoescritura</w:t>
      </w:r>
      <w:r w:rsidR="004E2676">
        <w:t>.</w:t>
      </w:r>
      <w:r w:rsidR="004E2A40">
        <w:t xml:space="preserve"> Esta subescala está compuesta de tres tareas</w:t>
      </w:r>
      <w:r w:rsidR="000C0FE6">
        <w:t>:</w:t>
      </w:r>
    </w:p>
    <w:p w14:paraId="32E8AC22" w14:textId="77777777" w:rsidR="00DC4480" w:rsidRPr="009B4ED0" w:rsidRDefault="00DC4480" w:rsidP="004A3A51">
      <w:pPr>
        <w:rPr>
          <w:lang w:val="es-CO"/>
        </w:rPr>
      </w:pPr>
    </w:p>
    <w:p w14:paraId="0B804C24" w14:textId="23205FA8" w:rsidR="000C0FE6" w:rsidRDefault="000C0FE6" w:rsidP="000C0FE6">
      <w:pPr>
        <w:pStyle w:val="Prrafodelista"/>
        <w:numPr>
          <w:ilvl w:val="0"/>
          <w:numId w:val="6"/>
        </w:numPr>
      </w:pPr>
      <w:r>
        <w:t xml:space="preserve">Copia: </w:t>
      </w:r>
      <w:r w:rsidR="00B95BB1">
        <w:t xml:space="preserve"> Se presenta una serie de oraciones y el niño debe reescribirlas.</w:t>
      </w:r>
    </w:p>
    <w:p w14:paraId="2C027890" w14:textId="77777777" w:rsidR="00DC4480" w:rsidRDefault="00DC4480" w:rsidP="00DC4480"/>
    <w:p w14:paraId="08A0E984" w14:textId="421855A4" w:rsidR="00E6750B" w:rsidRDefault="00E6750B" w:rsidP="000C0FE6">
      <w:pPr>
        <w:pStyle w:val="Prrafodelista"/>
        <w:numPr>
          <w:ilvl w:val="0"/>
          <w:numId w:val="6"/>
        </w:numPr>
      </w:pPr>
      <w:r>
        <w:t xml:space="preserve">Dictado: </w:t>
      </w:r>
      <w:r w:rsidR="00D903FD">
        <w:t>Se escoge un texto a dictar de acuerdo con el nivel escolar del niño (en este caso, 2° de primaria) y se le pronuncian frases completas en vez de palabras aisladas.</w:t>
      </w:r>
      <w:r w:rsidR="001D423C">
        <w:t xml:space="preserve"> </w:t>
      </w:r>
      <w:r w:rsidR="00955903">
        <w:t>El niño debe escribir el dictado.</w:t>
      </w:r>
    </w:p>
    <w:p w14:paraId="3A9A4367" w14:textId="77777777" w:rsidR="00DC4480" w:rsidRDefault="00DC4480" w:rsidP="00DC4480"/>
    <w:p w14:paraId="2B6F5D44" w14:textId="15BD3271" w:rsidR="00955903" w:rsidRDefault="00955903" w:rsidP="000C0FE6">
      <w:pPr>
        <w:pStyle w:val="Prrafodelista"/>
        <w:numPr>
          <w:ilvl w:val="0"/>
          <w:numId w:val="6"/>
        </w:numPr>
      </w:pPr>
      <w:r>
        <w:lastRenderedPageBreak/>
        <w:t xml:space="preserve">Escritura espontánea: </w:t>
      </w:r>
      <w:r w:rsidR="00A960CE">
        <w:t>Se pide al niño que haga una corta redacción en la cual pueda escribir todo lo que se le ocurra sobre lo que el niño qui</w:t>
      </w:r>
      <w:r w:rsidR="00F334D1">
        <w:t>e</w:t>
      </w:r>
      <w:r w:rsidR="00A960CE">
        <w:t>ra.</w:t>
      </w:r>
    </w:p>
    <w:p w14:paraId="155F4B64" w14:textId="53E3BCD9" w:rsidR="004A3A51" w:rsidRDefault="004A3A51" w:rsidP="004A3A51"/>
    <w:p w14:paraId="62D0BD40" w14:textId="7CF93A14" w:rsidR="00DC4480" w:rsidRDefault="00DC4480" w:rsidP="004A3A51"/>
    <w:p w14:paraId="00361ECF" w14:textId="77777777" w:rsidR="00DC4480" w:rsidRDefault="00DC4480" w:rsidP="004A3A51"/>
    <w:p w14:paraId="78AE5C80" w14:textId="59C9D0CB" w:rsidR="00DC4480" w:rsidRDefault="008E6D74" w:rsidP="004A3A51">
      <w:r>
        <w:t xml:space="preserve">La aplicación del test </w:t>
      </w:r>
      <w:r w:rsidR="00F17E96">
        <w:t>para cada una de estas dimensiones tiene dos indicadores: el número de errores y el tiempo</w:t>
      </w:r>
      <w:r w:rsidR="00312A5B">
        <w:t xml:space="preserve"> </w:t>
      </w:r>
      <w:r w:rsidR="00C2556A">
        <w:t>establecido.</w:t>
      </w:r>
      <w:r w:rsidR="00A32EE0">
        <w:t xml:space="preserve"> De acuerdo con Toro y Cervera </w:t>
      </w:r>
      <w:r w:rsidR="00091EF6">
        <w:fldChar w:fldCharType="begin"/>
      </w:r>
      <w:r w:rsidR="00091EF6">
        <w:instrText xml:space="preserve"> ADDIN ZOTERO_ITEM CSL_CITATION {"citationID":"Oq2oy6uh","properties":{"formattedCitation":"(2015)","plainCitation":"(2015)","noteIndex":0},"citationItems":[{"id":7743,"uris":["http://zotero.org/users/5910169/items/3VV47I9Z"],"itemData":{"id":7743,"type":"book","publisher":"Antonio Machado Libros","title":"TALE: Test de análisis de lectoescritura","volume":"5","author":[{"family":"Toro","given":"Josep"},{"family":"Cervera","given":"Montserrat"}],"issued":{"date-parts":[["2015"]]}},"label":"page","suppress-author":true}],"schema":"https://github.com/citation-style-language/schema/raw/master/csl-citation.json"} </w:instrText>
      </w:r>
      <w:r w:rsidR="00091EF6">
        <w:fldChar w:fldCharType="separate"/>
      </w:r>
      <w:r w:rsidR="00091EF6" w:rsidRPr="00091EF6">
        <w:rPr>
          <w:rFonts w:cs="Arial"/>
        </w:rPr>
        <w:t>(2015)</w:t>
      </w:r>
      <w:r w:rsidR="00091EF6">
        <w:fldChar w:fldCharType="end"/>
      </w:r>
      <w:r w:rsidR="00091EF6">
        <w:t xml:space="preserve"> los elementos de la escritura del niño que pueden considerarse errores</w:t>
      </w:r>
      <w:r w:rsidR="00894FF6">
        <w:t xml:space="preserve"> son:</w:t>
      </w:r>
    </w:p>
    <w:p w14:paraId="2E5BE8B1" w14:textId="16FAAC30" w:rsidR="00DC4480" w:rsidRDefault="00DC4480" w:rsidP="004A3A51"/>
    <w:p w14:paraId="29AC77C5" w14:textId="77777777" w:rsidR="00DC4480" w:rsidRDefault="00DC4480" w:rsidP="004A3A51"/>
    <w:p w14:paraId="5E4C9886" w14:textId="587B7B3C" w:rsidR="00E07795" w:rsidRDefault="00E07795" w:rsidP="00E07795">
      <w:pPr>
        <w:pStyle w:val="Prrafodelista"/>
        <w:numPr>
          <w:ilvl w:val="0"/>
          <w:numId w:val="12"/>
        </w:numPr>
      </w:pPr>
      <w:r>
        <w:t>Rotaciones: Una letra aparece en una posición distinta (b por d; p por q; u por n</w:t>
      </w:r>
      <w:r w:rsidR="00BA0D82">
        <w:t>, etc.</w:t>
      </w:r>
      <w:r>
        <w:t>)</w:t>
      </w:r>
    </w:p>
    <w:p w14:paraId="14338F41" w14:textId="77777777" w:rsidR="00DC4480" w:rsidRDefault="00DC4480" w:rsidP="00DC4480"/>
    <w:p w14:paraId="3D8CBC5F" w14:textId="2340EFEE" w:rsidR="00E07795" w:rsidRDefault="00E07795" w:rsidP="00E07795">
      <w:pPr>
        <w:pStyle w:val="Prrafodelista"/>
        <w:numPr>
          <w:ilvl w:val="0"/>
          <w:numId w:val="12"/>
        </w:numPr>
      </w:pPr>
      <w:r>
        <w:t>Inversiones: Dos letras aparecen con el orden invertido (la por al</w:t>
      </w:r>
      <w:r w:rsidR="00BA0D82">
        <w:t>, sol por los, etc.</w:t>
      </w:r>
      <w:r>
        <w:t>)</w:t>
      </w:r>
    </w:p>
    <w:p w14:paraId="0D4133F0" w14:textId="77777777" w:rsidR="00DC4480" w:rsidRDefault="00DC4480" w:rsidP="00DC4480"/>
    <w:p w14:paraId="55FB62B6" w14:textId="1323527E" w:rsidR="00E07795" w:rsidRDefault="00E07795" w:rsidP="00E07795">
      <w:pPr>
        <w:pStyle w:val="Prrafodelista"/>
        <w:numPr>
          <w:ilvl w:val="0"/>
          <w:numId w:val="12"/>
        </w:numPr>
      </w:pPr>
      <w:r>
        <w:t xml:space="preserve">Confusiones: Una letra </w:t>
      </w:r>
    </w:p>
    <w:p w14:paraId="4D2054FC" w14:textId="77777777" w:rsidR="00DC4480" w:rsidRDefault="00DC4480" w:rsidP="00DC4480"/>
    <w:p w14:paraId="61016966" w14:textId="1F858056" w:rsidR="006803D4" w:rsidRDefault="006803D4" w:rsidP="00E07795">
      <w:pPr>
        <w:pStyle w:val="Prrafodelista"/>
        <w:numPr>
          <w:ilvl w:val="0"/>
          <w:numId w:val="12"/>
        </w:numPr>
      </w:pPr>
      <w:r>
        <w:t>Omisiones</w:t>
      </w:r>
      <w:r w:rsidR="00880E7A">
        <w:t>: Una o más de las letras de una palabra dejan de escribirse</w:t>
      </w:r>
    </w:p>
    <w:p w14:paraId="5F993330" w14:textId="77777777" w:rsidR="00DC4480" w:rsidRDefault="00DC4480" w:rsidP="00DC4480"/>
    <w:p w14:paraId="0D2226D5" w14:textId="055AA230" w:rsidR="006803D4" w:rsidRDefault="006803D4" w:rsidP="00E07795">
      <w:pPr>
        <w:pStyle w:val="Prrafodelista"/>
        <w:numPr>
          <w:ilvl w:val="0"/>
          <w:numId w:val="12"/>
        </w:numPr>
      </w:pPr>
      <w:r>
        <w:t>Agregados</w:t>
      </w:r>
      <w:r w:rsidR="00880E7A">
        <w:t>: Se agregan letras que no pertenecen a la palabra o se repiten (“</w:t>
      </w:r>
      <w:proofErr w:type="spellStart"/>
      <w:r w:rsidR="00880E7A">
        <w:t>Horaa</w:t>
      </w:r>
      <w:proofErr w:type="spellEnd"/>
      <w:r w:rsidR="00880E7A">
        <w:t>” por “hora; “mara” por “mar”).</w:t>
      </w:r>
    </w:p>
    <w:p w14:paraId="010CCECD" w14:textId="77777777" w:rsidR="00DC4480" w:rsidRDefault="00DC4480" w:rsidP="00DC4480"/>
    <w:p w14:paraId="568934FE" w14:textId="2E8CDCDE" w:rsidR="006803D4" w:rsidRDefault="006803D4" w:rsidP="00E07795">
      <w:pPr>
        <w:pStyle w:val="Prrafodelista"/>
        <w:numPr>
          <w:ilvl w:val="0"/>
          <w:numId w:val="12"/>
        </w:numPr>
      </w:pPr>
      <w:r>
        <w:t>Distorsiones</w:t>
      </w:r>
      <w:r w:rsidR="003247EF">
        <w:t>: Los símbolos no son reconocibles y no obedecen a la morfología de ninguno de los grafemas.</w:t>
      </w:r>
    </w:p>
    <w:p w14:paraId="7F8A8F69" w14:textId="77777777" w:rsidR="00DC4480" w:rsidRDefault="00DC4480" w:rsidP="00DC4480">
      <w:pPr>
        <w:pStyle w:val="Prrafodelista"/>
      </w:pPr>
    </w:p>
    <w:p w14:paraId="6D01F7C1" w14:textId="77777777" w:rsidR="00DC4480" w:rsidRDefault="00DC4480" w:rsidP="00DC4480"/>
    <w:p w14:paraId="280E898C" w14:textId="42B961D3" w:rsidR="006803D4" w:rsidRDefault="006803D4" w:rsidP="00E07795">
      <w:pPr>
        <w:pStyle w:val="Prrafodelista"/>
        <w:numPr>
          <w:ilvl w:val="0"/>
          <w:numId w:val="12"/>
        </w:numPr>
      </w:pPr>
      <w:r>
        <w:t xml:space="preserve">Disociaciones: Se separa una palabra que normalmente debe estar unidad (“ca </w:t>
      </w:r>
      <w:proofErr w:type="spellStart"/>
      <w:r>
        <w:t>sa</w:t>
      </w:r>
      <w:proofErr w:type="spellEnd"/>
      <w:r>
        <w:t>” por “casa”).</w:t>
      </w:r>
    </w:p>
    <w:p w14:paraId="02D92531" w14:textId="77777777" w:rsidR="00894FF6" w:rsidRDefault="00894FF6" w:rsidP="004A3A51"/>
    <w:p w14:paraId="1F3748B4" w14:textId="7EC37983" w:rsidR="008E6D74" w:rsidRDefault="00894FF6" w:rsidP="004A3A51">
      <w:r>
        <w:lastRenderedPageBreak/>
        <w:t xml:space="preserve">Aparte de esto, las tareas de copia y de escritura espontánea </w:t>
      </w:r>
      <w:r w:rsidR="00E07795">
        <w:t>deben registrar el tiempo tomado para cada actividad.</w:t>
      </w:r>
      <w:r w:rsidR="004469E7">
        <w:t xml:space="preserve"> Para el pre-test y el postest, con el fin de mantener la máxima similitud posible entre </w:t>
      </w:r>
      <w:r w:rsidR="007D479F">
        <w:t>la validez de los dos puntajes, se utilizaron los mismos textos de referencia para la prueba de copia y para la prueba de dictado.</w:t>
      </w:r>
      <w:r w:rsidR="00C40905">
        <w:t xml:space="preserve"> Con el fin de mantener también el procedimiento sugerido por la prueba, se utilizan textos en español.</w:t>
      </w:r>
    </w:p>
    <w:p w14:paraId="2C1980C4" w14:textId="696DA183" w:rsidR="00DC4480" w:rsidRDefault="00DC4480" w:rsidP="004A3A51"/>
    <w:p w14:paraId="2DDA1547" w14:textId="65F3A3D0" w:rsidR="00DC4480" w:rsidRDefault="00DC4480" w:rsidP="004A3A51"/>
    <w:p w14:paraId="4EE04791" w14:textId="77777777" w:rsidR="00DC4480" w:rsidRDefault="00DC4480" w:rsidP="004A3A51"/>
    <w:p w14:paraId="5B6F9CFE" w14:textId="180E8FD4" w:rsidR="005A2743" w:rsidRDefault="00AC7419" w:rsidP="00562C57">
      <w:pPr>
        <w:pStyle w:val="Ttulo3"/>
      </w:pPr>
      <w:bookmarkStart w:id="29" w:name="_Toc137237318"/>
      <w:r>
        <w:t xml:space="preserve">3.5.1. </w:t>
      </w:r>
      <w:r w:rsidR="00562C57">
        <w:t>Copia: Lista de oraciones</w:t>
      </w:r>
      <w:bookmarkEnd w:id="29"/>
    </w:p>
    <w:p w14:paraId="01B069C6" w14:textId="67D6756B" w:rsidR="00DC4480" w:rsidRDefault="00DC4480" w:rsidP="00DC4480"/>
    <w:p w14:paraId="29637553" w14:textId="77777777" w:rsidR="00DC4480" w:rsidRPr="00DC4480" w:rsidRDefault="00DC4480" w:rsidP="00DC4480"/>
    <w:p w14:paraId="20073F03" w14:textId="665AE160" w:rsidR="0092292A" w:rsidRDefault="00476FD9" w:rsidP="00562C57">
      <w:r>
        <w:t>La escala “copia”</w:t>
      </w:r>
      <w:r w:rsidR="004D1765">
        <w:t xml:space="preserve"> </w:t>
      </w:r>
      <w:r w:rsidR="00FA79A0">
        <w:t xml:space="preserve">consiste en detectar de qué manera los niños realizan </w:t>
      </w:r>
      <w:r w:rsidR="00B84A61">
        <w:t>una transcripción de texto que ven enfrente de ellos</w:t>
      </w:r>
      <w:r w:rsidR="00070E82">
        <w:t xml:space="preserve">, lo que psicológicamente </w:t>
      </w:r>
      <w:r w:rsidR="00D876FD">
        <w:t xml:space="preserve">requiere </w:t>
      </w:r>
      <w:r w:rsidR="00EA0AAD">
        <w:t xml:space="preserve">un procesamiento visual </w:t>
      </w:r>
      <w:r w:rsidR="0092292A">
        <w:t xml:space="preserve">de las palabras y los símbolos y permite detectar dificultades a este respecto. </w:t>
      </w:r>
    </w:p>
    <w:p w14:paraId="4784FA3D" w14:textId="5380D23F" w:rsidR="00DC4480" w:rsidRDefault="00DC4480" w:rsidP="00562C57"/>
    <w:p w14:paraId="100E9DCC" w14:textId="1BC84599" w:rsidR="00DC4480" w:rsidRDefault="00DC4480" w:rsidP="00562C57"/>
    <w:p w14:paraId="6D22B1AE" w14:textId="77777777" w:rsidR="00DC4480" w:rsidRDefault="00DC4480" w:rsidP="00562C57"/>
    <w:p w14:paraId="2986EABD" w14:textId="20585C46" w:rsidR="00562C57" w:rsidRDefault="0092292A" w:rsidP="00562C57">
      <w:r>
        <w:t>Se provee una lista de oraciones y los niños deben volver a escribirlas</w:t>
      </w:r>
      <w:r w:rsidR="008A5FE7">
        <w:t>.</w:t>
      </w:r>
      <w:r w:rsidR="00982E98">
        <w:t xml:space="preserve"> Las oraciones deben estar a la vista de estos, ya que la prueba no pretende medir otras funciones cognitivas como atención o memoria de trabajo, por lo tanto, debe costarle el menor esfuerzo posible. </w:t>
      </w:r>
      <w:r w:rsidR="001A32B3">
        <w:t>Las frases deben ser cortas y deben estar impresas</w:t>
      </w:r>
      <w:r w:rsidR="00130558">
        <w:t xml:space="preserve"> en un tamaño visible sin dificultad para los niños.</w:t>
      </w:r>
    </w:p>
    <w:p w14:paraId="78D8BCBF" w14:textId="2DCDEAFE" w:rsidR="00DC4480" w:rsidRDefault="00DC4480" w:rsidP="00562C57"/>
    <w:p w14:paraId="4FBCD2A3" w14:textId="19E9922E" w:rsidR="00DC4480" w:rsidRDefault="00DC4480" w:rsidP="00562C57"/>
    <w:p w14:paraId="3099B5D2" w14:textId="77777777" w:rsidR="00DC4480" w:rsidRDefault="00DC4480" w:rsidP="00562C57"/>
    <w:p w14:paraId="47117AEC" w14:textId="4ADBD6CC" w:rsidR="00C95212" w:rsidRDefault="00C95212" w:rsidP="00562C57">
      <w:r>
        <w:t xml:space="preserve">La lista de oraciones que se utilizó fue tomada de la guía de </w:t>
      </w:r>
      <w:r w:rsidR="00A54705">
        <w:t xml:space="preserve">dictados para educación primaria </w:t>
      </w:r>
      <w:r>
        <w:t xml:space="preserve">Ruiz Paz </w:t>
      </w:r>
      <w:r w:rsidR="00A54705">
        <w:fldChar w:fldCharType="begin"/>
      </w:r>
      <w:r w:rsidR="00A54705">
        <w:instrText xml:space="preserve"> ADDIN ZOTERO_ITEM CSL_CITATION {"citationID":"HTQhJa9R","properties":{"formattedCitation":"(2009)","plainCitation":"(2009)","noteIndex":0},"citationItems":[{"id":7829,"uris":["http://zotero.org/users/5910169/items/B33IAHT2"],"itemData":{"id":7829,"type":"book","publisher":"Comunidad de Madrid","title":"Dictados para Educación Primaria","URL":"https://www.madrid.org/bvirtual/BVCM001903.pdf","author":[{"family":"Ruiz Paz","given":"Mercedes"}],"issued":{"date-parts":[["2009"]]}},"label":"page","suppress-author":true}],"schema":"https://github.com/citation-style-language/schema/raw/master/csl-citation.json"} </w:instrText>
      </w:r>
      <w:r w:rsidR="00A54705">
        <w:fldChar w:fldCharType="separate"/>
      </w:r>
      <w:r w:rsidR="00A54705" w:rsidRPr="00A54705">
        <w:rPr>
          <w:rFonts w:cs="Arial"/>
        </w:rPr>
        <w:t>(2009)</w:t>
      </w:r>
      <w:r w:rsidR="00A54705">
        <w:fldChar w:fldCharType="end"/>
      </w:r>
      <w:r w:rsidR="00A54705">
        <w:t>. Se utilizó un total de ocho oraciones:</w:t>
      </w:r>
    </w:p>
    <w:p w14:paraId="0E83FEAA" w14:textId="77777777" w:rsidR="00A54705" w:rsidRDefault="00A54705" w:rsidP="00562C57"/>
    <w:p w14:paraId="73182DC3" w14:textId="77777777" w:rsidR="0081538C" w:rsidRDefault="0081538C" w:rsidP="0081538C">
      <w:pPr>
        <w:ind w:left="720"/>
      </w:pPr>
      <w:r w:rsidRPr="0081538C">
        <w:lastRenderedPageBreak/>
        <w:t>En primavera nacen muchas flores.</w:t>
      </w:r>
    </w:p>
    <w:p w14:paraId="1CD78ED2" w14:textId="77777777" w:rsidR="0081538C" w:rsidRDefault="0081538C" w:rsidP="0081538C">
      <w:pPr>
        <w:ind w:left="720"/>
      </w:pPr>
      <w:r w:rsidRPr="0081538C">
        <w:t xml:space="preserve">Tengo una máquina de coser nueva. </w:t>
      </w:r>
    </w:p>
    <w:p w14:paraId="4890258E" w14:textId="77777777" w:rsidR="0081538C" w:rsidRDefault="0081538C" w:rsidP="0081538C">
      <w:pPr>
        <w:ind w:left="720"/>
      </w:pPr>
      <w:r w:rsidRPr="0081538C">
        <w:t xml:space="preserve">Mi padre pasa el plumero por los muebles. </w:t>
      </w:r>
    </w:p>
    <w:p w14:paraId="046B424B" w14:textId="17F4EFB4" w:rsidR="00AF433F" w:rsidRDefault="0081538C" w:rsidP="0081538C">
      <w:pPr>
        <w:ind w:left="720"/>
      </w:pPr>
      <w:r w:rsidRPr="0081538C">
        <w:t>Antonia plancha la ropa arrugada</w:t>
      </w:r>
      <w:r w:rsidR="00AF433F">
        <w:t xml:space="preserve"> (p. </w:t>
      </w:r>
      <w:r w:rsidR="00D619F9">
        <w:t>19)</w:t>
      </w:r>
    </w:p>
    <w:p w14:paraId="685436E4" w14:textId="77777777" w:rsidR="00AF433F" w:rsidRDefault="00AF433F" w:rsidP="0081538C">
      <w:pPr>
        <w:ind w:left="720"/>
      </w:pPr>
      <w:r w:rsidRPr="00AF433F">
        <w:t xml:space="preserve">Cirilo come aceitunas. </w:t>
      </w:r>
    </w:p>
    <w:p w14:paraId="59FC9BAF" w14:textId="77777777" w:rsidR="00AF433F" w:rsidRDefault="00AF433F" w:rsidP="0081538C">
      <w:pPr>
        <w:ind w:left="720"/>
      </w:pPr>
      <w:r w:rsidRPr="00AF433F">
        <w:t xml:space="preserve">Cenicienta acude al palacio en una carroza. </w:t>
      </w:r>
    </w:p>
    <w:p w14:paraId="100DA360" w14:textId="77777777" w:rsidR="00AF433F" w:rsidRDefault="00AF433F" w:rsidP="0081538C">
      <w:pPr>
        <w:ind w:left="720"/>
      </w:pPr>
      <w:r w:rsidRPr="00AF433F">
        <w:t xml:space="preserve">El zapatero cosió los zapatos rotos. </w:t>
      </w:r>
    </w:p>
    <w:p w14:paraId="61FA025B" w14:textId="56C42A13" w:rsidR="00AF433F" w:rsidRDefault="00AF433F" w:rsidP="0081538C">
      <w:pPr>
        <w:ind w:left="720"/>
      </w:pPr>
      <w:r w:rsidRPr="00AF433F">
        <w:t>Benito puso la ceniza del cigarro en el cenicero</w:t>
      </w:r>
      <w:r>
        <w:t xml:space="preserve"> (p.</w:t>
      </w:r>
      <w:r w:rsidR="00D619F9">
        <w:t xml:space="preserve"> 16).</w:t>
      </w:r>
    </w:p>
    <w:p w14:paraId="7D013402" w14:textId="13E0FB3B" w:rsidR="00A54705" w:rsidRDefault="00A54705" w:rsidP="00562C57"/>
    <w:p w14:paraId="3912B3EA" w14:textId="1D8CFBAA" w:rsidR="00DC4480" w:rsidRDefault="00DC4480" w:rsidP="00562C57"/>
    <w:p w14:paraId="449F7290" w14:textId="77777777" w:rsidR="00DC4480" w:rsidRDefault="00DC4480" w:rsidP="00562C57"/>
    <w:p w14:paraId="01F07CCC" w14:textId="59A24532" w:rsidR="00093930" w:rsidRDefault="007E5E51" w:rsidP="00562C57">
      <w:r>
        <w:t xml:space="preserve">El análisis de datos se realiza con dos variables: el número de errores caligráficos cometidos durante la copia del texto, y el tiempo </w:t>
      </w:r>
      <w:r w:rsidR="00140912">
        <w:t xml:space="preserve">en segundos </w:t>
      </w:r>
      <w:r w:rsidR="002D74E8">
        <w:t>en el cual completan la tarea</w:t>
      </w:r>
      <w:r w:rsidR="00324E30">
        <w:t xml:space="preserve"> completa</w:t>
      </w:r>
      <w:r w:rsidR="00B93F29">
        <w:t>.</w:t>
      </w:r>
    </w:p>
    <w:p w14:paraId="414573A5" w14:textId="20724AAC" w:rsidR="00DC4480" w:rsidRDefault="00DC4480" w:rsidP="00562C57"/>
    <w:p w14:paraId="5BA77822" w14:textId="0C2203A6" w:rsidR="00DC4480" w:rsidRDefault="00DC4480" w:rsidP="00562C57"/>
    <w:p w14:paraId="0FF2AF48" w14:textId="77777777" w:rsidR="00DC4480" w:rsidRDefault="00DC4480" w:rsidP="00562C57"/>
    <w:p w14:paraId="64332502" w14:textId="1F4D317C" w:rsidR="00DC4480" w:rsidRDefault="00AC7419" w:rsidP="00DC4480">
      <w:pPr>
        <w:pStyle w:val="Ttulo3"/>
      </w:pPr>
      <w:bookmarkStart w:id="30" w:name="_Toc137237319"/>
      <w:r>
        <w:t xml:space="preserve">3.5.2. </w:t>
      </w:r>
      <w:r w:rsidR="00562C57">
        <w:t>Dictado: Texto utilizado para el dictado</w:t>
      </w:r>
      <w:bookmarkEnd w:id="30"/>
    </w:p>
    <w:p w14:paraId="6F702D7F" w14:textId="3D8E5DF8" w:rsidR="00DC4480" w:rsidRDefault="00DC4480" w:rsidP="00DC4480"/>
    <w:p w14:paraId="19B7BE40" w14:textId="77777777" w:rsidR="00DC4480" w:rsidRPr="00DC4480" w:rsidRDefault="00DC4480" w:rsidP="00DC4480"/>
    <w:p w14:paraId="05D998D8" w14:textId="70E8CF17" w:rsidR="0085028F" w:rsidRDefault="00B60ACA" w:rsidP="00562C57">
      <w:r>
        <w:t>La prueba de dictado consiste en tomar un texto de nivel curricular adecuado para los niños</w:t>
      </w:r>
      <w:r w:rsidR="00997CFB">
        <w:t xml:space="preserve"> (en este caso, de segundo grado)</w:t>
      </w:r>
      <w:r w:rsidR="00A45B12">
        <w:t>, y</w:t>
      </w:r>
      <w:r w:rsidR="00BD366E">
        <w:t xml:space="preserve"> dictarlo</w:t>
      </w:r>
      <w:r w:rsidR="00175F67">
        <w:t xml:space="preserve">. No se deben dictar palabras aisladas, por lo cual las frases deben ser cortas. </w:t>
      </w:r>
      <w:r w:rsidR="00431EB3">
        <w:t xml:space="preserve"> </w:t>
      </w:r>
      <w:r w:rsidR="00880E7A">
        <w:t xml:space="preserve">El dictado debe realizarse frase por frase, puesto que </w:t>
      </w:r>
      <w:r w:rsidR="00BC3C38">
        <w:t>l</w:t>
      </w:r>
      <w:r>
        <w:t>os niños pueden tender a percibir de manera distinta la estructura de fonemas de las palabras si estas están aisladas y sin contexto.</w:t>
      </w:r>
    </w:p>
    <w:p w14:paraId="2E5D8929" w14:textId="5563C1A2" w:rsidR="00DC4480" w:rsidRDefault="00DC4480" w:rsidP="00562C57"/>
    <w:p w14:paraId="6F085896" w14:textId="390A57D8" w:rsidR="00DC4480" w:rsidRDefault="00DC4480" w:rsidP="00562C57"/>
    <w:p w14:paraId="5CD8D4F4" w14:textId="77777777" w:rsidR="00DC4480" w:rsidRDefault="00DC4480" w:rsidP="00562C57"/>
    <w:p w14:paraId="39A628AC" w14:textId="77777777" w:rsidR="00DC4480" w:rsidRDefault="00DC4480" w:rsidP="00562C57"/>
    <w:p w14:paraId="5BF8C80E" w14:textId="7D11E27E" w:rsidR="00874932" w:rsidRDefault="0085028F" w:rsidP="00093930">
      <w:r>
        <w:lastRenderedPageBreak/>
        <w:t>No se debe repetir más de dos veces.</w:t>
      </w:r>
      <w:r w:rsidR="00416E84">
        <w:t xml:space="preserve"> El</w:t>
      </w:r>
      <w:r w:rsidR="00093930">
        <w:t xml:space="preserve"> texto </w:t>
      </w:r>
      <w:r w:rsidR="00416E84">
        <w:t xml:space="preserve">para desarrollar el dictado </w:t>
      </w:r>
      <w:r w:rsidR="00093930">
        <w:t xml:space="preserve">se tomó de una guía de Comunidad de Madrid que contiene distintos dictados para Educación Primaria </w:t>
      </w:r>
      <w:r w:rsidR="000D4189">
        <w:fldChar w:fldCharType="begin"/>
      </w:r>
      <w:r w:rsidR="000D4189">
        <w:instrText xml:space="preserve"> ADDIN ZOTERO_ITEM CSL_CITATION {"citationID":"vsOoTIZz","properties":{"formattedCitation":"(Ruiz Paz, 2009)","plainCitation":"(Ruiz Paz, 2009)","noteIndex":0},"citationItems":[{"id":7829,"uris":["http://zotero.org/users/5910169/items/B33IAHT2"],"itemData":{"id":7829,"type":"book","publisher":"Comunidad de Madrid","title":"Dictados para Educación Primaria","URL":"https://www.madrid.org/bvirtual/BVCM001903.pdf","author":[{"family":"Ruiz Paz","given":"Mercedes"}],"issued":{"date-parts":[["2009"]]}}}],"schema":"https://github.com/citation-style-language/schema/raw/master/csl-citation.json"} </w:instrText>
      </w:r>
      <w:r w:rsidR="000D4189">
        <w:fldChar w:fldCharType="separate"/>
      </w:r>
      <w:r w:rsidR="000D4189" w:rsidRPr="000D4189">
        <w:rPr>
          <w:rFonts w:cs="Arial"/>
        </w:rPr>
        <w:t>(Ruiz Paz, 2009)</w:t>
      </w:r>
      <w:r w:rsidR="000D4189">
        <w:fldChar w:fldCharType="end"/>
      </w:r>
      <w:r w:rsidR="00874932">
        <w:t>:</w:t>
      </w:r>
    </w:p>
    <w:p w14:paraId="322AF89B" w14:textId="35901D76" w:rsidR="00DC4480" w:rsidRDefault="00DC4480" w:rsidP="00093930"/>
    <w:p w14:paraId="74C718D2" w14:textId="15103225" w:rsidR="00DC4480" w:rsidRDefault="00DC4480" w:rsidP="00093930"/>
    <w:p w14:paraId="296060AD" w14:textId="77777777" w:rsidR="00DC4480" w:rsidRDefault="00DC4480" w:rsidP="00093930"/>
    <w:p w14:paraId="10760F22" w14:textId="7C0FEC69" w:rsidR="00093930" w:rsidRDefault="00874932" w:rsidP="00DC4480">
      <w:pPr>
        <w:ind w:left="720"/>
      </w:pPr>
      <w:r w:rsidRPr="00874932">
        <w:t>Benito tiene una bota, una bota de vino de uva. Alejo tiene en su choza cosas muy interesantes y extrañas: una guitarra, un xilófono, un pingüino disecado y unas llaves con forma de koala. Mauricio tiene una nieta, Carolina, muy inquieta y movida. El domingo pasado Mauricio fue a su casa para darle un regalo, era una botella con un líquido amarillo oscuro. El abuelo le dice que no beba, pero Carolina desobedece y se lo bebe todo, no deja nada y se pone mala. Su abuelo lo sabe y la lleva al hospital. La enfermera Rafaela le pone una inyección. Ahora tiene que estar en la cama, tomando jarabe de guisantes y aceite de algas viejas. Su abuelo la cuida y la mima</w:t>
      </w:r>
      <w:r>
        <w:t xml:space="preserve"> (p. 12).</w:t>
      </w:r>
    </w:p>
    <w:p w14:paraId="09ED69F7" w14:textId="7406D8E8" w:rsidR="00DC4480" w:rsidRDefault="00DC4480" w:rsidP="00DC4480">
      <w:pPr>
        <w:ind w:left="720"/>
      </w:pPr>
    </w:p>
    <w:p w14:paraId="45BC349E" w14:textId="603B6072" w:rsidR="00DC4480" w:rsidRDefault="00DC4480" w:rsidP="00DC4480">
      <w:pPr>
        <w:ind w:left="720"/>
      </w:pPr>
    </w:p>
    <w:p w14:paraId="60EFE774" w14:textId="77777777" w:rsidR="00DC4480" w:rsidRDefault="00DC4480" w:rsidP="00DC4480">
      <w:pPr>
        <w:ind w:left="720"/>
      </w:pPr>
    </w:p>
    <w:p w14:paraId="5836EBF9" w14:textId="0777DE99" w:rsidR="00E940F9" w:rsidRDefault="00E940F9" w:rsidP="00562C57">
      <w:r>
        <w:t>El análisis de los datos se realiza contabilizando el número de errores</w:t>
      </w:r>
      <w:r w:rsidR="00CF27F4">
        <w:t xml:space="preserve"> en la escritura</w:t>
      </w:r>
      <w:r w:rsidR="001C1A93">
        <w:t>.</w:t>
      </w:r>
    </w:p>
    <w:p w14:paraId="1CA3415E" w14:textId="3E0F65F3" w:rsidR="00DC4480" w:rsidRDefault="00DC4480" w:rsidP="00562C57"/>
    <w:p w14:paraId="6FC6FAF5" w14:textId="6589E500" w:rsidR="00DC4480" w:rsidRDefault="00DC4480" w:rsidP="00562C57"/>
    <w:p w14:paraId="76231CF8" w14:textId="77777777" w:rsidR="00DC4480" w:rsidRDefault="00DC4480" w:rsidP="00562C57"/>
    <w:p w14:paraId="5D3B89BE" w14:textId="5EB840AC" w:rsidR="00562C57" w:rsidRDefault="00AC7419" w:rsidP="00DC4480">
      <w:pPr>
        <w:pStyle w:val="Ttulo3"/>
        <w:rPr>
          <w:lang w:val="es-CO"/>
        </w:rPr>
      </w:pPr>
      <w:bookmarkStart w:id="31" w:name="_Toc137237320"/>
      <w:r>
        <w:rPr>
          <w:lang w:val="es-CO"/>
        </w:rPr>
        <w:t xml:space="preserve">3.5.3. </w:t>
      </w:r>
      <w:r w:rsidR="00562C57" w:rsidRPr="00874932">
        <w:rPr>
          <w:lang w:val="es-CO"/>
        </w:rPr>
        <w:t>Escritura espontánea: norma de aplicación</w:t>
      </w:r>
      <w:bookmarkEnd w:id="31"/>
    </w:p>
    <w:p w14:paraId="5D95E125" w14:textId="59EB4066" w:rsidR="00DC4480" w:rsidRDefault="00DC4480" w:rsidP="00DC4480">
      <w:pPr>
        <w:rPr>
          <w:lang w:val="es-CO"/>
        </w:rPr>
      </w:pPr>
    </w:p>
    <w:p w14:paraId="311281D7" w14:textId="77777777" w:rsidR="00DC4480" w:rsidRPr="00DC4480" w:rsidRDefault="00DC4480" w:rsidP="00DC4480">
      <w:pPr>
        <w:rPr>
          <w:lang w:val="es-CO"/>
        </w:rPr>
      </w:pPr>
    </w:p>
    <w:p w14:paraId="569059B5" w14:textId="19BB1885" w:rsidR="0062347B" w:rsidRDefault="001A636C" w:rsidP="004A3A51">
      <w:pPr>
        <w:rPr>
          <w:lang w:val="es-CO"/>
        </w:rPr>
      </w:pPr>
      <w:r>
        <w:rPr>
          <w:lang w:val="es-CO"/>
        </w:rPr>
        <w:t>La escala “escritura espontánea”</w:t>
      </w:r>
      <w:r w:rsidR="00181FB0">
        <w:rPr>
          <w:lang w:val="es-CO"/>
        </w:rPr>
        <w:t xml:space="preserve"> </w:t>
      </w:r>
      <w:r w:rsidR="00623242">
        <w:rPr>
          <w:lang w:val="es-CO"/>
        </w:rPr>
        <w:t>se basa en una tarea creativa que consiste en pedirle al niño que escriba libremente algo concreto que él desee escribir.</w:t>
      </w:r>
      <w:r w:rsidR="00FF5BAB">
        <w:rPr>
          <w:lang w:val="es-CO"/>
        </w:rPr>
        <w:t xml:space="preserve"> </w:t>
      </w:r>
      <w:r w:rsidR="0062347B">
        <w:rPr>
          <w:lang w:val="es-CO"/>
        </w:rPr>
        <w:t xml:space="preserve">Se le dice al niño que puede escribir lo que quiera, se le puede sugerir </w:t>
      </w:r>
      <w:r w:rsidR="00FB7777">
        <w:rPr>
          <w:lang w:val="es-CO"/>
        </w:rPr>
        <w:t xml:space="preserve">que hable de </w:t>
      </w:r>
      <w:r w:rsidR="00FB7777">
        <w:rPr>
          <w:lang w:val="es-CO"/>
        </w:rPr>
        <w:lastRenderedPageBreak/>
        <w:t xml:space="preserve">alguna experiencia reciente, de un paseo, un viaje, una celebración, </w:t>
      </w:r>
      <w:r w:rsidR="000F40A1">
        <w:rPr>
          <w:lang w:val="es-CO"/>
        </w:rPr>
        <w:t>una historia, etc.</w:t>
      </w:r>
    </w:p>
    <w:p w14:paraId="39A875D1" w14:textId="0EBCA20E" w:rsidR="00DC4480" w:rsidRDefault="00DC4480" w:rsidP="004A3A51">
      <w:pPr>
        <w:rPr>
          <w:lang w:val="es-CO"/>
        </w:rPr>
      </w:pPr>
    </w:p>
    <w:p w14:paraId="75A19F5E" w14:textId="546BC066" w:rsidR="00DC4480" w:rsidRDefault="00DC4480" w:rsidP="004A3A51">
      <w:pPr>
        <w:rPr>
          <w:lang w:val="es-CO"/>
        </w:rPr>
      </w:pPr>
    </w:p>
    <w:p w14:paraId="44C0EE95" w14:textId="77777777" w:rsidR="00DC4480" w:rsidRPr="00874932" w:rsidRDefault="00DC4480" w:rsidP="004A3A51">
      <w:pPr>
        <w:rPr>
          <w:lang w:val="es-CO"/>
        </w:rPr>
      </w:pPr>
    </w:p>
    <w:p w14:paraId="31291AF1" w14:textId="207471B5" w:rsidR="009B4ED0" w:rsidRDefault="004D7977" w:rsidP="004A3A51">
      <w:pPr>
        <w:rPr>
          <w:lang w:val="es-CO"/>
        </w:rPr>
      </w:pPr>
      <w:r>
        <w:rPr>
          <w:lang w:val="es-CO"/>
        </w:rPr>
        <w:t>El tiempo es variable, pero debido a que depende mucho de la elaboración cognitiva que el niño realiza</w:t>
      </w:r>
      <w:r w:rsidR="0062347B">
        <w:rPr>
          <w:lang w:val="es-CO"/>
        </w:rPr>
        <w:t xml:space="preserve">, y de la complejidad que </w:t>
      </w:r>
      <w:r w:rsidR="00286E42">
        <w:rPr>
          <w:lang w:val="es-CO"/>
        </w:rPr>
        <w:t>quiera imprimir al escrito, no será tan importante como la contabilización de los errores.</w:t>
      </w:r>
    </w:p>
    <w:p w14:paraId="2E3AEC38" w14:textId="2584F46A" w:rsidR="00DC4480" w:rsidRDefault="00DC4480" w:rsidP="004A3A51">
      <w:pPr>
        <w:rPr>
          <w:lang w:val="es-CO"/>
        </w:rPr>
      </w:pPr>
    </w:p>
    <w:p w14:paraId="78A158B3" w14:textId="098CB0A9" w:rsidR="00DC4480" w:rsidRDefault="00DC4480" w:rsidP="004A3A51">
      <w:pPr>
        <w:rPr>
          <w:lang w:val="es-CO"/>
        </w:rPr>
      </w:pPr>
    </w:p>
    <w:p w14:paraId="7561F6B8" w14:textId="77777777" w:rsidR="00DC4480" w:rsidRPr="00874932" w:rsidRDefault="00DC4480" w:rsidP="004A3A51">
      <w:pPr>
        <w:rPr>
          <w:lang w:val="es-CO"/>
        </w:rPr>
      </w:pPr>
    </w:p>
    <w:p w14:paraId="0735791F" w14:textId="05C0E506" w:rsidR="009B4ED0" w:rsidRDefault="00AC7419" w:rsidP="00DC4480">
      <w:pPr>
        <w:pStyle w:val="Ttulo2"/>
      </w:pPr>
      <w:bookmarkStart w:id="32" w:name="_Toc137237321"/>
      <w:r>
        <w:t xml:space="preserve">3.6. </w:t>
      </w:r>
      <w:r w:rsidR="009B4ED0">
        <w:t>Diseño de la intervención</w:t>
      </w:r>
      <w:bookmarkEnd w:id="32"/>
    </w:p>
    <w:p w14:paraId="541ED6A5" w14:textId="77777777" w:rsidR="00DC4480" w:rsidRPr="00DC4480" w:rsidRDefault="00DC4480" w:rsidP="00DC4480"/>
    <w:p w14:paraId="52D1974C" w14:textId="3E1D4C03" w:rsidR="009B4ED0" w:rsidRDefault="006D5EFC" w:rsidP="004A3A51">
      <w:r w:rsidRPr="006D5EFC">
        <w:rPr>
          <w:b/>
          <w:bCs/>
        </w:rPr>
        <w:t>Tiempo de la Intervención</w:t>
      </w:r>
      <w:r>
        <w:t>:</w:t>
      </w:r>
      <w:r w:rsidR="00295B3B">
        <w:t xml:space="preserve"> 1 mes (</w:t>
      </w:r>
      <w:r w:rsidR="002838D1">
        <w:t xml:space="preserve">01 de </w:t>
      </w:r>
      <w:r w:rsidR="00295B3B">
        <w:t xml:space="preserve">abril – </w:t>
      </w:r>
      <w:r w:rsidR="002838D1">
        <w:t xml:space="preserve">03 de </w:t>
      </w:r>
      <w:r w:rsidR="00295B3B">
        <w:t>ma</w:t>
      </w:r>
      <w:r w:rsidR="003F1E12">
        <w:t>yo</w:t>
      </w:r>
      <w:r w:rsidR="00295B3B">
        <w:t xml:space="preserve"> de 2023)</w:t>
      </w:r>
    </w:p>
    <w:p w14:paraId="04F9E14A" w14:textId="77777777" w:rsidR="00DC4480" w:rsidRDefault="00DC4480" w:rsidP="004A3A51"/>
    <w:p w14:paraId="4E5C5B04" w14:textId="01449154" w:rsidR="006D5EFC" w:rsidRDefault="006D5EFC" w:rsidP="004A3A51">
      <w:r w:rsidRPr="006D5EFC">
        <w:rPr>
          <w:b/>
          <w:bCs/>
        </w:rPr>
        <w:t>Periodicidad</w:t>
      </w:r>
      <w:r>
        <w:t>:</w:t>
      </w:r>
      <w:r w:rsidR="00292831">
        <w:t xml:space="preserve"> 2 veces por semana</w:t>
      </w:r>
      <w:r w:rsidR="00E63204">
        <w:t xml:space="preserve"> (total de 9 sesiones)</w:t>
      </w:r>
    </w:p>
    <w:p w14:paraId="3E87F4E5" w14:textId="77777777" w:rsidR="00DC4480" w:rsidRDefault="00DC4480" w:rsidP="004A3A51"/>
    <w:p w14:paraId="29E2BEDC" w14:textId="521903E9" w:rsidR="005C4372" w:rsidRPr="00E63204" w:rsidRDefault="005C4372" w:rsidP="004A3A51">
      <w:r>
        <w:rPr>
          <w:b/>
          <w:bCs/>
        </w:rPr>
        <w:t>Sesión:</w:t>
      </w:r>
      <w:r w:rsidR="00E63204">
        <w:rPr>
          <w:b/>
          <w:bCs/>
        </w:rPr>
        <w:t xml:space="preserve"> </w:t>
      </w:r>
      <w:r w:rsidR="00E63204">
        <w:t xml:space="preserve">1 hora </w:t>
      </w:r>
      <w:r w:rsidR="00F31D4C">
        <w:t>en horas de la tarde</w:t>
      </w:r>
    </w:p>
    <w:p w14:paraId="3128A596" w14:textId="77777777" w:rsidR="006D5EFC" w:rsidRDefault="006D5EFC" w:rsidP="004A3A51"/>
    <w:p w14:paraId="6852FFE1" w14:textId="102F083C" w:rsidR="006D5EFC" w:rsidRDefault="006D5EFC" w:rsidP="004A3A51">
      <w:r w:rsidRPr="006D5EFC">
        <w:rPr>
          <w:b/>
          <w:bCs/>
        </w:rPr>
        <w:t>Participantes</w:t>
      </w:r>
      <w:r>
        <w:t>: Sólo grupo experimental</w:t>
      </w:r>
      <w:r w:rsidR="00FC290F">
        <w:t xml:space="preserve"> (6 niños)</w:t>
      </w:r>
      <w:r w:rsidR="000A1BF9">
        <w:t>.</w:t>
      </w:r>
    </w:p>
    <w:p w14:paraId="59C740E3" w14:textId="4A419A00" w:rsidR="009B4ED0" w:rsidRDefault="009B4ED0" w:rsidP="004A3A51"/>
    <w:p w14:paraId="51BDCADD" w14:textId="791C6A75" w:rsidR="00DC4480" w:rsidRDefault="00DC4480" w:rsidP="004A3A51"/>
    <w:p w14:paraId="522CF31A" w14:textId="77777777" w:rsidR="00DC4480" w:rsidRDefault="00DC4480" w:rsidP="004A3A51"/>
    <w:p w14:paraId="231CB5BF" w14:textId="77777777" w:rsidR="00427970" w:rsidRPr="00427970" w:rsidRDefault="00427970" w:rsidP="00427970">
      <w:pPr>
        <w:rPr>
          <w:lang w:val="es-CO"/>
        </w:rPr>
      </w:pPr>
      <w:r w:rsidRPr="00427970">
        <w:rPr>
          <w:lang w:val="es-CO"/>
        </w:rPr>
        <w:t>Sesión 1:</w:t>
      </w:r>
    </w:p>
    <w:p w14:paraId="1F751464" w14:textId="00CAC392" w:rsidR="00427970" w:rsidRDefault="00427970" w:rsidP="00427970">
      <w:pPr>
        <w:numPr>
          <w:ilvl w:val="0"/>
          <w:numId w:val="22"/>
        </w:numPr>
        <w:rPr>
          <w:lang w:val="es-CO"/>
        </w:rPr>
      </w:pPr>
      <w:r w:rsidRPr="00427970">
        <w:rPr>
          <w:lang w:val="es-CO"/>
        </w:rPr>
        <w:t>Se realizó una evaluación inicial para determinar el nivel de disgrafia del niño. Se utilizaron ejercicios de escritura, copiado de palabras y dibujos para evaluar su habilidad motora y control de escritura.</w:t>
      </w:r>
    </w:p>
    <w:p w14:paraId="3E3C573C" w14:textId="2BEB7483" w:rsidR="00DC4480" w:rsidRDefault="00DC4480" w:rsidP="00DC4480">
      <w:pPr>
        <w:rPr>
          <w:lang w:val="es-CO"/>
        </w:rPr>
      </w:pPr>
    </w:p>
    <w:p w14:paraId="02E185A8" w14:textId="20D13D20" w:rsidR="00DC4480" w:rsidRDefault="00DC4480" w:rsidP="00DC4480">
      <w:pPr>
        <w:rPr>
          <w:lang w:val="es-CO"/>
        </w:rPr>
      </w:pPr>
    </w:p>
    <w:p w14:paraId="1622A5DC" w14:textId="77777777" w:rsidR="00DC4480" w:rsidRPr="00427970" w:rsidRDefault="00DC4480" w:rsidP="00DC4480">
      <w:pPr>
        <w:rPr>
          <w:lang w:val="es-CO"/>
        </w:rPr>
      </w:pPr>
    </w:p>
    <w:p w14:paraId="699C0D0D" w14:textId="77777777" w:rsidR="00427970" w:rsidRPr="00427970" w:rsidRDefault="00427970" w:rsidP="00427970">
      <w:pPr>
        <w:rPr>
          <w:lang w:val="es-CO"/>
        </w:rPr>
      </w:pPr>
      <w:r w:rsidRPr="00427970">
        <w:rPr>
          <w:lang w:val="es-CO"/>
        </w:rPr>
        <w:lastRenderedPageBreak/>
        <w:t>Sesión 2:</w:t>
      </w:r>
    </w:p>
    <w:p w14:paraId="22ADABED" w14:textId="2B2056EA" w:rsidR="00427970" w:rsidRDefault="00427970" w:rsidP="00427970">
      <w:pPr>
        <w:numPr>
          <w:ilvl w:val="0"/>
          <w:numId w:val="23"/>
        </w:numPr>
        <w:rPr>
          <w:lang w:val="es-CO"/>
        </w:rPr>
      </w:pPr>
      <w:r w:rsidRPr="00427970">
        <w:rPr>
          <w:lang w:val="es-CO"/>
        </w:rPr>
        <w:t>Se trabajó con las vocales, enfocándose en las letras a, e, i, o, u. Se realizaron ejercicios de escritura y copiado de palabras que contenían únicamente vocales.</w:t>
      </w:r>
    </w:p>
    <w:p w14:paraId="12B31D29" w14:textId="7C7272AD" w:rsidR="00B3579F" w:rsidRDefault="00B3579F" w:rsidP="00B3579F">
      <w:pPr>
        <w:rPr>
          <w:lang w:val="es-CO"/>
        </w:rPr>
      </w:pPr>
    </w:p>
    <w:p w14:paraId="4DA64D4F" w14:textId="77777777" w:rsidR="00B3579F" w:rsidRPr="00427970" w:rsidRDefault="00B3579F" w:rsidP="00B3579F">
      <w:pPr>
        <w:rPr>
          <w:lang w:val="es-CO"/>
        </w:rPr>
      </w:pPr>
    </w:p>
    <w:p w14:paraId="7BA974C4" w14:textId="77777777" w:rsidR="00427970" w:rsidRPr="00427970" w:rsidRDefault="00427970" w:rsidP="00427970">
      <w:pPr>
        <w:rPr>
          <w:lang w:val="es-CO"/>
        </w:rPr>
      </w:pPr>
      <w:r w:rsidRPr="00427970">
        <w:rPr>
          <w:lang w:val="es-CO"/>
        </w:rPr>
        <w:t>Sesión 3:</w:t>
      </w:r>
    </w:p>
    <w:p w14:paraId="2EF182F5" w14:textId="7FF0B047" w:rsidR="00427970" w:rsidRDefault="00427970" w:rsidP="00427970">
      <w:pPr>
        <w:numPr>
          <w:ilvl w:val="0"/>
          <w:numId w:val="24"/>
        </w:numPr>
        <w:rPr>
          <w:lang w:val="es-CO"/>
        </w:rPr>
      </w:pPr>
      <w:r w:rsidRPr="00427970">
        <w:rPr>
          <w:lang w:val="es-CO"/>
        </w:rPr>
        <w:t>Se practicó con consonantes simples, como m, p, t, s, l. Se realizaron ejercicios de escritura y copiado de palabras que contenían solo estas consonantes.</w:t>
      </w:r>
    </w:p>
    <w:p w14:paraId="4FA7992A" w14:textId="6BABC662" w:rsidR="00B3579F" w:rsidRDefault="00B3579F" w:rsidP="00B3579F">
      <w:pPr>
        <w:rPr>
          <w:lang w:val="es-CO"/>
        </w:rPr>
      </w:pPr>
    </w:p>
    <w:p w14:paraId="37E68D8C" w14:textId="77777777" w:rsidR="00B3579F" w:rsidRPr="00427970" w:rsidRDefault="00B3579F" w:rsidP="00B3579F">
      <w:pPr>
        <w:rPr>
          <w:lang w:val="es-CO"/>
        </w:rPr>
      </w:pPr>
    </w:p>
    <w:p w14:paraId="0239BF4F" w14:textId="77777777" w:rsidR="00427970" w:rsidRPr="00427970" w:rsidRDefault="00427970" w:rsidP="00427970">
      <w:pPr>
        <w:rPr>
          <w:lang w:val="es-CO"/>
        </w:rPr>
      </w:pPr>
      <w:r w:rsidRPr="00427970">
        <w:rPr>
          <w:lang w:val="es-CO"/>
        </w:rPr>
        <w:t>Sesión 4:</w:t>
      </w:r>
    </w:p>
    <w:p w14:paraId="7C6CE60E" w14:textId="22D0F5B9" w:rsidR="00427970" w:rsidRDefault="00427970" w:rsidP="00427970">
      <w:pPr>
        <w:numPr>
          <w:ilvl w:val="0"/>
          <w:numId w:val="25"/>
        </w:numPr>
        <w:rPr>
          <w:lang w:val="es-CO"/>
        </w:rPr>
      </w:pPr>
      <w:r w:rsidRPr="00427970">
        <w:rPr>
          <w:lang w:val="es-CO"/>
        </w:rPr>
        <w:t>Se trabajó con consonantes más difíciles, como r, b, n, d, f. Se realizaron ejercicios de escritura y copiado de palabras que contenían estas consonantes.</w:t>
      </w:r>
    </w:p>
    <w:p w14:paraId="456F8715" w14:textId="629E1867" w:rsidR="00B3579F" w:rsidRDefault="00B3579F" w:rsidP="00B3579F">
      <w:pPr>
        <w:rPr>
          <w:lang w:val="es-CO"/>
        </w:rPr>
      </w:pPr>
    </w:p>
    <w:p w14:paraId="661B1735" w14:textId="77777777" w:rsidR="00B3579F" w:rsidRPr="00427970" w:rsidRDefault="00B3579F" w:rsidP="00B3579F">
      <w:pPr>
        <w:rPr>
          <w:lang w:val="es-CO"/>
        </w:rPr>
      </w:pPr>
    </w:p>
    <w:p w14:paraId="78C2954E" w14:textId="77777777" w:rsidR="00427970" w:rsidRPr="00427970" w:rsidRDefault="00427970" w:rsidP="00427970">
      <w:pPr>
        <w:rPr>
          <w:lang w:val="es-CO"/>
        </w:rPr>
      </w:pPr>
      <w:r w:rsidRPr="00427970">
        <w:rPr>
          <w:lang w:val="es-CO"/>
        </w:rPr>
        <w:t>Sesión 5:</w:t>
      </w:r>
    </w:p>
    <w:p w14:paraId="5BE6C998" w14:textId="38564CC2" w:rsidR="00427970" w:rsidRDefault="00427970" w:rsidP="00427970">
      <w:pPr>
        <w:numPr>
          <w:ilvl w:val="0"/>
          <w:numId w:val="26"/>
        </w:numPr>
        <w:rPr>
          <w:lang w:val="es-CO"/>
        </w:rPr>
      </w:pPr>
      <w:r w:rsidRPr="00427970">
        <w:rPr>
          <w:lang w:val="es-CO"/>
        </w:rPr>
        <w:t>Se practicó con combinaciones de consonantes, como "</w:t>
      </w:r>
      <w:proofErr w:type="spellStart"/>
      <w:r w:rsidRPr="00427970">
        <w:rPr>
          <w:lang w:val="es-CO"/>
        </w:rPr>
        <w:t>pl</w:t>
      </w:r>
      <w:proofErr w:type="spellEnd"/>
      <w:r w:rsidRPr="00427970">
        <w:rPr>
          <w:lang w:val="es-CO"/>
        </w:rPr>
        <w:t>", "</w:t>
      </w:r>
      <w:proofErr w:type="spellStart"/>
      <w:r w:rsidRPr="00427970">
        <w:rPr>
          <w:lang w:val="es-CO"/>
        </w:rPr>
        <w:t>tr</w:t>
      </w:r>
      <w:proofErr w:type="spellEnd"/>
      <w:r w:rsidRPr="00427970">
        <w:rPr>
          <w:lang w:val="es-CO"/>
        </w:rPr>
        <w:t>", "</w:t>
      </w:r>
      <w:proofErr w:type="spellStart"/>
      <w:r w:rsidRPr="00427970">
        <w:rPr>
          <w:lang w:val="es-CO"/>
        </w:rPr>
        <w:t>br</w:t>
      </w:r>
      <w:proofErr w:type="spellEnd"/>
      <w:r w:rsidRPr="00427970">
        <w:rPr>
          <w:lang w:val="es-CO"/>
        </w:rPr>
        <w:t>", "</w:t>
      </w:r>
      <w:proofErr w:type="spellStart"/>
      <w:r w:rsidRPr="00427970">
        <w:rPr>
          <w:lang w:val="es-CO"/>
        </w:rPr>
        <w:t>cr</w:t>
      </w:r>
      <w:proofErr w:type="spellEnd"/>
      <w:r w:rsidRPr="00427970">
        <w:rPr>
          <w:lang w:val="es-CO"/>
        </w:rPr>
        <w:t>", etc. Se realizaron ejercicios de escritura y copiado de palabras que contenían estas combinaciones.</w:t>
      </w:r>
    </w:p>
    <w:p w14:paraId="61CB75A8" w14:textId="556D9D4C" w:rsidR="00B3579F" w:rsidRDefault="00B3579F" w:rsidP="00B3579F">
      <w:pPr>
        <w:rPr>
          <w:lang w:val="es-CO"/>
        </w:rPr>
      </w:pPr>
    </w:p>
    <w:p w14:paraId="693862B2" w14:textId="77777777" w:rsidR="00B3579F" w:rsidRPr="00427970" w:rsidRDefault="00B3579F" w:rsidP="00B3579F">
      <w:pPr>
        <w:rPr>
          <w:lang w:val="es-CO"/>
        </w:rPr>
      </w:pPr>
    </w:p>
    <w:p w14:paraId="3FD0BA97" w14:textId="77777777" w:rsidR="00427970" w:rsidRPr="00427970" w:rsidRDefault="00427970" w:rsidP="00427970">
      <w:pPr>
        <w:rPr>
          <w:lang w:val="es-CO"/>
        </w:rPr>
      </w:pPr>
      <w:r w:rsidRPr="00427970">
        <w:rPr>
          <w:lang w:val="es-CO"/>
        </w:rPr>
        <w:t>Sesión 6:</w:t>
      </w:r>
    </w:p>
    <w:p w14:paraId="4592FBB0" w14:textId="2ADD53B5" w:rsidR="00427970" w:rsidRDefault="00427970" w:rsidP="00427970">
      <w:pPr>
        <w:numPr>
          <w:ilvl w:val="0"/>
          <w:numId w:val="27"/>
        </w:numPr>
        <w:rPr>
          <w:lang w:val="es-CO"/>
        </w:rPr>
      </w:pPr>
      <w:r w:rsidRPr="00427970">
        <w:rPr>
          <w:lang w:val="es-CO"/>
        </w:rPr>
        <w:t>Se introdujeron las letras mayúsculas. Se practicó la escritura y copiado de palabras en mayúsculas.</w:t>
      </w:r>
    </w:p>
    <w:p w14:paraId="07E119DA" w14:textId="61A98487" w:rsidR="00B3579F" w:rsidRDefault="00B3579F" w:rsidP="00B3579F">
      <w:pPr>
        <w:rPr>
          <w:lang w:val="es-CO"/>
        </w:rPr>
      </w:pPr>
    </w:p>
    <w:p w14:paraId="3F4E220F" w14:textId="77777777" w:rsidR="00B3579F" w:rsidRPr="00427970" w:rsidRDefault="00B3579F" w:rsidP="00B3579F">
      <w:pPr>
        <w:rPr>
          <w:lang w:val="es-CO"/>
        </w:rPr>
      </w:pPr>
    </w:p>
    <w:p w14:paraId="3E5B41B2" w14:textId="4DF42932" w:rsidR="00B3579F" w:rsidRPr="00427970" w:rsidRDefault="00427970" w:rsidP="00427970">
      <w:pPr>
        <w:rPr>
          <w:lang w:val="es-CO"/>
        </w:rPr>
      </w:pPr>
      <w:r w:rsidRPr="00427970">
        <w:rPr>
          <w:lang w:val="es-CO"/>
        </w:rPr>
        <w:t>Sesiones 7-8:</w:t>
      </w:r>
    </w:p>
    <w:p w14:paraId="31070974" w14:textId="337D6C52" w:rsidR="00427970" w:rsidRDefault="00427970" w:rsidP="00427970">
      <w:pPr>
        <w:numPr>
          <w:ilvl w:val="0"/>
          <w:numId w:val="28"/>
        </w:numPr>
        <w:rPr>
          <w:lang w:val="es-CO"/>
        </w:rPr>
      </w:pPr>
      <w:r w:rsidRPr="00427970">
        <w:rPr>
          <w:lang w:val="es-CO"/>
        </w:rPr>
        <w:t>Se trabajó con sílabas, como "</w:t>
      </w:r>
      <w:proofErr w:type="spellStart"/>
      <w:r w:rsidRPr="00427970">
        <w:rPr>
          <w:lang w:val="es-CO"/>
        </w:rPr>
        <w:t>ba</w:t>
      </w:r>
      <w:proofErr w:type="spellEnd"/>
      <w:r w:rsidRPr="00427970">
        <w:rPr>
          <w:lang w:val="es-CO"/>
        </w:rPr>
        <w:t>", "be", "</w:t>
      </w:r>
      <w:proofErr w:type="spellStart"/>
      <w:r w:rsidRPr="00427970">
        <w:rPr>
          <w:lang w:val="es-CO"/>
        </w:rPr>
        <w:t>bi</w:t>
      </w:r>
      <w:proofErr w:type="spellEnd"/>
      <w:r w:rsidRPr="00427970">
        <w:rPr>
          <w:lang w:val="es-CO"/>
        </w:rPr>
        <w:t>", "</w:t>
      </w:r>
      <w:proofErr w:type="spellStart"/>
      <w:r w:rsidRPr="00427970">
        <w:rPr>
          <w:lang w:val="es-CO"/>
        </w:rPr>
        <w:t>bo</w:t>
      </w:r>
      <w:proofErr w:type="spellEnd"/>
      <w:r w:rsidRPr="00427970">
        <w:rPr>
          <w:lang w:val="es-CO"/>
        </w:rPr>
        <w:t xml:space="preserve">", "bu", etc. Se combinaron </w:t>
      </w:r>
      <w:r w:rsidRPr="00427970">
        <w:rPr>
          <w:lang w:val="es-CO"/>
        </w:rPr>
        <w:lastRenderedPageBreak/>
        <w:t>estas sílabas para formar palabras.</w:t>
      </w:r>
    </w:p>
    <w:p w14:paraId="6DB15B94" w14:textId="48133C25" w:rsidR="00B3579F" w:rsidRDefault="00B3579F" w:rsidP="00B3579F">
      <w:pPr>
        <w:rPr>
          <w:lang w:val="es-CO"/>
        </w:rPr>
      </w:pPr>
    </w:p>
    <w:p w14:paraId="24F72931" w14:textId="77777777" w:rsidR="00B3579F" w:rsidRPr="00427970" w:rsidRDefault="00B3579F" w:rsidP="00B3579F">
      <w:pPr>
        <w:rPr>
          <w:lang w:val="es-CO"/>
        </w:rPr>
      </w:pPr>
    </w:p>
    <w:p w14:paraId="76026D0C" w14:textId="77777777" w:rsidR="00427970" w:rsidRPr="00427970" w:rsidRDefault="00427970" w:rsidP="00427970">
      <w:pPr>
        <w:rPr>
          <w:lang w:val="es-CO"/>
        </w:rPr>
      </w:pPr>
      <w:r w:rsidRPr="00427970">
        <w:rPr>
          <w:lang w:val="es-CO"/>
        </w:rPr>
        <w:t>Sesiones 9-10:</w:t>
      </w:r>
    </w:p>
    <w:p w14:paraId="561E5141" w14:textId="38F3F6CC" w:rsidR="00427970" w:rsidRDefault="00427970" w:rsidP="00427970">
      <w:pPr>
        <w:numPr>
          <w:ilvl w:val="0"/>
          <w:numId w:val="29"/>
        </w:numPr>
        <w:rPr>
          <w:lang w:val="es-CO"/>
        </w:rPr>
      </w:pPr>
      <w:r w:rsidRPr="00427970">
        <w:rPr>
          <w:lang w:val="es-CO"/>
        </w:rPr>
        <w:t>Se trabajó en la escritura de palabras completas que contenían las letras y sílabas aprendidas anteriormente. Se proporcionaron palabras de dificultad gradual para que el niño las practicara.</w:t>
      </w:r>
    </w:p>
    <w:p w14:paraId="024FBA38" w14:textId="47A79C1C" w:rsidR="00B3579F" w:rsidRDefault="00B3579F" w:rsidP="00B3579F">
      <w:pPr>
        <w:rPr>
          <w:lang w:val="es-CO"/>
        </w:rPr>
      </w:pPr>
    </w:p>
    <w:p w14:paraId="041CA6A2" w14:textId="77777777" w:rsidR="00B3579F" w:rsidRPr="00427970" w:rsidRDefault="00B3579F" w:rsidP="00B3579F">
      <w:pPr>
        <w:rPr>
          <w:lang w:val="es-CO"/>
        </w:rPr>
      </w:pPr>
    </w:p>
    <w:p w14:paraId="64201A08" w14:textId="77777777" w:rsidR="00427970" w:rsidRPr="00427970" w:rsidRDefault="00427970" w:rsidP="00427970">
      <w:pPr>
        <w:rPr>
          <w:lang w:val="es-CO"/>
        </w:rPr>
      </w:pPr>
      <w:r w:rsidRPr="00427970">
        <w:rPr>
          <w:lang w:val="es-CO"/>
        </w:rPr>
        <w:t>Sesiones 11-12:</w:t>
      </w:r>
    </w:p>
    <w:p w14:paraId="3E938291" w14:textId="5A3151C4" w:rsidR="00427970" w:rsidRDefault="00427970" w:rsidP="00427970">
      <w:pPr>
        <w:numPr>
          <w:ilvl w:val="0"/>
          <w:numId w:val="30"/>
        </w:numPr>
        <w:rPr>
          <w:lang w:val="es-CO"/>
        </w:rPr>
      </w:pPr>
      <w:r w:rsidRPr="00427970">
        <w:rPr>
          <w:lang w:val="es-CO"/>
        </w:rPr>
        <w:t>Se reforzó la escritura de oraciones simples y cortas. Se fomentó la escritura clara, la puntuación y la organización adecuada de las palabras en el papel.</w:t>
      </w:r>
    </w:p>
    <w:p w14:paraId="311ABFE5" w14:textId="6A40790C" w:rsidR="00B3579F" w:rsidRDefault="00B3579F" w:rsidP="00B3579F">
      <w:pPr>
        <w:rPr>
          <w:lang w:val="es-CO"/>
        </w:rPr>
      </w:pPr>
    </w:p>
    <w:p w14:paraId="4670BECA" w14:textId="77777777" w:rsidR="00B3579F" w:rsidRPr="00427970" w:rsidRDefault="00B3579F" w:rsidP="00B3579F">
      <w:pPr>
        <w:rPr>
          <w:lang w:val="es-CO"/>
        </w:rPr>
      </w:pPr>
    </w:p>
    <w:p w14:paraId="2BEDC405" w14:textId="1D41EBEA" w:rsidR="008D5683" w:rsidRDefault="00427970" w:rsidP="004A3A51">
      <w:pPr>
        <w:rPr>
          <w:lang w:val="es-CO"/>
        </w:rPr>
      </w:pPr>
      <w:r w:rsidRPr="00427970">
        <w:rPr>
          <w:lang w:val="es-CO"/>
        </w:rPr>
        <w:t>Cada sesión tuvo una duración adecuada para mantener la atención del niño y los ejercicios fueron progresivos, adaptándose al ritmo de mejora del niño. Se proporcionó refuerzo positivo y motivación durante todo el proceso.</w:t>
      </w:r>
    </w:p>
    <w:p w14:paraId="0504249D" w14:textId="6BA78010" w:rsidR="00B3579F" w:rsidRDefault="00B3579F" w:rsidP="004A3A51">
      <w:pPr>
        <w:rPr>
          <w:lang w:val="es-CO"/>
        </w:rPr>
      </w:pPr>
    </w:p>
    <w:p w14:paraId="13E8C978" w14:textId="66B25034" w:rsidR="00B3579F" w:rsidRDefault="00B3579F" w:rsidP="004A3A51">
      <w:pPr>
        <w:rPr>
          <w:lang w:val="es-CO"/>
        </w:rPr>
      </w:pPr>
    </w:p>
    <w:p w14:paraId="61BBCCDB" w14:textId="77777777" w:rsidR="00B3579F" w:rsidRPr="00B3579F" w:rsidRDefault="00B3579F" w:rsidP="004A3A51">
      <w:pPr>
        <w:rPr>
          <w:lang w:val="es-CO"/>
        </w:rPr>
      </w:pPr>
    </w:p>
    <w:p w14:paraId="0854BD6A" w14:textId="2E5D9ABF" w:rsidR="004A3A51" w:rsidRDefault="00AC7419" w:rsidP="004A3A51">
      <w:pPr>
        <w:pStyle w:val="Ttulo2"/>
      </w:pPr>
      <w:bookmarkStart w:id="33" w:name="_Toc137237322"/>
      <w:r>
        <w:t xml:space="preserve">3.7. </w:t>
      </w:r>
      <w:r w:rsidR="004A3A51">
        <w:t>Plan de análisis</w:t>
      </w:r>
      <w:bookmarkEnd w:id="33"/>
    </w:p>
    <w:p w14:paraId="570ACACC" w14:textId="4427BC9E" w:rsidR="00F461CB" w:rsidRDefault="00F461CB" w:rsidP="004A3A51"/>
    <w:p w14:paraId="437BDD0E" w14:textId="77777777" w:rsidR="00B3579F" w:rsidRDefault="00B3579F" w:rsidP="004A3A51"/>
    <w:p w14:paraId="43ABF82E" w14:textId="2CD79AD7" w:rsidR="00C2747E" w:rsidRDefault="00F461CB" w:rsidP="004A3A51">
      <w:r>
        <w:t>En primer lugar, se plantea utilizar estadística descriptiva para analizar l</w:t>
      </w:r>
      <w:r w:rsidR="00BD6EF7">
        <w:t>os puntajes obtenidos en la</w:t>
      </w:r>
      <w:r w:rsidR="005343EB">
        <w:t xml:space="preserve"> etapa pre-test</w:t>
      </w:r>
      <w:r w:rsidR="006B103B">
        <w:t>.</w:t>
      </w:r>
      <w:r w:rsidR="005B010C">
        <w:t xml:space="preserve"> Igualmente, esta misma metodología se utilizará para sintetizar los resultados obtenidos en la segunda aplicación (post-test</w:t>
      </w:r>
      <w:r w:rsidR="0037583E">
        <w:t xml:space="preserve">.). </w:t>
      </w:r>
      <w:r w:rsidR="00C2747E">
        <w:t xml:space="preserve">Posteriormente, se plantea utilizar técnicas </w:t>
      </w:r>
      <w:r w:rsidR="00816C04">
        <w:t xml:space="preserve">estadísticas </w:t>
      </w:r>
      <w:r w:rsidR="00B3579F">
        <w:t>bivariados</w:t>
      </w:r>
      <w:r w:rsidR="00C2747E">
        <w:t xml:space="preserve"> de asociación entre variables para determinar los cambios obtenidos en el puntaje de la prueba TALE</w:t>
      </w:r>
      <w:r w:rsidR="00D35299">
        <w:t xml:space="preserve">. Se plantea la posibilidad de utilizar Prueba T o prueba de </w:t>
      </w:r>
      <w:r w:rsidR="00D35299">
        <w:lastRenderedPageBreak/>
        <w:t xml:space="preserve">signos de Wilcoxon para identificar los cambios </w:t>
      </w:r>
      <w:r w:rsidR="00337BBC">
        <w:t xml:space="preserve">dentro de cada grupo, y </w:t>
      </w:r>
      <w:proofErr w:type="spellStart"/>
      <w:r w:rsidR="00337BBC">
        <w:t>Anova</w:t>
      </w:r>
      <w:proofErr w:type="spellEnd"/>
      <w:r w:rsidR="00337BBC">
        <w:t xml:space="preserve"> de medidas repetidas para determinar las diferencias existentes </w:t>
      </w:r>
      <w:r w:rsidR="00E1214B">
        <w:t>entre los dos grupos.</w:t>
      </w:r>
    </w:p>
    <w:p w14:paraId="23188A23" w14:textId="77777777" w:rsidR="00B3095B" w:rsidRDefault="00B3095B" w:rsidP="004A3A51"/>
    <w:p w14:paraId="3EC4F54A" w14:textId="77777777" w:rsidR="00B3095B" w:rsidRDefault="00B3095B" w:rsidP="004A3A51"/>
    <w:p w14:paraId="7C705E58" w14:textId="54D97CF5" w:rsidR="00B3095B" w:rsidRDefault="00B3095B">
      <w:pPr>
        <w:spacing w:line="240" w:lineRule="auto"/>
        <w:jc w:val="left"/>
      </w:pPr>
      <w:r>
        <w:br w:type="page"/>
      </w:r>
    </w:p>
    <w:p w14:paraId="369BB1E6" w14:textId="0E0497CE" w:rsidR="00B3579F" w:rsidRDefault="00B3579F">
      <w:pPr>
        <w:spacing w:line="240" w:lineRule="auto"/>
        <w:jc w:val="left"/>
      </w:pPr>
    </w:p>
    <w:p w14:paraId="614065BE" w14:textId="1DAA39B0" w:rsidR="00B3579F" w:rsidRDefault="00B3579F">
      <w:pPr>
        <w:spacing w:line="240" w:lineRule="auto"/>
        <w:jc w:val="left"/>
      </w:pPr>
    </w:p>
    <w:p w14:paraId="2673C4BE" w14:textId="10C59BBD" w:rsidR="00B3579F" w:rsidRDefault="00B3579F">
      <w:pPr>
        <w:spacing w:line="240" w:lineRule="auto"/>
        <w:jc w:val="left"/>
      </w:pPr>
    </w:p>
    <w:p w14:paraId="07F45A3C" w14:textId="10948B13" w:rsidR="00B3579F" w:rsidRDefault="00B3579F">
      <w:pPr>
        <w:spacing w:line="240" w:lineRule="auto"/>
        <w:jc w:val="left"/>
      </w:pPr>
    </w:p>
    <w:p w14:paraId="2DA81A5D" w14:textId="03EAE50D" w:rsidR="00B3579F" w:rsidRDefault="00B3579F">
      <w:pPr>
        <w:spacing w:line="240" w:lineRule="auto"/>
        <w:jc w:val="left"/>
      </w:pPr>
    </w:p>
    <w:p w14:paraId="6561E1B0" w14:textId="51FB240F" w:rsidR="00B3579F" w:rsidRDefault="00B3579F">
      <w:pPr>
        <w:spacing w:line="240" w:lineRule="auto"/>
        <w:jc w:val="left"/>
      </w:pPr>
    </w:p>
    <w:p w14:paraId="2AA32BDE" w14:textId="3412FA32" w:rsidR="00B3579F" w:rsidRDefault="00B3579F">
      <w:pPr>
        <w:spacing w:line="240" w:lineRule="auto"/>
        <w:jc w:val="left"/>
      </w:pPr>
    </w:p>
    <w:p w14:paraId="5715121A" w14:textId="2122E4F0" w:rsidR="00B3579F" w:rsidRDefault="00B3579F">
      <w:pPr>
        <w:spacing w:line="240" w:lineRule="auto"/>
        <w:jc w:val="left"/>
      </w:pPr>
    </w:p>
    <w:p w14:paraId="52B5A1CE" w14:textId="279A7405" w:rsidR="00B3579F" w:rsidRDefault="00B3579F">
      <w:pPr>
        <w:spacing w:line="240" w:lineRule="auto"/>
        <w:jc w:val="left"/>
      </w:pPr>
    </w:p>
    <w:p w14:paraId="6B61AD8B" w14:textId="37A4B428" w:rsidR="00B3579F" w:rsidRDefault="00B3579F">
      <w:pPr>
        <w:spacing w:line="240" w:lineRule="auto"/>
        <w:jc w:val="left"/>
      </w:pPr>
    </w:p>
    <w:p w14:paraId="44A04690" w14:textId="53503D08" w:rsidR="00B3579F" w:rsidRDefault="00B3579F">
      <w:pPr>
        <w:spacing w:line="240" w:lineRule="auto"/>
        <w:jc w:val="left"/>
      </w:pPr>
    </w:p>
    <w:p w14:paraId="48423B71" w14:textId="348A4FBE" w:rsidR="00B3579F" w:rsidRDefault="00B3579F">
      <w:pPr>
        <w:spacing w:line="240" w:lineRule="auto"/>
        <w:jc w:val="left"/>
      </w:pPr>
    </w:p>
    <w:p w14:paraId="3921F8AD" w14:textId="751BDD3A" w:rsidR="00B3579F" w:rsidRDefault="00B3579F">
      <w:pPr>
        <w:spacing w:line="240" w:lineRule="auto"/>
        <w:jc w:val="left"/>
      </w:pPr>
    </w:p>
    <w:p w14:paraId="4902F22E" w14:textId="308962F6" w:rsidR="00B3579F" w:rsidRDefault="00B3579F">
      <w:pPr>
        <w:spacing w:line="240" w:lineRule="auto"/>
        <w:jc w:val="left"/>
      </w:pPr>
    </w:p>
    <w:p w14:paraId="21A64046" w14:textId="6F2E6BCF" w:rsidR="00B3579F" w:rsidRDefault="00B3579F">
      <w:pPr>
        <w:spacing w:line="240" w:lineRule="auto"/>
        <w:jc w:val="left"/>
      </w:pPr>
    </w:p>
    <w:p w14:paraId="62EAE393" w14:textId="37D1B762" w:rsidR="00B3579F" w:rsidRDefault="00B3579F">
      <w:pPr>
        <w:spacing w:line="240" w:lineRule="auto"/>
        <w:jc w:val="left"/>
      </w:pPr>
    </w:p>
    <w:p w14:paraId="0374F6BC" w14:textId="6C8444B3" w:rsidR="00B3579F" w:rsidRDefault="00B3579F">
      <w:pPr>
        <w:spacing w:line="240" w:lineRule="auto"/>
        <w:jc w:val="left"/>
      </w:pPr>
    </w:p>
    <w:p w14:paraId="294C716D" w14:textId="6833CCE5" w:rsidR="00B3579F" w:rsidRDefault="00B3579F">
      <w:pPr>
        <w:spacing w:line="240" w:lineRule="auto"/>
        <w:jc w:val="left"/>
      </w:pPr>
    </w:p>
    <w:p w14:paraId="2648624E" w14:textId="292EE891" w:rsidR="00B3579F" w:rsidRDefault="00B3579F">
      <w:pPr>
        <w:spacing w:line="240" w:lineRule="auto"/>
        <w:jc w:val="left"/>
      </w:pPr>
    </w:p>
    <w:p w14:paraId="079CBE8C" w14:textId="52135912" w:rsidR="00B3579F" w:rsidRDefault="00B3579F">
      <w:pPr>
        <w:spacing w:line="240" w:lineRule="auto"/>
        <w:jc w:val="left"/>
      </w:pPr>
    </w:p>
    <w:p w14:paraId="4B4CEEDD" w14:textId="7F5CCEFD" w:rsidR="00B3579F" w:rsidRDefault="00B3579F">
      <w:pPr>
        <w:spacing w:line="240" w:lineRule="auto"/>
        <w:jc w:val="left"/>
      </w:pPr>
    </w:p>
    <w:p w14:paraId="267DC44F" w14:textId="2F97996A" w:rsidR="00B3579F" w:rsidRDefault="00B3579F">
      <w:pPr>
        <w:spacing w:line="240" w:lineRule="auto"/>
        <w:jc w:val="left"/>
      </w:pPr>
    </w:p>
    <w:p w14:paraId="65E53E50" w14:textId="6DD8C6D5" w:rsidR="00B3579F" w:rsidRDefault="00B3579F">
      <w:pPr>
        <w:spacing w:line="240" w:lineRule="auto"/>
        <w:jc w:val="left"/>
      </w:pPr>
    </w:p>
    <w:p w14:paraId="3050D7A2" w14:textId="5C132821" w:rsidR="00B3579F" w:rsidRDefault="00B3579F">
      <w:pPr>
        <w:spacing w:line="240" w:lineRule="auto"/>
        <w:jc w:val="left"/>
      </w:pPr>
    </w:p>
    <w:p w14:paraId="65F754F4" w14:textId="05252E38" w:rsidR="00B3579F" w:rsidRDefault="00B3579F">
      <w:pPr>
        <w:spacing w:line="240" w:lineRule="auto"/>
        <w:jc w:val="left"/>
      </w:pPr>
    </w:p>
    <w:p w14:paraId="7E6AD78F" w14:textId="67E60B0F" w:rsidR="00B3579F" w:rsidRDefault="00B3579F">
      <w:pPr>
        <w:spacing w:line="240" w:lineRule="auto"/>
        <w:jc w:val="left"/>
      </w:pPr>
    </w:p>
    <w:p w14:paraId="7F43331C" w14:textId="572CADA2" w:rsidR="00B3579F" w:rsidRDefault="00B3579F">
      <w:pPr>
        <w:spacing w:line="240" w:lineRule="auto"/>
        <w:jc w:val="left"/>
      </w:pPr>
    </w:p>
    <w:p w14:paraId="680E1736" w14:textId="75DBD405" w:rsidR="00B3579F" w:rsidRDefault="00B3579F">
      <w:pPr>
        <w:spacing w:line="240" w:lineRule="auto"/>
        <w:jc w:val="left"/>
      </w:pPr>
    </w:p>
    <w:p w14:paraId="0D61B676" w14:textId="4DF116ED" w:rsidR="00B3579F" w:rsidRDefault="00B3579F">
      <w:pPr>
        <w:spacing w:line="240" w:lineRule="auto"/>
        <w:jc w:val="left"/>
      </w:pPr>
    </w:p>
    <w:p w14:paraId="35097424" w14:textId="5F48B8C8" w:rsidR="00B3579F" w:rsidRDefault="00B3579F">
      <w:pPr>
        <w:spacing w:line="240" w:lineRule="auto"/>
        <w:jc w:val="left"/>
      </w:pPr>
    </w:p>
    <w:p w14:paraId="03E5A9D3" w14:textId="33DAF642" w:rsidR="00B3579F" w:rsidRDefault="00B3579F">
      <w:pPr>
        <w:spacing w:line="240" w:lineRule="auto"/>
        <w:jc w:val="left"/>
      </w:pPr>
    </w:p>
    <w:p w14:paraId="7226070F" w14:textId="7E5A2662" w:rsidR="00B3579F" w:rsidRDefault="00B3579F">
      <w:pPr>
        <w:spacing w:line="240" w:lineRule="auto"/>
        <w:jc w:val="left"/>
      </w:pPr>
    </w:p>
    <w:p w14:paraId="637F7C01" w14:textId="59DC85A6" w:rsidR="00B3579F" w:rsidRDefault="00B3579F">
      <w:pPr>
        <w:spacing w:line="240" w:lineRule="auto"/>
        <w:jc w:val="left"/>
      </w:pPr>
    </w:p>
    <w:p w14:paraId="7C000539" w14:textId="31D77B2D" w:rsidR="00B3579F" w:rsidRDefault="00B3579F">
      <w:pPr>
        <w:spacing w:line="240" w:lineRule="auto"/>
        <w:jc w:val="left"/>
      </w:pPr>
    </w:p>
    <w:p w14:paraId="329D3EA5" w14:textId="2771686D" w:rsidR="00B3579F" w:rsidRDefault="00B3579F">
      <w:pPr>
        <w:spacing w:line="240" w:lineRule="auto"/>
        <w:jc w:val="left"/>
      </w:pPr>
    </w:p>
    <w:p w14:paraId="44BFD4D2" w14:textId="64D3D31C" w:rsidR="00B3579F" w:rsidRDefault="00B3579F">
      <w:pPr>
        <w:spacing w:line="240" w:lineRule="auto"/>
        <w:jc w:val="left"/>
      </w:pPr>
    </w:p>
    <w:p w14:paraId="2D56B4A9" w14:textId="6CC0F731" w:rsidR="00B3579F" w:rsidRDefault="00B3579F">
      <w:pPr>
        <w:spacing w:line="240" w:lineRule="auto"/>
        <w:jc w:val="left"/>
      </w:pPr>
    </w:p>
    <w:p w14:paraId="41D80B23" w14:textId="2651511D" w:rsidR="00B3579F" w:rsidRDefault="00B3579F">
      <w:pPr>
        <w:spacing w:line="240" w:lineRule="auto"/>
        <w:jc w:val="left"/>
      </w:pPr>
    </w:p>
    <w:p w14:paraId="18A1842E" w14:textId="44C29EDF" w:rsidR="00B3579F" w:rsidRDefault="00B3579F">
      <w:pPr>
        <w:spacing w:line="240" w:lineRule="auto"/>
        <w:jc w:val="left"/>
      </w:pPr>
    </w:p>
    <w:p w14:paraId="7955A920" w14:textId="60298D10" w:rsidR="00B3579F" w:rsidRDefault="00B3579F">
      <w:pPr>
        <w:spacing w:line="240" w:lineRule="auto"/>
        <w:jc w:val="left"/>
      </w:pPr>
    </w:p>
    <w:p w14:paraId="35159114" w14:textId="1EAE30F7" w:rsidR="00B3579F" w:rsidRDefault="00B3579F">
      <w:pPr>
        <w:spacing w:line="240" w:lineRule="auto"/>
        <w:jc w:val="left"/>
      </w:pPr>
    </w:p>
    <w:p w14:paraId="1B994255" w14:textId="7D64D109" w:rsidR="00B3579F" w:rsidRDefault="00B3579F">
      <w:pPr>
        <w:spacing w:line="240" w:lineRule="auto"/>
        <w:jc w:val="left"/>
      </w:pPr>
    </w:p>
    <w:p w14:paraId="1FB42F8C" w14:textId="0A8AAFD0" w:rsidR="00B3579F" w:rsidRDefault="00B3579F">
      <w:pPr>
        <w:spacing w:line="240" w:lineRule="auto"/>
        <w:jc w:val="left"/>
      </w:pPr>
    </w:p>
    <w:p w14:paraId="058767DA" w14:textId="789DAA37" w:rsidR="00B3579F" w:rsidRDefault="00B3579F">
      <w:pPr>
        <w:spacing w:line="240" w:lineRule="auto"/>
        <w:jc w:val="left"/>
      </w:pPr>
    </w:p>
    <w:p w14:paraId="652A3627" w14:textId="77777777" w:rsidR="00B3579F" w:rsidRDefault="00B3579F">
      <w:pPr>
        <w:spacing w:line="240" w:lineRule="auto"/>
        <w:jc w:val="left"/>
      </w:pPr>
    </w:p>
    <w:p w14:paraId="75BF40ED" w14:textId="452AC426" w:rsidR="00B3579F" w:rsidRDefault="00B3095B" w:rsidP="00B3579F">
      <w:pPr>
        <w:pStyle w:val="Ttulo1"/>
        <w:jc w:val="center"/>
      </w:pPr>
      <w:bookmarkStart w:id="34" w:name="_Toc137237323"/>
      <w:r>
        <w:lastRenderedPageBreak/>
        <w:t>CAPÍTULO 4.</w:t>
      </w:r>
    </w:p>
    <w:p w14:paraId="2735E53B" w14:textId="47B637B1" w:rsidR="00B3095B" w:rsidRDefault="00FA0015" w:rsidP="00B3095B">
      <w:pPr>
        <w:pStyle w:val="Ttulo1"/>
      </w:pPr>
      <w:r>
        <w:t xml:space="preserve">Análisis de </w:t>
      </w:r>
      <w:bookmarkEnd w:id="34"/>
      <w:r>
        <w:t xml:space="preserve">resultados </w:t>
      </w:r>
    </w:p>
    <w:p w14:paraId="513E926B" w14:textId="77777777" w:rsidR="00B3579F" w:rsidRPr="00B3579F" w:rsidRDefault="00B3579F" w:rsidP="00B3579F"/>
    <w:p w14:paraId="17EDB919" w14:textId="197B7108" w:rsidR="00DD3788" w:rsidRDefault="00AC7419" w:rsidP="00DD3788">
      <w:pPr>
        <w:pStyle w:val="Ttulo2"/>
        <w:rPr>
          <w:lang w:val="es-CO"/>
        </w:rPr>
      </w:pPr>
      <w:bookmarkStart w:id="35" w:name="_Toc137237324"/>
      <w:r>
        <w:rPr>
          <w:lang w:val="es-CO"/>
        </w:rPr>
        <w:t>4.</w:t>
      </w:r>
      <w:r w:rsidR="00271712">
        <w:rPr>
          <w:lang w:val="es-CO"/>
        </w:rPr>
        <w:t xml:space="preserve">1. </w:t>
      </w:r>
      <w:r w:rsidR="00DD3788" w:rsidRPr="003E4A5B">
        <w:rPr>
          <w:lang w:val="es-CO"/>
        </w:rPr>
        <w:t>Caracterización de la muestra</w:t>
      </w:r>
      <w:bookmarkEnd w:id="35"/>
    </w:p>
    <w:p w14:paraId="2FAC122E" w14:textId="7742331E" w:rsidR="00B3579F" w:rsidRDefault="00B3579F" w:rsidP="00B3579F">
      <w:pPr>
        <w:rPr>
          <w:lang w:val="es-CO"/>
        </w:rPr>
      </w:pPr>
    </w:p>
    <w:p w14:paraId="41AFFFE2" w14:textId="77777777" w:rsidR="00B3579F" w:rsidRPr="00B3579F" w:rsidRDefault="00B3579F" w:rsidP="00B3579F">
      <w:pPr>
        <w:rPr>
          <w:lang w:val="es-CO"/>
        </w:rPr>
      </w:pPr>
    </w:p>
    <w:p w14:paraId="087D9647" w14:textId="232E2B36" w:rsidR="00053D61" w:rsidRPr="00DD6D35" w:rsidRDefault="00D55E1D" w:rsidP="00053D61">
      <w:pPr>
        <w:rPr>
          <w:lang w:val="es-CO"/>
        </w:rPr>
      </w:pPr>
      <w:r w:rsidRPr="00D55E1D">
        <w:rPr>
          <w:lang w:val="es-CO"/>
        </w:rPr>
        <w:t>Inicialmente, se realiza el anál</w:t>
      </w:r>
      <w:r>
        <w:rPr>
          <w:lang w:val="es-CO"/>
        </w:rPr>
        <w:t xml:space="preserve">isis sociodemográfico, tras lo cual se reportan las distribuciones de las dos variables recogidas. </w:t>
      </w:r>
      <w:r w:rsidR="00DD6D35" w:rsidRPr="00DD6D35">
        <w:rPr>
          <w:lang w:val="es-CO"/>
        </w:rPr>
        <w:t>Todos los niños son d</w:t>
      </w:r>
      <w:r w:rsidR="00DD6D35">
        <w:rPr>
          <w:lang w:val="es-CO"/>
        </w:rPr>
        <w:t>e etnia tzeltal</w:t>
      </w:r>
      <w:r w:rsidR="00675BDD">
        <w:rPr>
          <w:lang w:val="es-CO"/>
        </w:rPr>
        <w:t>, provenientes de familias de tipo nuclear y extendida. La dist</w:t>
      </w:r>
      <w:r w:rsidR="00F274AA">
        <w:rPr>
          <w:lang w:val="es-CO"/>
        </w:rPr>
        <w:t>ribución de sexo es de 50% hombres y 50% mujeres</w:t>
      </w:r>
      <w:r w:rsidR="00271712">
        <w:rPr>
          <w:lang w:val="es-CO"/>
        </w:rPr>
        <w:t xml:space="preserve"> (Figura 2)</w:t>
      </w:r>
      <w:r w:rsidR="00166CDD">
        <w:rPr>
          <w:lang w:val="es-CO"/>
        </w:rPr>
        <w:t>.</w:t>
      </w:r>
      <w:r w:rsidR="00173C2B">
        <w:rPr>
          <w:lang w:val="es-CO"/>
        </w:rPr>
        <w:t xml:space="preserve"> En cuanto a las edades, la mayoría de niños</w:t>
      </w:r>
      <w:r w:rsidR="00271712">
        <w:rPr>
          <w:lang w:val="es-CO"/>
        </w:rPr>
        <w:t>,</w:t>
      </w:r>
      <w:r w:rsidR="00173C2B">
        <w:rPr>
          <w:lang w:val="es-CO"/>
        </w:rPr>
        <w:t xml:space="preserve"> se encuentra en los 6 años (50%)</w:t>
      </w:r>
      <w:r w:rsidR="005D3E2D">
        <w:rPr>
          <w:lang w:val="es-CO"/>
        </w:rPr>
        <w:t>, seguido de 8 años (33%) y 7 años (17%</w:t>
      </w:r>
      <w:r w:rsidR="00271712">
        <w:rPr>
          <w:lang w:val="es-CO"/>
        </w:rPr>
        <w:t>) (Figura 3).</w:t>
      </w:r>
    </w:p>
    <w:p w14:paraId="4A7C766D" w14:textId="7A10371A" w:rsidR="00DD6D35" w:rsidRDefault="00DD6D35" w:rsidP="00053D61">
      <w:pPr>
        <w:rPr>
          <w:lang w:val="es-CO"/>
        </w:rPr>
      </w:pPr>
    </w:p>
    <w:p w14:paraId="5B1EDF26" w14:textId="77777777" w:rsidR="00B3579F" w:rsidRDefault="00B3579F" w:rsidP="00053D61">
      <w:pPr>
        <w:rPr>
          <w:lang w:val="es-CO"/>
        </w:rPr>
      </w:pPr>
    </w:p>
    <w:p w14:paraId="2C1C345D" w14:textId="77777777" w:rsidR="00B3579F" w:rsidRPr="00DD6D35" w:rsidRDefault="00B3579F" w:rsidP="00053D61">
      <w:pPr>
        <w:rPr>
          <w:lang w:val="es-CO"/>
        </w:rPr>
      </w:pPr>
    </w:p>
    <w:p w14:paraId="3193FE5A" w14:textId="494C93E0" w:rsidR="00DD6D35" w:rsidRPr="00D8572D" w:rsidRDefault="00D8572D" w:rsidP="00D8572D">
      <w:pPr>
        <w:pStyle w:val="Descripcin"/>
        <w:rPr>
          <w:b w:val="0"/>
          <w:bCs/>
          <w:i/>
          <w:iCs w:val="0"/>
          <w:lang w:val="es-CO"/>
        </w:rPr>
      </w:pPr>
      <w:bookmarkStart w:id="36" w:name="_Toc137237340"/>
      <w:r>
        <w:t xml:space="preserve">Figura </w:t>
      </w:r>
      <w:r>
        <w:fldChar w:fldCharType="begin"/>
      </w:r>
      <w:r>
        <w:instrText xml:space="preserve"> SEQ Figura \* ARABIC </w:instrText>
      </w:r>
      <w:r>
        <w:fldChar w:fldCharType="separate"/>
      </w:r>
      <w:r w:rsidR="00FA0015">
        <w:rPr>
          <w:noProof/>
        </w:rPr>
        <w:t>2</w:t>
      </w:r>
      <w:r>
        <w:fldChar w:fldCharType="end"/>
      </w:r>
      <w:r>
        <w:t>.</w:t>
      </w:r>
      <w:r>
        <w:br/>
      </w:r>
      <w:r>
        <w:br/>
      </w:r>
      <w:r>
        <w:rPr>
          <w:b w:val="0"/>
          <w:bCs/>
          <w:i/>
          <w:iCs w:val="0"/>
        </w:rPr>
        <w:t>Distribución de</w:t>
      </w:r>
      <w:r w:rsidR="00291DBD">
        <w:rPr>
          <w:b w:val="0"/>
          <w:bCs/>
          <w:i/>
          <w:iCs w:val="0"/>
        </w:rPr>
        <w:t xml:space="preserve"> sexo en el grupo de 2do de primaria de la escuela Melchor </w:t>
      </w:r>
      <w:r w:rsidR="0072560C">
        <w:rPr>
          <w:b w:val="0"/>
          <w:bCs/>
          <w:i/>
          <w:iCs w:val="0"/>
        </w:rPr>
        <w:t>Ocampo</w:t>
      </w:r>
      <w:bookmarkEnd w:id="36"/>
    </w:p>
    <w:p w14:paraId="6767FD0B" w14:textId="3536A9DC" w:rsidR="00B3579F" w:rsidRPr="00B3579F" w:rsidRDefault="00291DBD" w:rsidP="00B3579F">
      <w:pPr>
        <w:jc w:val="center"/>
        <w:rPr>
          <w:lang w:val="en-US"/>
        </w:rPr>
      </w:pPr>
      <w:r>
        <w:rPr>
          <w:noProof/>
          <w:lang w:val="en-US"/>
        </w:rPr>
        <w:drawing>
          <wp:inline distT="0" distB="0" distL="0" distR="0" wp14:anchorId="035E554C" wp14:editId="7910009E">
            <wp:extent cx="3453205" cy="2258695"/>
            <wp:effectExtent l="0" t="0" r="0" b="8255"/>
            <wp:docPr id="2445267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4166" cy="2272406"/>
                    </a:xfrm>
                    <a:prstGeom prst="rect">
                      <a:avLst/>
                    </a:prstGeom>
                    <a:noFill/>
                  </pic:spPr>
                </pic:pic>
              </a:graphicData>
            </a:graphic>
          </wp:inline>
        </w:drawing>
      </w:r>
    </w:p>
    <w:p w14:paraId="70EAC839" w14:textId="43732432" w:rsidR="00B3579F" w:rsidRDefault="00B55A8A" w:rsidP="00B3579F">
      <w:pPr>
        <w:ind w:left="720" w:hanging="720"/>
        <w:jc w:val="center"/>
        <w:rPr>
          <w:sz w:val="20"/>
          <w:szCs w:val="18"/>
        </w:rPr>
      </w:pPr>
      <w:r w:rsidRPr="00112539">
        <w:rPr>
          <w:sz w:val="20"/>
          <w:szCs w:val="18"/>
        </w:rPr>
        <w:t xml:space="preserve">Fuente: </w:t>
      </w:r>
      <w:r>
        <w:rPr>
          <w:sz w:val="20"/>
          <w:szCs w:val="18"/>
        </w:rPr>
        <w:t>Zenaida Hernández (2023)</w:t>
      </w:r>
      <w:bookmarkStart w:id="37" w:name="_Toc137237341"/>
    </w:p>
    <w:p w14:paraId="33407871" w14:textId="0D1F3B2F" w:rsidR="00B3579F" w:rsidRDefault="00B3579F" w:rsidP="00B3579F">
      <w:pPr>
        <w:ind w:left="720" w:hanging="720"/>
        <w:jc w:val="center"/>
        <w:rPr>
          <w:sz w:val="20"/>
          <w:szCs w:val="18"/>
        </w:rPr>
      </w:pPr>
    </w:p>
    <w:p w14:paraId="022E40E3" w14:textId="77777777" w:rsidR="00B3579F" w:rsidRDefault="00B3579F" w:rsidP="00B3579F">
      <w:pPr>
        <w:ind w:left="720" w:hanging="720"/>
        <w:jc w:val="center"/>
        <w:rPr>
          <w:sz w:val="20"/>
          <w:szCs w:val="18"/>
        </w:rPr>
      </w:pPr>
    </w:p>
    <w:p w14:paraId="3B4E1066" w14:textId="77777777" w:rsidR="00B3579F" w:rsidRPr="00B3579F" w:rsidRDefault="00B3579F" w:rsidP="00B3579F">
      <w:pPr>
        <w:ind w:left="720" w:hanging="720"/>
        <w:jc w:val="center"/>
        <w:rPr>
          <w:sz w:val="20"/>
          <w:szCs w:val="18"/>
        </w:rPr>
      </w:pPr>
    </w:p>
    <w:p w14:paraId="74FD252E" w14:textId="2F5E1508" w:rsidR="000D4DBF" w:rsidRPr="0072560C" w:rsidRDefault="0072560C" w:rsidP="0072560C">
      <w:pPr>
        <w:pStyle w:val="Descripcin"/>
        <w:rPr>
          <w:b w:val="0"/>
          <w:bCs/>
          <w:i/>
          <w:iCs w:val="0"/>
          <w:lang w:val="es-CO"/>
        </w:rPr>
      </w:pPr>
      <w:r>
        <w:lastRenderedPageBreak/>
        <w:t xml:space="preserve">Figura </w:t>
      </w:r>
      <w:r>
        <w:fldChar w:fldCharType="begin"/>
      </w:r>
      <w:r>
        <w:instrText xml:space="preserve"> SEQ Figura \* ARABIC </w:instrText>
      </w:r>
      <w:r>
        <w:fldChar w:fldCharType="separate"/>
      </w:r>
      <w:r w:rsidR="00FA0015">
        <w:rPr>
          <w:noProof/>
        </w:rPr>
        <w:t>3</w:t>
      </w:r>
      <w:r>
        <w:fldChar w:fldCharType="end"/>
      </w:r>
      <w:r>
        <w:br/>
      </w:r>
      <w:r>
        <w:br/>
      </w:r>
      <w:r w:rsidRPr="0072560C">
        <w:rPr>
          <w:b w:val="0"/>
          <w:bCs/>
          <w:i/>
          <w:iCs w:val="0"/>
          <w:lang w:val="es-CO"/>
        </w:rPr>
        <w:t>Distribución por</w:t>
      </w:r>
      <w:r>
        <w:rPr>
          <w:b w:val="0"/>
          <w:bCs/>
          <w:i/>
          <w:iCs w:val="0"/>
          <w:lang w:val="es-CO"/>
        </w:rPr>
        <w:t xml:space="preserve"> edad en 2do de primaria en la escuela Melchor Ocampo</w:t>
      </w:r>
      <w:bookmarkEnd w:id="37"/>
    </w:p>
    <w:p w14:paraId="7CD188FF" w14:textId="1DD26588" w:rsidR="00D66315" w:rsidRPr="00D66315" w:rsidRDefault="00D66315" w:rsidP="000D4DBF">
      <w:pPr>
        <w:rPr>
          <w:lang w:val="es-CO"/>
        </w:rPr>
      </w:pPr>
    </w:p>
    <w:p w14:paraId="1C0BBEC0" w14:textId="2983829E" w:rsidR="00B3579F" w:rsidRPr="00B3579F" w:rsidRDefault="00291DBD" w:rsidP="00B3579F">
      <w:pPr>
        <w:jc w:val="center"/>
        <w:rPr>
          <w:lang w:val="es-CO"/>
        </w:rPr>
      </w:pPr>
      <w:r>
        <w:rPr>
          <w:noProof/>
          <w:lang w:val="es-CO"/>
        </w:rPr>
        <w:drawing>
          <wp:inline distT="0" distB="0" distL="0" distR="0" wp14:anchorId="7D59CDD1" wp14:editId="7A946214">
            <wp:extent cx="3476289" cy="2323298"/>
            <wp:effectExtent l="0" t="0" r="0" b="1270"/>
            <wp:docPr id="19969330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5752" cy="2349672"/>
                    </a:xfrm>
                    <a:prstGeom prst="rect">
                      <a:avLst/>
                    </a:prstGeom>
                    <a:noFill/>
                  </pic:spPr>
                </pic:pic>
              </a:graphicData>
            </a:graphic>
          </wp:inline>
        </w:drawing>
      </w:r>
    </w:p>
    <w:p w14:paraId="2D52B4A0" w14:textId="784577A4" w:rsidR="00B55A8A" w:rsidRDefault="00B3579F" w:rsidP="00173C2B">
      <w:pPr>
        <w:jc w:val="center"/>
        <w:rPr>
          <w:sz w:val="20"/>
          <w:szCs w:val="18"/>
        </w:rPr>
      </w:pPr>
      <w:r>
        <w:rPr>
          <w:sz w:val="20"/>
          <w:szCs w:val="18"/>
        </w:rPr>
        <w:t>Fuente</w:t>
      </w:r>
      <w:r w:rsidR="00B55A8A" w:rsidRPr="00112539">
        <w:rPr>
          <w:sz w:val="20"/>
          <w:szCs w:val="18"/>
        </w:rPr>
        <w:t xml:space="preserve">: </w:t>
      </w:r>
      <w:r w:rsidR="00B55A8A">
        <w:rPr>
          <w:sz w:val="20"/>
          <w:szCs w:val="18"/>
        </w:rPr>
        <w:t>Zenaida Hernández (2023)</w:t>
      </w:r>
    </w:p>
    <w:p w14:paraId="7F4D4A8D" w14:textId="533206DF" w:rsidR="00B3579F" w:rsidRDefault="00B3579F" w:rsidP="00173C2B">
      <w:pPr>
        <w:jc w:val="center"/>
        <w:rPr>
          <w:sz w:val="20"/>
          <w:szCs w:val="18"/>
        </w:rPr>
      </w:pPr>
    </w:p>
    <w:p w14:paraId="413E7865" w14:textId="149D9D4D" w:rsidR="00B3579F" w:rsidRDefault="00B3579F" w:rsidP="00173C2B">
      <w:pPr>
        <w:jc w:val="center"/>
        <w:rPr>
          <w:sz w:val="20"/>
          <w:szCs w:val="18"/>
        </w:rPr>
      </w:pPr>
    </w:p>
    <w:p w14:paraId="7DA847F2" w14:textId="77777777" w:rsidR="00B3579F" w:rsidRDefault="00B3579F" w:rsidP="00173C2B">
      <w:pPr>
        <w:jc w:val="center"/>
        <w:rPr>
          <w:lang w:val="es-CO"/>
        </w:rPr>
      </w:pPr>
    </w:p>
    <w:p w14:paraId="03E12161" w14:textId="5E06BF4F" w:rsidR="00B3579F" w:rsidRDefault="00FB080D" w:rsidP="00FB080D">
      <w:pPr>
        <w:rPr>
          <w:lang w:val="es-CO"/>
        </w:rPr>
      </w:pPr>
      <w:r>
        <w:rPr>
          <w:lang w:val="es-CO"/>
        </w:rPr>
        <w:t xml:space="preserve">La aplicación de la prueba TALE permitió identificar que todos los 12 estudiantes presentan </w:t>
      </w:r>
      <w:r w:rsidR="00B320EE">
        <w:rPr>
          <w:lang w:val="es-CO"/>
        </w:rPr>
        <w:t xml:space="preserve">algún grado de disgrafia, puesto que el 100% de la muestra tuvo por lo menos un </w:t>
      </w:r>
      <w:r w:rsidR="001D1E57">
        <w:rPr>
          <w:lang w:val="es-CO"/>
        </w:rPr>
        <w:t xml:space="preserve">tipo de </w:t>
      </w:r>
      <w:r w:rsidR="00B320EE">
        <w:rPr>
          <w:lang w:val="es-CO"/>
        </w:rPr>
        <w:t xml:space="preserve">error caligráfico </w:t>
      </w:r>
      <w:r w:rsidR="005B61AE">
        <w:rPr>
          <w:lang w:val="es-CO"/>
        </w:rPr>
        <w:t>al aplicar</w:t>
      </w:r>
      <w:r w:rsidR="00B320EE">
        <w:rPr>
          <w:lang w:val="es-CO"/>
        </w:rPr>
        <w:t xml:space="preserve"> la línea de base.</w:t>
      </w:r>
    </w:p>
    <w:p w14:paraId="43E616D6" w14:textId="6D06E11D" w:rsidR="00B3579F" w:rsidRDefault="00B3579F" w:rsidP="00FB080D">
      <w:pPr>
        <w:rPr>
          <w:lang w:val="es-CO"/>
        </w:rPr>
      </w:pPr>
    </w:p>
    <w:p w14:paraId="3BF6F96A" w14:textId="615B4D89" w:rsidR="00B3579F" w:rsidRDefault="00B3579F" w:rsidP="00FB080D">
      <w:pPr>
        <w:rPr>
          <w:lang w:val="es-CO"/>
        </w:rPr>
      </w:pPr>
    </w:p>
    <w:p w14:paraId="06BA67CD" w14:textId="77777777" w:rsidR="00B3579F" w:rsidRPr="00D66315" w:rsidRDefault="00B3579F" w:rsidP="00FB080D">
      <w:pPr>
        <w:rPr>
          <w:lang w:val="es-CO"/>
        </w:rPr>
      </w:pPr>
    </w:p>
    <w:p w14:paraId="79BD878B" w14:textId="69011D00" w:rsidR="00854818" w:rsidRDefault="00113945" w:rsidP="00B3579F">
      <w:pPr>
        <w:pStyle w:val="Ttulo2"/>
        <w:rPr>
          <w:lang w:val="es-CO"/>
        </w:rPr>
      </w:pPr>
      <w:bookmarkStart w:id="38" w:name="_Toc137237325"/>
      <w:r>
        <w:rPr>
          <w:lang w:val="es-CO"/>
        </w:rPr>
        <w:t xml:space="preserve">4.2. </w:t>
      </w:r>
      <w:r w:rsidR="00DD3788" w:rsidRPr="00D66315">
        <w:rPr>
          <w:lang w:val="es-CO"/>
        </w:rPr>
        <w:t xml:space="preserve">Diferencias </w:t>
      </w:r>
      <w:proofErr w:type="spellStart"/>
      <w:r w:rsidR="00DD3788" w:rsidRPr="00D66315">
        <w:rPr>
          <w:lang w:val="es-CO"/>
        </w:rPr>
        <w:t>pre-post</w:t>
      </w:r>
      <w:proofErr w:type="spellEnd"/>
      <w:r w:rsidR="00DD3788" w:rsidRPr="00D66315">
        <w:rPr>
          <w:lang w:val="es-CO"/>
        </w:rPr>
        <w:t xml:space="preserve"> test</w:t>
      </w:r>
      <w:bookmarkEnd w:id="38"/>
    </w:p>
    <w:p w14:paraId="6AC266F5" w14:textId="3EF4BCAA" w:rsidR="00B3579F" w:rsidRDefault="00B3579F" w:rsidP="00B3579F">
      <w:pPr>
        <w:rPr>
          <w:lang w:val="es-CO"/>
        </w:rPr>
      </w:pPr>
    </w:p>
    <w:p w14:paraId="4DF6A2AB" w14:textId="09CB5CF5" w:rsidR="00B3579F" w:rsidRDefault="00B3579F" w:rsidP="00B3579F">
      <w:pPr>
        <w:rPr>
          <w:lang w:val="es-CO"/>
        </w:rPr>
      </w:pPr>
    </w:p>
    <w:p w14:paraId="59B9C685" w14:textId="77777777" w:rsidR="00B3579F" w:rsidRPr="00B3579F" w:rsidRDefault="00B3579F" w:rsidP="00B3579F">
      <w:pPr>
        <w:rPr>
          <w:lang w:val="es-CO"/>
        </w:rPr>
      </w:pPr>
    </w:p>
    <w:p w14:paraId="461347C2" w14:textId="3102F57A" w:rsidR="003E4A5B" w:rsidRDefault="005D3E2D" w:rsidP="00AF5237">
      <w:pPr>
        <w:rPr>
          <w:lang w:val="es-CO"/>
        </w:rPr>
      </w:pPr>
      <w:r>
        <w:rPr>
          <w:lang w:val="es-CO"/>
        </w:rPr>
        <w:t>A continuación se presenta</w:t>
      </w:r>
      <w:r w:rsidR="00583DF3">
        <w:rPr>
          <w:lang w:val="es-CO"/>
        </w:rPr>
        <w:t xml:space="preserve"> la descripción de los resultados obtenidos en la aplicación de la prueba TALE </w:t>
      </w:r>
      <w:r w:rsidR="002521B7">
        <w:rPr>
          <w:lang w:val="es-CO"/>
        </w:rPr>
        <w:fldChar w:fldCharType="begin"/>
      </w:r>
      <w:r w:rsidR="002521B7">
        <w:rPr>
          <w:lang w:val="es-CO"/>
        </w:rPr>
        <w:instrText xml:space="preserve"> ADDIN ZOTERO_ITEM CSL_CITATION {"citationID":"1TzjHVmY","properties":{"formattedCitation":"(Toro y Cervera, 2015)","plainCitation":"(Toro y Cervera, 2015)","noteIndex":0},"citationItems":[{"id":7743,"uris":["http://zotero.org/users/5910169/items/3VV47I9Z"],"itemData":{"id":7743,"type":"book","publisher":"Antonio Machado Libros","title":"TALE: Test de análisis de lectoescritura","volume":"5","author":[{"family":"Toro","given":"Josep"},{"family":"Cervera","given":"Montserrat"}],"issued":{"date-parts":[["2015"]]}}}],"schema":"https://github.com/citation-style-language/schema/raw/master/csl-citation.json"} </w:instrText>
      </w:r>
      <w:r w:rsidR="002521B7">
        <w:rPr>
          <w:lang w:val="es-CO"/>
        </w:rPr>
        <w:fldChar w:fldCharType="separate"/>
      </w:r>
      <w:r w:rsidR="002521B7" w:rsidRPr="002521B7">
        <w:rPr>
          <w:rFonts w:cs="Arial"/>
        </w:rPr>
        <w:t>(Toro y Cervera, 2015)</w:t>
      </w:r>
      <w:r w:rsidR="002521B7">
        <w:rPr>
          <w:lang w:val="es-CO"/>
        </w:rPr>
        <w:fldChar w:fldCharType="end"/>
      </w:r>
      <w:r w:rsidR="002521B7">
        <w:rPr>
          <w:lang w:val="es-CO"/>
        </w:rPr>
        <w:t xml:space="preserve">. </w:t>
      </w:r>
      <w:r w:rsidR="00051FB0">
        <w:rPr>
          <w:lang w:val="es-CO"/>
        </w:rPr>
        <w:t>Como se mencionó con anterioridad</w:t>
      </w:r>
      <w:r w:rsidR="00B55A8A">
        <w:rPr>
          <w:lang w:val="es-CO"/>
        </w:rPr>
        <w:t>.</w:t>
      </w:r>
    </w:p>
    <w:p w14:paraId="26D2E954" w14:textId="4701B9E7" w:rsidR="003E4A5B" w:rsidRDefault="00113945" w:rsidP="00634F0A">
      <w:pPr>
        <w:pStyle w:val="Ttulo3"/>
        <w:rPr>
          <w:lang w:val="es-CO"/>
        </w:rPr>
      </w:pPr>
      <w:bookmarkStart w:id="39" w:name="_Toc137237326"/>
      <w:r>
        <w:rPr>
          <w:lang w:val="es-CO"/>
        </w:rPr>
        <w:lastRenderedPageBreak/>
        <w:t xml:space="preserve">4.2.1. </w:t>
      </w:r>
      <w:r w:rsidR="00634F0A">
        <w:rPr>
          <w:lang w:val="es-CO"/>
        </w:rPr>
        <w:t>Diferencias grupo experimental y control en la prueba de copia</w:t>
      </w:r>
      <w:r w:rsidR="00D03D76">
        <w:rPr>
          <w:lang w:val="es-CO"/>
        </w:rPr>
        <w:t xml:space="preserve"> de frases</w:t>
      </w:r>
      <w:bookmarkEnd w:id="39"/>
    </w:p>
    <w:p w14:paraId="2845A7BD" w14:textId="1340C8D1" w:rsidR="00B3579F" w:rsidRDefault="00B3579F" w:rsidP="00B3579F">
      <w:pPr>
        <w:rPr>
          <w:lang w:val="es-CO"/>
        </w:rPr>
      </w:pPr>
    </w:p>
    <w:p w14:paraId="3764B485" w14:textId="77777777" w:rsidR="00B3579F" w:rsidRPr="00B3579F" w:rsidRDefault="00B3579F" w:rsidP="00B3579F">
      <w:pPr>
        <w:rPr>
          <w:lang w:val="es-CO"/>
        </w:rPr>
      </w:pPr>
    </w:p>
    <w:p w14:paraId="3479FC0A" w14:textId="013B9344" w:rsidR="0029227E" w:rsidRDefault="0029227E" w:rsidP="008F505E">
      <w:pPr>
        <w:rPr>
          <w:lang w:val="es-CO"/>
        </w:rPr>
      </w:pPr>
      <w:r>
        <w:rPr>
          <w:lang w:val="es-CO"/>
        </w:rPr>
        <w:t>En primer lugar, se report</w:t>
      </w:r>
      <w:r w:rsidR="00440939">
        <w:rPr>
          <w:lang w:val="es-CO"/>
        </w:rPr>
        <w:t>an los resultados de la prueba de copia de frases.</w:t>
      </w:r>
      <w:r w:rsidR="000032E7">
        <w:rPr>
          <w:lang w:val="es-CO"/>
        </w:rPr>
        <w:t xml:space="preserve"> A cada uno de los niños del grupo control y del experimental se les asignó un número del 1 al 6 con el fin de llevar el seguimiento durante todo el programa.</w:t>
      </w:r>
      <w:r w:rsidR="00114E9B">
        <w:rPr>
          <w:lang w:val="es-CO"/>
        </w:rPr>
        <w:t xml:space="preserve"> </w:t>
      </w:r>
    </w:p>
    <w:p w14:paraId="55477CAF" w14:textId="2D6E2DCE" w:rsidR="0029227E" w:rsidRDefault="0029227E" w:rsidP="008F505E">
      <w:pPr>
        <w:rPr>
          <w:lang w:val="es-CO"/>
        </w:rPr>
      </w:pPr>
    </w:p>
    <w:p w14:paraId="76E0095B" w14:textId="77777777" w:rsidR="00B3579F" w:rsidRDefault="00B3579F" w:rsidP="008F505E">
      <w:pPr>
        <w:rPr>
          <w:lang w:val="es-CO"/>
        </w:rPr>
      </w:pPr>
    </w:p>
    <w:p w14:paraId="58075A0A" w14:textId="1FDE3806" w:rsidR="008F505E" w:rsidRPr="008F505E" w:rsidRDefault="008F505E" w:rsidP="008F505E">
      <w:pPr>
        <w:pStyle w:val="Descripcin"/>
        <w:rPr>
          <w:b w:val="0"/>
          <w:bCs/>
          <w:i/>
          <w:iCs w:val="0"/>
          <w:lang w:val="es-CO"/>
        </w:rPr>
      </w:pPr>
      <w:bookmarkStart w:id="40" w:name="_Toc137237342"/>
      <w:r>
        <w:t xml:space="preserve">Figura </w:t>
      </w:r>
      <w:r>
        <w:fldChar w:fldCharType="begin"/>
      </w:r>
      <w:r>
        <w:instrText xml:space="preserve"> SEQ Figura \* ARABIC </w:instrText>
      </w:r>
      <w:r>
        <w:fldChar w:fldCharType="separate"/>
      </w:r>
      <w:r w:rsidR="00FA0015">
        <w:rPr>
          <w:noProof/>
        </w:rPr>
        <w:t>4</w:t>
      </w:r>
      <w:r>
        <w:fldChar w:fldCharType="end"/>
      </w:r>
      <w:r>
        <w:t>.</w:t>
      </w:r>
      <w:r>
        <w:br/>
      </w:r>
      <w:r>
        <w:br/>
      </w:r>
      <w:r w:rsidR="000D6729">
        <w:rPr>
          <w:b w:val="0"/>
          <w:bCs/>
          <w:i/>
          <w:iCs w:val="0"/>
        </w:rPr>
        <w:t xml:space="preserve">Resultados del puntaje en la prueba de </w:t>
      </w:r>
      <w:r w:rsidR="00BC2847">
        <w:rPr>
          <w:b w:val="0"/>
          <w:bCs/>
          <w:i/>
          <w:iCs w:val="0"/>
        </w:rPr>
        <w:t>copia de frases</w:t>
      </w:r>
      <w:r w:rsidR="00DA73EF">
        <w:rPr>
          <w:b w:val="0"/>
          <w:bCs/>
          <w:i/>
          <w:iCs w:val="0"/>
        </w:rPr>
        <w:t xml:space="preserve"> en el grupo experimental antes y después de la intervención lúdica</w:t>
      </w:r>
      <w:r w:rsidR="00BC2847">
        <w:rPr>
          <w:b w:val="0"/>
          <w:bCs/>
          <w:i/>
          <w:iCs w:val="0"/>
        </w:rPr>
        <w:t xml:space="preserve"> </w:t>
      </w:r>
      <w:r>
        <w:rPr>
          <w:b w:val="0"/>
          <w:bCs/>
          <w:i/>
          <w:iCs w:val="0"/>
        </w:rPr>
        <w:t>(Número de errores</w:t>
      </w:r>
      <w:r w:rsidR="0077497C">
        <w:rPr>
          <w:b w:val="0"/>
          <w:bCs/>
          <w:i/>
          <w:iCs w:val="0"/>
        </w:rPr>
        <w:t xml:space="preserve"> caligráficos</w:t>
      </w:r>
      <w:r>
        <w:rPr>
          <w:b w:val="0"/>
          <w:bCs/>
          <w:i/>
          <w:iCs w:val="0"/>
        </w:rPr>
        <w:t>)</w:t>
      </w:r>
      <w:bookmarkEnd w:id="40"/>
    </w:p>
    <w:p w14:paraId="264784D0" w14:textId="77F00323" w:rsidR="003E4A5B" w:rsidRDefault="00634F0A" w:rsidP="00634F0A">
      <w:pPr>
        <w:jc w:val="center"/>
        <w:rPr>
          <w:lang w:val="es-CO"/>
        </w:rPr>
      </w:pPr>
      <w:r>
        <w:rPr>
          <w:noProof/>
          <w:lang w:val="es-CO"/>
        </w:rPr>
        <w:drawing>
          <wp:inline distT="0" distB="0" distL="0" distR="0" wp14:anchorId="6E3873CD" wp14:editId="0F7ADFFF">
            <wp:extent cx="4584700" cy="2755900"/>
            <wp:effectExtent l="0" t="0" r="6350" b="6350"/>
            <wp:docPr id="7638444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55658F" w14:textId="0BD3D9E1" w:rsidR="00B55A8A" w:rsidRDefault="00DD207F" w:rsidP="00634F0A">
      <w:pPr>
        <w:jc w:val="center"/>
        <w:rPr>
          <w:sz w:val="20"/>
          <w:szCs w:val="18"/>
        </w:rPr>
      </w:pPr>
      <w:r>
        <w:rPr>
          <w:sz w:val="20"/>
          <w:szCs w:val="18"/>
        </w:rPr>
        <w:t>Fuente</w:t>
      </w:r>
      <w:r w:rsidR="00B55A8A" w:rsidRPr="00112539">
        <w:rPr>
          <w:sz w:val="20"/>
          <w:szCs w:val="18"/>
        </w:rPr>
        <w:t xml:space="preserve">: </w:t>
      </w:r>
      <w:r w:rsidR="00B55A8A">
        <w:rPr>
          <w:sz w:val="20"/>
          <w:szCs w:val="18"/>
        </w:rPr>
        <w:t>Zenaida Hernández (2023)</w:t>
      </w:r>
    </w:p>
    <w:p w14:paraId="0996B83D" w14:textId="77777777" w:rsidR="00B3579F" w:rsidRDefault="00B3579F" w:rsidP="00634F0A">
      <w:pPr>
        <w:jc w:val="center"/>
        <w:rPr>
          <w:lang w:val="es-CO"/>
        </w:rPr>
      </w:pPr>
    </w:p>
    <w:p w14:paraId="71E189A2" w14:textId="384019B1" w:rsidR="003E4A5B" w:rsidRDefault="00114E9B" w:rsidP="00AF5237">
      <w:pPr>
        <w:rPr>
          <w:lang w:val="es-CO"/>
        </w:rPr>
      </w:pPr>
      <w:r>
        <w:rPr>
          <w:lang w:val="es-CO"/>
        </w:rPr>
        <w:t xml:space="preserve">Los resultados que se muestran en la figura 4 muestran que los niños 1 y 6 disminuyeron ligeramente el número de </w:t>
      </w:r>
      <w:r w:rsidR="00550730">
        <w:rPr>
          <w:lang w:val="es-CO"/>
        </w:rPr>
        <w:t>errores de disgrafia</w:t>
      </w:r>
      <w:r w:rsidR="006B4248">
        <w:rPr>
          <w:lang w:val="es-CO"/>
        </w:rPr>
        <w:t xml:space="preserve"> en las oraciones.</w:t>
      </w:r>
    </w:p>
    <w:p w14:paraId="743E2308" w14:textId="77777777" w:rsidR="000D6729" w:rsidRDefault="000D6729" w:rsidP="00AF5237">
      <w:pPr>
        <w:rPr>
          <w:lang w:val="es-CO"/>
        </w:rPr>
      </w:pPr>
    </w:p>
    <w:p w14:paraId="378DC62B" w14:textId="741F9B3A" w:rsidR="00CF6C1A" w:rsidRDefault="007E2334" w:rsidP="00AF5237">
      <w:pPr>
        <w:rPr>
          <w:lang w:val="es-CO"/>
        </w:rPr>
      </w:pPr>
      <w:r>
        <w:rPr>
          <w:lang w:val="es-CO"/>
        </w:rPr>
        <w:t xml:space="preserve">En contraposición en el grupo control se tuvieron resultados similares que muestran que el niño 1, el niño 2, el niño 4 y el niño 6 </w:t>
      </w:r>
      <w:r w:rsidR="00B90B62">
        <w:rPr>
          <w:lang w:val="es-CO"/>
        </w:rPr>
        <w:t>disminuyeron también el conteo de errores en la prueba de copia.</w:t>
      </w:r>
      <w:r w:rsidR="002E348F">
        <w:rPr>
          <w:lang w:val="es-CO"/>
        </w:rPr>
        <w:t xml:space="preserve"> Esto indica que el grupo experimental </w:t>
      </w:r>
      <w:r w:rsidR="002E348F">
        <w:rPr>
          <w:lang w:val="es-CO"/>
        </w:rPr>
        <w:lastRenderedPageBreak/>
        <w:t>no tuvo mejorías con respecto al grupo control, por el contrario, parece haber mayor avance en el grupo control para la tarea de copia.</w:t>
      </w:r>
    </w:p>
    <w:p w14:paraId="500C4932" w14:textId="7626B5ED" w:rsidR="00CF6C1A" w:rsidRDefault="00CF6C1A" w:rsidP="00AF5237">
      <w:pPr>
        <w:rPr>
          <w:lang w:val="es-CO"/>
        </w:rPr>
      </w:pPr>
    </w:p>
    <w:p w14:paraId="461E4706" w14:textId="77777777" w:rsidR="00B3579F" w:rsidRDefault="00B3579F" w:rsidP="00AF5237">
      <w:pPr>
        <w:rPr>
          <w:lang w:val="es-CO"/>
        </w:rPr>
      </w:pPr>
    </w:p>
    <w:p w14:paraId="5ADCEC15" w14:textId="0CEFAE49" w:rsidR="00CF6C1A" w:rsidRPr="00CF6C1A" w:rsidRDefault="00CF6C1A" w:rsidP="00CF6C1A">
      <w:pPr>
        <w:pStyle w:val="Descripcin"/>
        <w:rPr>
          <w:b w:val="0"/>
          <w:i/>
          <w:lang w:val="es-CO"/>
        </w:rPr>
      </w:pPr>
      <w:bookmarkStart w:id="41" w:name="_Toc137237343"/>
      <w:r>
        <w:t xml:space="preserve">Figura </w:t>
      </w:r>
      <w:r>
        <w:fldChar w:fldCharType="begin"/>
      </w:r>
      <w:r>
        <w:instrText xml:space="preserve"> SEQ Figura \* ARABIC </w:instrText>
      </w:r>
      <w:r>
        <w:fldChar w:fldCharType="separate"/>
      </w:r>
      <w:r w:rsidR="00FA0015">
        <w:rPr>
          <w:noProof/>
        </w:rPr>
        <w:t>5</w:t>
      </w:r>
      <w:r>
        <w:fldChar w:fldCharType="end"/>
      </w:r>
      <w:r>
        <w:t>.</w:t>
      </w:r>
      <w:r>
        <w:br/>
      </w:r>
      <w:r>
        <w:br/>
      </w:r>
      <w:r w:rsidRPr="00CF6C1A">
        <w:rPr>
          <w:b w:val="0"/>
          <w:i/>
        </w:rPr>
        <w:t xml:space="preserve">Resultados del puntaje en la prueba de copia de frases en el grupo </w:t>
      </w:r>
      <w:r w:rsidR="004C66E2">
        <w:rPr>
          <w:b w:val="0"/>
          <w:i/>
        </w:rPr>
        <w:t xml:space="preserve">control </w:t>
      </w:r>
      <w:r w:rsidRPr="00CF6C1A">
        <w:rPr>
          <w:b w:val="0"/>
          <w:i/>
        </w:rPr>
        <w:t>antes y después de la intervención lúdica (Número de errores caligráficos)</w:t>
      </w:r>
      <w:bookmarkEnd w:id="41"/>
    </w:p>
    <w:p w14:paraId="58D82C78" w14:textId="77777777" w:rsidR="00CF6C1A" w:rsidRDefault="00CF6C1A" w:rsidP="00AF5237">
      <w:pPr>
        <w:rPr>
          <w:lang w:val="es-CO"/>
        </w:rPr>
      </w:pPr>
    </w:p>
    <w:p w14:paraId="236C501E" w14:textId="15A9E5FD" w:rsidR="003E4A5B" w:rsidRDefault="00550730" w:rsidP="000D6729">
      <w:pPr>
        <w:jc w:val="center"/>
        <w:rPr>
          <w:lang w:val="es-CO"/>
        </w:rPr>
      </w:pPr>
      <w:r>
        <w:rPr>
          <w:noProof/>
          <w:lang w:val="es-CO"/>
        </w:rPr>
        <w:drawing>
          <wp:inline distT="0" distB="0" distL="0" distR="0" wp14:anchorId="38C25214" wp14:editId="57C0AC96">
            <wp:extent cx="4584700" cy="2755900"/>
            <wp:effectExtent l="0" t="0" r="6350" b="6350"/>
            <wp:docPr id="17608991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D4C1A63" w14:textId="77777777" w:rsidR="00DD207F" w:rsidRDefault="00DD207F" w:rsidP="00DD207F">
      <w:pPr>
        <w:jc w:val="center"/>
        <w:rPr>
          <w:lang w:val="es-CO"/>
        </w:rPr>
      </w:pPr>
      <w:r>
        <w:rPr>
          <w:sz w:val="20"/>
          <w:szCs w:val="18"/>
        </w:rPr>
        <w:t>Fuente</w:t>
      </w:r>
      <w:r w:rsidRPr="00112539">
        <w:rPr>
          <w:sz w:val="20"/>
          <w:szCs w:val="18"/>
        </w:rPr>
        <w:t xml:space="preserve">: </w:t>
      </w:r>
      <w:r>
        <w:rPr>
          <w:sz w:val="20"/>
          <w:szCs w:val="18"/>
        </w:rPr>
        <w:t>Zenaida Hernández (2023)</w:t>
      </w:r>
    </w:p>
    <w:p w14:paraId="3AFA5560" w14:textId="129789D3" w:rsidR="003E4A5B" w:rsidRDefault="003E4A5B" w:rsidP="00AF5237">
      <w:pPr>
        <w:rPr>
          <w:lang w:val="es-CO"/>
        </w:rPr>
      </w:pPr>
    </w:p>
    <w:p w14:paraId="5A8F128E" w14:textId="01431953" w:rsidR="00B3579F" w:rsidRDefault="00B3579F" w:rsidP="00AF5237">
      <w:pPr>
        <w:rPr>
          <w:lang w:val="es-CO"/>
        </w:rPr>
      </w:pPr>
    </w:p>
    <w:p w14:paraId="062F2467" w14:textId="77777777" w:rsidR="00B3579F" w:rsidRDefault="00B3579F" w:rsidP="00AF5237">
      <w:pPr>
        <w:rPr>
          <w:lang w:val="es-CO"/>
        </w:rPr>
      </w:pPr>
    </w:p>
    <w:p w14:paraId="35FABF46" w14:textId="380E5AE0" w:rsidR="003E4A5B" w:rsidRDefault="00617817" w:rsidP="00AF5237">
      <w:pPr>
        <w:rPr>
          <w:lang w:val="es-CO"/>
        </w:rPr>
      </w:pPr>
      <w:r>
        <w:rPr>
          <w:lang w:val="es-CO"/>
        </w:rPr>
        <w:t>Resultados similares se obtuvieron al realizar le comparativo de tiempo</w:t>
      </w:r>
      <w:r w:rsidR="008040B0">
        <w:rPr>
          <w:lang w:val="es-CO"/>
        </w:rPr>
        <w:t xml:space="preserve"> de duración de la tarea de copia. </w:t>
      </w:r>
      <w:r w:rsidR="00C04EDA">
        <w:rPr>
          <w:lang w:val="es-CO"/>
        </w:rPr>
        <w:t xml:space="preserve">El niño 1 y el niño 6, que obtuvieron menos errores en el grupo </w:t>
      </w:r>
      <w:r w:rsidR="00417A89">
        <w:rPr>
          <w:lang w:val="es-CO"/>
        </w:rPr>
        <w:t xml:space="preserve">experimental, también incrementaron el tiempo en segundos </w:t>
      </w:r>
      <w:r w:rsidR="001225C6">
        <w:rPr>
          <w:lang w:val="es-CO"/>
        </w:rPr>
        <w:t>que tardaron en la realización de la tarea (figura 6)</w:t>
      </w:r>
      <w:r w:rsidR="005A2FB8">
        <w:rPr>
          <w:lang w:val="es-CO"/>
        </w:rPr>
        <w:t>. Igualmente, en el grupo control, se observa que los niños 1, 3, 5 y 6 disminuyeron el tiempo que se empleó en la tarea, siendo las mayores disminuciones las de estos dos últimos.</w:t>
      </w:r>
    </w:p>
    <w:p w14:paraId="4FA3E4FF" w14:textId="1946962E" w:rsidR="00B3579F" w:rsidRDefault="00B3579F" w:rsidP="00AF5237">
      <w:pPr>
        <w:rPr>
          <w:lang w:val="es-CO"/>
        </w:rPr>
      </w:pPr>
    </w:p>
    <w:p w14:paraId="55BF5EAE" w14:textId="77777777" w:rsidR="00B3579F" w:rsidRDefault="00B3579F" w:rsidP="00994B33">
      <w:pPr>
        <w:pStyle w:val="Descripcin"/>
      </w:pPr>
      <w:bookmarkStart w:id="42" w:name="_Toc137237344"/>
    </w:p>
    <w:p w14:paraId="40362FE5" w14:textId="7953A607" w:rsidR="00994B33" w:rsidRPr="00CF6C1A" w:rsidRDefault="00994B33" w:rsidP="00994B33">
      <w:pPr>
        <w:pStyle w:val="Descripcin"/>
        <w:rPr>
          <w:b w:val="0"/>
          <w:i/>
          <w:lang w:val="es-CO"/>
        </w:rPr>
      </w:pPr>
      <w:r>
        <w:lastRenderedPageBreak/>
        <w:t xml:space="preserve">Figura </w:t>
      </w:r>
      <w:r>
        <w:fldChar w:fldCharType="begin"/>
      </w:r>
      <w:r>
        <w:instrText xml:space="preserve"> SEQ Figura \* ARABIC </w:instrText>
      </w:r>
      <w:r>
        <w:fldChar w:fldCharType="separate"/>
      </w:r>
      <w:r w:rsidR="00FA0015">
        <w:rPr>
          <w:noProof/>
        </w:rPr>
        <w:t>6</w:t>
      </w:r>
      <w:r>
        <w:fldChar w:fldCharType="end"/>
      </w:r>
      <w:r>
        <w:t>.</w:t>
      </w:r>
      <w:r>
        <w:br/>
      </w:r>
      <w:r>
        <w:br/>
      </w:r>
      <w:r w:rsidRPr="00CF6C1A">
        <w:rPr>
          <w:b w:val="0"/>
          <w:i/>
        </w:rPr>
        <w:t xml:space="preserve">Resultados del puntaje en la prueba de copia de frases en el grupo </w:t>
      </w:r>
      <w:r w:rsidR="00592E9F">
        <w:rPr>
          <w:b w:val="0"/>
          <w:i/>
        </w:rPr>
        <w:t>experimental</w:t>
      </w:r>
      <w:r>
        <w:rPr>
          <w:b w:val="0"/>
          <w:i/>
        </w:rPr>
        <w:t xml:space="preserve"> </w:t>
      </w:r>
      <w:r w:rsidRPr="00CF6C1A">
        <w:rPr>
          <w:b w:val="0"/>
          <w:i/>
        </w:rPr>
        <w:t>antes y después de la intervención lúdica (</w:t>
      </w:r>
      <w:r>
        <w:rPr>
          <w:b w:val="0"/>
          <w:i/>
        </w:rPr>
        <w:t>Tiempo de realización</w:t>
      </w:r>
      <w:r w:rsidRPr="00CF6C1A">
        <w:rPr>
          <w:b w:val="0"/>
          <w:i/>
        </w:rPr>
        <w:t>)</w:t>
      </w:r>
      <w:bookmarkEnd w:id="42"/>
    </w:p>
    <w:p w14:paraId="514E3438" w14:textId="77777777" w:rsidR="00994B33" w:rsidRDefault="00994B33" w:rsidP="00AF5237">
      <w:pPr>
        <w:rPr>
          <w:lang w:val="es-CO"/>
        </w:rPr>
      </w:pPr>
    </w:p>
    <w:p w14:paraId="14B72FB2" w14:textId="0CDB0A3D" w:rsidR="00407CFF" w:rsidRDefault="00407CFF" w:rsidP="000032E7">
      <w:pPr>
        <w:jc w:val="center"/>
        <w:rPr>
          <w:lang w:val="es-CO"/>
        </w:rPr>
      </w:pPr>
      <w:r>
        <w:rPr>
          <w:noProof/>
          <w:lang w:val="es-CO"/>
        </w:rPr>
        <w:drawing>
          <wp:inline distT="0" distB="0" distL="0" distR="0" wp14:anchorId="2545984B" wp14:editId="4A6E9564">
            <wp:extent cx="3991087" cy="2345055"/>
            <wp:effectExtent l="0" t="0" r="9525" b="0"/>
            <wp:docPr id="4031544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465" cy="2364079"/>
                    </a:xfrm>
                    <a:prstGeom prst="rect">
                      <a:avLst/>
                    </a:prstGeom>
                    <a:noFill/>
                  </pic:spPr>
                </pic:pic>
              </a:graphicData>
            </a:graphic>
          </wp:inline>
        </w:drawing>
      </w:r>
    </w:p>
    <w:p w14:paraId="5895F3F3" w14:textId="00017189" w:rsidR="00B3579F" w:rsidRDefault="00DD207F" w:rsidP="00E47F92">
      <w:pPr>
        <w:jc w:val="center"/>
        <w:rPr>
          <w:lang w:val="es-CO"/>
        </w:rPr>
      </w:pPr>
      <w:r>
        <w:rPr>
          <w:sz w:val="20"/>
          <w:szCs w:val="18"/>
        </w:rPr>
        <w:t>Fuente</w:t>
      </w:r>
      <w:r w:rsidRPr="00112539">
        <w:rPr>
          <w:sz w:val="20"/>
          <w:szCs w:val="18"/>
        </w:rPr>
        <w:t xml:space="preserve">: </w:t>
      </w:r>
      <w:r>
        <w:rPr>
          <w:sz w:val="20"/>
          <w:szCs w:val="18"/>
        </w:rPr>
        <w:t>Zenaida Hernández (2023)</w:t>
      </w:r>
      <w:bookmarkStart w:id="43" w:name="_Toc137237345"/>
    </w:p>
    <w:p w14:paraId="526D397C" w14:textId="0A1A6D38" w:rsidR="00E47F92" w:rsidRDefault="00E47F92" w:rsidP="00E47F92">
      <w:pPr>
        <w:jc w:val="center"/>
        <w:rPr>
          <w:lang w:val="es-CO"/>
        </w:rPr>
      </w:pPr>
    </w:p>
    <w:p w14:paraId="3A66E6D7" w14:textId="77777777" w:rsidR="00E47F92" w:rsidRPr="00B3579F" w:rsidRDefault="00E47F92" w:rsidP="00E47F92">
      <w:pPr>
        <w:jc w:val="center"/>
        <w:rPr>
          <w:lang w:val="es-CO"/>
        </w:rPr>
      </w:pPr>
    </w:p>
    <w:p w14:paraId="10D55A02" w14:textId="77777777" w:rsidR="00B3579F" w:rsidRDefault="00B3579F" w:rsidP="008F5CEB">
      <w:pPr>
        <w:pStyle w:val="Descripcin"/>
      </w:pPr>
    </w:p>
    <w:p w14:paraId="3EBE857F" w14:textId="79B32C29" w:rsidR="00407CFF" w:rsidRPr="008F5CEB" w:rsidRDefault="008F5CEB" w:rsidP="008F5CEB">
      <w:pPr>
        <w:pStyle w:val="Descripcin"/>
        <w:rPr>
          <w:b w:val="0"/>
          <w:i/>
          <w:lang w:val="es-CO"/>
        </w:rPr>
      </w:pPr>
      <w:r>
        <w:t xml:space="preserve">Figura </w:t>
      </w:r>
      <w:r>
        <w:fldChar w:fldCharType="begin"/>
      </w:r>
      <w:r>
        <w:instrText xml:space="preserve"> SEQ Figura \* ARABIC </w:instrText>
      </w:r>
      <w:r>
        <w:fldChar w:fldCharType="separate"/>
      </w:r>
      <w:r w:rsidR="00FA0015">
        <w:rPr>
          <w:noProof/>
        </w:rPr>
        <w:t>7</w:t>
      </w:r>
      <w:r>
        <w:fldChar w:fldCharType="end"/>
      </w:r>
      <w:r>
        <w:t>.</w:t>
      </w:r>
      <w:r>
        <w:br/>
      </w:r>
      <w:r>
        <w:br/>
      </w:r>
      <w:r w:rsidRPr="008F5CEB">
        <w:rPr>
          <w:b w:val="0"/>
          <w:i/>
          <w:lang w:val="es-CO"/>
        </w:rPr>
        <w:t xml:space="preserve">Resultados del puntaje en la prueba de copia de frases en el grupo </w:t>
      </w:r>
      <w:r>
        <w:rPr>
          <w:b w:val="0"/>
          <w:i/>
          <w:lang w:val="es-CO"/>
        </w:rPr>
        <w:t>control</w:t>
      </w:r>
      <w:r w:rsidRPr="008F5CEB">
        <w:rPr>
          <w:b w:val="0"/>
          <w:i/>
          <w:lang w:val="es-CO"/>
        </w:rPr>
        <w:t xml:space="preserve"> antes y después de la intervención lúdica (Tiempo de realización)</w:t>
      </w:r>
      <w:bookmarkEnd w:id="43"/>
    </w:p>
    <w:p w14:paraId="599AFF7B" w14:textId="77777777" w:rsidR="00407CFF" w:rsidRDefault="00407CFF" w:rsidP="00AF5237">
      <w:pPr>
        <w:rPr>
          <w:lang w:val="es-CO"/>
        </w:rPr>
      </w:pPr>
    </w:p>
    <w:p w14:paraId="36C31803" w14:textId="5AD12D3B" w:rsidR="000032E7" w:rsidRDefault="000032E7" w:rsidP="000032E7">
      <w:pPr>
        <w:jc w:val="center"/>
        <w:rPr>
          <w:lang w:val="es-CO"/>
        </w:rPr>
      </w:pPr>
      <w:r>
        <w:rPr>
          <w:noProof/>
          <w:lang w:val="es-CO"/>
        </w:rPr>
        <w:drawing>
          <wp:inline distT="0" distB="0" distL="0" distR="0" wp14:anchorId="1DE1329A" wp14:editId="47055FD1">
            <wp:extent cx="4615031" cy="2398395"/>
            <wp:effectExtent l="0" t="0" r="0" b="1905"/>
            <wp:docPr id="16037645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8" cy="2417284"/>
                    </a:xfrm>
                    <a:prstGeom prst="rect">
                      <a:avLst/>
                    </a:prstGeom>
                    <a:noFill/>
                  </pic:spPr>
                </pic:pic>
              </a:graphicData>
            </a:graphic>
          </wp:inline>
        </w:drawing>
      </w:r>
    </w:p>
    <w:p w14:paraId="62C6F124" w14:textId="77777777" w:rsidR="00E47F92" w:rsidRDefault="00DD207F" w:rsidP="00E47F92">
      <w:pPr>
        <w:jc w:val="center"/>
        <w:rPr>
          <w:lang w:val="es-CO"/>
        </w:rPr>
      </w:pPr>
      <w:r>
        <w:rPr>
          <w:sz w:val="20"/>
          <w:szCs w:val="18"/>
        </w:rPr>
        <w:t>Fuente</w:t>
      </w:r>
      <w:r w:rsidRPr="00112539">
        <w:rPr>
          <w:sz w:val="20"/>
          <w:szCs w:val="18"/>
        </w:rPr>
        <w:t xml:space="preserve">: </w:t>
      </w:r>
      <w:r>
        <w:rPr>
          <w:sz w:val="20"/>
          <w:szCs w:val="18"/>
        </w:rPr>
        <w:t>Zenaida Hernández (2023)</w:t>
      </w:r>
    </w:p>
    <w:p w14:paraId="274A8845" w14:textId="1445D344" w:rsidR="00EF7E00" w:rsidRDefault="00EF7E00" w:rsidP="00AF5237">
      <w:pPr>
        <w:rPr>
          <w:lang w:val="es-CO"/>
        </w:rPr>
      </w:pPr>
      <w:r>
        <w:rPr>
          <w:lang w:val="es-CO"/>
        </w:rPr>
        <w:lastRenderedPageBreak/>
        <w:t>Estos resultados muestran que, para la tarea de copia, la intervención lúdica no produjo resultados consistentes respecto a una mejoría.</w:t>
      </w:r>
    </w:p>
    <w:p w14:paraId="55C6A015" w14:textId="3FF8314D" w:rsidR="00E47F92" w:rsidRDefault="00E47F92" w:rsidP="00AF5237">
      <w:pPr>
        <w:rPr>
          <w:lang w:val="es-CO"/>
        </w:rPr>
      </w:pPr>
    </w:p>
    <w:p w14:paraId="2F88317D" w14:textId="77777777" w:rsidR="00E47F92" w:rsidRDefault="00E47F92" w:rsidP="00AF5237">
      <w:pPr>
        <w:rPr>
          <w:lang w:val="es-CO"/>
        </w:rPr>
      </w:pPr>
    </w:p>
    <w:p w14:paraId="4806CAAC" w14:textId="77CF6AD4" w:rsidR="003E4A5B" w:rsidRDefault="00113945" w:rsidP="00E47F92">
      <w:pPr>
        <w:pStyle w:val="Ttulo3"/>
        <w:rPr>
          <w:lang w:val="es-CO"/>
        </w:rPr>
      </w:pPr>
      <w:bookmarkStart w:id="44" w:name="_Toc137237327"/>
      <w:r>
        <w:rPr>
          <w:lang w:val="es-CO"/>
        </w:rPr>
        <w:t xml:space="preserve">4.2.2. </w:t>
      </w:r>
      <w:r w:rsidR="00D03D76">
        <w:rPr>
          <w:lang w:val="es-CO"/>
        </w:rPr>
        <w:t>Diferencias grupo experimental y control en la prueba de dictado de una historia</w:t>
      </w:r>
      <w:bookmarkEnd w:id="44"/>
    </w:p>
    <w:p w14:paraId="79D6949B" w14:textId="4AAE059E" w:rsidR="00E47F92" w:rsidRDefault="00E47F92" w:rsidP="00E47F92">
      <w:pPr>
        <w:rPr>
          <w:lang w:val="es-CO"/>
        </w:rPr>
      </w:pPr>
    </w:p>
    <w:p w14:paraId="111A6E1F" w14:textId="77777777" w:rsidR="00E47F92" w:rsidRPr="00E47F92" w:rsidRDefault="00E47F92" w:rsidP="00E47F92">
      <w:pPr>
        <w:rPr>
          <w:lang w:val="es-CO"/>
        </w:rPr>
      </w:pPr>
    </w:p>
    <w:p w14:paraId="5663A0FC" w14:textId="5A2D878B" w:rsidR="00EF3D48" w:rsidRDefault="00CE4473" w:rsidP="00AF5237">
      <w:pPr>
        <w:rPr>
          <w:lang w:val="es-CO"/>
        </w:rPr>
      </w:pPr>
      <w:r>
        <w:rPr>
          <w:lang w:val="es-CO"/>
        </w:rPr>
        <w:t xml:space="preserve">Como el tiempo de dictado es manejado por la docente a cargo, no se recogieron datos de duración de la tarea para los estudiantes. Se computó </w:t>
      </w:r>
      <w:r w:rsidR="00BF5E00">
        <w:rPr>
          <w:lang w:val="es-CO"/>
        </w:rPr>
        <w:t>sólo la totalidad de errores caligráficos.</w:t>
      </w:r>
      <w:r w:rsidR="00713B97">
        <w:rPr>
          <w:lang w:val="es-CO"/>
        </w:rPr>
        <w:t xml:space="preserve"> Si bien en algunos estudiantes, como el número 1 y 2 hay una disminución de los errores, el resto presenta un número igual o mayor que en el grupo experimental.</w:t>
      </w:r>
    </w:p>
    <w:p w14:paraId="3ABD0E33" w14:textId="3DFF4812" w:rsidR="00E47F92" w:rsidRDefault="00E47F92" w:rsidP="00AF5237">
      <w:pPr>
        <w:rPr>
          <w:lang w:val="es-CO"/>
        </w:rPr>
      </w:pPr>
    </w:p>
    <w:p w14:paraId="057CA5D9" w14:textId="77777777" w:rsidR="00E47F92" w:rsidRDefault="00E47F92" w:rsidP="00AF5237">
      <w:pPr>
        <w:rPr>
          <w:lang w:val="es-CO"/>
        </w:rPr>
      </w:pPr>
    </w:p>
    <w:p w14:paraId="412550A3" w14:textId="4DF2D25B" w:rsidR="00EF3D48" w:rsidRPr="00BB5B84" w:rsidRDefault="00BB5B84" w:rsidP="00BB5B84">
      <w:pPr>
        <w:pStyle w:val="Descripcin"/>
        <w:rPr>
          <w:b w:val="0"/>
          <w:i/>
          <w:iCs w:val="0"/>
        </w:rPr>
      </w:pPr>
      <w:bookmarkStart w:id="45" w:name="_Toc137237346"/>
      <w:r>
        <w:t xml:space="preserve">Figura </w:t>
      </w:r>
      <w:r>
        <w:fldChar w:fldCharType="begin"/>
      </w:r>
      <w:r>
        <w:instrText xml:space="preserve"> SEQ Figura \* ARABIC </w:instrText>
      </w:r>
      <w:r>
        <w:fldChar w:fldCharType="separate"/>
      </w:r>
      <w:r w:rsidR="00FA0015">
        <w:rPr>
          <w:noProof/>
        </w:rPr>
        <w:t>8</w:t>
      </w:r>
      <w:r>
        <w:fldChar w:fldCharType="end"/>
      </w:r>
      <w:r>
        <w:br/>
      </w:r>
      <w:r>
        <w:br/>
      </w:r>
      <w:r>
        <w:rPr>
          <w:b w:val="0"/>
          <w:i/>
          <w:iCs w:val="0"/>
        </w:rPr>
        <w:t xml:space="preserve">Resultados del puntaje en la prueba de dictado en el grupo experimental </w:t>
      </w:r>
      <w:r w:rsidRPr="00BB5B84">
        <w:rPr>
          <w:b w:val="0"/>
          <w:i/>
          <w:iCs w:val="0"/>
        </w:rPr>
        <w:t>antes y después de la intervención lúdica (</w:t>
      </w:r>
      <w:r w:rsidR="00BF0ECF">
        <w:rPr>
          <w:b w:val="0"/>
          <w:i/>
          <w:iCs w:val="0"/>
        </w:rPr>
        <w:t>Número de errores</w:t>
      </w:r>
      <w:r w:rsidRPr="00BB5B84">
        <w:rPr>
          <w:b w:val="0"/>
          <w:i/>
          <w:iCs w:val="0"/>
        </w:rPr>
        <w:t>)</w:t>
      </w:r>
      <w:bookmarkEnd w:id="45"/>
    </w:p>
    <w:p w14:paraId="53EB56AC" w14:textId="6F311E62" w:rsidR="008E4E93" w:rsidRDefault="00BB5B84" w:rsidP="00BB5B84">
      <w:pPr>
        <w:jc w:val="center"/>
        <w:rPr>
          <w:lang w:val="es-CO"/>
        </w:rPr>
      </w:pPr>
      <w:r>
        <w:rPr>
          <w:noProof/>
          <w:lang w:val="es-CO"/>
        </w:rPr>
        <w:drawing>
          <wp:inline distT="0" distB="0" distL="0" distR="0" wp14:anchorId="2A2CF141" wp14:editId="3155452F">
            <wp:extent cx="5454127" cy="3033395"/>
            <wp:effectExtent l="0" t="0" r="0" b="0"/>
            <wp:docPr id="12405542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632" cy="3040350"/>
                    </a:xfrm>
                    <a:prstGeom prst="rect">
                      <a:avLst/>
                    </a:prstGeom>
                    <a:noFill/>
                  </pic:spPr>
                </pic:pic>
              </a:graphicData>
            </a:graphic>
          </wp:inline>
        </w:drawing>
      </w:r>
    </w:p>
    <w:p w14:paraId="10FAC8D1" w14:textId="1025E3AF" w:rsidR="00BB5B84" w:rsidRDefault="00DD207F" w:rsidP="00E47F92">
      <w:pPr>
        <w:jc w:val="center"/>
        <w:rPr>
          <w:lang w:val="es-CO"/>
        </w:rPr>
      </w:pPr>
      <w:r>
        <w:rPr>
          <w:sz w:val="20"/>
          <w:szCs w:val="18"/>
        </w:rPr>
        <w:t>Fuente</w:t>
      </w:r>
      <w:r w:rsidRPr="00112539">
        <w:rPr>
          <w:sz w:val="20"/>
          <w:szCs w:val="18"/>
        </w:rPr>
        <w:t xml:space="preserve">: </w:t>
      </w:r>
      <w:r>
        <w:rPr>
          <w:sz w:val="20"/>
          <w:szCs w:val="18"/>
        </w:rPr>
        <w:t>Zenaida Hernández (2023)</w:t>
      </w:r>
    </w:p>
    <w:p w14:paraId="4CC85EB0" w14:textId="42A5D92C" w:rsidR="00BF0ECF" w:rsidRDefault="0037132C" w:rsidP="00AF5237">
      <w:pPr>
        <w:rPr>
          <w:lang w:val="es-CO"/>
        </w:rPr>
      </w:pPr>
      <w:r>
        <w:rPr>
          <w:lang w:val="es-CO"/>
        </w:rPr>
        <w:lastRenderedPageBreak/>
        <w:t xml:space="preserve">Mientras tanto, en el grupo control se produjo una </w:t>
      </w:r>
      <w:r w:rsidR="00B21AFF">
        <w:rPr>
          <w:lang w:val="es-CO"/>
        </w:rPr>
        <w:t>reducción del número de errores en la tarea de dictado en casi todos los estudiantes.</w:t>
      </w:r>
      <w:r w:rsidR="00955E6F">
        <w:rPr>
          <w:lang w:val="es-CO"/>
        </w:rPr>
        <w:t xml:space="preserve"> Esto se puede ver </w:t>
      </w:r>
      <w:r w:rsidR="00C17CAF">
        <w:rPr>
          <w:lang w:val="es-CO"/>
        </w:rPr>
        <w:t xml:space="preserve">a través de la figura 9, en la que sólo el estudiante 2 conserva el mismo número de errores </w:t>
      </w:r>
      <w:r w:rsidR="00F5025B">
        <w:rPr>
          <w:lang w:val="es-CO"/>
        </w:rPr>
        <w:t>que en la evaluación inicial.</w:t>
      </w:r>
    </w:p>
    <w:p w14:paraId="6F8938BC" w14:textId="7E5276A2" w:rsidR="00E47F92" w:rsidRDefault="00E47F92" w:rsidP="00AF5237">
      <w:pPr>
        <w:rPr>
          <w:lang w:val="es-CO"/>
        </w:rPr>
      </w:pPr>
    </w:p>
    <w:p w14:paraId="3C9E2C3F" w14:textId="77777777" w:rsidR="00E47F92" w:rsidRDefault="00E47F92" w:rsidP="00AF5237">
      <w:pPr>
        <w:rPr>
          <w:lang w:val="es-CO"/>
        </w:rPr>
      </w:pPr>
    </w:p>
    <w:p w14:paraId="276456D7" w14:textId="680F1E29" w:rsidR="00BF0ECF" w:rsidRDefault="00BF0ECF" w:rsidP="00BF0ECF">
      <w:pPr>
        <w:pStyle w:val="Descripcin"/>
        <w:rPr>
          <w:b w:val="0"/>
          <w:bCs/>
          <w:i/>
          <w:iCs w:val="0"/>
        </w:rPr>
      </w:pPr>
      <w:bookmarkStart w:id="46" w:name="_Toc137237347"/>
      <w:r>
        <w:t xml:space="preserve">Figura </w:t>
      </w:r>
      <w:r>
        <w:fldChar w:fldCharType="begin"/>
      </w:r>
      <w:r>
        <w:instrText xml:space="preserve"> SEQ Figura \* ARABIC </w:instrText>
      </w:r>
      <w:r>
        <w:fldChar w:fldCharType="separate"/>
      </w:r>
      <w:r w:rsidR="00FA0015">
        <w:rPr>
          <w:noProof/>
        </w:rPr>
        <w:t>9</w:t>
      </w:r>
      <w:r>
        <w:fldChar w:fldCharType="end"/>
      </w:r>
      <w:r>
        <w:br/>
      </w:r>
      <w:r>
        <w:br/>
      </w:r>
      <w:r w:rsidRPr="00BF0ECF">
        <w:rPr>
          <w:b w:val="0"/>
          <w:bCs/>
          <w:i/>
          <w:iCs w:val="0"/>
        </w:rPr>
        <w:t xml:space="preserve">Resultados del puntaje en la prueba de dictado en el grupo </w:t>
      </w:r>
      <w:r>
        <w:rPr>
          <w:b w:val="0"/>
          <w:bCs/>
          <w:i/>
          <w:iCs w:val="0"/>
        </w:rPr>
        <w:t>control</w:t>
      </w:r>
      <w:r w:rsidRPr="00BF0ECF">
        <w:rPr>
          <w:b w:val="0"/>
          <w:bCs/>
          <w:i/>
          <w:iCs w:val="0"/>
        </w:rPr>
        <w:t xml:space="preserve"> antes y después de la intervención lúdica (Número de errores)</w:t>
      </w:r>
      <w:bookmarkEnd w:id="46"/>
    </w:p>
    <w:p w14:paraId="6C7012B8" w14:textId="77777777" w:rsidR="00E47F92" w:rsidRPr="00E47F92" w:rsidRDefault="00E47F92" w:rsidP="00E47F92"/>
    <w:p w14:paraId="36FF5EBB" w14:textId="240E164B" w:rsidR="00BB5B84" w:rsidRDefault="00BB5B84" w:rsidP="00E72ABD">
      <w:pPr>
        <w:jc w:val="center"/>
        <w:rPr>
          <w:lang w:val="es-CO"/>
        </w:rPr>
      </w:pPr>
      <w:r>
        <w:rPr>
          <w:noProof/>
          <w:lang w:val="es-CO"/>
        </w:rPr>
        <w:drawing>
          <wp:inline distT="0" distB="0" distL="0" distR="0" wp14:anchorId="60246FB5" wp14:editId="54843488">
            <wp:extent cx="4830183" cy="2850515"/>
            <wp:effectExtent l="0" t="0" r="8890" b="6985"/>
            <wp:docPr id="18943639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3806" cy="2858555"/>
                    </a:xfrm>
                    <a:prstGeom prst="rect">
                      <a:avLst/>
                    </a:prstGeom>
                    <a:noFill/>
                  </pic:spPr>
                </pic:pic>
              </a:graphicData>
            </a:graphic>
          </wp:inline>
        </w:drawing>
      </w:r>
    </w:p>
    <w:p w14:paraId="46079F21" w14:textId="77777777" w:rsidR="00DD207F" w:rsidRDefault="00DD207F" w:rsidP="00DD207F">
      <w:pPr>
        <w:jc w:val="center"/>
        <w:rPr>
          <w:lang w:val="es-CO"/>
        </w:rPr>
      </w:pPr>
      <w:r>
        <w:rPr>
          <w:sz w:val="20"/>
          <w:szCs w:val="18"/>
        </w:rPr>
        <w:t>Fuente</w:t>
      </w:r>
      <w:r w:rsidRPr="00112539">
        <w:rPr>
          <w:sz w:val="20"/>
          <w:szCs w:val="18"/>
        </w:rPr>
        <w:t xml:space="preserve">: </w:t>
      </w:r>
      <w:r>
        <w:rPr>
          <w:sz w:val="20"/>
          <w:szCs w:val="18"/>
        </w:rPr>
        <w:t>Zenaida Hernández (2023)</w:t>
      </w:r>
    </w:p>
    <w:p w14:paraId="038720E7" w14:textId="6FA5623A" w:rsidR="008E4E93" w:rsidRDefault="008E4E93" w:rsidP="00AF5237">
      <w:pPr>
        <w:rPr>
          <w:lang w:val="es-CO"/>
        </w:rPr>
      </w:pPr>
    </w:p>
    <w:p w14:paraId="36B644D4" w14:textId="77777777" w:rsidR="00E47F92" w:rsidRDefault="00E47F92" w:rsidP="00AF5237">
      <w:pPr>
        <w:rPr>
          <w:lang w:val="es-CO"/>
        </w:rPr>
      </w:pPr>
    </w:p>
    <w:p w14:paraId="670DB840" w14:textId="26A4F2EA" w:rsidR="008E4E93" w:rsidRDefault="00113945" w:rsidP="00E47F92">
      <w:pPr>
        <w:pStyle w:val="Ttulo3"/>
        <w:rPr>
          <w:lang w:val="es-CO"/>
        </w:rPr>
      </w:pPr>
      <w:bookmarkStart w:id="47" w:name="_Toc137237328"/>
      <w:r>
        <w:rPr>
          <w:lang w:val="es-CO"/>
        </w:rPr>
        <w:t xml:space="preserve">4.2.3. </w:t>
      </w:r>
      <w:r w:rsidR="008E4E93">
        <w:rPr>
          <w:lang w:val="es-CO"/>
        </w:rPr>
        <w:t>Diferencias grupo experimental y control en la prueba de escritura libre</w:t>
      </w:r>
      <w:bookmarkEnd w:id="47"/>
    </w:p>
    <w:p w14:paraId="2107C078" w14:textId="416F7DAE" w:rsidR="00E47F92" w:rsidRDefault="00E47F92" w:rsidP="00E47F92">
      <w:pPr>
        <w:rPr>
          <w:lang w:val="es-CO"/>
        </w:rPr>
      </w:pPr>
    </w:p>
    <w:p w14:paraId="6D355DFD" w14:textId="77777777" w:rsidR="00E47F92" w:rsidRPr="00E47F92" w:rsidRDefault="00E47F92" w:rsidP="00E47F92">
      <w:pPr>
        <w:rPr>
          <w:lang w:val="es-CO"/>
        </w:rPr>
      </w:pPr>
    </w:p>
    <w:p w14:paraId="288EF8BC" w14:textId="74DBD951" w:rsidR="003E4A5B" w:rsidRDefault="00A637CC" w:rsidP="00AF5237">
      <w:pPr>
        <w:rPr>
          <w:lang w:val="es-CO"/>
        </w:rPr>
      </w:pPr>
      <w:r>
        <w:rPr>
          <w:lang w:val="es-CO"/>
        </w:rPr>
        <w:t>Por último, se realizó</w:t>
      </w:r>
      <w:r w:rsidR="007334D4">
        <w:rPr>
          <w:lang w:val="es-CO"/>
        </w:rPr>
        <w:t xml:space="preserve"> en ambas sesiones una tarea de escritura libre. En ambas sesiones </w:t>
      </w:r>
      <w:r w:rsidR="00084D2E">
        <w:rPr>
          <w:lang w:val="es-CO"/>
        </w:rPr>
        <w:t>s</w:t>
      </w:r>
      <w:r w:rsidR="007334D4">
        <w:rPr>
          <w:lang w:val="es-CO"/>
        </w:rPr>
        <w:t xml:space="preserve">e pidió a los niños que pensaran en una experiencia que hayan vivido </w:t>
      </w:r>
      <w:r w:rsidR="007334D4">
        <w:rPr>
          <w:lang w:val="es-CO"/>
        </w:rPr>
        <w:lastRenderedPageBreak/>
        <w:t>reciente</w:t>
      </w:r>
      <w:r w:rsidR="000D2E32">
        <w:rPr>
          <w:lang w:val="es-CO"/>
        </w:rPr>
        <w:t xml:space="preserve"> y que la escribieran, teniendo un</w:t>
      </w:r>
      <w:r w:rsidR="00FE337F">
        <w:rPr>
          <w:lang w:val="es-CO"/>
        </w:rPr>
        <w:t xml:space="preserve"> tiempo máximo de 10 minutos (600 segundos)</w:t>
      </w:r>
      <w:r w:rsidR="00BE148F">
        <w:rPr>
          <w:lang w:val="es-CO"/>
        </w:rPr>
        <w:t>.</w:t>
      </w:r>
      <w:r w:rsidR="00366AE3">
        <w:rPr>
          <w:lang w:val="es-CO"/>
        </w:rPr>
        <w:t xml:space="preserve"> Los resultados (Figura 10 y 11) muestran </w:t>
      </w:r>
      <w:r w:rsidR="00E47F92">
        <w:rPr>
          <w:lang w:val="es-CO"/>
        </w:rPr>
        <w:t>que,</w:t>
      </w:r>
      <w:r w:rsidR="00366AE3">
        <w:rPr>
          <w:lang w:val="es-CO"/>
        </w:rPr>
        <w:t xml:space="preserve"> en la prueba de escritura espontánea, sólo el niño 1 y el 6 tuvieron una cantidad de errores menor a la de la línea de base</w:t>
      </w:r>
      <w:r w:rsidR="00944708">
        <w:rPr>
          <w:lang w:val="es-CO"/>
        </w:rPr>
        <w:t xml:space="preserve"> en el grupo experimental, mientras </w:t>
      </w:r>
      <w:r w:rsidR="00E47F92">
        <w:rPr>
          <w:lang w:val="es-CO"/>
        </w:rPr>
        <w:t>que,</w:t>
      </w:r>
      <w:r w:rsidR="00944708">
        <w:rPr>
          <w:lang w:val="es-CO"/>
        </w:rPr>
        <w:t xml:space="preserve"> en el control</w:t>
      </w:r>
      <w:r w:rsidR="004B63A2">
        <w:rPr>
          <w:lang w:val="es-CO"/>
        </w:rPr>
        <w:t>, los niños 1, 2, 5 y 6 presentaron este comportamiento.</w:t>
      </w:r>
    </w:p>
    <w:p w14:paraId="312D012C" w14:textId="2692BB7E" w:rsidR="00E47F92" w:rsidRDefault="00E47F92" w:rsidP="00AF5237">
      <w:pPr>
        <w:rPr>
          <w:lang w:val="es-CO"/>
        </w:rPr>
      </w:pPr>
    </w:p>
    <w:p w14:paraId="662FA7B0" w14:textId="575B7C05" w:rsidR="00E47F92" w:rsidRDefault="00E47F92" w:rsidP="00AF5237">
      <w:pPr>
        <w:rPr>
          <w:lang w:val="es-CO"/>
        </w:rPr>
      </w:pPr>
    </w:p>
    <w:p w14:paraId="6BB1A85A" w14:textId="77777777" w:rsidR="00E47F92" w:rsidRDefault="00E47F92" w:rsidP="00AF5237">
      <w:pPr>
        <w:rPr>
          <w:lang w:val="es-CO"/>
        </w:rPr>
      </w:pPr>
    </w:p>
    <w:p w14:paraId="0A6043C7" w14:textId="57BDF219" w:rsidR="002A7562" w:rsidRDefault="00427970" w:rsidP="00427970">
      <w:pPr>
        <w:pStyle w:val="Descripcin"/>
        <w:rPr>
          <w:b w:val="0"/>
          <w:bCs/>
          <w:i/>
          <w:iCs w:val="0"/>
        </w:rPr>
      </w:pPr>
      <w:bookmarkStart w:id="48" w:name="_Toc137237348"/>
      <w:r>
        <w:t xml:space="preserve">Figura </w:t>
      </w:r>
      <w:r>
        <w:fldChar w:fldCharType="begin"/>
      </w:r>
      <w:r>
        <w:instrText xml:space="preserve"> SEQ Figura \* ARABIC </w:instrText>
      </w:r>
      <w:r>
        <w:fldChar w:fldCharType="separate"/>
      </w:r>
      <w:r w:rsidR="00FA0015">
        <w:rPr>
          <w:noProof/>
        </w:rPr>
        <w:t>10</w:t>
      </w:r>
      <w:r>
        <w:fldChar w:fldCharType="end"/>
      </w:r>
      <w:r w:rsidRPr="00427970">
        <w:t xml:space="preserve"> </w:t>
      </w:r>
      <w:r>
        <w:br/>
      </w:r>
      <w:r>
        <w:br/>
      </w:r>
      <w:r w:rsidRPr="00675C75">
        <w:rPr>
          <w:b w:val="0"/>
          <w:bCs/>
          <w:i/>
          <w:iCs w:val="0"/>
        </w:rPr>
        <w:t>Resultados del puntaje en la prueba de escritura espontánea en el grupo experimental antes y después de la intervención lúdica (Número de errores)</w:t>
      </w:r>
      <w:bookmarkEnd w:id="48"/>
    </w:p>
    <w:p w14:paraId="1A2E4212" w14:textId="7BA97A50" w:rsidR="00E47F92" w:rsidRDefault="00E47F92" w:rsidP="00E47F92"/>
    <w:p w14:paraId="2FC63DBC" w14:textId="77777777" w:rsidR="00E47F92" w:rsidRPr="00E47F92" w:rsidRDefault="00E47F92" w:rsidP="00E47F92"/>
    <w:p w14:paraId="70725727" w14:textId="6666DCC6" w:rsidR="002A7562" w:rsidRDefault="002A7562" w:rsidP="007334D4">
      <w:pPr>
        <w:jc w:val="center"/>
        <w:rPr>
          <w:lang w:val="es-CO"/>
        </w:rPr>
      </w:pPr>
      <w:r>
        <w:rPr>
          <w:noProof/>
          <w:lang w:val="es-CO"/>
        </w:rPr>
        <w:drawing>
          <wp:inline distT="0" distB="0" distL="0" distR="0" wp14:anchorId="032BEE6D" wp14:editId="75F334D8">
            <wp:extent cx="4421393" cy="3377381"/>
            <wp:effectExtent l="0" t="0" r="0" b="0"/>
            <wp:docPr id="3709698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0699" cy="3399767"/>
                    </a:xfrm>
                    <a:prstGeom prst="rect">
                      <a:avLst/>
                    </a:prstGeom>
                    <a:noFill/>
                  </pic:spPr>
                </pic:pic>
              </a:graphicData>
            </a:graphic>
          </wp:inline>
        </w:drawing>
      </w:r>
    </w:p>
    <w:p w14:paraId="68E82FE4" w14:textId="77777777" w:rsidR="00DD207F" w:rsidRDefault="00DD207F" w:rsidP="00DD207F">
      <w:pPr>
        <w:jc w:val="center"/>
        <w:rPr>
          <w:lang w:val="es-CO"/>
        </w:rPr>
      </w:pPr>
      <w:r>
        <w:rPr>
          <w:sz w:val="20"/>
          <w:szCs w:val="18"/>
        </w:rPr>
        <w:t>Fuente</w:t>
      </w:r>
      <w:r w:rsidRPr="00112539">
        <w:rPr>
          <w:sz w:val="20"/>
          <w:szCs w:val="18"/>
        </w:rPr>
        <w:t xml:space="preserve">: </w:t>
      </w:r>
      <w:r>
        <w:rPr>
          <w:sz w:val="20"/>
          <w:szCs w:val="18"/>
        </w:rPr>
        <w:t>Zenaida Hernández (2023)</w:t>
      </w:r>
    </w:p>
    <w:p w14:paraId="57B78FD8" w14:textId="0E3F44EC" w:rsidR="002A7562" w:rsidRDefault="002A7562" w:rsidP="00AF5237">
      <w:pPr>
        <w:rPr>
          <w:lang w:val="es-CO"/>
        </w:rPr>
      </w:pPr>
    </w:p>
    <w:p w14:paraId="321CE789" w14:textId="228B0260" w:rsidR="00E47F92" w:rsidRDefault="00E47F92" w:rsidP="00AF5237">
      <w:pPr>
        <w:rPr>
          <w:lang w:val="es-CO"/>
        </w:rPr>
      </w:pPr>
    </w:p>
    <w:p w14:paraId="49E6D525" w14:textId="77777777" w:rsidR="00E47F92" w:rsidRDefault="00E47F92" w:rsidP="00AF5237">
      <w:pPr>
        <w:rPr>
          <w:lang w:val="es-CO"/>
        </w:rPr>
      </w:pPr>
    </w:p>
    <w:p w14:paraId="5AE347C8" w14:textId="77777777" w:rsidR="00E47F92" w:rsidRDefault="00E47F92" w:rsidP="00AF5237">
      <w:pPr>
        <w:rPr>
          <w:lang w:val="es-CO"/>
        </w:rPr>
      </w:pPr>
    </w:p>
    <w:p w14:paraId="37E0DB7F" w14:textId="734CCFD0" w:rsidR="00675C75" w:rsidRDefault="00675C75" w:rsidP="00675C75">
      <w:pPr>
        <w:pStyle w:val="Descripcin"/>
        <w:rPr>
          <w:b w:val="0"/>
          <w:bCs/>
          <w:i/>
          <w:iCs w:val="0"/>
        </w:rPr>
      </w:pPr>
      <w:bookmarkStart w:id="49" w:name="_Toc137237349"/>
      <w:r>
        <w:lastRenderedPageBreak/>
        <w:t xml:space="preserve">Figura </w:t>
      </w:r>
      <w:r>
        <w:fldChar w:fldCharType="begin"/>
      </w:r>
      <w:r>
        <w:instrText xml:space="preserve"> SEQ Figura \* ARABIC </w:instrText>
      </w:r>
      <w:r>
        <w:fldChar w:fldCharType="separate"/>
      </w:r>
      <w:r w:rsidR="00FA0015">
        <w:rPr>
          <w:noProof/>
        </w:rPr>
        <w:t>11</w:t>
      </w:r>
      <w:r>
        <w:fldChar w:fldCharType="end"/>
      </w:r>
      <w:r w:rsidRPr="00427970">
        <w:t xml:space="preserve"> </w:t>
      </w:r>
      <w:r>
        <w:br/>
      </w:r>
      <w:r>
        <w:br/>
      </w:r>
      <w:r w:rsidRPr="00675C75">
        <w:rPr>
          <w:b w:val="0"/>
          <w:bCs/>
          <w:i/>
          <w:iCs w:val="0"/>
        </w:rPr>
        <w:t xml:space="preserve">Resultados del puntaje en la prueba de escritura espontánea en el grupo </w:t>
      </w:r>
      <w:r>
        <w:rPr>
          <w:b w:val="0"/>
          <w:bCs/>
          <w:i/>
          <w:iCs w:val="0"/>
        </w:rPr>
        <w:t>control</w:t>
      </w:r>
      <w:r w:rsidRPr="00675C75">
        <w:rPr>
          <w:b w:val="0"/>
          <w:bCs/>
          <w:i/>
          <w:iCs w:val="0"/>
        </w:rPr>
        <w:t xml:space="preserve"> antes y después de la intervención lúdica (Número de errores)</w:t>
      </w:r>
      <w:bookmarkEnd w:id="49"/>
    </w:p>
    <w:p w14:paraId="0AA10E8B" w14:textId="77777777" w:rsidR="00E47F92" w:rsidRPr="00E47F92" w:rsidRDefault="00E47F92" w:rsidP="00E47F92"/>
    <w:p w14:paraId="56C911E1" w14:textId="1A05D44C" w:rsidR="00261521" w:rsidRDefault="002A7562" w:rsidP="00366AE3">
      <w:pPr>
        <w:jc w:val="center"/>
        <w:rPr>
          <w:lang w:val="es-CO"/>
        </w:rPr>
      </w:pPr>
      <w:r>
        <w:rPr>
          <w:noProof/>
          <w:lang w:val="es-CO"/>
        </w:rPr>
        <w:drawing>
          <wp:inline distT="0" distB="0" distL="0" distR="0" wp14:anchorId="7839A76E" wp14:editId="1C0CC70E">
            <wp:extent cx="5357309" cy="4033520"/>
            <wp:effectExtent l="0" t="0" r="0" b="5080"/>
            <wp:docPr id="19288133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4106" cy="4053696"/>
                    </a:xfrm>
                    <a:prstGeom prst="rect">
                      <a:avLst/>
                    </a:prstGeom>
                    <a:noFill/>
                  </pic:spPr>
                </pic:pic>
              </a:graphicData>
            </a:graphic>
          </wp:inline>
        </w:drawing>
      </w:r>
    </w:p>
    <w:p w14:paraId="4E2E29E9" w14:textId="1347A68D" w:rsidR="00DD207F" w:rsidRDefault="00DD207F" w:rsidP="00DD207F">
      <w:pPr>
        <w:jc w:val="center"/>
        <w:rPr>
          <w:sz w:val="20"/>
          <w:szCs w:val="18"/>
        </w:rPr>
      </w:pPr>
      <w:r>
        <w:rPr>
          <w:sz w:val="20"/>
          <w:szCs w:val="18"/>
        </w:rPr>
        <w:t>Fuente</w:t>
      </w:r>
      <w:r w:rsidRPr="00112539">
        <w:rPr>
          <w:sz w:val="20"/>
          <w:szCs w:val="18"/>
        </w:rPr>
        <w:t xml:space="preserve">: </w:t>
      </w:r>
      <w:r>
        <w:rPr>
          <w:sz w:val="20"/>
          <w:szCs w:val="18"/>
        </w:rPr>
        <w:t>Zenaida Hernández (2023)</w:t>
      </w:r>
    </w:p>
    <w:p w14:paraId="3ECD1A3B" w14:textId="77777777" w:rsidR="00E47F92" w:rsidRDefault="00E47F92" w:rsidP="00DD207F">
      <w:pPr>
        <w:jc w:val="center"/>
        <w:rPr>
          <w:lang w:val="es-CO"/>
        </w:rPr>
      </w:pPr>
    </w:p>
    <w:p w14:paraId="6A6C9A00" w14:textId="77777777" w:rsidR="00256A0A" w:rsidRDefault="00256A0A" w:rsidP="00AF5237">
      <w:pPr>
        <w:rPr>
          <w:lang w:val="es-CO"/>
        </w:rPr>
      </w:pPr>
    </w:p>
    <w:p w14:paraId="7D7FE0AF" w14:textId="1257B875" w:rsidR="00256A0A" w:rsidRDefault="000C6E2A" w:rsidP="00AF5237">
      <w:pPr>
        <w:rPr>
          <w:lang w:val="es-CO"/>
        </w:rPr>
      </w:pPr>
      <w:r>
        <w:rPr>
          <w:lang w:val="es-CO"/>
        </w:rPr>
        <w:t xml:space="preserve">Resultados similares a los expresados en la prueba de copia se encontraron </w:t>
      </w:r>
      <w:r w:rsidR="00D34A8F">
        <w:rPr>
          <w:lang w:val="es-CO"/>
        </w:rPr>
        <w:t xml:space="preserve">al comparar los tiempos utilizados por los estudiantes para realizar </w:t>
      </w:r>
      <w:r w:rsidR="008D2D21">
        <w:rPr>
          <w:lang w:val="es-CO"/>
        </w:rPr>
        <w:t>la actividad de texto espontáneo.</w:t>
      </w:r>
      <w:r w:rsidR="00BC2CA0">
        <w:rPr>
          <w:lang w:val="es-CO"/>
        </w:rPr>
        <w:t xml:space="preserve"> En el grupo experimental sólo los niños 2 y 5 duraron menos tiempo en ella, </w:t>
      </w:r>
      <w:r w:rsidR="001E7168">
        <w:rPr>
          <w:lang w:val="es-CO"/>
        </w:rPr>
        <w:t>lo que sucede en el grupo control en el niño 1, 3, 5 y 6.</w:t>
      </w:r>
    </w:p>
    <w:p w14:paraId="35FB7A55" w14:textId="3A47004B" w:rsidR="00AD2B20" w:rsidRDefault="00AD2B20" w:rsidP="00AF5237">
      <w:pPr>
        <w:rPr>
          <w:lang w:val="es-CO"/>
        </w:rPr>
      </w:pPr>
    </w:p>
    <w:p w14:paraId="50E30A59" w14:textId="3110CEA7" w:rsidR="00E47F92" w:rsidRDefault="00E47F92" w:rsidP="00AF5237">
      <w:pPr>
        <w:rPr>
          <w:lang w:val="es-CO"/>
        </w:rPr>
      </w:pPr>
    </w:p>
    <w:p w14:paraId="6CD499BB" w14:textId="331A9C90" w:rsidR="00E47F92" w:rsidRDefault="00E47F92" w:rsidP="00AF5237">
      <w:pPr>
        <w:rPr>
          <w:lang w:val="es-CO"/>
        </w:rPr>
      </w:pPr>
    </w:p>
    <w:p w14:paraId="4CFB34C5" w14:textId="77777777" w:rsidR="00E47F92" w:rsidRDefault="00E47F92" w:rsidP="00AF5237">
      <w:pPr>
        <w:rPr>
          <w:lang w:val="es-CO"/>
        </w:rPr>
      </w:pPr>
    </w:p>
    <w:p w14:paraId="79A49723" w14:textId="1A826C26" w:rsidR="00E47F92" w:rsidRPr="00E47F92" w:rsidRDefault="00A805F5" w:rsidP="00E47F92">
      <w:pPr>
        <w:pStyle w:val="Descripcin"/>
        <w:rPr>
          <w:b w:val="0"/>
          <w:bCs/>
          <w:i/>
          <w:iCs w:val="0"/>
        </w:rPr>
      </w:pPr>
      <w:bookmarkStart w:id="50" w:name="_Toc137237350"/>
      <w:r>
        <w:lastRenderedPageBreak/>
        <w:t xml:space="preserve">Figura </w:t>
      </w:r>
      <w:r>
        <w:fldChar w:fldCharType="begin"/>
      </w:r>
      <w:r>
        <w:instrText xml:space="preserve"> SEQ Figura \* ARABIC </w:instrText>
      </w:r>
      <w:r>
        <w:fldChar w:fldCharType="separate"/>
      </w:r>
      <w:r w:rsidR="00FA0015">
        <w:rPr>
          <w:noProof/>
        </w:rPr>
        <w:t>12</w:t>
      </w:r>
      <w:r>
        <w:fldChar w:fldCharType="end"/>
      </w:r>
      <w:r w:rsidRPr="00427970">
        <w:t xml:space="preserve"> </w:t>
      </w:r>
      <w:r>
        <w:br/>
      </w:r>
      <w:r>
        <w:br/>
      </w:r>
      <w:r w:rsidRPr="00675C75">
        <w:rPr>
          <w:b w:val="0"/>
          <w:bCs/>
          <w:i/>
          <w:iCs w:val="0"/>
        </w:rPr>
        <w:t xml:space="preserve">Resultados del puntaje en la prueba de escritura espontánea en el grupo </w:t>
      </w:r>
      <w:r>
        <w:rPr>
          <w:b w:val="0"/>
          <w:bCs/>
          <w:i/>
          <w:iCs w:val="0"/>
        </w:rPr>
        <w:t>experimental</w:t>
      </w:r>
      <w:r w:rsidRPr="00675C75">
        <w:rPr>
          <w:b w:val="0"/>
          <w:bCs/>
          <w:i/>
          <w:iCs w:val="0"/>
        </w:rPr>
        <w:t xml:space="preserve"> antes y después de la intervención lúdica (</w:t>
      </w:r>
      <w:r>
        <w:rPr>
          <w:b w:val="0"/>
          <w:bCs/>
          <w:i/>
          <w:iCs w:val="0"/>
        </w:rPr>
        <w:t>Tiempo empleado</w:t>
      </w:r>
      <w:r w:rsidRPr="00675C75">
        <w:rPr>
          <w:b w:val="0"/>
          <w:bCs/>
          <w:i/>
          <w:iCs w:val="0"/>
        </w:rPr>
        <w:t>)</w:t>
      </w:r>
      <w:bookmarkEnd w:id="50"/>
    </w:p>
    <w:p w14:paraId="498E4A6E" w14:textId="2AB1C9E5" w:rsidR="002A7562" w:rsidRDefault="00256A0A" w:rsidP="00BC2CA0">
      <w:pPr>
        <w:jc w:val="center"/>
        <w:rPr>
          <w:lang w:val="es-CO"/>
        </w:rPr>
      </w:pPr>
      <w:r>
        <w:rPr>
          <w:noProof/>
          <w:lang w:val="es-CO"/>
        </w:rPr>
        <w:drawing>
          <wp:inline distT="0" distB="0" distL="0" distR="0" wp14:anchorId="5324182F" wp14:editId="3C298D4D">
            <wp:extent cx="4400145" cy="2828925"/>
            <wp:effectExtent l="0" t="0" r="635" b="0"/>
            <wp:docPr id="15183081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6453" cy="2845839"/>
                    </a:xfrm>
                    <a:prstGeom prst="rect">
                      <a:avLst/>
                    </a:prstGeom>
                    <a:noFill/>
                  </pic:spPr>
                </pic:pic>
              </a:graphicData>
            </a:graphic>
          </wp:inline>
        </w:drawing>
      </w:r>
    </w:p>
    <w:p w14:paraId="0F45066B" w14:textId="1D141922" w:rsidR="00E47F92" w:rsidRPr="00E47F92" w:rsidRDefault="00DD207F" w:rsidP="00E47F92">
      <w:pPr>
        <w:jc w:val="center"/>
        <w:rPr>
          <w:lang w:val="es-CO"/>
        </w:rPr>
      </w:pPr>
      <w:r>
        <w:rPr>
          <w:sz w:val="20"/>
          <w:szCs w:val="18"/>
        </w:rPr>
        <w:t>Fuente</w:t>
      </w:r>
      <w:r w:rsidRPr="00112539">
        <w:rPr>
          <w:sz w:val="20"/>
          <w:szCs w:val="18"/>
        </w:rPr>
        <w:t xml:space="preserve">: </w:t>
      </w:r>
      <w:r>
        <w:rPr>
          <w:sz w:val="20"/>
          <w:szCs w:val="18"/>
        </w:rPr>
        <w:t>Zenaida Hernández (2023)</w:t>
      </w:r>
      <w:bookmarkStart w:id="51" w:name="_Toc137237351"/>
    </w:p>
    <w:p w14:paraId="27F208E6" w14:textId="77777777" w:rsidR="00E47F92" w:rsidRDefault="00E47F92" w:rsidP="006373AA">
      <w:pPr>
        <w:pStyle w:val="Descripcin"/>
      </w:pPr>
    </w:p>
    <w:p w14:paraId="39AE1328" w14:textId="4CCD21BA" w:rsidR="00256A0A" w:rsidRDefault="006373AA" w:rsidP="006373AA">
      <w:pPr>
        <w:pStyle w:val="Descripcin"/>
        <w:rPr>
          <w:b w:val="0"/>
          <w:bCs/>
          <w:i/>
        </w:rPr>
      </w:pPr>
      <w:r>
        <w:t xml:space="preserve">Figura </w:t>
      </w:r>
      <w:r>
        <w:fldChar w:fldCharType="begin"/>
      </w:r>
      <w:r>
        <w:instrText xml:space="preserve"> SEQ Figura \* ARABIC </w:instrText>
      </w:r>
      <w:r>
        <w:fldChar w:fldCharType="separate"/>
      </w:r>
      <w:r w:rsidR="00FA0015">
        <w:rPr>
          <w:noProof/>
        </w:rPr>
        <w:t>13</w:t>
      </w:r>
      <w:r>
        <w:fldChar w:fldCharType="end"/>
      </w:r>
      <w:r>
        <w:t>.</w:t>
      </w:r>
      <w:r w:rsidRPr="006373AA">
        <w:rPr>
          <w:bCs/>
          <w:i/>
          <w:sz w:val="24"/>
          <w:szCs w:val="22"/>
        </w:rPr>
        <w:t xml:space="preserve"> </w:t>
      </w:r>
      <w:r>
        <w:rPr>
          <w:bCs/>
          <w:i/>
          <w:sz w:val="24"/>
          <w:szCs w:val="22"/>
        </w:rPr>
        <w:br/>
      </w:r>
      <w:r>
        <w:rPr>
          <w:bCs/>
          <w:i/>
          <w:sz w:val="24"/>
          <w:szCs w:val="22"/>
        </w:rPr>
        <w:br/>
      </w:r>
      <w:r w:rsidRPr="006373AA">
        <w:rPr>
          <w:b w:val="0"/>
          <w:bCs/>
          <w:i/>
        </w:rPr>
        <w:t xml:space="preserve">Resultados del puntaje en la prueba de escritura espontánea en el grupo </w:t>
      </w:r>
      <w:r>
        <w:rPr>
          <w:b w:val="0"/>
          <w:bCs/>
          <w:i/>
        </w:rPr>
        <w:t xml:space="preserve">control </w:t>
      </w:r>
      <w:r w:rsidRPr="006373AA">
        <w:rPr>
          <w:b w:val="0"/>
          <w:bCs/>
          <w:i/>
        </w:rPr>
        <w:t>antes y después de la intervención lúdica (Tiempo empleado)</w:t>
      </w:r>
      <w:bookmarkEnd w:id="51"/>
    </w:p>
    <w:p w14:paraId="2F3EC00E" w14:textId="77777777" w:rsidR="00E47F92" w:rsidRPr="00E47F92" w:rsidRDefault="00E47F92" w:rsidP="00E47F92"/>
    <w:p w14:paraId="369AE974" w14:textId="3A1C5FA2" w:rsidR="00256A0A" w:rsidRDefault="007334D4" w:rsidP="007334D4">
      <w:pPr>
        <w:jc w:val="center"/>
        <w:rPr>
          <w:lang w:val="es-CO"/>
        </w:rPr>
      </w:pPr>
      <w:r>
        <w:rPr>
          <w:noProof/>
          <w:lang w:val="es-CO"/>
        </w:rPr>
        <w:drawing>
          <wp:inline distT="0" distB="0" distL="0" distR="0" wp14:anchorId="4F2C95CF" wp14:editId="4F772687">
            <wp:extent cx="4710591" cy="2485016"/>
            <wp:effectExtent l="0" t="0" r="0" b="0"/>
            <wp:docPr id="47238807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8289" cy="2504903"/>
                    </a:xfrm>
                    <a:prstGeom prst="rect">
                      <a:avLst/>
                    </a:prstGeom>
                    <a:noFill/>
                  </pic:spPr>
                </pic:pic>
              </a:graphicData>
            </a:graphic>
          </wp:inline>
        </w:drawing>
      </w:r>
    </w:p>
    <w:p w14:paraId="24A81F9F" w14:textId="77777777" w:rsidR="00DD207F" w:rsidRDefault="00DD207F" w:rsidP="00DD207F">
      <w:pPr>
        <w:jc w:val="center"/>
        <w:rPr>
          <w:lang w:val="es-CO"/>
        </w:rPr>
      </w:pPr>
      <w:r>
        <w:rPr>
          <w:sz w:val="20"/>
          <w:szCs w:val="18"/>
        </w:rPr>
        <w:t>Fuente</w:t>
      </w:r>
      <w:r w:rsidRPr="00112539">
        <w:rPr>
          <w:sz w:val="20"/>
          <w:szCs w:val="18"/>
        </w:rPr>
        <w:t xml:space="preserve">: </w:t>
      </w:r>
      <w:r>
        <w:rPr>
          <w:sz w:val="20"/>
          <w:szCs w:val="18"/>
        </w:rPr>
        <w:t>Zenaida Hernández (2023)</w:t>
      </w:r>
    </w:p>
    <w:p w14:paraId="622D31E5" w14:textId="77777777" w:rsidR="00DD207F" w:rsidRDefault="00DD207F" w:rsidP="007334D4">
      <w:pPr>
        <w:jc w:val="center"/>
        <w:rPr>
          <w:lang w:val="es-CO"/>
        </w:rPr>
      </w:pPr>
    </w:p>
    <w:p w14:paraId="2D5A5707" w14:textId="150506EE" w:rsidR="00261521" w:rsidRDefault="00113945" w:rsidP="00E47F92">
      <w:pPr>
        <w:pStyle w:val="Ttulo3"/>
        <w:rPr>
          <w:lang w:val="es-CO"/>
        </w:rPr>
      </w:pPr>
      <w:bookmarkStart w:id="52" w:name="_Toc137237329"/>
      <w:r>
        <w:rPr>
          <w:lang w:val="es-CO"/>
        </w:rPr>
        <w:lastRenderedPageBreak/>
        <w:t xml:space="preserve">4.2.4. </w:t>
      </w:r>
      <w:r w:rsidR="00261521">
        <w:rPr>
          <w:lang w:val="es-CO"/>
        </w:rPr>
        <w:t xml:space="preserve">Prueba de hipótesis con T de </w:t>
      </w:r>
      <w:proofErr w:type="spellStart"/>
      <w:r w:rsidR="00261521">
        <w:rPr>
          <w:lang w:val="es-CO"/>
        </w:rPr>
        <w:t>Student</w:t>
      </w:r>
      <w:bookmarkEnd w:id="52"/>
      <w:proofErr w:type="spellEnd"/>
    </w:p>
    <w:p w14:paraId="7CE7A3E9" w14:textId="5D881E79" w:rsidR="00E47F92" w:rsidRDefault="00E47F92" w:rsidP="00E47F92">
      <w:pPr>
        <w:rPr>
          <w:lang w:val="es-CO"/>
        </w:rPr>
      </w:pPr>
    </w:p>
    <w:p w14:paraId="4A05F979" w14:textId="77777777" w:rsidR="00E47F92" w:rsidRPr="00E47F92" w:rsidRDefault="00E47F92" w:rsidP="00E47F92">
      <w:pPr>
        <w:rPr>
          <w:lang w:val="es-CO"/>
        </w:rPr>
      </w:pPr>
    </w:p>
    <w:p w14:paraId="34D770E6" w14:textId="0F052F94" w:rsidR="00261521" w:rsidRDefault="005A7C99" w:rsidP="00261521">
      <w:pPr>
        <w:rPr>
          <w:lang w:val="es-CO"/>
        </w:rPr>
      </w:pPr>
      <w:r>
        <w:rPr>
          <w:lang w:val="es-CO"/>
        </w:rPr>
        <w:t xml:space="preserve">Se tomó como </w:t>
      </w:r>
      <w:r w:rsidR="00E72ABD">
        <w:rPr>
          <w:lang w:val="es-CO"/>
        </w:rPr>
        <w:t xml:space="preserve">herramienta auxiliar la prueba T de </w:t>
      </w:r>
      <w:proofErr w:type="spellStart"/>
      <w:r w:rsidR="00E72ABD">
        <w:rPr>
          <w:lang w:val="es-CO"/>
        </w:rPr>
        <w:t>Student</w:t>
      </w:r>
      <w:proofErr w:type="spellEnd"/>
      <w:r w:rsidR="00E72ABD">
        <w:rPr>
          <w:lang w:val="es-CO"/>
        </w:rPr>
        <w:t xml:space="preserve"> para comparar </w:t>
      </w:r>
      <w:r w:rsidR="002D69F0">
        <w:rPr>
          <w:lang w:val="es-CO"/>
        </w:rPr>
        <w:t>las medias del número de errores</w:t>
      </w:r>
      <w:r w:rsidR="00E61109">
        <w:rPr>
          <w:lang w:val="es-CO"/>
        </w:rPr>
        <w:t xml:space="preserve"> </w:t>
      </w:r>
      <w:r w:rsidR="0089198B">
        <w:rPr>
          <w:lang w:val="es-CO"/>
        </w:rPr>
        <w:t>caligráficos cometidos por los estudiantes para asegurar la viabilidad estadística de estos hallazgos.</w:t>
      </w:r>
    </w:p>
    <w:p w14:paraId="52BC0DE7" w14:textId="624077EA" w:rsidR="0089198B" w:rsidRDefault="0089198B" w:rsidP="00261521">
      <w:pPr>
        <w:rPr>
          <w:lang w:val="es-CO"/>
        </w:rPr>
      </w:pPr>
    </w:p>
    <w:p w14:paraId="5E45277E" w14:textId="77777777" w:rsidR="00E47F92" w:rsidRDefault="00E47F92" w:rsidP="00261521">
      <w:pPr>
        <w:rPr>
          <w:lang w:val="es-CO"/>
        </w:rPr>
      </w:pPr>
    </w:p>
    <w:p w14:paraId="2C8E541F" w14:textId="6DBB358F" w:rsidR="00C11C0D" w:rsidRDefault="00E61109" w:rsidP="00E61109">
      <w:pPr>
        <w:pStyle w:val="Descripcin"/>
        <w:rPr>
          <w:b w:val="0"/>
          <w:bCs/>
          <w:i/>
          <w:iCs w:val="0"/>
        </w:rPr>
      </w:pPr>
      <w:bookmarkStart w:id="53" w:name="_Toc137237338"/>
      <w:r>
        <w:t xml:space="preserve">Tabla </w:t>
      </w:r>
      <w:r>
        <w:fldChar w:fldCharType="begin"/>
      </w:r>
      <w:r>
        <w:instrText xml:space="preserve"> SEQ Tabla \* ARABIC </w:instrText>
      </w:r>
      <w:r>
        <w:fldChar w:fldCharType="separate"/>
      </w:r>
      <w:r w:rsidR="00FA0015">
        <w:rPr>
          <w:noProof/>
        </w:rPr>
        <w:t>1</w:t>
      </w:r>
      <w:r>
        <w:fldChar w:fldCharType="end"/>
      </w:r>
      <w:r>
        <w:t>.</w:t>
      </w:r>
      <w:r>
        <w:br/>
      </w:r>
      <w:r>
        <w:br/>
      </w:r>
      <w:r>
        <w:rPr>
          <w:b w:val="0"/>
          <w:bCs/>
          <w:i/>
          <w:iCs w:val="0"/>
        </w:rPr>
        <w:t xml:space="preserve">Prueba de hipótesis estadística con prueba T de </w:t>
      </w:r>
      <w:proofErr w:type="spellStart"/>
      <w:r>
        <w:rPr>
          <w:b w:val="0"/>
          <w:bCs/>
          <w:i/>
          <w:iCs w:val="0"/>
        </w:rPr>
        <w:t>Student</w:t>
      </w:r>
      <w:proofErr w:type="spellEnd"/>
      <w:r>
        <w:rPr>
          <w:b w:val="0"/>
          <w:bCs/>
          <w:i/>
          <w:iCs w:val="0"/>
        </w:rPr>
        <w:t xml:space="preserve"> para verificar diferencias entre grupo control y grupo experimental</w:t>
      </w:r>
      <w:bookmarkEnd w:id="53"/>
    </w:p>
    <w:p w14:paraId="5B0492D9" w14:textId="77777777" w:rsidR="00E47F92" w:rsidRPr="00E47F92" w:rsidRDefault="00E47F92" w:rsidP="00E47F92"/>
    <w:tbl>
      <w:tblPr>
        <w:tblStyle w:val="Tablanormal2"/>
        <w:tblW w:w="8062" w:type="dxa"/>
        <w:tblLook w:val="04A0" w:firstRow="1" w:lastRow="0" w:firstColumn="1" w:lastColumn="0" w:noHBand="0" w:noVBand="1"/>
      </w:tblPr>
      <w:tblGrid>
        <w:gridCol w:w="4048"/>
        <w:gridCol w:w="281"/>
        <w:gridCol w:w="1133"/>
        <w:gridCol w:w="280"/>
        <w:gridCol w:w="610"/>
        <w:gridCol w:w="280"/>
        <w:gridCol w:w="1150"/>
        <w:gridCol w:w="280"/>
      </w:tblGrid>
      <w:tr w:rsidR="00E61109" w:rsidRPr="00E61109" w14:paraId="41ED54C7" w14:textId="77777777" w:rsidTr="00E6110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E9718DD" w14:textId="77777777" w:rsidR="00E61109" w:rsidRPr="00E61109" w:rsidRDefault="00E61109" w:rsidP="00E61109">
            <w:pPr>
              <w:pStyle w:val="Sinespaciado"/>
              <w:rPr>
                <w:lang w:val="es-CO" w:eastAsia="es-CO"/>
              </w:rPr>
            </w:pPr>
          </w:p>
        </w:tc>
        <w:tc>
          <w:tcPr>
            <w:tcW w:w="0" w:type="auto"/>
            <w:gridSpan w:val="2"/>
            <w:hideMark/>
          </w:tcPr>
          <w:p w14:paraId="45A1BF1C" w14:textId="77777777" w:rsidR="00E61109" w:rsidRPr="00E61109" w:rsidRDefault="00E61109" w:rsidP="00E61109">
            <w:pPr>
              <w:pStyle w:val="Sinespaciado"/>
              <w:cnfStyle w:val="100000000000" w:firstRow="1" w:lastRow="0" w:firstColumn="0" w:lastColumn="0" w:oddVBand="0" w:evenVBand="0" w:oddHBand="0" w:evenHBand="0" w:firstRowFirstColumn="0" w:firstRowLastColumn="0" w:lastRowFirstColumn="0" w:lastRowLastColumn="0"/>
              <w:rPr>
                <w:lang w:val="es-CO" w:eastAsia="es-CO"/>
              </w:rPr>
            </w:pPr>
            <w:r w:rsidRPr="00E61109">
              <w:rPr>
                <w:lang w:val="es-CO" w:eastAsia="es-CO"/>
              </w:rPr>
              <w:t>t</w:t>
            </w:r>
          </w:p>
        </w:tc>
        <w:tc>
          <w:tcPr>
            <w:tcW w:w="0" w:type="auto"/>
            <w:gridSpan w:val="2"/>
            <w:hideMark/>
          </w:tcPr>
          <w:p w14:paraId="692D736E" w14:textId="635733D8" w:rsidR="00E61109" w:rsidRPr="00E61109" w:rsidRDefault="00E61109" w:rsidP="00E61109">
            <w:pPr>
              <w:pStyle w:val="Sinespaciado"/>
              <w:cnfStyle w:val="100000000000" w:firstRow="1" w:lastRow="0" w:firstColumn="0" w:lastColumn="0" w:oddVBand="0" w:evenVBand="0" w:oddHBand="0" w:evenHBand="0" w:firstRowFirstColumn="0" w:firstRowLastColumn="0" w:lastRowFirstColumn="0" w:lastRowLastColumn="0"/>
              <w:rPr>
                <w:lang w:val="es-CO" w:eastAsia="es-CO"/>
              </w:rPr>
            </w:pPr>
            <w:proofErr w:type="spellStart"/>
            <w:r>
              <w:rPr>
                <w:b w:val="0"/>
                <w:bCs w:val="0"/>
                <w:lang w:val="es-CO" w:eastAsia="es-CO"/>
              </w:rPr>
              <w:t>gL</w:t>
            </w:r>
            <w:proofErr w:type="spellEnd"/>
          </w:p>
        </w:tc>
        <w:tc>
          <w:tcPr>
            <w:tcW w:w="0" w:type="auto"/>
            <w:gridSpan w:val="2"/>
            <w:hideMark/>
          </w:tcPr>
          <w:p w14:paraId="0FB23022" w14:textId="76F1CBBA" w:rsidR="00E61109" w:rsidRPr="00E61109" w:rsidRDefault="00E61109" w:rsidP="00E61109">
            <w:pPr>
              <w:pStyle w:val="Sinespaciado"/>
              <w:cnfStyle w:val="100000000000" w:firstRow="1" w:lastRow="0" w:firstColumn="0" w:lastColumn="0" w:oddVBand="0" w:evenVBand="0" w:oddHBand="0" w:evenHBand="0" w:firstRowFirstColumn="0" w:firstRowLastColumn="0" w:lastRowFirstColumn="0" w:lastRowLastColumn="0"/>
              <w:rPr>
                <w:lang w:val="es-CO" w:eastAsia="es-CO"/>
              </w:rPr>
            </w:pPr>
            <w:r w:rsidRPr="00E61109">
              <w:rPr>
                <w:lang w:val="es-CO" w:eastAsia="es-CO"/>
              </w:rPr>
              <w:t>P</w:t>
            </w:r>
          </w:p>
        </w:tc>
      </w:tr>
      <w:tr w:rsidR="00E61109" w:rsidRPr="00E61109" w14:paraId="45819795" w14:textId="77777777" w:rsidTr="00E6110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48DA3A9F" w14:textId="77777777" w:rsidR="00E61109" w:rsidRPr="00E61109" w:rsidRDefault="00E61109" w:rsidP="00E61109">
            <w:pPr>
              <w:pStyle w:val="Sinespaciado"/>
              <w:rPr>
                <w:lang w:val="es-CO" w:eastAsia="es-CO"/>
              </w:rPr>
            </w:pPr>
            <w:proofErr w:type="spellStart"/>
            <w:r w:rsidRPr="00E61109">
              <w:rPr>
                <w:lang w:val="es-CO" w:eastAsia="es-CO"/>
              </w:rPr>
              <w:t>Copia_Errores_pre</w:t>
            </w:r>
            <w:proofErr w:type="spellEnd"/>
          </w:p>
        </w:tc>
        <w:tc>
          <w:tcPr>
            <w:tcW w:w="0" w:type="auto"/>
            <w:hideMark/>
          </w:tcPr>
          <w:p w14:paraId="7707C7EA"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008D5A44"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0.936</w:t>
            </w:r>
          </w:p>
        </w:tc>
        <w:tc>
          <w:tcPr>
            <w:tcW w:w="0" w:type="auto"/>
            <w:hideMark/>
          </w:tcPr>
          <w:p w14:paraId="49CC98BA"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490BEFFD"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10</w:t>
            </w:r>
          </w:p>
        </w:tc>
        <w:tc>
          <w:tcPr>
            <w:tcW w:w="0" w:type="auto"/>
            <w:hideMark/>
          </w:tcPr>
          <w:p w14:paraId="6A0288BC"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7E448D9A"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0.371</w:t>
            </w:r>
          </w:p>
        </w:tc>
        <w:tc>
          <w:tcPr>
            <w:tcW w:w="0" w:type="auto"/>
            <w:hideMark/>
          </w:tcPr>
          <w:p w14:paraId="26F95012"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r>
      <w:tr w:rsidR="00E61109" w:rsidRPr="00E61109" w14:paraId="3639299E" w14:textId="77777777" w:rsidTr="00E61109">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17A10F31" w14:textId="77777777" w:rsidR="00E61109" w:rsidRPr="00E61109" w:rsidRDefault="00E61109" w:rsidP="00E61109">
            <w:pPr>
              <w:pStyle w:val="Sinespaciado"/>
              <w:rPr>
                <w:lang w:val="es-CO" w:eastAsia="es-CO"/>
              </w:rPr>
            </w:pPr>
            <w:proofErr w:type="spellStart"/>
            <w:r w:rsidRPr="00E61109">
              <w:rPr>
                <w:lang w:val="es-CO" w:eastAsia="es-CO"/>
              </w:rPr>
              <w:t>Copia_Errores_post</w:t>
            </w:r>
            <w:proofErr w:type="spellEnd"/>
          </w:p>
        </w:tc>
        <w:tc>
          <w:tcPr>
            <w:tcW w:w="0" w:type="auto"/>
            <w:hideMark/>
          </w:tcPr>
          <w:p w14:paraId="18D07909"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10C00485"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-0.550</w:t>
            </w:r>
          </w:p>
        </w:tc>
        <w:tc>
          <w:tcPr>
            <w:tcW w:w="0" w:type="auto"/>
            <w:hideMark/>
          </w:tcPr>
          <w:p w14:paraId="317A2946"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368E3CCB"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10</w:t>
            </w:r>
          </w:p>
        </w:tc>
        <w:tc>
          <w:tcPr>
            <w:tcW w:w="0" w:type="auto"/>
            <w:hideMark/>
          </w:tcPr>
          <w:p w14:paraId="09BF13D6"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0268B54A"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0.594</w:t>
            </w:r>
          </w:p>
        </w:tc>
        <w:tc>
          <w:tcPr>
            <w:tcW w:w="0" w:type="auto"/>
            <w:hideMark/>
          </w:tcPr>
          <w:p w14:paraId="05FF825F"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r>
      <w:tr w:rsidR="00E61109" w:rsidRPr="00E61109" w14:paraId="2E85E4F0" w14:textId="77777777" w:rsidTr="00E6110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49FE5839" w14:textId="77777777" w:rsidR="00E61109" w:rsidRPr="00E61109" w:rsidRDefault="00E61109" w:rsidP="00E61109">
            <w:pPr>
              <w:pStyle w:val="Sinespaciado"/>
              <w:rPr>
                <w:lang w:val="es-CO" w:eastAsia="es-CO"/>
              </w:rPr>
            </w:pPr>
            <w:proofErr w:type="spellStart"/>
            <w:r w:rsidRPr="00E61109">
              <w:rPr>
                <w:lang w:val="es-CO" w:eastAsia="es-CO"/>
              </w:rPr>
              <w:t>Dictado_Errores_pre</w:t>
            </w:r>
            <w:proofErr w:type="spellEnd"/>
          </w:p>
        </w:tc>
        <w:tc>
          <w:tcPr>
            <w:tcW w:w="0" w:type="auto"/>
            <w:hideMark/>
          </w:tcPr>
          <w:p w14:paraId="3D8B585A"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25C93FC6"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2.188</w:t>
            </w:r>
          </w:p>
        </w:tc>
        <w:tc>
          <w:tcPr>
            <w:tcW w:w="0" w:type="auto"/>
            <w:hideMark/>
          </w:tcPr>
          <w:p w14:paraId="34A068EB"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08E5DEFC"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10</w:t>
            </w:r>
          </w:p>
        </w:tc>
        <w:tc>
          <w:tcPr>
            <w:tcW w:w="0" w:type="auto"/>
            <w:hideMark/>
          </w:tcPr>
          <w:p w14:paraId="75A81454"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4C20CFDA"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0.054</w:t>
            </w:r>
          </w:p>
        </w:tc>
        <w:tc>
          <w:tcPr>
            <w:tcW w:w="0" w:type="auto"/>
            <w:hideMark/>
          </w:tcPr>
          <w:p w14:paraId="21D2C96B"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r>
      <w:tr w:rsidR="00E61109" w:rsidRPr="00E61109" w14:paraId="7F14733F" w14:textId="77777777" w:rsidTr="00E61109">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61ACA793" w14:textId="77777777" w:rsidR="00E61109" w:rsidRPr="00E61109" w:rsidRDefault="00E61109" w:rsidP="00E61109">
            <w:pPr>
              <w:pStyle w:val="Sinespaciado"/>
              <w:rPr>
                <w:lang w:val="es-CO" w:eastAsia="es-CO"/>
              </w:rPr>
            </w:pPr>
            <w:proofErr w:type="spellStart"/>
            <w:r w:rsidRPr="00E61109">
              <w:rPr>
                <w:lang w:val="es-CO" w:eastAsia="es-CO"/>
              </w:rPr>
              <w:t>Dictado_Errores_post</w:t>
            </w:r>
            <w:proofErr w:type="spellEnd"/>
          </w:p>
        </w:tc>
        <w:tc>
          <w:tcPr>
            <w:tcW w:w="0" w:type="auto"/>
            <w:hideMark/>
          </w:tcPr>
          <w:p w14:paraId="37A58AD2"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64CB5AA7"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-2.942</w:t>
            </w:r>
          </w:p>
        </w:tc>
        <w:tc>
          <w:tcPr>
            <w:tcW w:w="0" w:type="auto"/>
            <w:hideMark/>
          </w:tcPr>
          <w:p w14:paraId="686193A1"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026974F6"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10</w:t>
            </w:r>
          </w:p>
        </w:tc>
        <w:tc>
          <w:tcPr>
            <w:tcW w:w="0" w:type="auto"/>
            <w:hideMark/>
          </w:tcPr>
          <w:p w14:paraId="22B8C34E"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25295B2F" w14:textId="65C0627B"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0.015</w:t>
            </w:r>
            <w:r>
              <w:rPr>
                <w:lang w:val="es-CO" w:eastAsia="es-CO"/>
              </w:rPr>
              <w:t>*</w:t>
            </w:r>
          </w:p>
        </w:tc>
        <w:tc>
          <w:tcPr>
            <w:tcW w:w="0" w:type="auto"/>
            <w:hideMark/>
          </w:tcPr>
          <w:p w14:paraId="3E9BEE5E"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r>
      <w:tr w:rsidR="00E61109" w:rsidRPr="00E61109" w14:paraId="39B6C377" w14:textId="77777777" w:rsidTr="00E6110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4E9635B1" w14:textId="77777777" w:rsidR="00E61109" w:rsidRPr="00E61109" w:rsidRDefault="00E61109" w:rsidP="00E61109">
            <w:pPr>
              <w:pStyle w:val="Sinespaciado"/>
              <w:rPr>
                <w:lang w:val="es-CO" w:eastAsia="es-CO"/>
              </w:rPr>
            </w:pPr>
            <w:proofErr w:type="spellStart"/>
            <w:r w:rsidRPr="00E61109">
              <w:rPr>
                <w:lang w:val="es-CO" w:eastAsia="es-CO"/>
              </w:rPr>
              <w:t>Espontánea_Errores_pre</w:t>
            </w:r>
            <w:proofErr w:type="spellEnd"/>
          </w:p>
        </w:tc>
        <w:tc>
          <w:tcPr>
            <w:tcW w:w="0" w:type="auto"/>
            <w:hideMark/>
          </w:tcPr>
          <w:p w14:paraId="7396A03D"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748E354D"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-1.647</w:t>
            </w:r>
          </w:p>
        </w:tc>
        <w:tc>
          <w:tcPr>
            <w:tcW w:w="0" w:type="auto"/>
            <w:hideMark/>
          </w:tcPr>
          <w:p w14:paraId="0E9FAF9B"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1F207EB0"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10</w:t>
            </w:r>
          </w:p>
        </w:tc>
        <w:tc>
          <w:tcPr>
            <w:tcW w:w="0" w:type="auto"/>
            <w:hideMark/>
          </w:tcPr>
          <w:p w14:paraId="3CA8F450"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c>
          <w:tcPr>
            <w:tcW w:w="0" w:type="auto"/>
            <w:hideMark/>
          </w:tcPr>
          <w:p w14:paraId="38B17AC1"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r w:rsidRPr="00E61109">
              <w:rPr>
                <w:lang w:val="es-CO" w:eastAsia="es-CO"/>
              </w:rPr>
              <w:t>0.131</w:t>
            </w:r>
          </w:p>
        </w:tc>
        <w:tc>
          <w:tcPr>
            <w:tcW w:w="0" w:type="auto"/>
            <w:hideMark/>
          </w:tcPr>
          <w:p w14:paraId="0BBF01DA" w14:textId="77777777" w:rsidR="00E61109" w:rsidRPr="00E61109" w:rsidRDefault="00E61109" w:rsidP="00E61109">
            <w:pPr>
              <w:pStyle w:val="Sinespaciado"/>
              <w:cnfStyle w:val="000000100000" w:firstRow="0" w:lastRow="0" w:firstColumn="0" w:lastColumn="0" w:oddVBand="0" w:evenVBand="0" w:oddHBand="1" w:evenHBand="0" w:firstRowFirstColumn="0" w:firstRowLastColumn="0" w:lastRowFirstColumn="0" w:lastRowLastColumn="0"/>
              <w:rPr>
                <w:lang w:val="es-CO" w:eastAsia="es-CO"/>
              </w:rPr>
            </w:pPr>
          </w:p>
        </w:tc>
      </w:tr>
      <w:tr w:rsidR="00E61109" w:rsidRPr="00E61109" w14:paraId="0A75291B" w14:textId="77777777" w:rsidTr="00E61109">
        <w:trPr>
          <w:trHeight w:val="306"/>
        </w:trPr>
        <w:tc>
          <w:tcPr>
            <w:cnfStyle w:val="001000000000" w:firstRow="0" w:lastRow="0" w:firstColumn="1" w:lastColumn="0" w:oddVBand="0" w:evenVBand="0" w:oddHBand="0" w:evenHBand="0" w:firstRowFirstColumn="0" w:firstRowLastColumn="0" w:lastRowFirstColumn="0" w:lastRowLastColumn="0"/>
            <w:tcW w:w="0" w:type="auto"/>
            <w:hideMark/>
          </w:tcPr>
          <w:p w14:paraId="337579B5" w14:textId="77777777" w:rsidR="00E61109" w:rsidRPr="00E61109" w:rsidRDefault="00E61109" w:rsidP="00E61109">
            <w:pPr>
              <w:pStyle w:val="Sinespaciado"/>
              <w:rPr>
                <w:lang w:val="es-CO" w:eastAsia="es-CO"/>
              </w:rPr>
            </w:pPr>
            <w:proofErr w:type="spellStart"/>
            <w:r w:rsidRPr="00E61109">
              <w:rPr>
                <w:lang w:val="es-CO" w:eastAsia="es-CO"/>
              </w:rPr>
              <w:t>Espontánea_Errores_post</w:t>
            </w:r>
            <w:proofErr w:type="spellEnd"/>
          </w:p>
        </w:tc>
        <w:tc>
          <w:tcPr>
            <w:tcW w:w="0" w:type="auto"/>
            <w:hideMark/>
          </w:tcPr>
          <w:p w14:paraId="3CCAE78D"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4F21DB0C"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1.741</w:t>
            </w:r>
          </w:p>
        </w:tc>
        <w:tc>
          <w:tcPr>
            <w:tcW w:w="0" w:type="auto"/>
            <w:hideMark/>
          </w:tcPr>
          <w:p w14:paraId="60DD387E"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21CD3183"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10</w:t>
            </w:r>
          </w:p>
        </w:tc>
        <w:tc>
          <w:tcPr>
            <w:tcW w:w="0" w:type="auto"/>
            <w:hideMark/>
          </w:tcPr>
          <w:p w14:paraId="57F12C1B"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c>
          <w:tcPr>
            <w:tcW w:w="0" w:type="auto"/>
            <w:hideMark/>
          </w:tcPr>
          <w:p w14:paraId="5A35E684"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r w:rsidRPr="00E61109">
              <w:rPr>
                <w:lang w:val="es-CO" w:eastAsia="es-CO"/>
              </w:rPr>
              <w:t>0.112</w:t>
            </w:r>
          </w:p>
        </w:tc>
        <w:tc>
          <w:tcPr>
            <w:tcW w:w="0" w:type="auto"/>
            <w:hideMark/>
          </w:tcPr>
          <w:p w14:paraId="60D94692" w14:textId="77777777" w:rsidR="00E61109" w:rsidRPr="00E61109" w:rsidRDefault="00E61109" w:rsidP="00E61109">
            <w:pPr>
              <w:pStyle w:val="Sinespaciado"/>
              <w:cnfStyle w:val="000000000000" w:firstRow="0" w:lastRow="0" w:firstColumn="0" w:lastColumn="0" w:oddVBand="0" w:evenVBand="0" w:oddHBand="0" w:evenHBand="0" w:firstRowFirstColumn="0" w:firstRowLastColumn="0" w:lastRowFirstColumn="0" w:lastRowLastColumn="0"/>
              <w:rPr>
                <w:lang w:val="es-CO" w:eastAsia="es-CO"/>
              </w:rPr>
            </w:pPr>
          </w:p>
        </w:tc>
      </w:tr>
      <w:tr w:rsidR="00E61109" w:rsidRPr="00E61109" w14:paraId="3AB20035" w14:textId="77777777" w:rsidTr="00E6110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0" w:type="auto"/>
            <w:gridSpan w:val="8"/>
            <w:hideMark/>
          </w:tcPr>
          <w:p w14:paraId="4BB6B106" w14:textId="77777777" w:rsidR="00E61109" w:rsidRPr="00E61109" w:rsidRDefault="00E61109" w:rsidP="00E61109">
            <w:pPr>
              <w:pStyle w:val="Sinespaciado"/>
              <w:rPr>
                <w:sz w:val="20"/>
                <w:szCs w:val="20"/>
                <w:lang w:val="es-CO" w:eastAsia="es-CO"/>
              </w:rPr>
            </w:pPr>
          </w:p>
        </w:tc>
      </w:tr>
    </w:tbl>
    <w:p w14:paraId="1F6A4AA1" w14:textId="7A7505F9" w:rsidR="00C11C0D" w:rsidRDefault="00DD207F" w:rsidP="00E47F92">
      <w:pPr>
        <w:jc w:val="center"/>
        <w:rPr>
          <w:szCs w:val="18"/>
        </w:rPr>
      </w:pPr>
      <w:r>
        <w:rPr>
          <w:sz w:val="20"/>
          <w:szCs w:val="18"/>
        </w:rPr>
        <w:t>Fuente</w:t>
      </w:r>
      <w:r w:rsidRPr="00112539">
        <w:rPr>
          <w:sz w:val="20"/>
          <w:szCs w:val="18"/>
        </w:rPr>
        <w:t xml:space="preserve">: </w:t>
      </w:r>
      <w:r>
        <w:rPr>
          <w:sz w:val="20"/>
          <w:szCs w:val="18"/>
        </w:rPr>
        <w:t>Zenaida Hernández (2023)</w:t>
      </w:r>
    </w:p>
    <w:p w14:paraId="76731AD6" w14:textId="38D98DD6" w:rsidR="00E47F92" w:rsidRDefault="00E47F92" w:rsidP="00E47F92">
      <w:pPr>
        <w:jc w:val="center"/>
        <w:rPr>
          <w:szCs w:val="18"/>
        </w:rPr>
      </w:pPr>
    </w:p>
    <w:p w14:paraId="0D231B98" w14:textId="2F43C665" w:rsidR="00E47F92" w:rsidRDefault="00E47F92" w:rsidP="00E47F92">
      <w:pPr>
        <w:jc w:val="center"/>
        <w:rPr>
          <w:lang w:val="es-CO"/>
        </w:rPr>
      </w:pPr>
    </w:p>
    <w:p w14:paraId="561ED061" w14:textId="77777777" w:rsidR="00E47F92" w:rsidRDefault="00E47F92" w:rsidP="00E47F92">
      <w:pPr>
        <w:jc w:val="center"/>
        <w:rPr>
          <w:lang w:val="es-CO"/>
        </w:rPr>
      </w:pPr>
    </w:p>
    <w:p w14:paraId="7E507BEC" w14:textId="1B97A3FC" w:rsidR="00C11C0D" w:rsidRDefault="00E61109" w:rsidP="00261521">
      <w:pPr>
        <w:rPr>
          <w:lang w:val="es-CO"/>
        </w:rPr>
      </w:pPr>
      <w:r>
        <w:rPr>
          <w:lang w:val="es-CO"/>
        </w:rPr>
        <w:t>La interpretación de esta prueba muestra que sólo el número de errores</w:t>
      </w:r>
      <w:r w:rsidR="00A30B6F">
        <w:rPr>
          <w:lang w:val="es-CO"/>
        </w:rPr>
        <w:t xml:space="preserve"> de la prueba </w:t>
      </w:r>
      <w:proofErr w:type="spellStart"/>
      <w:r w:rsidR="00A30B6F">
        <w:rPr>
          <w:lang w:val="es-CO"/>
        </w:rPr>
        <w:t>postest</w:t>
      </w:r>
      <w:proofErr w:type="spellEnd"/>
      <w:r w:rsidR="00A30B6F">
        <w:rPr>
          <w:lang w:val="es-CO"/>
        </w:rPr>
        <w:t xml:space="preserve"> de errores tiene una diferencia significativa entre los </w:t>
      </w:r>
      <w:r w:rsidR="00AD749D">
        <w:rPr>
          <w:lang w:val="es-CO"/>
        </w:rPr>
        <w:t xml:space="preserve">grupos experimental y control, sugiriendo que este último tiene un t = -2.942 que implica que como tendencia </w:t>
      </w:r>
      <w:r w:rsidR="009E5802">
        <w:rPr>
          <w:lang w:val="es-CO"/>
        </w:rPr>
        <w:t>sus medidas son menores</w:t>
      </w:r>
      <w:r w:rsidR="00AD749D">
        <w:rPr>
          <w:lang w:val="es-CO"/>
        </w:rPr>
        <w:t xml:space="preserve"> </w:t>
      </w:r>
      <w:r w:rsidR="007810F2">
        <w:rPr>
          <w:lang w:val="es-CO"/>
        </w:rPr>
        <w:t>al grupo experimental</w:t>
      </w:r>
      <w:r w:rsidR="0015650F">
        <w:rPr>
          <w:lang w:val="es-CO"/>
        </w:rPr>
        <w:t xml:space="preserve"> de una forma consistente y estadísticamente significativa (p &lt; 0.05)</w:t>
      </w:r>
      <w:r w:rsidR="007810F2">
        <w:rPr>
          <w:lang w:val="es-CO"/>
        </w:rPr>
        <w:t>.</w:t>
      </w:r>
    </w:p>
    <w:p w14:paraId="237AC22E" w14:textId="37782B10" w:rsidR="00E47F92" w:rsidRDefault="00E47F92" w:rsidP="00261521">
      <w:pPr>
        <w:rPr>
          <w:lang w:val="es-CO"/>
        </w:rPr>
      </w:pPr>
    </w:p>
    <w:p w14:paraId="1818E22D" w14:textId="5B10B97D" w:rsidR="00E47F92" w:rsidRDefault="00E47F92" w:rsidP="00261521">
      <w:pPr>
        <w:rPr>
          <w:lang w:val="es-CO"/>
        </w:rPr>
      </w:pPr>
    </w:p>
    <w:p w14:paraId="20C479A0" w14:textId="77777777" w:rsidR="00E47F92" w:rsidRDefault="00E47F92" w:rsidP="00261521">
      <w:pPr>
        <w:pStyle w:val="Ttulo3"/>
        <w:rPr>
          <w:lang w:val="es-CO"/>
        </w:rPr>
      </w:pPr>
      <w:bookmarkStart w:id="54" w:name="_Toc137237330"/>
    </w:p>
    <w:p w14:paraId="4F1FE350" w14:textId="093DBE91" w:rsidR="00261521" w:rsidRDefault="00113945" w:rsidP="00261521">
      <w:pPr>
        <w:pStyle w:val="Ttulo3"/>
        <w:rPr>
          <w:lang w:val="es-CO"/>
        </w:rPr>
      </w:pPr>
      <w:r>
        <w:rPr>
          <w:lang w:val="es-CO"/>
        </w:rPr>
        <w:t xml:space="preserve">4.2.5. </w:t>
      </w:r>
      <w:r w:rsidR="00261521">
        <w:rPr>
          <w:lang w:val="es-CO"/>
        </w:rPr>
        <w:t>Datos auxiliares cualitativos (entrevista a los padres)</w:t>
      </w:r>
      <w:bookmarkEnd w:id="54"/>
    </w:p>
    <w:p w14:paraId="6B9BB29B" w14:textId="2C7AA467" w:rsidR="00261521" w:rsidRDefault="00261521" w:rsidP="00261521">
      <w:pPr>
        <w:rPr>
          <w:lang w:val="es-CO"/>
        </w:rPr>
      </w:pPr>
    </w:p>
    <w:p w14:paraId="7801BC83" w14:textId="77777777" w:rsidR="00E47F92" w:rsidRDefault="00E47F92" w:rsidP="00261521">
      <w:pPr>
        <w:rPr>
          <w:lang w:val="es-CO"/>
        </w:rPr>
      </w:pPr>
    </w:p>
    <w:p w14:paraId="38C5C4DB" w14:textId="70D92517" w:rsidR="001170F2" w:rsidRDefault="008C6871" w:rsidP="00261521">
      <w:pPr>
        <w:rPr>
          <w:lang w:val="es-CO"/>
        </w:rPr>
      </w:pPr>
      <w:r>
        <w:rPr>
          <w:lang w:val="es-CO"/>
        </w:rPr>
        <w:t xml:space="preserve">Aparte de lo anterior, se realizó un proceso de entrevista con cada uno de los padres del grupo experimental </w:t>
      </w:r>
      <w:r w:rsidR="00605336">
        <w:rPr>
          <w:lang w:val="es-CO"/>
        </w:rPr>
        <w:t xml:space="preserve">y del grupo control </w:t>
      </w:r>
      <w:r>
        <w:rPr>
          <w:lang w:val="es-CO"/>
        </w:rPr>
        <w:t xml:space="preserve">con el fin de obtener datos acerca de </w:t>
      </w:r>
      <w:r w:rsidR="00BF16C8">
        <w:rPr>
          <w:lang w:val="es-CO"/>
        </w:rPr>
        <w:t xml:space="preserve">los factores familiares que podrían potencializar </w:t>
      </w:r>
      <w:r w:rsidR="00B82864">
        <w:rPr>
          <w:lang w:val="es-CO"/>
        </w:rPr>
        <w:t xml:space="preserve">o entorpecer </w:t>
      </w:r>
      <w:r w:rsidR="00BF16C8">
        <w:rPr>
          <w:lang w:val="es-CO"/>
        </w:rPr>
        <w:t>los resultados de la intervención</w:t>
      </w:r>
      <w:r>
        <w:rPr>
          <w:lang w:val="es-CO"/>
        </w:rPr>
        <w:t>.</w:t>
      </w:r>
    </w:p>
    <w:p w14:paraId="5570C716" w14:textId="629267D7" w:rsidR="00E47F92" w:rsidRDefault="00E47F92" w:rsidP="00261521">
      <w:pPr>
        <w:rPr>
          <w:lang w:val="es-CO"/>
        </w:rPr>
      </w:pPr>
    </w:p>
    <w:p w14:paraId="25A67C92" w14:textId="7F05C23B" w:rsidR="00E47F92" w:rsidRDefault="00E47F92" w:rsidP="00261521">
      <w:pPr>
        <w:rPr>
          <w:lang w:val="es-CO"/>
        </w:rPr>
      </w:pPr>
    </w:p>
    <w:p w14:paraId="1AF93F6E" w14:textId="77777777" w:rsidR="00E47F92" w:rsidRDefault="00E47F92" w:rsidP="00261521">
      <w:pPr>
        <w:rPr>
          <w:lang w:val="es-CO"/>
        </w:rPr>
      </w:pPr>
    </w:p>
    <w:p w14:paraId="5095785A" w14:textId="2789DDA2" w:rsidR="00654A08" w:rsidRDefault="007A5ABB" w:rsidP="00261521">
      <w:pPr>
        <w:rPr>
          <w:lang w:val="es-CO"/>
        </w:rPr>
      </w:pPr>
      <w:r w:rsidRPr="007A5ABB">
        <w:rPr>
          <w:lang w:val="es-CO"/>
        </w:rPr>
        <w:t xml:space="preserve">Al explorar las razones detrás de la falta de apoyo de la mayoría de los padres, se encontraron varios factores. </w:t>
      </w:r>
      <w:r w:rsidR="00E27EA6" w:rsidRPr="00E27EA6">
        <w:rPr>
          <w:lang w:val="es-CO"/>
        </w:rPr>
        <w:t>Los padres manifestaron que la barrera lingüística era un desafío significativo, ya que no se sentían cómodos o seguros al brindar apoyo en una lengua que no dominaban completamente</w:t>
      </w:r>
      <w:r w:rsidR="00E27EA6">
        <w:rPr>
          <w:lang w:val="es-CO"/>
        </w:rPr>
        <w:t xml:space="preserve">, aunque la </w:t>
      </w:r>
      <w:r w:rsidR="00E47F92">
        <w:rPr>
          <w:lang w:val="es-CO"/>
        </w:rPr>
        <w:t>hablaban,</w:t>
      </w:r>
      <w:r w:rsidR="00E27EA6">
        <w:rPr>
          <w:lang w:val="es-CO"/>
        </w:rPr>
        <w:t xml:space="preserve"> pero no la escribían.</w:t>
      </w:r>
      <w:r w:rsidR="00654A08">
        <w:rPr>
          <w:lang w:val="es-CO"/>
        </w:rPr>
        <w:t xml:space="preserve"> </w:t>
      </w:r>
      <w:r w:rsidR="00654A08" w:rsidRPr="00654A08">
        <w:rPr>
          <w:lang w:val="es-CO"/>
        </w:rPr>
        <w:t xml:space="preserve">Los padres destacaron la importancia de contar con materiales de tratamiento en su lengua nativa, el tzeltal. Sugirieron </w:t>
      </w:r>
      <w:r w:rsidR="00E47F92" w:rsidRPr="00654A08">
        <w:rPr>
          <w:lang w:val="es-CO"/>
        </w:rPr>
        <w:t>que,</w:t>
      </w:r>
      <w:r w:rsidR="00654A08" w:rsidRPr="00654A08">
        <w:rPr>
          <w:lang w:val="es-CO"/>
        </w:rPr>
        <w:t xml:space="preserve"> si se proporcionaran materiales en tzeltal, podrían participar de manera más activa y efectiva en el apoyo a sus hijos. Consideraron que tener instrucciones y ejercicios en su lengua materna les permitiría comprender mejor y guiar a sus hijos de manera más adecuada.</w:t>
      </w:r>
      <w:r w:rsidR="001F4F7D">
        <w:rPr>
          <w:lang w:val="es-CO"/>
        </w:rPr>
        <w:t xml:space="preserve"> L</w:t>
      </w:r>
      <w:r w:rsidR="001F4F7D" w:rsidRPr="001F4F7D">
        <w:rPr>
          <w:lang w:val="es-CO"/>
        </w:rPr>
        <w:t>os padres mencionaron que los ejercicios en una lengua desconocida podían generar confusión y frustración tanto para ellos como para sus hijos.</w:t>
      </w:r>
    </w:p>
    <w:p w14:paraId="6F0848CB" w14:textId="2BDD95C0" w:rsidR="00E47F92" w:rsidRDefault="00E47F92" w:rsidP="00261521">
      <w:pPr>
        <w:rPr>
          <w:lang w:val="es-CO"/>
        </w:rPr>
      </w:pPr>
    </w:p>
    <w:p w14:paraId="6EC69FEB" w14:textId="54F1EAEA" w:rsidR="00E47F92" w:rsidRDefault="00E47F92" w:rsidP="00261521">
      <w:pPr>
        <w:rPr>
          <w:lang w:val="es-CO"/>
        </w:rPr>
      </w:pPr>
    </w:p>
    <w:p w14:paraId="5FCDE640" w14:textId="77777777" w:rsidR="00E47F92" w:rsidRDefault="00E47F92" w:rsidP="00261521">
      <w:pPr>
        <w:rPr>
          <w:lang w:val="es-CO"/>
        </w:rPr>
      </w:pPr>
    </w:p>
    <w:p w14:paraId="17B12A91" w14:textId="79071DE2" w:rsidR="001170F2" w:rsidRDefault="00E27EA6" w:rsidP="00261521">
      <w:pPr>
        <w:rPr>
          <w:lang w:val="es-CO"/>
        </w:rPr>
      </w:pPr>
      <w:r>
        <w:rPr>
          <w:lang w:val="es-CO"/>
        </w:rPr>
        <w:t xml:space="preserve"> </w:t>
      </w:r>
      <w:r w:rsidR="007A5ABB" w:rsidRPr="007A5ABB">
        <w:rPr>
          <w:lang w:val="es-CO"/>
        </w:rPr>
        <w:t>Algunos padres manifestaron tener una carga de trabajo excesiva o falta de tiempo debido a sus responsabilidades laborales. Otros indicaron que no se sentían capacitados para brindar asistencia en el tratamiento de la disgrafía o no estaban al tanto de las mejores prácticas para hacerlo.</w:t>
      </w:r>
      <w:r>
        <w:rPr>
          <w:lang w:val="es-CO"/>
        </w:rPr>
        <w:t xml:space="preserve"> </w:t>
      </w:r>
    </w:p>
    <w:p w14:paraId="2BDE2283" w14:textId="56DBD212" w:rsidR="00733A4E" w:rsidRDefault="00733A4E" w:rsidP="00261521">
      <w:pPr>
        <w:rPr>
          <w:lang w:val="es-CO"/>
        </w:rPr>
      </w:pPr>
      <w:r w:rsidRPr="00733A4E">
        <w:lastRenderedPageBreak/>
        <w:t>Los niños que recibían ayuda y apoyo de sus padres mostraron un progreso más significativo en el desarrollo de habilidades de escritura y una mayor motivación para practic</w:t>
      </w:r>
      <w:r>
        <w:t xml:space="preserve">ar. </w:t>
      </w:r>
      <w:r w:rsidR="006B7A94">
        <w:t>L</w:t>
      </w:r>
      <w:r w:rsidR="006B7A94" w:rsidRPr="006B7A94">
        <w:t>os pocos padres que sí apoyaban activamente a sus hijos en el tratamiento de la disgrafía se describieron a sí mismos como interesados y comprometidos en el progreso académico de sus hijos. Estos padres dedicaban tiempo a practicar las habilidades de escritura en casa, proporcionaban retroalimentación positiva y ofrecían recursos adicionales para ayudar en el proceso de mejora.</w:t>
      </w:r>
    </w:p>
    <w:p w14:paraId="4A16D242" w14:textId="688D0005" w:rsidR="00E47F92" w:rsidRDefault="00E47F92" w:rsidP="00261521">
      <w:pPr>
        <w:rPr>
          <w:lang w:val="es-CO"/>
        </w:rPr>
      </w:pPr>
    </w:p>
    <w:p w14:paraId="0446BC0D" w14:textId="28A8F858" w:rsidR="00E47F92" w:rsidRDefault="00E47F92" w:rsidP="00261521">
      <w:pPr>
        <w:rPr>
          <w:lang w:val="es-CO"/>
        </w:rPr>
      </w:pPr>
    </w:p>
    <w:p w14:paraId="754C1597" w14:textId="77777777" w:rsidR="00E47F92" w:rsidRDefault="00E47F92" w:rsidP="00261521">
      <w:pPr>
        <w:rPr>
          <w:lang w:val="es-CO"/>
        </w:rPr>
      </w:pPr>
    </w:p>
    <w:p w14:paraId="3966D5EE" w14:textId="312C7F4D" w:rsidR="00261521" w:rsidRDefault="00717DD5" w:rsidP="00AF5237">
      <w:pPr>
        <w:rPr>
          <w:lang w:val="es-CO"/>
        </w:rPr>
      </w:pPr>
      <w:r>
        <w:rPr>
          <w:lang w:val="es-CO"/>
        </w:rPr>
        <w:t xml:space="preserve">En sí, esto se pudo encontrar en los niños 5 y 6 del grupo control. Es posible que esto explique por qué estos tuvieron una mejoría </w:t>
      </w:r>
      <w:r w:rsidR="00301B6C">
        <w:rPr>
          <w:lang w:val="es-CO"/>
        </w:rPr>
        <w:t xml:space="preserve">a pesar de no hacer parte del grupo experimental, puesto que sus padres expresaron preocupación </w:t>
      </w:r>
      <w:r w:rsidR="00E20396">
        <w:rPr>
          <w:lang w:val="es-CO"/>
        </w:rPr>
        <w:t xml:space="preserve">al </w:t>
      </w:r>
      <w:r w:rsidR="00AE5BF1">
        <w:rPr>
          <w:lang w:val="es-CO"/>
        </w:rPr>
        <w:t>saber que los niños presentaban un retraso en el reconocimiento y escritura de los grafemas.</w:t>
      </w:r>
      <w:r w:rsidR="006B7A94">
        <w:rPr>
          <w:lang w:val="es-CO"/>
        </w:rPr>
        <w:t xml:space="preserve"> </w:t>
      </w:r>
    </w:p>
    <w:p w14:paraId="131C6B78" w14:textId="44539171" w:rsidR="00E47F92" w:rsidRDefault="00E47F92" w:rsidP="00AF5237">
      <w:pPr>
        <w:rPr>
          <w:lang w:val="es-CO"/>
        </w:rPr>
      </w:pPr>
    </w:p>
    <w:p w14:paraId="54FF7464" w14:textId="67210016" w:rsidR="00E47F92" w:rsidRDefault="00E47F92" w:rsidP="00AF5237">
      <w:pPr>
        <w:rPr>
          <w:lang w:val="es-CO"/>
        </w:rPr>
      </w:pPr>
    </w:p>
    <w:p w14:paraId="780D2B13" w14:textId="77777777" w:rsidR="00E47F92" w:rsidRDefault="00E47F92" w:rsidP="00AF5237">
      <w:pPr>
        <w:rPr>
          <w:lang w:val="es-CO"/>
        </w:rPr>
      </w:pPr>
    </w:p>
    <w:p w14:paraId="19D0CFCC" w14:textId="1F2E54DC" w:rsidR="00140C6A" w:rsidRPr="006A5A63" w:rsidRDefault="00140C6A" w:rsidP="00AF5237">
      <w:r w:rsidRPr="00140C6A">
        <w:t>La entrevista reveló que, en general, la mayoría de los padres no brindaban apoyo en el estudio a sus hijos durante el tratamiento de la disgrafía. Sin embargo, se identificó un grupo reducido de padres que sí participaban activamente en el proceso y ofrecían un apoyo constante. La falta de apoyo parental puede impactar en el progreso del niño, resaltando la importancia de involucrar a los padres en el tratamiento y proporcionarles orientación y recursos para que puedan brindar un apoyo efectivo.</w:t>
      </w:r>
      <w:r w:rsidR="008E6D0D">
        <w:t xml:space="preserve"> Igualmente, </w:t>
      </w:r>
      <w:r w:rsidR="008E6D0D" w:rsidRPr="008E6D0D">
        <w:t xml:space="preserve">La entrevista reveló que la diferencia de lengua entre el material de tratamiento y el tzeltal es una barrera significativa para la participación de los padres en el apoyo a sus hijos con disgrafía. Los padres expresaron su deseo de apoyar a sus hijos, pero se sentían limitados debido a la falta de comprensión de las instrucciones y ejercicios en una lengua </w:t>
      </w:r>
      <w:r w:rsidR="008E6D0D">
        <w:t>no nativa</w:t>
      </w:r>
      <w:r w:rsidR="008E6D0D" w:rsidRPr="008E6D0D">
        <w:t>.</w:t>
      </w:r>
    </w:p>
    <w:p w14:paraId="1FC21F2B" w14:textId="324FB143" w:rsidR="00A811CE" w:rsidRDefault="00113945" w:rsidP="00A811CE">
      <w:pPr>
        <w:pStyle w:val="Ttulo2"/>
      </w:pPr>
      <w:bookmarkStart w:id="55" w:name="_Toc137237331"/>
      <w:r>
        <w:lastRenderedPageBreak/>
        <w:t xml:space="preserve">4.3. </w:t>
      </w:r>
      <w:bookmarkEnd w:id="55"/>
      <w:r w:rsidR="00FA0015">
        <w:t xml:space="preserve">sugerencias </w:t>
      </w:r>
    </w:p>
    <w:p w14:paraId="6B1C1C84" w14:textId="77777777" w:rsidR="00A811CE" w:rsidRDefault="00A811CE" w:rsidP="00A811CE"/>
    <w:p w14:paraId="67C6DD07" w14:textId="21AF1D3B" w:rsidR="002F3430" w:rsidRDefault="00DD0B79" w:rsidP="00A811CE">
      <w:r>
        <w:t xml:space="preserve">En general, los resultados en las pruebas de copia, dictado y </w:t>
      </w:r>
      <w:r w:rsidR="004767F1">
        <w:t>escritura espontánea</w:t>
      </w:r>
      <w:r w:rsidR="008517B3">
        <w:t xml:space="preserve"> muestran que no hay resultados estadísticamente significativos en la diferencia de puntuación de los grupos</w:t>
      </w:r>
      <w:r w:rsidR="00C43CCC">
        <w:t>. Aunque aparentemente los estudiantes del grupo experimental tienen</w:t>
      </w:r>
      <w:r w:rsidR="00A95A9D">
        <w:t xml:space="preserve"> </w:t>
      </w:r>
      <w:r w:rsidR="008D0CB0">
        <w:t xml:space="preserve">más errores y mayor tiempo en las tareas de la prueba de disgrafia (subescala “Escritura” del TALE), en realidad la constatación a través de la prueba T de </w:t>
      </w:r>
      <w:proofErr w:type="spellStart"/>
      <w:r w:rsidR="008D0CB0">
        <w:t>Student</w:t>
      </w:r>
      <w:proofErr w:type="spellEnd"/>
      <w:r w:rsidR="008D0CB0">
        <w:t xml:space="preserve"> sugiere que las diferencias no son estadísticamente significativas</w:t>
      </w:r>
      <w:r w:rsidR="00BC42D5">
        <w:t xml:space="preserve"> en la mayoría de las pruebas</w:t>
      </w:r>
      <w:r w:rsidR="008D0CB0">
        <w:t xml:space="preserve">. Por lo tanto, la conclusión </w:t>
      </w:r>
      <w:r w:rsidR="0012507D">
        <w:t xml:space="preserve">que se puede asumir del análisis estadístico </w:t>
      </w:r>
      <w:r w:rsidR="008D0CB0">
        <w:t>es que la intervención no logró un efecto sobre la habilidad de escritura de los estudiantes.</w:t>
      </w:r>
    </w:p>
    <w:p w14:paraId="56012EF5" w14:textId="067354A2" w:rsidR="006A5A63" w:rsidRDefault="006A5A63" w:rsidP="00A811CE"/>
    <w:p w14:paraId="11828659" w14:textId="5768C059" w:rsidR="006A5A63" w:rsidRDefault="006A5A63" w:rsidP="00A811CE"/>
    <w:p w14:paraId="68A80320" w14:textId="77777777" w:rsidR="006A5A63" w:rsidRDefault="006A5A63" w:rsidP="00A811CE"/>
    <w:p w14:paraId="74A5DDEB" w14:textId="77336272" w:rsidR="00C03A09" w:rsidRDefault="00FF2C9E" w:rsidP="00A811CE">
      <w:r>
        <w:t>Esto se presenta tanto en la prueba de copia de frases, la prueba de dictado y la de escritura espontánea.</w:t>
      </w:r>
      <w:r w:rsidR="001F462D">
        <w:t xml:space="preserve"> </w:t>
      </w:r>
      <w:r w:rsidR="00001DCC">
        <w:t xml:space="preserve">Uno de los resultados que llama la atención es que el grupo control, aunque no fue expuesto </w:t>
      </w:r>
      <w:r w:rsidR="00442B1A">
        <w:t xml:space="preserve">a la estrategia lúdica, tuvo una mejoría en los resultados </w:t>
      </w:r>
      <w:r w:rsidR="009152CA">
        <w:t xml:space="preserve">de la prueba de dictado. </w:t>
      </w:r>
      <w:r w:rsidR="00C03A09">
        <w:t>Es importante seguir monitoreando a los estudiantes de este grupo a lo largo del tiempo para identificar por qué se produce en ellos una mejoría que no se presenta en el grupo expuesto a la intervención.</w:t>
      </w:r>
    </w:p>
    <w:p w14:paraId="7A1DCAB2" w14:textId="108CD8F1" w:rsidR="00320259" w:rsidRDefault="00320259" w:rsidP="006A5A63"/>
    <w:p w14:paraId="6B85EEF9" w14:textId="77777777" w:rsidR="006A5A63" w:rsidRDefault="006A5A63" w:rsidP="006A5A63"/>
    <w:p w14:paraId="64FEAB98" w14:textId="0C2DBD12" w:rsidR="00153861" w:rsidRDefault="00E47DB8" w:rsidP="00A811CE">
      <w:r>
        <w:t>Es importante constatar que el proceso contó con varias limitaciones que pueden explicar los resultados poco concluyente</w:t>
      </w:r>
      <w:r w:rsidR="00AC703E">
        <w:t>s</w:t>
      </w:r>
      <w:r>
        <w:t xml:space="preserve">. </w:t>
      </w:r>
      <w:r w:rsidR="002F3430">
        <w:t xml:space="preserve">En particular, una de las debilidades del presente acercamiento es que </w:t>
      </w:r>
      <w:r w:rsidR="007159AC">
        <w:t>la prueba aplicada (TALE)</w:t>
      </w:r>
      <w:r w:rsidR="00081E1C">
        <w:t xml:space="preserve"> no permite discernir si los síntomas de disgrafia se presentan </w:t>
      </w:r>
      <w:r w:rsidR="001E6AD9">
        <w:t xml:space="preserve">debido a retrasos en el desarrollo motriz y visoespacial o si, por el contrario, se deben </w:t>
      </w:r>
      <w:r w:rsidR="00CF16F4">
        <w:t xml:space="preserve">a </w:t>
      </w:r>
      <w:r w:rsidR="0091257D">
        <w:t>la necesidad de fortalecer la conciencia fonológica en su estadio segmental en los niños</w:t>
      </w:r>
      <w:r w:rsidR="002C0160">
        <w:t xml:space="preserve">, de manera que no se identificó si la disgrafia es de tipo superficial o de tipo fonológico </w:t>
      </w:r>
      <w:r w:rsidR="002C5195">
        <w:fldChar w:fldCharType="begin"/>
      </w:r>
      <w:r w:rsidR="002C5195">
        <w:instrText xml:space="preserve"> ADDIN ZOTERO_ITEM CSL_CITATION {"citationID":"wdOLSznA","properties":{"formattedCitation":"(L\\uc0\\u243{}pez Peces, 2016)","plainCitation":"(López Peces, 2016)","noteIndex":0},"citationItems":[{"id":7757,"uris":["http://zotero.org/users/5910169/items/YYQY9ZDE"],"itemData":{"id":7757,"type":"article-journal","abstract":"RESUMEN Hoy en día es muy común escuchar a un profesor decir que cierto alumno sufre un trastorno de escritura. No obstante, en muchas ocasiones se habla desde la generalidad, sin saber de qué dificultad específica se trata y, por ende, no se le ofrece una respuesta educativa adecuada. Por ello, el presente trabajo va a exponer las principales señas de identidad de los dos trastornos específicos de escritura existentes: la disgrafía y la disortografía, así como posibles ejercicios prácticos que se recomiendan para cada uno de ellos. El fin último de todo ello será brindar a todo el alumnado una educación de calidad, permitiendo que todos puedan alcanzar el éxito escolar.","journalAbbreviation":"Dysgraphia and dysorthography: diagnosis and treatment in pupils of 2nd primary school","language":"spa","license":"Atribución-NoComercial-SinDerivadas 3.0 España","note":"Accepted: 2016-08-17T06:59:16Z","source":"repositorio.unican.es","title":"Disgrafía y disortografía: diagnóstico y tratamiento en alumnos de 2º de E.P.","title-short":"Disgrafía y disortografía","URL":"https://repositorio.unican.es/xmlui/handle/10902/8728","author":[{"family":"López Peces","given":"Mirian"}],"accessed":{"date-parts":[["2023",5,22]]},"issued":{"date-parts":[["2016",6,30]]}}}],"schema":"https://github.com/citation-style-language/schema/raw/master/csl-citation.json"} </w:instrText>
      </w:r>
      <w:r w:rsidR="002C5195">
        <w:fldChar w:fldCharType="separate"/>
      </w:r>
      <w:r w:rsidR="002C5195" w:rsidRPr="002C5195">
        <w:rPr>
          <w:rFonts w:cs="Arial"/>
          <w:szCs w:val="24"/>
        </w:rPr>
        <w:t>(López Peces, 2016)</w:t>
      </w:r>
      <w:r w:rsidR="002C5195">
        <w:fldChar w:fldCharType="end"/>
      </w:r>
      <w:r w:rsidR="00AC1580">
        <w:t>.</w:t>
      </w:r>
    </w:p>
    <w:p w14:paraId="0228CE91" w14:textId="04FE5ECF" w:rsidR="00E164E8" w:rsidRDefault="00BC56F2" w:rsidP="00A811CE">
      <w:r>
        <w:lastRenderedPageBreak/>
        <w:t xml:space="preserve">Por esta razón, la estrategia lúdica escogida propendió por </w:t>
      </w:r>
      <w:r w:rsidR="00D453BF">
        <w:t>aplicar los dos tipos</w:t>
      </w:r>
      <w:r w:rsidR="00CA21A7">
        <w:t>, de manera que puede considerarse que hubieran podido lograrse mayores resultados</w:t>
      </w:r>
      <w:r w:rsidR="005201B7">
        <w:t xml:space="preserve"> si se pudiese realizar esta detección antes de la intervención y focalizar los ejercicios para los niños según el tipo de disgrafia; </w:t>
      </w:r>
      <w:r w:rsidR="00DF52EB">
        <w:t xml:space="preserve">se aconseja para futuros acercamientos y estudios que se considere utilizar apoyo psicológico para el proceso de psicodiagnóstico, con el fin de establecer </w:t>
      </w:r>
      <w:r w:rsidR="000322DA">
        <w:t>esta especificidad.</w:t>
      </w:r>
      <w:r w:rsidR="004540D4">
        <w:t xml:space="preserve"> </w:t>
      </w:r>
      <w:r w:rsidR="00E164E8">
        <w:t xml:space="preserve">En todo caso, si se considera la literatura de referencia </w:t>
      </w:r>
      <w:r w:rsidR="00B37929">
        <w:fldChar w:fldCharType="begin"/>
      </w:r>
      <w:r w:rsidR="00B37929">
        <w:instrText xml:space="preserve"> ADDIN ZOTERO_ITEM CSL_CITATION {"citationID":"wtV5EFEO","properties":{"formattedCitation":"(Panadero, 2019; Sans et\\uc0\\u160{}al., 2012)","plainCitation":"(Panadero, 2019; Sans et al., 2012)","noteIndex":0},"citationItems":[{"id":7755,"uris":["http://zotero.org/users/5910169/items/TAGXWFGF"],"itemData":{"id":7755,"type":"article-journal","abstract":"Learning Disabilities (LD) like ADHD, dyslexia, dyscalculia, dysgraphia, and others need the right multimodal treatment. Without the required support, these children and teenagers can suffer consequences in their academic, professional, economic, and social lives, affecting their behaviour, self concept and self esteem, psychological and emotional wellbeing, social relationships, and afterwords leading to an increased risk of substance abuse, school failure and drop-out, mental health disorders and problems with justice. In their adult lives, consequences can manifest in difficulties to access qualified jobs, less career opportunities, a reduced level of income and possible situations of social risk or social exclusion.","container-title":"EHQUIDAD. Revista Internacional de Políticas de Bienestar y Trabajo Social","DOI":"10.15257/ehquidad.2019.0004","ISSN":"2386-4915","issue":"11","language":"es","license":"Derechos de autor 2019 EHQUIDAD. Revista Internacional de Políticas de Bienestar y Trabajo Social","note":"number: 11","page":"91-122","source":"revistas.proeditio.com","title":"Las consecuencias sociales de las dificultades de aprendizaje en niños y adolescentes","author":[{"family":"Panadero","given":"Carmen Alemany"}],"issued":{"date-parts":[["2019",1,21]]}}},{"id":7762,"uris":["http://zotero.org/users/5910169/items/LUL6UFCR"],"itemData":{"id":7762,"type":"article-journal","container-title":"Pediatría integral","issue":"9","page":"691–699","title":"Trastornos del aprendizaje","volume":"16","author":[{"family":"Sans","given":"A"},{"family":"Boix","given":"C"},{"family":"Colomé","given":"R"},{"family":"López-Sala","given":"A"},{"family":"Sanguinetti","given":"A"}],"issued":{"date-parts":[["2012"]]}}}],"schema":"https://github.com/citation-style-language/schema/raw/master/csl-citation.json"} </w:instrText>
      </w:r>
      <w:r w:rsidR="00B37929">
        <w:fldChar w:fldCharType="separate"/>
      </w:r>
      <w:r w:rsidR="00B37929" w:rsidRPr="00B37929">
        <w:rPr>
          <w:rFonts w:cs="Arial"/>
          <w:szCs w:val="24"/>
        </w:rPr>
        <w:t>(Panadero, 2019; Sans et al., 2012)</w:t>
      </w:r>
      <w:r w:rsidR="00B37929">
        <w:fldChar w:fldCharType="end"/>
      </w:r>
      <w:r w:rsidR="006A5A63">
        <w:t>.</w:t>
      </w:r>
    </w:p>
    <w:p w14:paraId="2D87EDE3" w14:textId="52BDEA44" w:rsidR="006A5A63" w:rsidRDefault="006A5A63" w:rsidP="00A811CE"/>
    <w:p w14:paraId="5AD11382" w14:textId="21E65625" w:rsidR="006A5A63" w:rsidRDefault="006A5A63" w:rsidP="00A811CE"/>
    <w:p w14:paraId="1C837CD8" w14:textId="77777777" w:rsidR="006A5A63" w:rsidRDefault="006A5A63" w:rsidP="00A811CE"/>
    <w:p w14:paraId="16CCB361" w14:textId="2859B67F" w:rsidR="00B4791E" w:rsidRDefault="004540D4" w:rsidP="00A811CE">
      <w:r>
        <w:t>Igualmente, estos resultados también son un aliciente para pensar que un mes de intervención</w:t>
      </w:r>
      <w:r w:rsidR="00B436BB">
        <w:t xml:space="preserve"> no es suficiente para realizar un abordaje efectivo de </w:t>
      </w:r>
      <w:r w:rsidR="00B85E53">
        <w:t>la disgrafia en los niños.</w:t>
      </w:r>
      <w:r w:rsidR="001D1CDE">
        <w:t xml:space="preserve"> De esta manera, es posible que si la disgrafia es de tipo </w:t>
      </w:r>
      <w:r w:rsidR="003B6309">
        <w:t xml:space="preserve">superficial (es decir, anudada en las dificultades visoespaciales), sea importante realizar una estrategia que fortalezca en general la capacidad visoespacial </w:t>
      </w:r>
      <w:r w:rsidR="004B41CC">
        <w:t>en general en vez de sólo abordar la escritura de las letras, tales como estimular actividades de dibujo, motricidad fina, entre otros.</w:t>
      </w:r>
      <w:r w:rsidR="002C7DCB">
        <w:t xml:space="preserve"> Igualmente, el carácter lúdico de las estrategias posibles también puede tender a promover adherencia y </w:t>
      </w:r>
      <w:r w:rsidR="002C7DCB">
        <w:rPr>
          <w:i/>
          <w:iCs/>
        </w:rPr>
        <w:t xml:space="preserve">engagement, </w:t>
      </w:r>
      <w:r w:rsidR="002C7DCB">
        <w:t>estimulando a los niños a querer realizarlas.</w:t>
      </w:r>
      <w:r w:rsidR="007827B6">
        <w:t xml:space="preserve"> </w:t>
      </w:r>
    </w:p>
    <w:p w14:paraId="14BAF3FD" w14:textId="632F002F" w:rsidR="006A5A63" w:rsidRDefault="006A5A63" w:rsidP="00A811CE"/>
    <w:p w14:paraId="1D26EBA9" w14:textId="792B6B0A" w:rsidR="006A5A63" w:rsidRDefault="006A5A63" w:rsidP="00A811CE"/>
    <w:p w14:paraId="11B644C3" w14:textId="77777777" w:rsidR="006A5A63" w:rsidRDefault="006A5A63" w:rsidP="00A811CE"/>
    <w:p w14:paraId="0EC1E180" w14:textId="69FDEED1" w:rsidR="00E47DB8" w:rsidRDefault="007827B6" w:rsidP="00A811CE">
      <w:r>
        <w:t>También es posible realizar un abordaje de orden fonológico, que busque el fortalecimiento de la conciencia segmental</w:t>
      </w:r>
      <w:r w:rsidR="009469A9">
        <w:t xml:space="preserve">, abordando de manera </w:t>
      </w:r>
      <w:r w:rsidR="00FE4072">
        <w:t xml:space="preserve">intensiva </w:t>
      </w:r>
      <w:r w:rsidR="00F741D2">
        <w:t xml:space="preserve">un grafema </w:t>
      </w:r>
      <w:r w:rsidR="000006B4">
        <w:t xml:space="preserve">durante una o dos semanas, y permitirle una interiorización </w:t>
      </w:r>
      <w:r w:rsidR="000D03CC">
        <w:t>de los usos de dicho grafema en actividades de escritura.</w:t>
      </w:r>
    </w:p>
    <w:p w14:paraId="4DBFA91B" w14:textId="4CC76133" w:rsidR="006A5A63" w:rsidRDefault="006A5A63" w:rsidP="00A811CE"/>
    <w:p w14:paraId="17E8CD0D" w14:textId="590F384C" w:rsidR="006A5A63" w:rsidRDefault="006A5A63" w:rsidP="00A811CE"/>
    <w:p w14:paraId="37EFADE0" w14:textId="77777777" w:rsidR="006A5A63" w:rsidRDefault="006A5A63" w:rsidP="00A811CE"/>
    <w:p w14:paraId="4B0BF57F" w14:textId="77777777" w:rsidR="006A5A63" w:rsidRDefault="006A5A63" w:rsidP="00A811CE"/>
    <w:p w14:paraId="73B3EEC3" w14:textId="2039234D" w:rsidR="002C5195" w:rsidRDefault="004B41CC" w:rsidP="00A811CE">
      <w:r w:rsidRPr="007B0DA0">
        <w:lastRenderedPageBreak/>
        <w:t>Es importante destacar que cada estudiante es único, y las intervenciones lúdicas deben adaptarse a las necesidades y características individuales. Además, es fundamental contar con la guía y supervisión de profesionales capacitados en el área de los trastornos de aprendizaje para asegurar una intervención adecuada y efectiva.</w:t>
      </w:r>
    </w:p>
    <w:p w14:paraId="5F9420F3" w14:textId="50C0E457" w:rsidR="006A5A63" w:rsidRDefault="006A5A63" w:rsidP="00A811CE"/>
    <w:p w14:paraId="1304C42F" w14:textId="38E70C1A" w:rsidR="006A5A63" w:rsidRDefault="006A5A63" w:rsidP="00A811CE"/>
    <w:p w14:paraId="12C810CC" w14:textId="77777777" w:rsidR="006A5A63" w:rsidRDefault="006A5A63" w:rsidP="00A811CE"/>
    <w:p w14:paraId="74D0EFE8" w14:textId="374C6E49" w:rsidR="00BC56F2" w:rsidRDefault="002C5195" w:rsidP="00A811CE">
      <w:r>
        <w:t xml:space="preserve">Sin embargo, la que se considera una mayor limitación es que </w:t>
      </w:r>
      <w:r w:rsidR="00DF765A">
        <w:t>no existen en el momento pruebas estandarizadas para</w:t>
      </w:r>
      <w:r w:rsidR="00153861">
        <w:t xml:space="preserve"> </w:t>
      </w:r>
      <w:r w:rsidR="00766CFB">
        <w:t>la población de habla tzeltal,</w:t>
      </w:r>
      <w:r w:rsidR="008D1F74">
        <w:t xml:space="preserve"> puesto que estas están centradas en idiomas inglés o español, aunque se pueden aplicar </w:t>
      </w:r>
      <w:r w:rsidR="00C85C17">
        <w:t xml:space="preserve">las pruebas utilizando </w:t>
      </w:r>
      <w:r w:rsidR="008D1F74">
        <w:t xml:space="preserve">algunos </w:t>
      </w:r>
      <w:r w:rsidR="00C85C17">
        <w:t xml:space="preserve">textos tradicionales sencillos </w:t>
      </w:r>
      <w:r w:rsidR="004B41CC">
        <w:t xml:space="preserve">relacionados </w:t>
      </w:r>
    </w:p>
    <w:p w14:paraId="2537AD72" w14:textId="77777777" w:rsidR="00A811CE" w:rsidRDefault="00A811CE" w:rsidP="00A811CE"/>
    <w:p w14:paraId="537674B8" w14:textId="77777777" w:rsidR="00A811CE" w:rsidRDefault="00A811CE" w:rsidP="00A811CE"/>
    <w:p w14:paraId="03FE7329" w14:textId="77777777" w:rsidR="00A811CE" w:rsidRDefault="00A811CE" w:rsidP="00A811CE"/>
    <w:p w14:paraId="5E5D12D0" w14:textId="36502E1C" w:rsidR="00A811CE" w:rsidRPr="00A811CE" w:rsidRDefault="00A811CE" w:rsidP="00FA0015">
      <w:pPr>
        <w:spacing w:line="240" w:lineRule="auto"/>
        <w:jc w:val="left"/>
      </w:pPr>
      <w:r>
        <w:br w:type="page"/>
      </w:r>
    </w:p>
    <w:p w14:paraId="34A66FA4" w14:textId="363BA35D" w:rsidR="0028331B" w:rsidRDefault="0028331B" w:rsidP="00FA0015">
      <w:pPr>
        <w:pStyle w:val="Ttulo1"/>
        <w:jc w:val="center"/>
      </w:pPr>
      <w:bookmarkStart w:id="56" w:name="_Toc137237332"/>
      <w:r>
        <w:lastRenderedPageBreak/>
        <w:t>CONCLUSIONES</w:t>
      </w:r>
      <w:bookmarkEnd w:id="56"/>
    </w:p>
    <w:p w14:paraId="7495DF5A" w14:textId="3D05A8B0" w:rsidR="0028331B" w:rsidRDefault="0028331B" w:rsidP="004A3A51"/>
    <w:p w14:paraId="1D252A7A" w14:textId="77777777" w:rsidR="00FA0015" w:rsidRDefault="00FA0015" w:rsidP="004A3A51"/>
    <w:p w14:paraId="0AA70DF6" w14:textId="3E572CA3" w:rsidR="00CA222D" w:rsidRDefault="0048738B" w:rsidP="004A3A51">
      <w:r>
        <w:t xml:space="preserve">La presente investigación se planteó como objetivo </w:t>
      </w:r>
      <w:r w:rsidR="004D64C0">
        <w:t xml:space="preserve">identificar si la intervención lúdica tiene efectos sobre </w:t>
      </w:r>
      <w:r w:rsidR="00CB0F5B">
        <w:t xml:space="preserve">la corrección de la disgrafia en un grupo de 12 estudiantes de </w:t>
      </w:r>
      <w:r w:rsidR="00302FCB">
        <w:t xml:space="preserve">2do de primaria en la escuela </w:t>
      </w:r>
      <w:r w:rsidR="007D64FB">
        <w:t xml:space="preserve">Melchor </w:t>
      </w:r>
      <w:r w:rsidR="004317C8">
        <w:t>Ocampo, del poblado de Chilón en el estado de Chiapas (México).</w:t>
      </w:r>
      <w:r w:rsidR="003701C6">
        <w:t xml:space="preserve"> </w:t>
      </w:r>
      <w:r w:rsidR="004B34A2">
        <w:t xml:space="preserve">En general, </w:t>
      </w:r>
      <w:r w:rsidR="00B53008">
        <w:t xml:space="preserve">los resultados muestran que las acciones tomadas no tuvieron un efecto </w:t>
      </w:r>
      <w:r w:rsidR="00C60E8C">
        <w:t xml:space="preserve">identificable </w:t>
      </w:r>
      <w:r w:rsidR="00016639">
        <w:t xml:space="preserve">en las manifestaciones de disgrafia, aunque el uso de estrategias lúdicas sí permitió observar mayor </w:t>
      </w:r>
      <w:r w:rsidR="00016639">
        <w:rPr>
          <w:i/>
          <w:iCs/>
        </w:rPr>
        <w:t xml:space="preserve">engagement </w:t>
      </w:r>
      <w:r w:rsidR="00016639">
        <w:t>con las actividades</w:t>
      </w:r>
      <w:r w:rsidR="009534C3">
        <w:t>, por lo que aun cuando el efecto no corrigió la disgrafia, sí podría crear las condiciones para un mejoramiento operando cambios en las actividades.</w:t>
      </w:r>
    </w:p>
    <w:p w14:paraId="31583CB0" w14:textId="211CECC1" w:rsidR="006A5A63" w:rsidRDefault="006A5A63" w:rsidP="004A3A51"/>
    <w:p w14:paraId="6DB36028" w14:textId="157CD9A4" w:rsidR="006A5A63" w:rsidRDefault="006A5A63" w:rsidP="004A3A51"/>
    <w:p w14:paraId="71B62CD6" w14:textId="77777777" w:rsidR="006A5A63" w:rsidRDefault="006A5A63" w:rsidP="004A3A51"/>
    <w:p w14:paraId="2A7E39C4" w14:textId="3D56FE6F" w:rsidR="005F4300" w:rsidRDefault="00CA222D" w:rsidP="004A3A51">
      <w:r>
        <w:t xml:space="preserve">El desarrollo del proyecto identificó inicialmente una línea de base que serviría como referencia para </w:t>
      </w:r>
      <w:r w:rsidR="0047517E">
        <w:t>monitorear el desarrollo de</w:t>
      </w:r>
      <w:r w:rsidR="004B2AF2">
        <w:t xml:space="preserve"> la intervención. </w:t>
      </w:r>
      <w:r w:rsidR="00954290">
        <w:t xml:space="preserve">Los 12 estudiantes presentan </w:t>
      </w:r>
      <w:r w:rsidR="00F304E8">
        <w:t>distorsiones y varios tipos de errores al</w:t>
      </w:r>
      <w:r w:rsidR="00DA1C45">
        <w:t xml:space="preserve"> realizar ejercicios de escritura, los cuales fueron medidos por la</w:t>
      </w:r>
      <w:r w:rsidR="006537F8">
        <w:t xml:space="preserve"> escala de escritura de la </w:t>
      </w:r>
      <w:r w:rsidR="00DA1C45">
        <w:t>prueba TALE</w:t>
      </w:r>
      <w:r w:rsidR="00D44849">
        <w:t xml:space="preserve">. </w:t>
      </w:r>
      <w:r w:rsidR="00C526A1">
        <w:t>Esto indica una prevalencia del 100%.</w:t>
      </w:r>
    </w:p>
    <w:p w14:paraId="4D6BCB74" w14:textId="3B6906E5" w:rsidR="006A5A63" w:rsidRDefault="006A5A63" w:rsidP="004A3A51"/>
    <w:p w14:paraId="473A4C4B" w14:textId="228DAF91" w:rsidR="006A5A63" w:rsidRDefault="006A5A63" w:rsidP="004A3A51"/>
    <w:p w14:paraId="30950ABE" w14:textId="77777777" w:rsidR="006A5A63" w:rsidRDefault="006A5A63" w:rsidP="004A3A51"/>
    <w:p w14:paraId="723F4718" w14:textId="3EFA3180" w:rsidR="007E53BD" w:rsidRDefault="005F4300" w:rsidP="006C04B3">
      <w:r>
        <w:t xml:space="preserve">En lo que corresponde a los principios didácticos y neuropsicológicos, se establecieron estrategias lúdicas que permitieran mejorar de manera paralela tanto la conciencia fonológica como la aplicación de la competencia visoespacial </w:t>
      </w:r>
      <w:r w:rsidR="0057750E">
        <w:t>en la escritura de grafemas.</w:t>
      </w:r>
      <w:r w:rsidR="004348CD">
        <w:t xml:space="preserve"> Se tomaron como base </w:t>
      </w:r>
      <w:r w:rsidR="00675BC4">
        <w:t xml:space="preserve">planteamientos de la psicología del desarrollo y fundamentos de la adquisición del lenguaje, al igual que </w:t>
      </w:r>
      <w:r w:rsidR="00CC5F4F">
        <w:t xml:space="preserve">guías enfocadas en la intervención sobre trastornos de aprendizaje para </w:t>
      </w:r>
      <w:r w:rsidR="00BF1A8C">
        <w:t xml:space="preserve">elaborar </w:t>
      </w:r>
      <w:r w:rsidR="002B3BD5">
        <w:t xml:space="preserve">un conjunto de </w:t>
      </w:r>
      <w:r w:rsidR="007A31CC">
        <w:t xml:space="preserve">actividades lúdicas repetitivas </w:t>
      </w:r>
      <w:r w:rsidR="009D300F">
        <w:t>para realizar</w:t>
      </w:r>
      <w:r w:rsidR="0064213D">
        <w:t xml:space="preserve"> durante la </w:t>
      </w:r>
      <w:r w:rsidR="0064213D">
        <w:lastRenderedPageBreak/>
        <w:t>intervención</w:t>
      </w:r>
      <w:r w:rsidR="00A152E4">
        <w:t>, tomando como base textos simples de lengua española diseñados para estimular el desarrollo del conocimiento de los grafemas por grupo</w:t>
      </w:r>
      <w:r w:rsidR="006C62EF">
        <w:t>s y por similitud.</w:t>
      </w:r>
    </w:p>
    <w:p w14:paraId="1F49D351" w14:textId="6E3C9FC4" w:rsidR="006A5A63" w:rsidRDefault="006A5A63" w:rsidP="006C04B3"/>
    <w:p w14:paraId="26CA1E23" w14:textId="32F2E8FA" w:rsidR="006A5A63" w:rsidRDefault="006A5A63" w:rsidP="006C04B3"/>
    <w:p w14:paraId="2BE08481" w14:textId="77777777" w:rsidR="006A5A63" w:rsidRDefault="006A5A63" w:rsidP="006C04B3"/>
    <w:p w14:paraId="414A6F12" w14:textId="6CFAE9F9" w:rsidR="002F41DF" w:rsidRDefault="00F961B3" w:rsidP="006C04B3">
      <w:r>
        <w:t>La estrategia se implementó con espacio de cuatro semanas (un mes)</w:t>
      </w:r>
      <w:r w:rsidR="006E1679">
        <w:t>, utilizando como espacio sesiones extracurriculares de una hora</w:t>
      </w:r>
      <w:r w:rsidR="00D542B1">
        <w:t>. Se definió un grupo experimental y un grupo control</w:t>
      </w:r>
      <w:r w:rsidR="007E148C">
        <w:t>. El grupo experimental asiste a las sesiones extracurriculares con el consentimiento de los padres mientras que el grupo control no. Ambos sigu</w:t>
      </w:r>
      <w:r w:rsidR="00AC4548">
        <w:t xml:space="preserve">ieron </w:t>
      </w:r>
      <w:r w:rsidR="007E148C">
        <w:t>estando expuestos, en el horario convencional, a las mismas actividades en el área de lenguaje.</w:t>
      </w:r>
      <w:r w:rsidR="006354EB">
        <w:t xml:space="preserve"> </w:t>
      </w:r>
    </w:p>
    <w:p w14:paraId="70EEF85B" w14:textId="1ABAA17D" w:rsidR="006A5A63" w:rsidRDefault="006A5A63" w:rsidP="006C04B3"/>
    <w:p w14:paraId="04D1F794" w14:textId="0613A0F7" w:rsidR="006A5A63" w:rsidRDefault="006A5A63" w:rsidP="006C04B3"/>
    <w:p w14:paraId="3A12E00C" w14:textId="77777777" w:rsidR="006A5A63" w:rsidRDefault="006A5A63" w:rsidP="006C04B3"/>
    <w:p w14:paraId="51E82691" w14:textId="45817596" w:rsidR="00D81AB3" w:rsidRDefault="002F41DF" w:rsidP="006C04B3">
      <w:r>
        <w:t xml:space="preserve">En cuanto al cuarto objetivo, los cambios que se pudieron observar no fueron concluyentes. </w:t>
      </w:r>
      <w:r w:rsidR="00F26723">
        <w:t xml:space="preserve">En general, algunos estudiantes presentaron números muy de errores y tiempos de actividad muy cercanos a la línea de base, tanto en las tareas de copia de frases, como en </w:t>
      </w:r>
      <w:r w:rsidR="008C00A3">
        <w:t>las de dictado y escritura libr</w:t>
      </w:r>
      <w:r w:rsidR="003712E3">
        <w:t>e. Esto, si se compara con las pruebas T que se efectuaron muestran que en ninguna de las tres pruebas hubo cambios estadísticamente significativos en ninguno de sus parámetros.</w:t>
      </w:r>
    </w:p>
    <w:p w14:paraId="1288CF91" w14:textId="258FA4FA" w:rsidR="006A5A63" w:rsidRDefault="006A5A63" w:rsidP="006C04B3"/>
    <w:p w14:paraId="12B8C03F" w14:textId="54B3F7EB" w:rsidR="006A5A63" w:rsidRDefault="006A5A63" w:rsidP="006C04B3"/>
    <w:p w14:paraId="173AD3B5" w14:textId="77777777" w:rsidR="006A5A63" w:rsidRDefault="006A5A63" w:rsidP="006C04B3"/>
    <w:p w14:paraId="265BBE18" w14:textId="17CC3700" w:rsidR="00E66A58" w:rsidRDefault="00D81AB3" w:rsidP="00B64BE0">
      <w:r>
        <w:t>Estos hallazgos muestran qu</w:t>
      </w:r>
      <w:r w:rsidR="00C25E88">
        <w:t>e algunos factores de la intervención podrían estar afectando el desarrollo del proceso y de sus efectos</w:t>
      </w:r>
      <w:r w:rsidR="00632A5B">
        <w:t xml:space="preserve">, entre los que se </w:t>
      </w:r>
      <w:r w:rsidR="003E0588">
        <w:t>identificaron como posibles alternativas el tiempo de la intervención (siendo que esta debería superior a un mes)</w:t>
      </w:r>
      <w:r w:rsidR="00E90C77">
        <w:t>,</w:t>
      </w:r>
      <w:r w:rsidR="00EE2823">
        <w:t xml:space="preserve"> el enfoque puesto sobre las actividades lúdicas toda vez que podría haber un mayor efecto si estas se concentran en la causa de la disgrafia, de manera que se podría focalizar un tipo de estrategias de desarrollo de la </w:t>
      </w:r>
      <w:r w:rsidR="00EE2823">
        <w:lastRenderedPageBreak/>
        <w:t xml:space="preserve">conciencia segmental para los estudiantes con disgrafia fonológica, </w:t>
      </w:r>
      <w:r w:rsidR="002109E4">
        <w:t>y todo un programa de mejoramiento de capacidades visoespaciales para estudiantes con disgrafia superficial</w:t>
      </w:r>
      <w:r w:rsidR="00904E77">
        <w:t>.</w:t>
      </w:r>
      <w:r w:rsidR="00083F90">
        <w:t xml:space="preserve"> </w:t>
      </w:r>
      <w:r w:rsidR="00617029">
        <w:t xml:space="preserve">Se asumió como limitaciones del estudio </w:t>
      </w:r>
      <w:r w:rsidR="00083F90">
        <w:t xml:space="preserve">el no disponer de apoyo psicopedagógico o neuropsicológico de manera que se pueda profundizar sobre </w:t>
      </w:r>
      <w:r w:rsidR="001649A4">
        <w:t xml:space="preserve">las condiciones de desarrollo neuropsicológico que </w:t>
      </w:r>
      <w:r w:rsidR="00A26D2B">
        <w:t>producen</w:t>
      </w:r>
      <w:r w:rsidR="00A8689F">
        <w:t xml:space="preserve"> los síntomas de disgrafia.</w:t>
      </w:r>
      <w:r w:rsidR="00A26D2B">
        <w:t xml:space="preserve"> </w:t>
      </w:r>
      <w:r w:rsidR="00904E77">
        <w:t>Se recomienda para futuros estudios</w:t>
      </w:r>
      <w:r w:rsidR="00C05FDB">
        <w:t xml:space="preserve"> </w:t>
      </w:r>
      <w:r w:rsidR="00E134D9">
        <w:t xml:space="preserve">en la población </w:t>
      </w:r>
      <w:r w:rsidR="00C05FDB">
        <w:t xml:space="preserve">tomar las decisiones necesarias </w:t>
      </w:r>
      <w:r w:rsidR="00B347D5">
        <w:t xml:space="preserve">para </w:t>
      </w:r>
      <w:r w:rsidR="00E134D9">
        <w:t>contar con apoyo psicológico, aunque el carácter rural de la población puede dificultar el acceso de profesionales</w:t>
      </w:r>
      <w:r w:rsidR="00593D05">
        <w:t xml:space="preserve"> de esta especialidad.</w:t>
      </w:r>
      <w:r w:rsidR="00E66A58">
        <w:br w:type="page"/>
      </w:r>
    </w:p>
    <w:p w14:paraId="146DD185" w14:textId="08155F30" w:rsidR="00297D17" w:rsidRPr="00C90110" w:rsidRDefault="00297D17" w:rsidP="00297D17">
      <w:pPr>
        <w:pStyle w:val="Ttulo1"/>
      </w:pPr>
      <w:bookmarkStart w:id="57" w:name="_Toc137237333"/>
      <w:r>
        <w:lastRenderedPageBreak/>
        <w:t>BIBLIOGRAFÍA</w:t>
      </w:r>
      <w:bookmarkEnd w:id="57"/>
    </w:p>
    <w:p w14:paraId="309B6286" w14:textId="77777777" w:rsidR="00A71DB0" w:rsidRPr="00A71DB0" w:rsidRDefault="00E66A58" w:rsidP="00A71DB0">
      <w:pPr>
        <w:pStyle w:val="Bibliografa"/>
        <w:rPr>
          <w:rFonts w:cs="Arial"/>
        </w:rPr>
      </w:pPr>
      <w:r>
        <w:fldChar w:fldCharType="begin"/>
      </w:r>
      <w:r>
        <w:instrText xml:space="preserve"> ADDIN ZOTERO_BIBL {"uncited":[],"omitted":[],"custom":[]} CSL_BIBLIOGRAPHY </w:instrText>
      </w:r>
      <w:r>
        <w:fldChar w:fldCharType="separate"/>
      </w:r>
      <w:r w:rsidR="00A71DB0" w:rsidRPr="00A71DB0">
        <w:rPr>
          <w:rFonts w:cs="Arial"/>
        </w:rPr>
        <w:t xml:space="preserve">Alvear Ortiz, L. F., Navas Bonilla, C. del R., Rodriguez Vintimilla, A. C., Ovieso Guado, D. A., y Verdezoto García, M. I. (2020). Causas de disgrafía en estudiantes de tercer año de educación general básica. </w:t>
      </w:r>
      <w:r w:rsidR="00A71DB0" w:rsidRPr="00A71DB0">
        <w:rPr>
          <w:rFonts w:cs="Arial"/>
          <w:i/>
          <w:iCs/>
        </w:rPr>
        <w:t>Revista de Investigación TALENTOS</w:t>
      </w:r>
      <w:r w:rsidR="00A71DB0" w:rsidRPr="00A71DB0">
        <w:rPr>
          <w:rFonts w:cs="Arial"/>
        </w:rPr>
        <w:t xml:space="preserve">, </w:t>
      </w:r>
      <w:r w:rsidR="00A71DB0" w:rsidRPr="00A71DB0">
        <w:rPr>
          <w:rFonts w:cs="Arial"/>
          <w:i/>
          <w:iCs/>
        </w:rPr>
        <w:t>7</w:t>
      </w:r>
      <w:r w:rsidR="00A71DB0" w:rsidRPr="00A71DB0">
        <w:rPr>
          <w:rFonts w:cs="Arial"/>
        </w:rPr>
        <w:t>(2), 57-65.</w:t>
      </w:r>
    </w:p>
    <w:p w14:paraId="541F8A3E" w14:textId="77777777" w:rsidR="00A71DB0" w:rsidRPr="00A71DB0" w:rsidRDefault="00A71DB0" w:rsidP="00A71DB0">
      <w:pPr>
        <w:pStyle w:val="Bibliografa"/>
        <w:rPr>
          <w:rFonts w:cs="Arial"/>
          <w:lang w:val="en-US"/>
        </w:rPr>
      </w:pPr>
      <w:r w:rsidRPr="00A71DB0">
        <w:rPr>
          <w:rFonts w:cs="Arial"/>
        </w:rPr>
        <w:t xml:space="preserve">Amorim, A. N., Jeon, L., Abel, Y., Felisberto, E. F., Barbosa, L. N. F., y Dias, N. M. (2020). </w:t>
      </w:r>
      <w:r w:rsidRPr="00A71DB0">
        <w:rPr>
          <w:rFonts w:cs="Arial"/>
          <w:lang w:val="en-US"/>
        </w:rPr>
        <w:t xml:space="preserve">Using Escribo Play Video Games to Improve Phonological Awareness, Early Reading, and Writing in Preschool: </w:t>
      </w:r>
      <w:r w:rsidRPr="00A71DB0">
        <w:rPr>
          <w:rFonts w:cs="Arial"/>
          <w:i/>
          <w:iCs/>
          <w:lang w:val="en-US"/>
        </w:rPr>
        <w:t>Educational Researcher</w:t>
      </w:r>
      <w:r w:rsidRPr="00A71DB0">
        <w:rPr>
          <w:rFonts w:cs="Arial"/>
          <w:lang w:val="en-US"/>
        </w:rPr>
        <w:t>. https://doi.org/10.3102/0013189X20909824</w:t>
      </w:r>
    </w:p>
    <w:p w14:paraId="59074503" w14:textId="77777777" w:rsidR="00A71DB0" w:rsidRPr="00A71DB0" w:rsidRDefault="00A71DB0" w:rsidP="00A71DB0">
      <w:pPr>
        <w:pStyle w:val="Bibliografa"/>
        <w:rPr>
          <w:rFonts w:cs="Arial"/>
        </w:rPr>
      </w:pPr>
      <w:r w:rsidRPr="00A71DB0">
        <w:rPr>
          <w:rFonts w:cs="Arial"/>
        </w:rPr>
        <w:t xml:space="preserve">Borboña, L. N. Á., Méndez, M. F., y Ramos, F. L. H. (2023). Corrección de la disgrafia óptico espacial en escolares de tercer grado. </w:t>
      </w:r>
      <w:r w:rsidRPr="00A71DB0">
        <w:rPr>
          <w:rFonts w:cs="Arial"/>
          <w:i/>
          <w:iCs/>
        </w:rPr>
        <w:t>ULEAM Bahía Magazine (UBM) e-ISSN 2600-6006</w:t>
      </w:r>
      <w:r w:rsidRPr="00A71DB0">
        <w:rPr>
          <w:rFonts w:cs="Arial"/>
        </w:rPr>
        <w:t xml:space="preserve">, </w:t>
      </w:r>
      <w:r w:rsidRPr="00A71DB0">
        <w:rPr>
          <w:rFonts w:cs="Arial"/>
          <w:i/>
          <w:iCs/>
        </w:rPr>
        <w:t>4</w:t>
      </w:r>
      <w:r w:rsidRPr="00A71DB0">
        <w:rPr>
          <w:rFonts w:cs="Arial"/>
        </w:rPr>
        <w:t>(6), Article 6.</w:t>
      </w:r>
    </w:p>
    <w:p w14:paraId="06EF71CA" w14:textId="77777777" w:rsidR="00A71DB0" w:rsidRPr="00A71DB0" w:rsidRDefault="00A71DB0" w:rsidP="00A71DB0">
      <w:pPr>
        <w:pStyle w:val="Bibliografa"/>
        <w:rPr>
          <w:rFonts w:cs="Arial"/>
        </w:rPr>
      </w:pPr>
      <w:r w:rsidRPr="00A71DB0">
        <w:rPr>
          <w:rFonts w:cs="Arial"/>
        </w:rPr>
        <w:t xml:space="preserve">Briones, G. (1996). </w:t>
      </w:r>
      <w:r w:rsidRPr="00A71DB0">
        <w:rPr>
          <w:rFonts w:cs="Arial"/>
          <w:i/>
          <w:iCs/>
        </w:rPr>
        <w:t>Investigación cuantitativa en las ciencias sociales</w:t>
      </w:r>
      <w:r w:rsidRPr="00A71DB0">
        <w:rPr>
          <w:rFonts w:cs="Arial"/>
        </w:rPr>
        <w:t>. ICFES.</w:t>
      </w:r>
    </w:p>
    <w:p w14:paraId="2AED02DD" w14:textId="77777777" w:rsidR="00A71DB0" w:rsidRPr="00A71DB0" w:rsidRDefault="00A71DB0" w:rsidP="00A71DB0">
      <w:pPr>
        <w:pStyle w:val="Bibliografa"/>
        <w:rPr>
          <w:rFonts w:cs="Arial"/>
        </w:rPr>
      </w:pPr>
      <w:r w:rsidRPr="00A71DB0">
        <w:rPr>
          <w:rFonts w:cs="Arial"/>
        </w:rPr>
        <w:t xml:space="preserve">Cantón-Mayo, I. (2013). </w:t>
      </w:r>
      <w:r w:rsidRPr="00A71DB0">
        <w:rPr>
          <w:rFonts w:cs="Arial"/>
          <w:i/>
          <w:iCs/>
        </w:rPr>
        <w:t>La dislexia:?` Trastorno o cualidad por descubrir</w:t>
      </w:r>
      <w:r w:rsidRPr="00A71DB0">
        <w:rPr>
          <w:rFonts w:cs="Arial"/>
        </w:rPr>
        <w:t>. Editorial Universidad de Antioquia.</w:t>
      </w:r>
    </w:p>
    <w:p w14:paraId="61939FC4" w14:textId="77777777" w:rsidR="00A71DB0" w:rsidRPr="00A71DB0" w:rsidRDefault="00A71DB0" w:rsidP="00A71DB0">
      <w:pPr>
        <w:pStyle w:val="Bibliografa"/>
        <w:rPr>
          <w:rFonts w:cs="Arial"/>
        </w:rPr>
      </w:pPr>
      <w:r w:rsidRPr="00A71DB0">
        <w:rPr>
          <w:rFonts w:cs="Arial"/>
        </w:rPr>
        <w:t xml:space="preserve">Caro, A. (2018). Estrategias Lúdico-Literarias Para Mejorar La Convivencia Escolar. </w:t>
      </w:r>
      <w:r w:rsidRPr="00A71DB0">
        <w:rPr>
          <w:rFonts w:cs="Arial"/>
          <w:i/>
          <w:iCs/>
        </w:rPr>
        <w:t>Cultura, Educación y Sociedad</w:t>
      </w:r>
      <w:r w:rsidRPr="00A71DB0">
        <w:rPr>
          <w:rFonts w:cs="Arial"/>
        </w:rPr>
        <w:t xml:space="preserve">, </w:t>
      </w:r>
      <w:r w:rsidRPr="00A71DB0">
        <w:rPr>
          <w:rFonts w:cs="Arial"/>
          <w:i/>
          <w:iCs/>
        </w:rPr>
        <w:t>9</w:t>
      </w:r>
      <w:r w:rsidRPr="00A71DB0">
        <w:rPr>
          <w:rFonts w:cs="Arial"/>
        </w:rPr>
        <w:t>(3), 131-140.</w:t>
      </w:r>
    </w:p>
    <w:p w14:paraId="776506FB" w14:textId="77777777" w:rsidR="00A71DB0" w:rsidRPr="00A71DB0" w:rsidRDefault="00A71DB0" w:rsidP="00A71DB0">
      <w:pPr>
        <w:pStyle w:val="Bibliografa"/>
        <w:rPr>
          <w:rFonts w:cs="Arial"/>
        </w:rPr>
      </w:pPr>
      <w:r w:rsidRPr="00A71DB0">
        <w:rPr>
          <w:rFonts w:cs="Arial"/>
        </w:rPr>
        <w:t xml:space="preserve">Castejón, J. L. (2013). Dificultades y trastornos del aprendizaje y del desarrollo en infantil y primaria. </w:t>
      </w:r>
      <w:r w:rsidRPr="00A71DB0">
        <w:rPr>
          <w:rFonts w:cs="Arial"/>
          <w:i/>
          <w:iCs/>
        </w:rPr>
        <w:t>Dificultades y Trastornos Del Aprendizaje y Del Desarrollo En Infantil y Primaria</w:t>
      </w:r>
      <w:r w:rsidRPr="00A71DB0">
        <w:rPr>
          <w:rFonts w:cs="Arial"/>
        </w:rPr>
        <w:t>, 0-0.</w:t>
      </w:r>
    </w:p>
    <w:p w14:paraId="79C9B0C8" w14:textId="77777777" w:rsidR="00A71DB0" w:rsidRPr="00A71DB0" w:rsidRDefault="00A71DB0" w:rsidP="00A71DB0">
      <w:pPr>
        <w:pStyle w:val="Bibliografa"/>
        <w:rPr>
          <w:rFonts w:cs="Arial"/>
        </w:rPr>
      </w:pPr>
      <w:r w:rsidRPr="00A71DB0">
        <w:rPr>
          <w:rFonts w:cs="Arial"/>
          <w:lang w:val="en-US"/>
        </w:rPr>
        <w:t xml:space="preserve">Chung, P. J., Patel, D. R., y Nizami, I. (2020). Disorder of written expression and dysgraphia: Definition, diagnosis, and management. </w:t>
      </w:r>
      <w:r w:rsidRPr="00A71DB0">
        <w:rPr>
          <w:rFonts w:cs="Arial"/>
          <w:i/>
          <w:iCs/>
        </w:rPr>
        <w:t>Translational pediatrics</w:t>
      </w:r>
      <w:r w:rsidRPr="00A71DB0">
        <w:rPr>
          <w:rFonts w:cs="Arial"/>
        </w:rPr>
        <w:t xml:space="preserve">, </w:t>
      </w:r>
      <w:r w:rsidRPr="00A71DB0">
        <w:rPr>
          <w:rFonts w:cs="Arial"/>
          <w:i/>
          <w:iCs/>
        </w:rPr>
        <w:t>9</w:t>
      </w:r>
      <w:r w:rsidRPr="00A71DB0">
        <w:rPr>
          <w:rFonts w:cs="Arial"/>
        </w:rPr>
        <w:t>(Suppl 1), S46.</w:t>
      </w:r>
    </w:p>
    <w:p w14:paraId="498FF48C" w14:textId="77777777" w:rsidR="00A71DB0" w:rsidRPr="00A71DB0" w:rsidRDefault="00A71DB0" w:rsidP="00A71DB0">
      <w:pPr>
        <w:pStyle w:val="Bibliografa"/>
        <w:rPr>
          <w:rFonts w:cs="Arial"/>
          <w:lang w:val="pt-PT"/>
        </w:rPr>
      </w:pPr>
      <w:r w:rsidRPr="00A71DB0">
        <w:rPr>
          <w:rFonts w:cs="Arial"/>
        </w:rPr>
        <w:lastRenderedPageBreak/>
        <w:t xml:space="preserve">Comisión Económica para América Latina y el Caribe. (2018). </w:t>
      </w:r>
      <w:r w:rsidRPr="00A71DB0">
        <w:rPr>
          <w:rFonts w:cs="Arial"/>
          <w:i/>
          <w:iCs/>
        </w:rPr>
        <w:t>La Agenda 2030 y los Objetivos de Desarrollo Sostenible: Una oportunidad para América Latina y el Caribe</w:t>
      </w:r>
      <w:r w:rsidRPr="00A71DB0">
        <w:rPr>
          <w:rFonts w:cs="Arial"/>
        </w:rPr>
        <w:t xml:space="preserve">. </w:t>
      </w:r>
      <w:r w:rsidRPr="00A71DB0">
        <w:rPr>
          <w:rFonts w:cs="Arial"/>
          <w:lang w:val="pt-PT"/>
        </w:rPr>
        <w:t>CEPAL. https://www.cepal.org/es/publicaciones/45336-la-agenda-2030-desarrollo-sostenible-nuevo-contexto-mundial-regional-escenarios</w:t>
      </w:r>
    </w:p>
    <w:p w14:paraId="32A57D7F" w14:textId="77777777" w:rsidR="00A71DB0" w:rsidRPr="00A71DB0" w:rsidRDefault="00A71DB0" w:rsidP="00A71DB0">
      <w:pPr>
        <w:pStyle w:val="Bibliografa"/>
        <w:rPr>
          <w:rFonts w:cs="Arial"/>
        </w:rPr>
      </w:pPr>
      <w:r w:rsidRPr="00A71DB0">
        <w:rPr>
          <w:rFonts w:cs="Arial"/>
          <w:lang w:val="en-US"/>
        </w:rPr>
        <w:t xml:space="preserve">Crabtree, B. F., y Miller, W. L. (1999). Clinical research-a multimethod typology and qualitative roadmap. En B. F. Crabtree y W. L. Miller (Eds.), </w:t>
      </w:r>
      <w:r w:rsidRPr="00A71DB0">
        <w:rPr>
          <w:rFonts w:cs="Arial"/>
          <w:i/>
          <w:iCs/>
          <w:lang w:val="en-US"/>
        </w:rPr>
        <w:t>Doing Qualitative Research</w:t>
      </w:r>
      <w:r w:rsidRPr="00A71DB0">
        <w:rPr>
          <w:rFonts w:cs="Arial"/>
          <w:lang w:val="en-US"/>
        </w:rPr>
        <w:t xml:space="preserve">. </w:t>
      </w:r>
      <w:r w:rsidRPr="00A71DB0">
        <w:rPr>
          <w:rFonts w:cs="Arial"/>
        </w:rPr>
        <w:t>Sage.</w:t>
      </w:r>
    </w:p>
    <w:p w14:paraId="11CC346D" w14:textId="77777777" w:rsidR="00A71DB0" w:rsidRPr="00A71DB0" w:rsidRDefault="00A71DB0" w:rsidP="00A71DB0">
      <w:pPr>
        <w:pStyle w:val="Bibliografa"/>
        <w:rPr>
          <w:rFonts w:cs="Arial"/>
        </w:rPr>
      </w:pPr>
      <w:r w:rsidRPr="00A71DB0">
        <w:rPr>
          <w:rFonts w:cs="Arial"/>
        </w:rPr>
        <w:t xml:space="preserve">Delgado González, O., Díaz Reyes, E., y Digurnay Durruthy, I. (2016). Caracterización de disgrafía en niños y niñas. </w:t>
      </w:r>
      <w:r w:rsidRPr="00A71DB0">
        <w:rPr>
          <w:rFonts w:cs="Arial"/>
          <w:i/>
          <w:iCs/>
        </w:rPr>
        <w:t>Revista información científica</w:t>
      </w:r>
      <w:r w:rsidRPr="00A71DB0">
        <w:rPr>
          <w:rFonts w:cs="Arial"/>
        </w:rPr>
        <w:t xml:space="preserve">, </w:t>
      </w:r>
      <w:r w:rsidRPr="00A71DB0">
        <w:rPr>
          <w:rFonts w:cs="Arial"/>
          <w:i/>
          <w:iCs/>
        </w:rPr>
        <w:t>95</w:t>
      </w:r>
      <w:r w:rsidRPr="00A71DB0">
        <w:rPr>
          <w:rFonts w:cs="Arial"/>
        </w:rPr>
        <w:t>(6), 883-892.</w:t>
      </w:r>
    </w:p>
    <w:p w14:paraId="6203F16B" w14:textId="77777777" w:rsidR="00A71DB0" w:rsidRPr="00A71DB0" w:rsidRDefault="00A71DB0" w:rsidP="00A71DB0">
      <w:pPr>
        <w:pStyle w:val="Bibliografa"/>
        <w:rPr>
          <w:rFonts w:cs="Arial"/>
        </w:rPr>
      </w:pPr>
      <w:r w:rsidRPr="00A71DB0">
        <w:rPr>
          <w:rFonts w:cs="Arial"/>
        </w:rPr>
        <w:t xml:space="preserve">Diaz, H. A. (2008). </w:t>
      </w:r>
      <w:r w:rsidRPr="00A71DB0">
        <w:rPr>
          <w:rFonts w:cs="Arial"/>
          <w:i/>
          <w:iCs/>
        </w:rPr>
        <w:t>Hermenéutica de la lúdica y pedagogía de la modificabilidad simbólica</w:t>
      </w:r>
      <w:r w:rsidRPr="00A71DB0">
        <w:rPr>
          <w:rFonts w:cs="Arial"/>
        </w:rPr>
        <w:t>. Magisterio.</w:t>
      </w:r>
    </w:p>
    <w:p w14:paraId="4C517C13" w14:textId="77777777" w:rsidR="00A71DB0" w:rsidRPr="00A71DB0" w:rsidRDefault="00A71DB0" w:rsidP="00A71DB0">
      <w:pPr>
        <w:pStyle w:val="Bibliografa"/>
        <w:rPr>
          <w:rFonts w:cs="Arial"/>
        </w:rPr>
      </w:pPr>
      <w:r w:rsidRPr="00A71DB0">
        <w:rPr>
          <w:rFonts w:cs="Arial"/>
        </w:rPr>
        <w:t xml:space="preserve">Duque-Méndez, N. D., Porras Q., D. A., y Tabares Morales, V. (2019). </w:t>
      </w:r>
      <w:r w:rsidRPr="00A71DB0">
        <w:rPr>
          <w:rFonts w:cs="Arial"/>
          <w:i/>
          <w:iCs/>
        </w:rPr>
        <w:t>Aplicativo móvil para apoyo a niños con disgrafía</w:t>
      </w:r>
      <w:r w:rsidRPr="00A71DB0">
        <w:rPr>
          <w:rFonts w:cs="Arial"/>
        </w:rPr>
        <w:t>. http://repositorio.unae.edu.ec/handle/56000/1428</w:t>
      </w:r>
    </w:p>
    <w:p w14:paraId="6D11B573" w14:textId="77777777" w:rsidR="00A71DB0" w:rsidRPr="00A71DB0" w:rsidRDefault="00A71DB0" w:rsidP="00A71DB0">
      <w:pPr>
        <w:pStyle w:val="Bibliografa"/>
        <w:rPr>
          <w:rFonts w:cs="Arial"/>
        </w:rPr>
      </w:pPr>
      <w:r w:rsidRPr="00A71DB0">
        <w:rPr>
          <w:rFonts w:cs="Arial"/>
        </w:rPr>
        <w:t xml:space="preserve">Gutiérrez Fresneda, R., y Díez Mediavilla, A. E. (2018). Conciencia fonológica y desarrollo evolutivo de la escritura en las primeras edades. </w:t>
      </w:r>
      <w:r w:rsidRPr="00A71DB0">
        <w:rPr>
          <w:rFonts w:cs="Arial"/>
          <w:i/>
          <w:iCs/>
        </w:rPr>
        <w:t>Educación XX1 : revista de la Facultad de Educación</w:t>
      </w:r>
      <w:r w:rsidRPr="00A71DB0">
        <w:rPr>
          <w:rFonts w:cs="Arial"/>
        </w:rPr>
        <w:t>. https://doi.org/10.5944/educxx1.20212</w:t>
      </w:r>
    </w:p>
    <w:p w14:paraId="5B6AE0BB" w14:textId="77777777" w:rsidR="00A71DB0" w:rsidRPr="00A71DB0" w:rsidRDefault="00A71DB0" w:rsidP="00A71DB0">
      <w:pPr>
        <w:pStyle w:val="Bibliografa"/>
        <w:rPr>
          <w:rFonts w:cs="Arial"/>
        </w:rPr>
      </w:pPr>
      <w:r w:rsidRPr="00A71DB0">
        <w:rPr>
          <w:rFonts w:cs="Arial"/>
        </w:rPr>
        <w:t xml:space="preserve">Gutiérrez Fresneda, R., Vicente Yagüe Jara, M. I. D., y Alarcón Postigo, R. (2020). Desarrollo de la conciencia fonológica en el inicio del proceso de aprendizaje de la lectura. </w:t>
      </w:r>
      <w:r w:rsidRPr="00A71DB0">
        <w:rPr>
          <w:rFonts w:cs="Arial"/>
          <w:i/>
          <w:iCs/>
        </w:rPr>
        <w:t>Revista signos</w:t>
      </w:r>
      <w:r w:rsidRPr="00A71DB0">
        <w:rPr>
          <w:rFonts w:cs="Arial"/>
        </w:rPr>
        <w:t xml:space="preserve">, </w:t>
      </w:r>
      <w:r w:rsidRPr="00A71DB0">
        <w:rPr>
          <w:rFonts w:cs="Arial"/>
          <w:i/>
          <w:iCs/>
        </w:rPr>
        <w:t>53</w:t>
      </w:r>
      <w:r w:rsidRPr="00A71DB0">
        <w:rPr>
          <w:rFonts w:cs="Arial"/>
        </w:rPr>
        <w:t xml:space="preserve">(104), 664-681. </w:t>
      </w:r>
      <w:r w:rsidRPr="00A71DB0">
        <w:rPr>
          <w:rFonts w:cs="Arial"/>
        </w:rPr>
        <w:lastRenderedPageBreak/>
        <w:t>https://doi.org/10.4067/S0718-09342020000300664</w:t>
      </w:r>
    </w:p>
    <w:p w14:paraId="2E3C4BC3" w14:textId="77777777" w:rsidR="00A71DB0" w:rsidRPr="00A71DB0" w:rsidRDefault="00A71DB0" w:rsidP="00A71DB0">
      <w:pPr>
        <w:pStyle w:val="Bibliografa"/>
        <w:rPr>
          <w:rFonts w:cs="Arial"/>
          <w:lang w:val="en-US"/>
        </w:rPr>
      </w:pPr>
      <w:r w:rsidRPr="00A71DB0">
        <w:rPr>
          <w:rFonts w:cs="Arial"/>
        </w:rPr>
        <w:t xml:space="preserve">Hernández-Sampieri, R., y Mendoza-Torres, C. (2018). </w:t>
      </w:r>
      <w:r w:rsidRPr="00A71DB0">
        <w:rPr>
          <w:rFonts w:cs="Arial"/>
          <w:i/>
          <w:iCs/>
        </w:rPr>
        <w:t>Metodología de la Investigación: Las rutas cuantitativa, cualitativa y mixta.</w:t>
      </w:r>
      <w:r w:rsidRPr="00A71DB0">
        <w:rPr>
          <w:rFonts w:cs="Arial"/>
        </w:rPr>
        <w:t xml:space="preserve"> </w:t>
      </w:r>
      <w:r w:rsidRPr="00A71DB0">
        <w:rPr>
          <w:rFonts w:cs="Arial"/>
          <w:lang w:val="en-US"/>
        </w:rPr>
        <w:t>McGrawHill.</w:t>
      </w:r>
    </w:p>
    <w:p w14:paraId="5A334BE8" w14:textId="77777777" w:rsidR="00A71DB0" w:rsidRPr="00A71DB0" w:rsidRDefault="00A71DB0" w:rsidP="00A71DB0">
      <w:pPr>
        <w:pStyle w:val="Bibliografa"/>
        <w:rPr>
          <w:rFonts w:cs="Arial"/>
          <w:lang w:val="en-US"/>
        </w:rPr>
      </w:pPr>
      <w:r w:rsidRPr="00A71DB0">
        <w:rPr>
          <w:rFonts w:cs="Arial"/>
          <w:lang w:val="en-US"/>
        </w:rPr>
        <w:t xml:space="preserve">Hidalgo, M. G. (2006). </w:t>
      </w:r>
      <w:r w:rsidRPr="00A71DB0">
        <w:rPr>
          <w:rFonts w:cs="Arial"/>
          <w:i/>
          <w:iCs/>
          <w:lang w:val="en-US"/>
        </w:rPr>
        <w:t>Contributions to the Sociology of Language: Mexican Indigenous Languages at the Dawn of the Twenty-First Century</w:t>
      </w:r>
      <w:r w:rsidRPr="00A71DB0">
        <w:rPr>
          <w:rFonts w:cs="Arial"/>
          <w:lang w:val="en-US"/>
        </w:rPr>
        <w:t>. Berlin: Walter de Gruyter &amp; Co.</w:t>
      </w:r>
    </w:p>
    <w:p w14:paraId="7CF3FBD6" w14:textId="77777777" w:rsidR="00A71DB0" w:rsidRPr="00A71DB0" w:rsidRDefault="00A71DB0" w:rsidP="00A71DB0">
      <w:pPr>
        <w:pStyle w:val="Bibliografa"/>
        <w:rPr>
          <w:rFonts w:cs="Arial"/>
          <w:lang w:val="en-US"/>
        </w:rPr>
      </w:pPr>
      <w:r w:rsidRPr="00A71DB0">
        <w:rPr>
          <w:rFonts w:cs="Arial"/>
          <w:lang w:val="en-US"/>
        </w:rPr>
        <w:t xml:space="preserve">Jogo, D. A., Challco, G. C., Bittencourt, I. I., Reis, M., Silva, L. R., y Isotani, S. (2022). Investigating how gamified syllabic literacy impacts learning, flow and inappropriate behaviors: A single-subject study design. </w:t>
      </w:r>
      <w:r w:rsidRPr="00A71DB0">
        <w:rPr>
          <w:rFonts w:cs="Arial"/>
          <w:i/>
          <w:iCs/>
          <w:lang w:val="en-US"/>
        </w:rPr>
        <w:t>International Journal of Child-Computer Interaction</w:t>
      </w:r>
      <w:r w:rsidRPr="00A71DB0">
        <w:rPr>
          <w:rFonts w:cs="Arial"/>
          <w:lang w:val="en-US"/>
        </w:rPr>
        <w:t xml:space="preserve">, </w:t>
      </w:r>
      <w:r w:rsidRPr="00A71DB0">
        <w:rPr>
          <w:rFonts w:cs="Arial"/>
          <w:i/>
          <w:iCs/>
          <w:lang w:val="en-US"/>
        </w:rPr>
        <w:t>33</w:t>
      </w:r>
      <w:r w:rsidRPr="00A71DB0">
        <w:rPr>
          <w:rFonts w:cs="Arial"/>
          <w:lang w:val="en-US"/>
        </w:rPr>
        <w:t>, 100458. https://doi.org/10.1016/j.ijcci.2022.100458</w:t>
      </w:r>
    </w:p>
    <w:p w14:paraId="37114AE9" w14:textId="77777777" w:rsidR="00A71DB0" w:rsidRPr="00A71DB0" w:rsidRDefault="00A71DB0" w:rsidP="00A71DB0">
      <w:pPr>
        <w:pStyle w:val="Bibliografa"/>
        <w:rPr>
          <w:rFonts w:cs="Arial"/>
        </w:rPr>
      </w:pPr>
      <w:r w:rsidRPr="00A71DB0">
        <w:rPr>
          <w:rFonts w:cs="Arial"/>
        </w:rPr>
        <w:t xml:space="preserve">Llactahuaman Santiago, S. (2020). Problema de la disgrafia en los niños de Educación Inicial. </w:t>
      </w:r>
      <w:r w:rsidRPr="00A71DB0">
        <w:rPr>
          <w:rFonts w:cs="Arial"/>
          <w:i/>
          <w:iCs/>
        </w:rPr>
        <w:t>Universidad Nacional de Tumbes</w:t>
      </w:r>
      <w:r w:rsidRPr="00A71DB0">
        <w:rPr>
          <w:rFonts w:cs="Arial"/>
        </w:rPr>
        <w:t>. https://repositorio.untumbes.edu.pe/handle/20.500.12874/64196</w:t>
      </w:r>
    </w:p>
    <w:p w14:paraId="2D73A463" w14:textId="77777777" w:rsidR="00A71DB0" w:rsidRPr="00A71DB0" w:rsidRDefault="00A71DB0" w:rsidP="00A71DB0">
      <w:pPr>
        <w:pStyle w:val="Bibliografa"/>
        <w:rPr>
          <w:rFonts w:cs="Arial"/>
        </w:rPr>
      </w:pPr>
      <w:r w:rsidRPr="00A71DB0">
        <w:rPr>
          <w:rFonts w:cs="Arial"/>
        </w:rPr>
        <w:t xml:space="preserve">López Peces, M. (2016). </w:t>
      </w:r>
      <w:r w:rsidRPr="00A71DB0">
        <w:rPr>
          <w:rFonts w:cs="Arial"/>
          <w:i/>
          <w:iCs/>
        </w:rPr>
        <w:t>Disgrafía y disortografía: Diagnóstico y tratamiento en alumnos de 2</w:t>
      </w:r>
      <w:r w:rsidRPr="00A71DB0">
        <w:rPr>
          <w:rFonts w:cs="Arial"/>
          <w:i/>
          <w:iCs/>
          <w:vertAlign w:val="superscript"/>
        </w:rPr>
        <w:t>o</w:t>
      </w:r>
      <w:r w:rsidRPr="00A71DB0">
        <w:rPr>
          <w:rFonts w:cs="Arial"/>
          <w:i/>
          <w:iCs/>
        </w:rPr>
        <w:t xml:space="preserve"> de E.P.</w:t>
      </w:r>
      <w:r w:rsidRPr="00A71DB0">
        <w:rPr>
          <w:rFonts w:cs="Arial"/>
        </w:rPr>
        <w:t xml:space="preserve"> https://repositorio.unican.es/xmlui/handle/10902/8728</w:t>
      </w:r>
    </w:p>
    <w:p w14:paraId="48763857" w14:textId="77777777" w:rsidR="00A71DB0" w:rsidRPr="00A71DB0" w:rsidRDefault="00A71DB0" w:rsidP="00A71DB0">
      <w:pPr>
        <w:pStyle w:val="Bibliografa"/>
        <w:rPr>
          <w:rFonts w:cs="Arial"/>
          <w:lang w:val="en-US"/>
        </w:rPr>
      </w:pPr>
      <w:r w:rsidRPr="00A71DB0">
        <w:rPr>
          <w:rFonts w:cs="Arial"/>
          <w:lang w:val="en-US"/>
        </w:rPr>
        <w:t xml:space="preserve">McCloskey, M., y Rapp, B. (2017). Developmental dysgraphia: An overview and framework for research. </w:t>
      </w:r>
      <w:r w:rsidRPr="00A71DB0">
        <w:rPr>
          <w:rFonts w:cs="Arial"/>
          <w:i/>
          <w:iCs/>
          <w:lang w:val="en-US"/>
        </w:rPr>
        <w:t>Cognitive Neuropsychology</w:t>
      </w:r>
      <w:r w:rsidRPr="00A71DB0">
        <w:rPr>
          <w:rFonts w:cs="Arial"/>
          <w:lang w:val="en-US"/>
        </w:rPr>
        <w:t xml:space="preserve">, </w:t>
      </w:r>
      <w:r w:rsidRPr="00A71DB0">
        <w:rPr>
          <w:rFonts w:cs="Arial"/>
          <w:i/>
          <w:iCs/>
          <w:lang w:val="en-US"/>
        </w:rPr>
        <w:t>34</w:t>
      </w:r>
      <w:r w:rsidRPr="00A71DB0">
        <w:rPr>
          <w:rFonts w:cs="Arial"/>
          <w:lang w:val="en-US"/>
        </w:rPr>
        <w:t>(3-4), 65-82. https://doi.org/10.1080/02643294.2017.1369016</w:t>
      </w:r>
    </w:p>
    <w:p w14:paraId="7A5C3B4B" w14:textId="77777777" w:rsidR="00A71DB0" w:rsidRPr="00A71DB0" w:rsidRDefault="00A71DB0" w:rsidP="00A71DB0">
      <w:pPr>
        <w:pStyle w:val="Bibliografa"/>
        <w:rPr>
          <w:rFonts w:cs="Arial"/>
        </w:rPr>
      </w:pPr>
      <w:r w:rsidRPr="00A71DB0">
        <w:rPr>
          <w:rFonts w:cs="Arial"/>
          <w:lang w:val="en-US"/>
        </w:rPr>
        <w:t xml:space="preserve">McMillan, J. H., y Schumacher, S. (2005). </w:t>
      </w:r>
      <w:r w:rsidRPr="00A71DB0">
        <w:rPr>
          <w:rFonts w:cs="Arial"/>
          <w:i/>
          <w:iCs/>
        </w:rPr>
        <w:t>Investigación educativa: Una introducción conceptual</w:t>
      </w:r>
      <w:r w:rsidRPr="00A71DB0">
        <w:rPr>
          <w:rFonts w:cs="Arial"/>
        </w:rPr>
        <w:t xml:space="preserve"> (J. S. Baides, Trad.). Pearson Madrid.</w:t>
      </w:r>
    </w:p>
    <w:p w14:paraId="3F5B9658" w14:textId="77777777" w:rsidR="00A71DB0" w:rsidRPr="00A71DB0" w:rsidRDefault="00A71DB0" w:rsidP="00A71DB0">
      <w:pPr>
        <w:pStyle w:val="Bibliografa"/>
        <w:rPr>
          <w:rFonts w:cs="Arial"/>
        </w:rPr>
      </w:pPr>
      <w:r w:rsidRPr="00A71DB0">
        <w:rPr>
          <w:rFonts w:cs="Arial"/>
        </w:rPr>
        <w:t xml:space="preserve">Palma Muñoz, D. S. (2018). </w:t>
      </w:r>
      <w:r w:rsidRPr="00A71DB0">
        <w:rPr>
          <w:rFonts w:cs="Arial"/>
          <w:i/>
          <w:iCs/>
        </w:rPr>
        <w:t xml:space="preserve">Desarrollo de un programa de juegos estructurados </w:t>
      </w:r>
      <w:r w:rsidRPr="00A71DB0">
        <w:rPr>
          <w:rFonts w:cs="Arial"/>
          <w:i/>
          <w:iCs/>
        </w:rPr>
        <w:lastRenderedPageBreak/>
        <w:t>con el fin de tratar la disgrafia en niños de 5 a 11 años en la zona rural de Manabí Comuna “La Esperanza”, en el período abril—Septiembre 2018</w:t>
      </w:r>
      <w:r w:rsidRPr="00A71DB0">
        <w:rPr>
          <w:rFonts w:cs="Arial"/>
        </w:rPr>
        <w:t xml:space="preserve"> [BachelorThesis, Quito: UCE]. http://www.dspace.uce.edu.ec/handle/25000/17015</w:t>
      </w:r>
    </w:p>
    <w:p w14:paraId="37A38F9A" w14:textId="77777777" w:rsidR="00A71DB0" w:rsidRPr="00A71DB0" w:rsidRDefault="00A71DB0" w:rsidP="00A71DB0">
      <w:pPr>
        <w:pStyle w:val="Bibliografa"/>
        <w:rPr>
          <w:rFonts w:cs="Arial"/>
        </w:rPr>
      </w:pPr>
      <w:r w:rsidRPr="00A71DB0">
        <w:rPr>
          <w:rFonts w:cs="Arial"/>
        </w:rPr>
        <w:t xml:space="preserve">Panadero, C. A. (2019). Las consecuencias sociales de las dificultades de aprendizaje en niños y adolescentes. </w:t>
      </w:r>
      <w:r w:rsidRPr="00A71DB0">
        <w:rPr>
          <w:rFonts w:cs="Arial"/>
          <w:i/>
          <w:iCs/>
        </w:rPr>
        <w:t>EHQUIDAD. Revista Internacional de Políticas de Bienestar y Trabajo Social</w:t>
      </w:r>
      <w:r w:rsidRPr="00A71DB0">
        <w:rPr>
          <w:rFonts w:cs="Arial"/>
        </w:rPr>
        <w:t xml:space="preserve">, </w:t>
      </w:r>
      <w:r w:rsidRPr="00A71DB0">
        <w:rPr>
          <w:rFonts w:cs="Arial"/>
          <w:i/>
          <w:iCs/>
        </w:rPr>
        <w:t>11</w:t>
      </w:r>
      <w:r w:rsidRPr="00A71DB0">
        <w:rPr>
          <w:rFonts w:cs="Arial"/>
        </w:rPr>
        <w:t>, Article 11. https://doi.org/10.15257/ehquidad.2019.0004</w:t>
      </w:r>
    </w:p>
    <w:p w14:paraId="18C8D46D" w14:textId="77777777" w:rsidR="00A71DB0" w:rsidRPr="00A71DB0" w:rsidRDefault="00A71DB0" w:rsidP="00A71DB0">
      <w:pPr>
        <w:pStyle w:val="Bibliografa"/>
        <w:rPr>
          <w:rFonts w:cs="Arial"/>
        </w:rPr>
      </w:pPr>
      <w:r w:rsidRPr="00A71DB0">
        <w:rPr>
          <w:rFonts w:cs="Arial"/>
        </w:rPr>
        <w:t xml:space="preserve">Ruiz Paz, M. (2009). </w:t>
      </w:r>
      <w:r w:rsidRPr="00A71DB0">
        <w:rPr>
          <w:rFonts w:cs="Arial"/>
          <w:i/>
          <w:iCs/>
        </w:rPr>
        <w:t>Dictados para Educación Primaria</w:t>
      </w:r>
      <w:r w:rsidRPr="00A71DB0">
        <w:rPr>
          <w:rFonts w:cs="Arial"/>
        </w:rPr>
        <w:t>. Comunidad de Madrid. https://www.madrid.org/bvirtual/BVCM001903.pdf</w:t>
      </w:r>
    </w:p>
    <w:p w14:paraId="6B8A0607" w14:textId="77777777" w:rsidR="00A71DB0" w:rsidRPr="00A71DB0" w:rsidRDefault="00A71DB0" w:rsidP="00A71DB0">
      <w:pPr>
        <w:pStyle w:val="Bibliografa"/>
        <w:rPr>
          <w:rFonts w:cs="Arial"/>
        </w:rPr>
      </w:pPr>
      <w:r w:rsidRPr="00A71DB0">
        <w:rPr>
          <w:rFonts w:cs="Arial"/>
        </w:rPr>
        <w:t xml:space="preserve">Rusca-Jordán, F., y Cortez-Vergara, C. (2020). Trastorno por déficit de atención con hiperactividad (TDAH) en niños y adolescentes. Una revisión clínica. </w:t>
      </w:r>
      <w:r w:rsidRPr="00A71DB0">
        <w:rPr>
          <w:rFonts w:cs="Arial"/>
          <w:i/>
          <w:iCs/>
        </w:rPr>
        <w:t>Revista de Neuro-Psiquiatría</w:t>
      </w:r>
      <w:r w:rsidRPr="00A71DB0">
        <w:rPr>
          <w:rFonts w:cs="Arial"/>
        </w:rPr>
        <w:t xml:space="preserve">, </w:t>
      </w:r>
      <w:r w:rsidRPr="00A71DB0">
        <w:rPr>
          <w:rFonts w:cs="Arial"/>
          <w:i/>
          <w:iCs/>
        </w:rPr>
        <w:t>83</w:t>
      </w:r>
      <w:r w:rsidRPr="00A71DB0">
        <w:rPr>
          <w:rFonts w:cs="Arial"/>
        </w:rPr>
        <w:t>(3), 148-156.</w:t>
      </w:r>
    </w:p>
    <w:p w14:paraId="29162FBC" w14:textId="77777777" w:rsidR="00A71DB0" w:rsidRPr="00A71DB0" w:rsidRDefault="00A71DB0" w:rsidP="00A71DB0">
      <w:pPr>
        <w:pStyle w:val="Bibliografa"/>
        <w:rPr>
          <w:rFonts w:cs="Arial"/>
        </w:rPr>
      </w:pPr>
      <w:r w:rsidRPr="00A71DB0">
        <w:rPr>
          <w:rFonts w:cs="Arial"/>
        </w:rPr>
        <w:t xml:space="preserve">Sans, A., Boix, C., Colomé, R., López-Sala, A., y Sanguinetti, A. (2012). Trastornos del aprendizaje. </w:t>
      </w:r>
      <w:r w:rsidRPr="00A71DB0">
        <w:rPr>
          <w:rFonts w:cs="Arial"/>
          <w:i/>
          <w:iCs/>
        </w:rPr>
        <w:t>Pediatría integral</w:t>
      </w:r>
      <w:r w:rsidRPr="00A71DB0">
        <w:rPr>
          <w:rFonts w:cs="Arial"/>
        </w:rPr>
        <w:t xml:space="preserve">, </w:t>
      </w:r>
      <w:r w:rsidRPr="00A71DB0">
        <w:rPr>
          <w:rFonts w:cs="Arial"/>
          <w:i/>
          <w:iCs/>
        </w:rPr>
        <w:t>16</w:t>
      </w:r>
      <w:r w:rsidRPr="00A71DB0">
        <w:rPr>
          <w:rFonts w:cs="Arial"/>
        </w:rPr>
        <w:t>(9), 691-699.</w:t>
      </w:r>
    </w:p>
    <w:p w14:paraId="5331F612" w14:textId="77777777" w:rsidR="00A71DB0" w:rsidRPr="00A71DB0" w:rsidRDefault="00A71DB0" w:rsidP="00A71DB0">
      <w:pPr>
        <w:pStyle w:val="Bibliografa"/>
        <w:rPr>
          <w:rFonts w:cs="Arial"/>
        </w:rPr>
      </w:pPr>
      <w:r w:rsidRPr="00A71DB0">
        <w:rPr>
          <w:rFonts w:cs="Arial"/>
        </w:rPr>
        <w:t xml:space="preserve">Santana del Sol, Y., LLópiz Guerra, K., Sugasty Medina, M. O., Gonzales-Sánchez, A., Valqui Oxolon, J. M., Santana del Sol, Y., LLópiz Guerra, K., Sugasty Medina, M. O., Gonzales-Sánchez, A., y Valqui Oxolon, J. M. (2021). Estudios sobre la corrección de la disgrafía caligráfica en escolares con discapacidad intelectual. </w:t>
      </w:r>
      <w:r w:rsidRPr="00A71DB0">
        <w:rPr>
          <w:rFonts w:cs="Arial"/>
          <w:i/>
          <w:iCs/>
        </w:rPr>
        <w:t>Propósitos y Representaciones</w:t>
      </w:r>
      <w:r w:rsidRPr="00A71DB0">
        <w:rPr>
          <w:rFonts w:cs="Arial"/>
        </w:rPr>
        <w:t xml:space="preserve">, </w:t>
      </w:r>
      <w:r w:rsidRPr="00A71DB0">
        <w:rPr>
          <w:rFonts w:cs="Arial"/>
          <w:i/>
          <w:iCs/>
        </w:rPr>
        <w:t>9</w:t>
      </w:r>
      <w:r w:rsidRPr="00A71DB0">
        <w:rPr>
          <w:rFonts w:cs="Arial"/>
        </w:rPr>
        <w:t>(1). https://doi.org/10.20511/pyr2021.v9n1.972</w:t>
      </w:r>
    </w:p>
    <w:p w14:paraId="3EB9E1E9" w14:textId="77777777" w:rsidR="00A71DB0" w:rsidRPr="00A71DB0" w:rsidRDefault="00A71DB0" w:rsidP="00A71DB0">
      <w:pPr>
        <w:pStyle w:val="Bibliografa"/>
        <w:rPr>
          <w:rFonts w:cs="Arial"/>
        </w:rPr>
      </w:pPr>
      <w:r w:rsidRPr="00A71DB0">
        <w:rPr>
          <w:rFonts w:cs="Arial"/>
        </w:rPr>
        <w:t xml:space="preserve">Toro, J., y Cervera, M. (2015). </w:t>
      </w:r>
      <w:r w:rsidRPr="00A71DB0">
        <w:rPr>
          <w:rFonts w:cs="Arial"/>
          <w:i/>
          <w:iCs/>
        </w:rPr>
        <w:t>TALE: Test de análisis de lectoescritura</w:t>
      </w:r>
      <w:r w:rsidRPr="00A71DB0">
        <w:rPr>
          <w:rFonts w:cs="Arial"/>
        </w:rPr>
        <w:t xml:space="preserve"> (Vol. 5). Antonio Machado Libros.</w:t>
      </w:r>
    </w:p>
    <w:p w14:paraId="7C1C8B85" w14:textId="77777777" w:rsidR="00A71DB0" w:rsidRPr="00A71DB0" w:rsidRDefault="00A71DB0" w:rsidP="00A71DB0">
      <w:pPr>
        <w:pStyle w:val="Bibliografa"/>
        <w:rPr>
          <w:rFonts w:cs="Arial"/>
        </w:rPr>
      </w:pPr>
      <w:r w:rsidRPr="00A71DB0">
        <w:rPr>
          <w:rFonts w:cs="Arial"/>
        </w:rPr>
        <w:lastRenderedPageBreak/>
        <w:t xml:space="preserve">Vaillant, D. E., y Rodríguez-Zidán, E. R. (2018). Perspectivas de UNESCO y la OEI sobre la calidad de la educación. En </w:t>
      </w:r>
      <w:r w:rsidRPr="00A71DB0">
        <w:rPr>
          <w:rFonts w:cs="Arial"/>
          <w:i/>
          <w:iCs/>
        </w:rPr>
        <w:t>Calidad de la Educación en Iberoamérica: Discursos, políticas y prácticas</w:t>
      </w:r>
      <w:r w:rsidRPr="00A71DB0">
        <w:rPr>
          <w:rFonts w:cs="Arial"/>
        </w:rPr>
        <w:t xml:space="preserve"> (pp. 136-154). Dykinson. https://dialnet.unirioja.es/servlet/articulo?codigo=6519738</w:t>
      </w:r>
    </w:p>
    <w:p w14:paraId="6E217263" w14:textId="77777777" w:rsidR="00A71DB0" w:rsidRPr="00A71DB0" w:rsidRDefault="00A71DB0" w:rsidP="00A71DB0">
      <w:pPr>
        <w:pStyle w:val="Bibliografa"/>
        <w:rPr>
          <w:rFonts w:cs="Arial"/>
        </w:rPr>
      </w:pPr>
      <w:r w:rsidRPr="00A71DB0">
        <w:rPr>
          <w:rFonts w:cs="Arial"/>
        </w:rPr>
        <w:t xml:space="preserve">Vázquez, A. J. S., Fonseca, L. de los Á. C., Mozo, D. B., y Céspedes, I. T. (2017). La dislexia, la disgrafia y la discalculia: Sus consecuencias en la educación ecuatoriana. </w:t>
      </w:r>
      <w:r w:rsidRPr="00A71DB0">
        <w:rPr>
          <w:rFonts w:cs="Arial"/>
          <w:i/>
          <w:iCs/>
        </w:rPr>
        <w:t>Revista Archivo Médico de Camagüey</w:t>
      </w:r>
      <w:r w:rsidRPr="00A71DB0">
        <w:rPr>
          <w:rFonts w:cs="Arial"/>
        </w:rPr>
        <w:t xml:space="preserve">, </w:t>
      </w:r>
      <w:r w:rsidRPr="00A71DB0">
        <w:rPr>
          <w:rFonts w:cs="Arial"/>
          <w:i/>
          <w:iCs/>
        </w:rPr>
        <w:t>21</w:t>
      </w:r>
      <w:r w:rsidRPr="00A71DB0">
        <w:rPr>
          <w:rFonts w:cs="Arial"/>
        </w:rPr>
        <w:t>(1), 766-772.</w:t>
      </w:r>
    </w:p>
    <w:p w14:paraId="142E3096" w14:textId="77777777" w:rsidR="00A71DB0" w:rsidRPr="00A71DB0" w:rsidRDefault="00A71DB0" w:rsidP="00A71DB0">
      <w:pPr>
        <w:pStyle w:val="Bibliografa"/>
        <w:rPr>
          <w:rFonts w:cs="Arial"/>
        </w:rPr>
      </w:pPr>
      <w:r w:rsidRPr="00A71DB0">
        <w:rPr>
          <w:rFonts w:cs="Arial"/>
        </w:rPr>
        <w:t xml:space="preserve">Vieiro Iglesias, P., y Gómez Veiga, I. (2004). </w:t>
      </w:r>
      <w:r w:rsidRPr="00A71DB0">
        <w:rPr>
          <w:rFonts w:cs="Arial"/>
          <w:i/>
          <w:iCs/>
        </w:rPr>
        <w:t>Psicología de la lectura: Procesos, teorías y aplicaciones instruccionales</w:t>
      </w:r>
      <w:r w:rsidRPr="00A71DB0">
        <w:rPr>
          <w:rFonts w:cs="Arial"/>
        </w:rPr>
        <w:t>. Pearson Madrid.</w:t>
      </w:r>
    </w:p>
    <w:p w14:paraId="4E9B541D" w14:textId="04EC5429" w:rsidR="006C04B3" w:rsidRDefault="00E66A58" w:rsidP="003D43AE">
      <w:r>
        <w:fldChar w:fldCharType="end"/>
      </w:r>
    </w:p>
    <w:p w14:paraId="0D860C1C" w14:textId="77777777" w:rsidR="006C04B3" w:rsidRDefault="006C04B3" w:rsidP="003D43AE"/>
    <w:p w14:paraId="1743371A" w14:textId="77777777" w:rsidR="00E66A58" w:rsidRDefault="00E66A58" w:rsidP="003D43AE"/>
    <w:p w14:paraId="1BE44142" w14:textId="77777777" w:rsidR="00E66A58" w:rsidRDefault="00E66A58" w:rsidP="003D43AE"/>
    <w:p w14:paraId="3A3E0648" w14:textId="77777777" w:rsidR="00E66A58" w:rsidRDefault="00E66A58" w:rsidP="003D43AE"/>
    <w:p w14:paraId="7338DF86" w14:textId="77777777" w:rsidR="00E66A58" w:rsidRDefault="00E66A58" w:rsidP="003D43AE"/>
    <w:p w14:paraId="3172AD82" w14:textId="77777777" w:rsidR="00E66A58" w:rsidRDefault="00E66A58" w:rsidP="003D43AE"/>
    <w:p w14:paraId="51F2B690" w14:textId="77777777" w:rsidR="00E66A58" w:rsidRDefault="00E66A58" w:rsidP="003D43AE"/>
    <w:p w14:paraId="663ED5AC" w14:textId="77777777" w:rsidR="00E66A58" w:rsidRDefault="00E66A58" w:rsidP="003D43AE"/>
    <w:p w14:paraId="4CB099B5" w14:textId="014CC0DB" w:rsidR="00AF4A01" w:rsidRDefault="00AF4A01">
      <w:pPr>
        <w:spacing w:line="240" w:lineRule="auto"/>
        <w:jc w:val="left"/>
      </w:pPr>
      <w:r>
        <w:br w:type="page"/>
      </w:r>
    </w:p>
    <w:p w14:paraId="52273B5C" w14:textId="63883B06" w:rsidR="00E66A58" w:rsidRDefault="00E66A58" w:rsidP="00E66A58">
      <w:pPr>
        <w:pStyle w:val="Ttulo1"/>
      </w:pPr>
      <w:bookmarkStart w:id="58" w:name="_Toc137237334"/>
      <w:r>
        <w:lastRenderedPageBreak/>
        <w:t>ANEXO</w:t>
      </w:r>
      <w:bookmarkEnd w:id="58"/>
    </w:p>
    <w:p w14:paraId="3D6EC078" w14:textId="34693868" w:rsidR="00E66A58" w:rsidRPr="00E66A58" w:rsidRDefault="00552E2E" w:rsidP="00552E2E">
      <w:pPr>
        <w:pStyle w:val="Ttulo2"/>
      </w:pPr>
      <w:bookmarkStart w:id="59" w:name="_Toc137237335"/>
      <w:r>
        <w:t>Anexo 1: Ejercicios de escritura en los estudiantes antes de la intervención</w:t>
      </w:r>
      <w:bookmarkEnd w:id="59"/>
    </w:p>
    <w:p w14:paraId="533D1422" w14:textId="77777777" w:rsidR="00410369" w:rsidRDefault="00410369" w:rsidP="003D43AE"/>
    <w:p w14:paraId="77E4D6FD" w14:textId="48C32419" w:rsidR="00410369" w:rsidRDefault="00410369" w:rsidP="003D43AE">
      <w:r>
        <w:rPr>
          <w:noProof/>
        </w:rPr>
        <w:drawing>
          <wp:inline distT="0" distB="0" distL="0" distR="0" wp14:anchorId="08F803D4" wp14:editId="7456402F">
            <wp:extent cx="5431790" cy="4076700"/>
            <wp:effectExtent l="0" t="0" r="0" b="0"/>
            <wp:docPr id="3956102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1790" cy="4076700"/>
                    </a:xfrm>
                    <a:prstGeom prst="rect">
                      <a:avLst/>
                    </a:prstGeom>
                    <a:noFill/>
                    <a:ln>
                      <a:noFill/>
                    </a:ln>
                  </pic:spPr>
                </pic:pic>
              </a:graphicData>
            </a:graphic>
          </wp:inline>
        </w:drawing>
      </w:r>
      <w:r>
        <w:rPr>
          <w:noProof/>
        </w:rPr>
        <w:lastRenderedPageBreak/>
        <w:drawing>
          <wp:inline distT="0" distB="0" distL="0" distR="0" wp14:anchorId="2DB79DE1" wp14:editId="3A0F8E0C">
            <wp:extent cx="5431790" cy="4076700"/>
            <wp:effectExtent l="0" t="0" r="0" b="0"/>
            <wp:docPr id="19450026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1790" cy="4076700"/>
                    </a:xfrm>
                    <a:prstGeom prst="rect">
                      <a:avLst/>
                    </a:prstGeom>
                    <a:noFill/>
                    <a:ln>
                      <a:noFill/>
                    </a:ln>
                  </pic:spPr>
                </pic:pic>
              </a:graphicData>
            </a:graphic>
          </wp:inline>
        </w:drawing>
      </w:r>
      <w:r>
        <w:rPr>
          <w:noProof/>
        </w:rPr>
        <w:lastRenderedPageBreak/>
        <w:drawing>
          <wp:inline distT="0" distB="0" distL="0" distR="0" wp14:anchorId="78308D9D" wp14:editId="43412B60">
            <wp:extent cx="5431790" cy="4076700"/>
            <wp:effectExtent l="0" t="0" r="0" b="0"/>
            <wp:docPr id="4405167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1790" cy="4076700"/>
                    </a:xfrm>
                    <a:prstGeom prst="rect">
                      <a:avLst/>
                    </a:prstGeom>
                    <a:noFill/>
                    <a:ln>
                      <a:noFill/>
                    </a:ln>
                  </pic:spPr>
                </pic:pic>
              </a:graphicData>
            </a:graphic>
          </wp:inline>
        </w:drawing>
      </w:r>
      <w:r>
        <w:rPr>
          <w:noProof/>
        </w:rPr>
        <w:lastRenderedPageBreak/>
        <w:drawing>
          <wp:inline distT="0" distB="0" distL="0" distR="0" wp14:anchorId="79B5A7CF" wp14:editId="0AF9D664">
            <wp:extent cx="5431790" cy="4076700"/>
            <wp:effectExtent l="0" t="0" r="0" b="0"/>
            <wp:docPr id="20295892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1790" cy="4076700"/>
                    </a:xfrm>
                    <a:prstGeom prst="rect">
                      <a:avLst/>
                    </a:prstGeom>
                    <a:noFill/>
                    <a:ln>
                      <a:noFill/>
                    </a:ln>
                  </pic:spPr>
                </pic:pic>
              </a:graphicData>
            </a:graphic>
          </wp:inline>
        </w:drawing>
      </w:r>
    </w:p>
    <w:p w14:paraId="488E246C" w14:textId="77777777" w:rsidR="003457F0" w:rsidRDefault="003457F0" w:rsidP="003D43AE"/>
    <w:p w14:paraId="66775599" w14:textId="0B1BAC79" w:rsidR="003457F0" w:rsidRDefault="003457F0">
      <w:pPr>
        <w:spacing w:line="240" w:lineRule="auto"/>
        <w:jc w:val="left"/>
      </w:pPr>
      <w:r>
        <w:br w:type="page"/>
      </w:r>
    </w:p>
    <w:p w14:paraId="0151DBC5" w14:textId="1A74F865" w:rsidR="003457F0" w:rsidRDefault="003457F0" w:rsidP="003457F0">
      <w:pPr>
        <w:pStyle w:val="Ttulo2"/>
      </w:pPr>
      <w:bookmarkStart w:id="60" w:name="_Toc137237336"/>
      <w:r>
        <w:lastRenderedPageBreak/>
        <w:t>Anexo 2: Entrevista a los padres</w:t>
      </w:r>
      <w:bookmarkEnd w:id="60"/>
    </w:p>
    <w:p w14:paraId="363B0FBD" w14:textId="77777777" w:rsidR="00350E7B" w:rsidRDefault="00350E7B" w:rsidP="00350E7B"/>
    <w:p w14:paraId="73C711EA" w14:textId="77777777" w:rsidR="00350E7B" w:rsidRPr="00350E7B" w:rsidRDefault="00350E7B" w:rsidP="00350E7B"/>
    <w:p w14:paraId="3FB441EC" w14:textId="34A9D636" w:rsidR="003457F0" w:rsidRDefault="00561427" w:rsidP="003D43AE">
      <w:r>
        <w:t xml:space="preserve">La siguiente entrevista tiene como objetivo conocer un poco más acerca del contexto </w:t>
      </w:r>
    </w:p>
    <w:p w14:paraId="379316A1" w14:textId="77777777" w:rsidR="00561427" w:rsidRDefault="00561427" w:rsidP="003D43AE"/>
    <w:p w14:paraId="059B0629" w14:textId="2967142D" w:rsidR="00561427" w:rsidRDefault="00561427" w:rsidP="00561427">
      <w:r>
        <w:t xml:space="preserve">1. </w:t>
      </w:r>
      <w:r w:rsidR="00AC7105">
        <w:t>¿</w:t>
      </w:r>
      <w:r>
        <w:t>De qué manera participa usted en las actividades escolares de su hijo/a?</w:t>
      </w:r>
    </w:p>
    <w:p w14:paraId="274816A2" w14:textId="77777777" w:rsidR="00561427" w:rsidRDefault="00561427" w:rsidP="00561427"/>
    <w:p w14:paraId="5F8C8F74" w14:textId="6F56C91B" w:rsidR="00561427" w:rsidRDefault="00561427" w:rsidP="00561427">
      <w:proofErr w:type="gramStart"/>
      <w:r>
        <w:t>2.</w:t>
      </w:r>
      <w:r w:rsidR="00AC7105">
        <w:t>¿</w:t>
      </w:r>
      <w:proofErr w:type="gramEnd"/>
      <w:r>
        <w:t xml:space="preserve">Qué dificultades ha tenido con el material didáctico </w:t>
      </w:r>
      <w:r w:rsidR="00AC7105">
        <w:t xml:space="preserve">que provee la institución </w:t>
      </w:r>
      <w:r>
        <w:t>y su uso en casa?</w:t>
      </w:r>
    </w:p>
    <w:p w14:paraId="2E684A68" w14:textId="77777777" w:rsidR="00561427" w:rsidRDefault="00561427" w:rsidP="00561427"/>
    <w:p w14:paraId="4D206F8A" w14:textId="006C65FB" w:rsidR="00561427" w:rsidRDefault="00561427" w:rsidP="00561427">
      <w:r>
        <w:t>3.</w:t>
      </w:r>
      <w:r w:rsidR="002C7507">
        <w:t xml:space="preserve"> </w:t>
      </w:r>
      <w:r w:rsidR="00AC7105">
        <w:t>¿</w:t>
      </w:r>
      <w:r>
        <w:t>Qué estrategias utiliza usted para reforzar las habilidades lectoescritoras del niño?</w:t>
      </w:r>
    </w:p>
    <w:p w14:paraId="7063D905" w14:textId="77777777" w:rsidR="00561427" w:rsidRDefault="00561427" w:rsidP="00561427"/>
    <w:p w14:paraId="5CADE531" w14:textId="7BC645B0" w:rsidR="00561427" w:rsidRDefault="00561427" w:rsidP="00561427">
      <w:r>
        <w:t>4.</w:t>
      </w:r>
      <w:r w:rsidR="002C7507">
        <w:t xml:space="preserve"> </w:t>
      </w:r>
      <w:r w:rsidR="00AC7105">
        <w:t>¿</w:t>
      </w:r>
      <w:r>
        <w:t>Normalmente cuánto tiempo estima usted que dedica a la semana a acompañar al niño en sus asignaciones?</w:t>
      </w:r>
    </w:p>
    <w:p w14:paraId="163E6364" w14:textId="77777777" w:rsidR="00561427" w:rsidRDefault="00561427" w:rsidP="00561427"/>
    <w:p w14:paraId="14B56A5A" w14:textId="1D9BC44B" w:rsidR="00561427" w:rsidRDefault="00561427" w:rsidP="00561427">
      <w:r>
        <w:t>5.</w:t>
      </w:r>
      <w:r w:rsidR="002C7507">
        <w:t xml:space="preserve"> </w:t>
      </w:r>
      <w:r w:rsidR="00AC7105">
        <w:t>¿</w:t>
      </w:r>
      <w:r>
        <w:t>Qué tan parecido o qué tan diferente siente usted que es El dominio de la lengua nativa y la lengua española en el aprendizaje del niño?</w:t>
      </w:r>
    </w:p>
    <w:p w14:paraId="65D1471C" w14:textId="77777777" w:rsidR="00C410F3" w:rsidRDefault="00C410F3" w:rsidP="00561427"/>
    <w:p w14:paraId="5D59EE29" w14:textId="77777777" w:rsidR="00C410F3" w:rsidRDefault="00C410F3" w:rsidP="00561427"/>
    <w:p w14:paraId="04C78577" w14:textId="77777777" w:rsidR="00C410F3" w:rsidRDefault="00C410F3" w:rsidP="00561427"/>
    <w:p w14:paraId="45A3EDCC" w14:textId="77777777" w:rsidR="00C410F3" w:rsidRDefault="00C410F3" w:rsidP="00561427"/>
    <w:p w14:paraId="732DE872" w14:textId="77777777" w:rsidR="00C410F3" w:rsidRDefault="00C410F3" w:rsidP="00561427"/>
    <w:p w14:paraId="561ED82E" w14:textId="77777777" w:rsidR="00C410F3" w:rsidRDefault="00C410F3" w:rsidP="00561427"/>
    <w:p w14:paraId="6E03106E" w14:textId="77777777" w:rsidR="00C410F3" w:rsidRDefault="00C410F3" w:rsidP="00561427"/>
    <w:p w14:paraId="6890F731" w14:textId="77777777" w:rsidR="00C410F3" w:rsidRDefault="00C410F3" w:rsidP="00561427"/>
    <w:p w14:paraId="5DC25526" w14:textId="77777777" w:rsidR="00C410F3" w:rsidRDefault="00C410F3" w:rsidP="00561427"/>
    <w:p w14:paraId="34E7CFF3" w14:textId="77777777" w:rsidR="00C410F3" w:rsidRDefault="00C410F3" w:rsidP="00561427"/>
    <w:p w14:paraId="6709AEEE" w14:textId="77777777" w:rsidR="00C410F3" w:rsidRDefault="00C410F3" w:rsidP="00561427"/>
    <w:p w14:paraId="10CF8613" w14:textId="77777777" w:rsidR="00C410F3" w:rsidRDefault="00C410F3" w:rsidP="00561427"/>
    <w:p w14:paraId="665A7907" w14:textId="68BC2F13" w:rsidR="00C410F3" w:rsidRPr="00C410F3" w:rsidRDefault="00C410F3" w:rsidP="00C410F3">
      <w:pPr>
        <w:pStyle w:val="Ttulo2"/>
        <w:rPr>
          <w:lang w:val="pt-PT"/>
        </w:rPr>
      </w:pPr>
      <w:bookmarkStart w:id="61" w:name="_Toc137237337"/>
      <w:r w:rsidRPr="00C410F3">
        <w:rPr>
          <w:lang w:val="pt-PT"/>
        </w:rPr>
        <w:t>Anexo 3: Cronograma (Diagrama de G</w:t>
      </w:r>
      <w:r>
        <w:rPr>
          <w:lang w:val="pt-PT"/>
        </w:rPr>
        <w:t>annt)</w:t>
      </w:r>
      <w:bookmarkEnd w:id="61"/>
    </w:p>
    <w:p w14:paraId="2213E527" w14:textId="77777777" w:rsidR="00C410F3" w:rsidRPr="00C410F3" w:rsidRDefault="00C410F3" w:rsidP="00561427">
      <w:pPr>
        <w:rPr>
          <w:lang w:val="pt-PT"/>
        </w:rPr>
      </w:pPr>
    </w:p>
    <w:tbl>
      <w:tblPr>
        <w:tblStyle w:val="Tablaconcuadrcula"/>
        <w:tblW w:w="0" w:type="auto"/>
        <w:tblLook w:val="04A0" w:firstRow="1" w:lastRow="0" w:firstColumn="1" w:lastColumn="0" w:noHBand="0" w:noVBand="1"/>
      </w:tblPr>
      <w:tblGrid>
        <w:gridCol w:w="1838"/>
        <w:gridCol w:w="1604"/>
        <w:gridCol w:w="350"/>
        <w:gridCol w:w="367"/>
        <w:gridCol w:w="367"/>
        <w:gridCol w:w="367"/>
        <w:gridCol w:w="367"/>
        <w:gridCol w:w="367"/>
        <w:gridCol w:w="367"/>
        <w:gridCol w:w="367"/>
        <w:gridCol w:w="367"/>
        <w:gridCol w:w="367"/>
        <w:gridCol w:w="483"/>
        <w:gridCol w:w="483"/>
        <w:gridCol w:w="483"/>
      </w:tblGrid>
      <w:tr w:rsidR="00CE58D1" w14:paraId="0EBDAFC4" w14:textId="77777777" w:rsidTr="002F1024">
        <w:tc>
          <w:tcPr>
            <w:tcW w:w="1838" w:type="dxa"/>
            <w:vMerge w:val="restart"/>
          </w:tcPr>
          <w:p w14:paraId="3267FB50" w14:textId="58D041E6" w:rsidR="00CE58D1" w:rsidRDefault="00CE58D1" w:rsidP="00561427">
            <w:pPr>
              <w:rPr>
                <w:lang w:val="pt-PT"/>
              </w:rPr>
            </w:pPr>
            <w:r>
              <w:rPr>
                <w:lang w:val="pt-PT"/>
              </w:rPr>
              <w:t>Objetivo</w:t>
            </w:r>
          </w:p>
        </w:tc>
        <w:tc>
          <w:tcPr>
            <w:tcW w:w="1604" w:type="dxa"/>
            <w:vMerge w:val="restart"/>
          </w:tcPr>
          <w:p w14:paraId="5A2108F9" w14:textId="0D216861" w:rsidR="00CE58D1" w:rsidRDefault="00CE58D1" w:rsidP="00561427">
            <w:pPr>
              <w:rPr>
                <w:lang w:val="pt-PT"/>
              </w:rPr>
            </w:pPr>
            <w:r>
              <w:rPr>
                <w:lang w:val="pt-PT"/>
              </w:rPr>
              <w:t>Actividad</w:t>
            </w:r>
          </w:p>
        </w:tc>
        <w:tc>
          <w:tcPr>
            <w:tcW w:w="5102" w:type="dxa"/>
            <w:gridSpan w:val="13"/>
          </w:tcPr>
          <w:p w14:paraId="40621B4A" w14:textId="5AFEFA28" w:rsidR="00CE58D1" w:rsidRDefault="00CE58D1" w:rsidP="002F1024">
            <w:pPr>
              <w:jc w:val="center"/>
              <w:rPr>
                <w:lang w:val="pt-PT"/>
              </w:rPr>
            </w:pPr>
            <w:r>
              <w:rPr>
                <w:lang w:val="pt-PT"/>
              </w:rPr>
              <w:t>Semana</w:t>
            </w:r>
          </w:p>
        </w:tc>
      </w:tr>
      <w:tr w:rsidR="00FC565B" w14:paraId="0DA062CC" w14:textId="77777777" w:rsidTr="002F1024">
        <w:tc>
          <w:tcPr>
            <w:tcW w:w="1838" w:type="dxa"/>
            <w:vMerge/>
          </w:tcPr>
          <w:p w14:paraId="17654E46" w14:textId="77777777" w:rsidR="00FC565B" w:rsidRDefault="00FC565B" w:rsidP="00561427">
            <w:pPr>
              <w:rPr>
                <w:lang w:val="pt-PT"/>
              </w:rPr>
            </w:pPr>
          </w:p>
        </w:tc>
        <w:tc>
          <w:tcPr>
            <w:tcW w:w="1604" w:type="dxa"/>
            <w:vMerge/>
          </w:tcPr>
          <w:p w14:paraId="24788196" w14:textId="77777777" w:rsidR="00FC565B" w:rsidRDefault="00FC565B" w:rsidP="00561427">
            <w:pPr>
              <w:rPr>
                <w:lang w:val="pt-PT"/>
              </w:rPr>
            </w:pPr>
          </w:p>
        </w:tc>
        <w:tc>
          <w:tcPr>
            <w:tcW w:w="350" w:type="dxa"/>
          </w:tcPr>
          <w:p w14:paraId="4EDB60D6" w14:textId="6E661355" w:rsidR="00FC565B" w:rsidRDefault="00FC565B" w:rsidP="00561427">
            <w:pPr>
              <w:rPr>
                <w:lang w:val="pt-PT"/>
              </w:rPr>
            </w:pPr>
            <w:r>
              <w:rPr>
                <w:lang w:val="pt-PT"/>
              </w:rPr>
              <w:t>0</w:t>
            </w:r>
          </w:p>
        </w:tc>
        <w:tc>
          <w:tcPr>
            <w:tcW w:w="367" w:type="dxa"/>
          </w:tcPr>
          <w:p w14:paraId="7177FBB1" w14:textId="785E25C1" w:rsidR="00FC565B" w:rsidRDefault="00FC565B" w:rsidP="00561427">
            <w:pPr>
              <w:rPr>
                <w:lang w:val="pt-PT"/>
              </w:rPr>
            </w:pPr>
            <w:r>
              <w:rPr>
                <w:lang w:val="pt-PT"/>
              </w:rPr>
              <w:t>1</w:t>
            </w:r>
          </w:p>
        </w:tc>
        <w:tc>
          <w:tcPr>
            <w:tcW w:w="367" w:type="dxa"/>
          </w:tcPr>
          <w:p w14:paraId="22FFA505" w14:textId="5E7F0451" w:rsidR="00FC565B" w:rsidRDefault="00FC565B" w:rsidP="00561427">
            <w:pPr>
              <w:rPr>
                <w:lang w:val="pt-PT"/>
              </w:rPr>
            </w:pPr>
            <w:r>
              <w:rPr>
                <w:lang w:val="pt-PT"/>
              </w:rPr>
              <w:t>2</w:t>
            </w:r>
          </w:p>
        </w:tc>
        <w:tc>
          <w:tcPr>
            <w:tcW w:w="367" w:type="dxa"/>
          </w:tcPr>
          <w:p w14:paraId="446A8410" w14:textId="49D5807A" w:rsidR="00FC565B" w:rsidRDefault="00FC565B" w:rsidP="00561427">
            <w:pPr>
              <w:rPr>
                <w:lang w:val="pt-PT"/>
              </w:rPr>
            </w:pPr>
            <w:r>
              <w:rPr>
                <w:lang w:val="pt-PT"/>
              </w:rPr>
              <w:t>3</w:t>
            </w:r>
          </w:p>
        </w:tc>
        <w:tc>
          <w:tcPr>
            <w:tcW w:w="367" w:type="dxa"/>
          </w:tcPr>
          <w:p w14:paraId="45592C15" w14:textId="1EAE9520" w:rsidR="00FC565B" w:rsidRDefault="00FC565B" w:rsidP="00561427">
            <w:pPr>
              <w:rPr>
                <w:lang w:val="pt-PT"/>
              </w:rPr>
            </w:pPr>
            <w:r>
              <w:rPr>
                <w:lang w:val="pt-PT"/>
              </w:rPr>
              <w:t>4</w:t>
            </w:r>
          </w:p>
        </w:tc>
        <w:tc>
          <w:tcPr>
            <w:tcW w:w="367" w:type="dxa"/>
          </w:tcPr>
          <w:p w14:paraId="08FD0C68" w14:textId="2A9BA712" w:rsidR="00FC565B" w:rsidRDefault="00FC565B" w:rsidP="00561427">
            <w:pPr>
              <w:rPr>
                <w:lang w:val="pt-PT"/>
              </w:rPr>
            </w:pPr>
            <w:r>
              <w:rPr>
                <w:lang w:val="pt-PT"/>
              </w:rPr>
              <w:t>5</w:t>
            </w:r>
          </w:p>
        </w:tc>
        <w:tc>
          <w:tcPr>
            <w:tcW w:w="367" w:type="dxa"/>
          </w:tcPr>
          <w:p w14:paraId="6ED19F09" w14:textId="30652B17" w:rsidR="00FC565B" w:rsidRDefault="00FC565B" w:rsidP="00561427">
            <w:pPr>
              <w:rPr>
                <w:lang w:val="pt-PT"/>
              </w:rPr>
            </w:pPr>
            <w:r>
              <w:rPr>
                <w:lang w:val="pt-PT"/>
              </w:rPr>
              <w:t>6</w:t>
            </w:r>
          </w:p>
        </w:tc>
        <w:tc>
          <w:tcPr>
            <w:tcW w:w="367" w:type="dxa"/>
          </w:tcPr>
          <w:p w14:paraId="7ACF1161" w14:textId="3432EB1F" w:rsidR="00FC565B" w:rsidRDefault="00FC565B" w:rsidP="00561427">
            <w:pPr>
              <w:rPr>
                <w:lang w:val="pt-PT"/>
              </w:rPr>
            </w:pPr>
            <w:r>
              <w:rPr>
                <w:lang w:val="pt-PT"/>
              </w:rPr>
              <w:t>7</w:t>
            </w:r>
          </w:p>
        </w:tc>
        <w:tc>
          <w:tcPr>
            <w:tcW w:w="367" w:type="dxa"/>
          </w:tcPr>
          <w:p w14:paraId="74DAB2D7" w14:textId="2072CEF8" w:rsidR="00FC565B" w:rsidRDefault="00FC565B" w:rsidP="00561427">
            <w:pPr>
              <w:rPr>
                <w:lang w:val="pt-PT"/>
              </w:rPr>
            </w:pPr>
            <w:r>
              <w:rPr>
                <w:lang w:val="pt-PT"/>
              </w:rPr>
              <w:t>8</w:t>
            </w:r>
          </w:p>
        </w:tc>
        <w:tc>
          <w:tcPr>
            <w:tcW w:w="367" w:type="dxa"/>
          </w:tcPr>
          <w:p w14:paraId="050BE502" w14:textId="6F7AB73D" w:rsidR="00FC565B" w:rsidRDefault="00FC565B" w:rsidP="00561427">
            <w:pPr>
              <w:rPr>
                <w:lang w:val="pt-PT"/>
              </w:rPr>
            </w:pPr>
            <w:r>
              <w:rPr>
                <w:lang w:val="pt-PT"/>
              </w:rPr>
              <w:t>9</w:t>
            </w:r>
          </w:p>
        </w:tc>
        <w:tc>
          <w:tcPr>
            <w:tcW w:w="483" w:type="dxa"/>
          </w:tcPr>
          <w:p w14:paraId="345D3DCB" w14:textId="63269939" w:rsidR="00FC565B" w:rsidRDefault="00FC565B" w:rsidP="00561427">
            <w:pPr>
              <w:rPr>
                <w:lang w:val="pt-PT"/>
              </w:rPr>
            </w:pPr>
            <w:r>
              <w:rPr>
                <w:lang w:val="pt-PT"/>
              </w:rPr>
              <w:t>10</w:t>
            </w:r>
          </w:p>
        </w:tc>
        <w:tc>
          <w:tcPr>
            <w:tcW w:w="483" w:type="dxa"/>
          </w:tcPr>
          <w:p w14:paraId="781853D5" w14:textId="201049DE" w:rsidR="00FC565B" w:rsidRDefault="00FC565B" w:rsidP="00561427">
            <w:pPr>
              <w:rPr>
                <w:lang w:val="pt-PT"/>
              </w:rPr>
            </w:pPr>
            <w:r>
              <w:rPr>
                <w:lang w:val="pt-PT"/>
              </w:rPr>
              <w:t>11</w:t>
            </w:r>
          </w:p>
        </w:tc>
        <w:tc>
          <w:tcPr>
            <w:tcW w:w="483" w:type="dxa"/>
          </w:tcPr>
          <w:p w14:paraId="3E102D23" w14:textId="7928D070" w:rsidR="00FC565B" w:rsidRDefault="00FC565B" w:rsidP="00561427">
            <w:pPr>
              <w:rPr>
                <w:lang w:val="pt-PT"/>
              </w:rPr>
            </w:pPr>
            <w:r>
              <w:rPr>
                <w:lang w:val="pt-PT"/>
              </w:rPr>
              <w:t>12</w:t>
            </w:r>
          </w:p>
        </w:tc>
      </w:tr>
      <w:tr w:rsidR="00FC565B" w:rsidRPr="00B94937" w14:paraId="57DFA236" w14:textId="77777777" w:rsidTr="002F1024">
        <w:tc>
          <w:tcPr>
            <w:tcW w:w="1838" w:type="dxa"/>
            <w:shd w:val="clear" w:color="auto" w:fill="FBD4B4" w:themeFill="accent6" w:themeFillTint="66"/>
          </w:tcPr>
          <w:p w14:paraId="084D881A" w14:textId="77777777" w:rsidR="00FC565B" w:rsidRPr="00062847" w:rsidRDefault="00FC565B" w:rsidP="002F1024">
            <w:pPr>
              <w:spacing w:line="240" w:lineRule="auto"/>
              <w:jc w:val="left"/>
              <w:rPr>
                <w:sz w:val="18"/>
                <w:szCs w:val="18"/>
              </w:rPr>
            </w:pPr>
            <w:r w:rsidRPr="00062847">
              <w:rPr>
                <w:sz w:val="18"/>
                <w:szCs w:val="18"/>
              </w:rPr>
              <w:t>Establecer la prevalencia y grado de disgrafia en estudiantes de segundo de primaria.</w:t>
            </w:r>
          </w:p>
          <w:p w14:paraId="5A4A0495" w14:textId="77777777" w:rsidR="00FC565B" w:rsidRPr="00062847" w:rsidRDefault="00FC565B" w:rsidP="002F1024">
            <w:pPr>
              <w:spacing w:line="240" w:lineRule="auto"/>
              <w:jc w:val="left"/>
              <w:rPr>
                <w:sz w:val="18"/>
                <w:szCs w:val="18"/>
              </w:rPr>
            </w:pPr>
          </w:p>
        </w:tc>
        <w:tc>
          <w:tcPr>
            <w:tcW w:w="1604" w:type="dxa"/>
            <w:shd w:val="clear" w:color="auto" w:fill="FABF8F" w:themeFill="accent6" w:themeFillTint="99"/>
          </w:tcPr>
          <w:p w14:paraId="649EACFB" w14:textId="24AF8E00" w:rsidR="00FC565B" w:rsidRPr="00062847" w:rsidRDefault="00062847" w:rsidP="002F1024">
            <w:pPr>
              <w:jc w:val="left"/>
              <w:rPr>
                <w:sz w:val="18"/>
                <w:szCs w:val="18"/>
                <w:lang w:val="es-CO"/>
              </w:rPr>
            </w:pPr>
            <w:r>
              <w:rPr>
                <w:sz w:val="18"/>
                <w:szCs w:val="18"/>
                <w:lang w:val="es-CO"/>
              </w:rPr>
              <w:t xml:space="preserve">Primera aplicación del TALE </w:t>
            </w:r>
          </w:p>
        </w:tc>
        <w:tc>
          <w:tcPr>
            <w:tcW w:w="350" w:type="dxa"/>
          </w:tcPr>
          <w:p w14:paraId="6CB73F93" w14:textId="77777777" w:rsidR="00FC565B" w:rsidRPr="00B94937" w:rsidRDefault="00FC565B" w:rsidP="00561427">
            <w:pPr>
              <w:rPr>
                <w:lang w:val="es-CO"/>
              </w:rPr>
            </w:pPr>
          </w:p>
        </w:tc>
        <w:tc>
          <w:tcPr>
            <w:tcW w:w="367" w:type="dxa"/>
            <w:shd w:val="clear" w:color="auto" w:fill="E36C0A" w:themeFill="accent6" w:themeFillShade="BF"/>
          </w:tcPr>
          <w:p w14:paraId="365F05C1" w14:textId="6EAFE37E" w:rsidR="00FC565B" w:rsidRPr="00B94937" w:rsidRDefault="00FC565B" w:rsidP="00561427">
            <w:pPr>
              <w:rPr>
                <w:lang w:val="es-CO"/>
              </w:rPr>
            </w:pPr>
          </w:p>
        </w:tc>
        <w:tc>
          <w:tcPr>
            <w:tcW w:w="367" w:type="dxa"/>
          </w:tcPr>
          <w:p w14:paraId="766C9E84" w14:textId="77777777" w:rsidR="00FC565B" w:rsidRPr="00B94937" w:rsidRDefault="00FC565B" w:rsidP="00561427">
            <w:pPr>
              <w:rPr>
                <w:lang w:val="es-CO"/>
              </w:rPr>
            </w:pPr>
          </w:p>
        </w:tc>
        <w:tc>
          <w:tcPr>
            <w:tcW w:w="367" w:type="dxa"/>
          </w:tcPr>
          <w:p w14:paraId="400A3340" w14:textId="77777777" w:rsidR="00FC565B" w:rsidRPr="00B94937" w:rsidRDefault="00FC565B" w:rsidP="00561427">
            <w:pPr>
              <w:rPr>
                <w:lang w:val="es-CO"/>
              </w:rPr>
            </w:pPr>
          </w:p>
        </w:tc>
        <w:tc>
          <w:tcPr>
            <w:tcW w:w="367" w:type="dxa"/>
          </w:tcPr>
          <w:p w14:paraId="625CFD7B" w14:textId="77777777" w:rsidR="00FC565B" w:rsidRPr="00B94937" w:rsidRDefault="00FC565B" w:rsidP="00561427">
            <w:pPr>
              <w:rPr>
                <w:lang w:val="es-CO"/>
              </w:rPr>
            </w:pPr>
          </w:p>
        </w:tc>
        <w:tc>
          <w:tcPr>
            <w:tcW w:w="367" w:type="dxa"/>
          </w:tcPr>
          <w:p w14:paraId="247552B8" w14:textId="77777777" w:rsidR="00FC565B" w:rsidRPr="00B94937" w:rsidRDefault="00FC565B" w:rsidP="00561427">
            <w:pPr>
              <w:rPr>
                <w:lang w:val="es-CO"/>
              </w:rPr>
            </w:pPr>
          </w:p>
        </w:tc>
        <w:tc>
          <w:tcPr>
            <w:tcW w:w="367" w:type="dxa"/>
          </w:tcPr>
          <w:p w14:paraId="43F31A0F" w14:textId="77777777" w:rsidR="00FC565B" w:rsidRPr="00B94937" w:rsidRDefault="00FC565B" w:rsidP="00561427">
            <w:pPr>
              <w:rPr>
                <w:lang w:val="es-CO"/>
              </w:rPr>
            </w:pPr>
          </w:p>
        </w:tc>
        <w:tc>
          <w:tcPr>
            <w:tcW w:w="367" w:type="dxa"/>
          </w:tcPr>
          <w:p w14:paraId="603B9AA6" w14:textId="77777777" w:rsidR="00FC565B" w:rsidRPr="00B94937" w:rsidRDefault="00FC565B" w:rsidP="00561427">
            <w:pPr>
              <w:rPr>
                <w:lang w:val="es-CO"/>
              </w:rPr>
            </w:pPr>
          </w:p>
        </w:tc>
        <w:tc>
          <w:tcPr>
            <w:tcW w:w="367" w:type="dxa"/>
          </w:tcPr>
          <w:p w14:paraId="69A8AD0A" w14:textId="77777777" w:rsidR="00FC565B" w:rsidRPr="00B94937" w:rsidRDefault="00FC565B" w:rsidP="00561427">
            <w:pPr>
              <w:rPr>
                <w:lang w:val="es-CO"/>
              </w:rPr>
            </w:pPr>
          </w:p>
        </w:tc>
        <w:tc>
          <w:tcPr>
            <w:tcW w:w="367" w:type="dxa"/>
          </w:tcPr>
          <w:p w14:paraId="07035791" w14:textId="77777777" w:rsidR="00FC565B" w:rsidRPr="00B94937" w:rsidRDefault="00FC565B" w:rsidP="00561427">
            <w:pPr>
              <w:rPr>
                <w:lang w:val="es-CO"/>
              </w:rPr>
            </w:pPr>
          </w:p>
        </w:tc>
        <w:tc>
          <w:tcPr>
            <w:tcW w:w="483" w:type="dxa"/>
          </w:tcPr>
          <w:p w14:paraId="2642FD9D" w14:textId="77777777" w:rsidR="00FC565B" w:rsidRPr="00B94937" w:rsidRDefault="00FC565B" w:rsidP="00561427">
            <w:pPr>
              <w:rPr>
                <w:lang w:val="es-CO"/>
              </w:rPr>
            </w:pPr>
          </w:p>
        </w:tc>
        <w:tc>
          <w:tcPr>
            <w:tcW w:w="483" w:type="dxa"/>
          </w:tcPr>
          <w:p w14:paraId="730842C1" w14:textId="77777777" w:rsidR="00FC565B" w:rsidRPr="00B94937" w:rsidRDefault="00FC565B" w:rsidP="00561427">
            <w:pPr>
              <w:rPr>
                <w:lang w:val="es-CO"/>
              </w:rPr>
            </w:pPr>
          </w:p>
        </w:tc>
        <w:tc>
          <w:tcPr>
            <w:tcW w:w="483" w:type="dxa"/>
          </w:tcPr>
          <w:p w14:paraId="1EF5D456" w14:textId="77777777" w:rsidR="00FC565B" w:rsidRPr="00B94937" w:rsidRDefault="00FC565B" w:rsidP="00561427">
            <w:pPr>
              <w:rPr>
                <w:lang w:val="es-CO"/>
              </w:rPr>
            </w:pPr>
          </w:p>
        </w:tc>
      </w:tr>
      <w:tr w:rsidR="00062847" w:rsidRPr="00B94937" w14:paraId="50AD0ECC" w14:textId="77777777" w:rsidTr="002F1024">
        <w:tc>
          <w:tcPr>
            <w:tcW w:w="1838" w:type="dxa"/>
            <w:vMerge w:val="restart"/>
            <w:shd w:val="clear" w:color="auto" w:fill="B6DDE8" w:themeFill="accent5" w:themeFillTint="66"/>
          </w:tcPr>
          <w:p w14:paraId="480E23FD" w14:textId="77777777" w:rsidR="00062847" w:rsidRPr="00062847" w:rsidRDefault="00062847" w:rsidP="002F1024">
            <w:pPr>
              <w:spacing w:line="240" w:lineRule="auto"/>
              <w:jc w:val="left"/>
              <w:rPr>
                <w:sz w:val="18"/>
                <w:szCs w:val="18"/>
              </w:rPr>
            </w:pPr>
          </w:p>
          <w:p w14:paraId="61878610" w14:textId="77777777" w:rsidR="00062847" w:rsidRPr="00062847" w:rsidRDefault="00062847" w:rsidP="002F1024">
            <w:pPr>
              <w:spacing w:line="240" w:lineRule="auto"/>
              <w:jc w:val="left"/>
              <w:rPr>
                <w:sz w:val="18"/>
                <w:szCs w:val="18"/>
              </w:rPr>
            </w:pPr>
            <w:r w:rsidRPr="00062847">
              <w:rPr>
                <w:sz w:val="18"/>
                <w:szCs w:val="18"/>
              </w:rPr>
              <w:t>Establecer los principios didácticos y neuropsicológicos relevantes para el diseño e implementación de una estrategia lúdica para el mejoramiento de la disgrafia.</w:t>
            </w:r>
          </w:p>
          <w:p w14:paraId="272EF5E5" w14:textId="77777777" w:rsidR="00062847" w:rsidRPr="00062847" w:rsidRDefault="00062847" w:rsidP="002F1024">
            <w:pPr>
              <w:spacing w:line="240" w:lineRule="auto"/>
              <w:jc w:val="left"/>
              <w:rPr>
                <w:sz w:val="18"/>
                <w:szCs w:val="18"/>
              </w:rPr>
            </w:pPr>
          </w:p>
          <w:p w14:paraId="53CE5A9F" w14:textId="77777777" w:rsidR="00062847" w:rsidRPr="00062847" w:rsidRDefault="00062847" w:rsidP="002F1024">
            <w:pPr>
              <w:spacing w:line="240" w:lineRule="auto"/>
              <w:jc w:val="left"/>
              <w:rPr>
                <w:sz w:val="18"/>
                <w:szCs w:val="18"/>
              </w:rPr>
            </w:pPr>
          </w:p>
        </w:tc>
        <w:tc>
          <w:tcPr>
            <w:tcW w:w="1604" w:type="dxa"/>
            <w:shd w:val="clear" w:color="auto" w:fill="92CDDC" w:themeFill="accent5" w:themeFillTint="99"/>
          </w:tcPr>
          <w:p w14:paraId="2E7767B2" w14:textId="4F34765A" w:rsidR="00062847" w:rsidRPr="00062847" w:rsidRDefault="00062847" w:rsidP="002F1024">
            <w:pPr>
              <w:jc w:val="left"/>
              <w:rPr>
                <w:sz w:val="18"/>
                <w:szCs w:val="18"/>
                <w:lang w:val="es-CO"/>
              </w:rPr>
            </w:pPr>
            <w:r w:rsidRPr="00062847">
              <w:rPr>
                <w:sz w:val="18"/>
                <w:szCs w:val="18"/>
                <w:lang w:val="es-CO"/>
              </w:rPr>
              <w:t>Revisión de literatura</w:t>
            </w:r>
          </w:p>
        </w:tc>
        <w:tc>
          <w:tcPr>
            <w:tcW w:w="350" w:type="dxa"/>
            <w:shd w:val="clear" w:color="auto" w:fill="31849B" w:themeFill="accent5" w:themeFillShade="BF"/>
          </w:tcPr>
          <w:p w14:paraId="4AB29195" w14:textId="77777777" w:rsidR="00062847" w:rsidRPr="00B94937" w:rsidRDefault="00062847" w:rsidP="00561427">
            <w:pPr>
              <w:rPr>
                <w:lang w:val="es-CO"/>
              </w:rPr>
            </w:pPr>
          </w:p>
        </w:tc>
        <w:tc>
          <w:tcPr>
            <w:tcW w:w="367" w:type="dxa"/>
          </w:tcPr>
          <w:p w14:paraId="35D1DAA7" w14:textId="004DFB69" w:rsidR="00062847" w:rsidRPr="00B94937" w:rsidRDefault="00062847" w:rsidP="00561427">
            <w:pPr>
              <w:rPr>
                <w:lang w:val="es-CO"/>
              </w:rPr>
            </w:pPr>
          </w:p>
        </w:tc>
        <w:tc>
          <w:tcPr>
            <w:tcW w:w="367" w:type="dxa"/>
          </w:tcPr>
          <w:p w14:paraId="4EBDFAFB" w14:textId="77777777" w:rsidR="00062847" w:rsidRPr="00B94937" w:rsidRDefault="00062847" w:rsidP="00561427">
            <w:pPr>
              <w:rPr>
                <w:lang w:val="es-CO"/>
              </w:rPr>
            </w:pPr>
          </w:p>
        </w:tc>
        <w:tc>
          <w:tcPr>
            <w:tcW w:w="367" w:type="dxa"/>
          </w:tcPr>
          <w:p w14:paraId="69523F81" w14:textId="77777777" w:rsidR="00062847" w:rsidRPr="00B94937" w:rsidRDefault="00062847" w:rsidP="00561427">
            <w:pPr>
              <w:rPr>
                <w:lang w:val="es-CO"/>
              </w:rPr>
            </w:pPr>
          </w:p>
        </w:tc>
        <w:tc>
          <w:tcPr>
            <w:tcW w:w="367" w:type="dxa"/>
          </w:tcPr>
          <w:p w14:paraId="135B2D47" w14:textId="77777777" w:rsidR="00062847" w:rsidRPr="00B94937" w:rsidRDefault="00062847" w:rsidP="00561427">
            <w:pPr>
              <w:rPr>
                <w:lang w:val="es-CO"/>
              </w:rPr>
            </w:pPr>
          </w:p>
        </w:tc>
        <w:tc>
          <w:tcPr>
            <w:tcW w:w="367" w:type="dxa"/>
          </w:tcPr>
          <w:p w14:paraId="2BE4C879" w14:textId="77777777" w:rsidR="00062847" w:rsidRPr="00B94937" w:rsidRDefault="00062847" w:rsidP="00561427">
            <w:pPr>
              <w:rPr>
                <w:lang w:val="es-CO"/>
              </w:rPr>
            </w:pPr>
          </w:p>
        </w:tc>
        <w:tc>
          <w:tcPr>
            <w:tcW w:w="367" w:type="dxa"/>
          </w:tcPr>
          <w:p w14:paraId="02EB8EF8" w14:textId="77777777" w:rsidR="00062847" w:rsidRPr="00B94937" w:rsidRDefault="00062847" w:rsidP="00561427">
            <w:pPr>
              <w:rPr>
                <w:lang w:val="es-CO"/>
              </w:rPr>
            </w:pPr>
          </w:p>
        </w:tc>
        <w:tc>
          <w:tcPr>
            <w:tcW w:w="367" w:type="dxa"/>
          </w:tcPr>
          <w:p w14:paraId="21D87EBC" w14:textId="77777777" w:rsidR="00062847" w:rsidRPr="00B94937" w:rsidRDefault="00062847" w:rsidP="00561427">
            <w:pPr>
              <w:rPr>
                <w:lang w:val="es-CO"/>
              </w:rPr>
            </w:pPr>
          </w:p>
        </w:tc>
        <w:tc>
          <w:tcPr>
            <w:tcW w:w="367" w:type="dxa"/>
          </w:tcPr>
          <w:p w14:paraId="0982C673" w14:textId="77777777" w:rsidR="00062847" w:rsidRPr="00B94937" w:rsidRDefault="00062847" w:rsidP="00561427">
            <w:pPr>
              <w:rPr>
                <w:lang w:val="es-CO"/>
              </w:rPr>
            </w:pPr>
          </w:p>
        </w:tc>
        <w:tc>
          <w:tcPr>
            <w:tcW w:w="367" w:type="dxa"/>
          </w:tcPr>
          <w:p w14:paraId="7903CD37" w14:textId="77777777" w:rsidR="00062847" w:rsidRPr="00B94937" w:rsidRDefault="00062847" w:rsidP="00561427">
            <w:pPr>
              <w:rPr>
                <w:lang w:val="es-CO"/>
              </w:rPr>
            </w:pPr>
          </w:p>
        </w:tc>
        <w:tc>
          <w:tcPr>
            <w:tcW w:w="483" w:type="dxa"/>
          </w:tcPr>
          <w:p w14:paraId="21E4B3F7" w14:textId="77777777" w:rsidR="00062847" w:rsidRPr="00B94937" w:rsidRDefault="00062847" w:rsidP="00561427">
            <w:pPr>
              <w:rPr>
                <w:lang w:val="es-CO"/>
              </w:rPr>
            </w:pPr>
          </w:p>
        </w:tc>
        <w:tc>
          <w:tcPr>
            <w:tcW w:w="483" w:type="dxa"/>
          </w:tcPr>
          <w:p w14:paraId="5DD8BD4E" w14:textId="77777777" w:rsidR="00062847" w:rsidRPr="00B94937" w:rsidRDefault="00062847" w:rsidP="00561427">
            <w:pPr>
              <w:rPr>
                <w:lang w:val="es-CO"/>
              </w:rPr>
            </w:pPr>
          </w:p>
        </w:tc>
        <w:tc>
          <w:tcPr>
            <w:tcW w:w="483" w:type="dxa"/>
          </w:tcPr>
          <w:p w14:paraId="5EE34A7A" w14:textId="77777777" w:rsidR="00062847" w:rsidRPr="00B94937" w:rsidRDefault="00062847" w:rsidP="00561427">
            <w:pPr>
              <w:rPr>
                <w:lang w:val="es-CO"/>
              </w:rPr>
            </w:pPr>
          </w:p>
        </w:tc>
      </w:tr>
      <w:tr w:rsidR="00062847" w:rsidRPr="00B94937" w14:paraId="4A8BEB2D" w14:textId="77777777" w:rsidTr="002F1024">
        <w:tc>
          <w:tcPr>
            <w:tcW w:w="1838" w:type="dxa"/>
            <w:vMerge/>
            <w:shd w:val="clear" w:color="auto" w:fill="B6DDE8" w:themeFill="accent5" w:themeFillTint="66"/>
          </w:tcPr>
          <w:p w14:paraId="72B3F9F2" w14:textId="77777777" w:rsidR="00062847" w:rsidRPr="00062847" w:rsidRDefault="00062847" w:rsidP="002F1024">
            <w:pPr>
              <w:spacing w:line="240" w:lineRule="auto"/>
              <w:jc w:val="left"/>
              <w:rPr>
                <w:sz w:val="18"/>
                <w:szCs w:val="18"/>
                <w:lang w:val="es-CO"/>
              </w:rPr>
            </w:pPr>
          </w:p>
        </w:tc>
        <w:tc>
          <w:tcPr>
            <w:tcW w:w="1604" w:type="dxa"/>
            <w:shd w:val="clear" w:color="auto" w:fill="92CDDC" w:themeFill="accent5" w:themeFillTint="99"/>
          </w:tcPr>
          <w:p w14:paraId="7D889E83" w14:textId="1EEE9BE7" w:rsidR="00062847" w:rsidRPr="00062847" w:rsidRDefault="00062847" w:rsidP="002F1024">
            <w:pPr>
              <w:jc w:val="left"/>
              <w:rPr>
                <w:sz w:val="18"/>
                <w:szCs w:val="18"/>
                <w:lang w:val="es-CO"/>
              </w:rPr>
            </w:pPr>
            <w:r>
              <w:rPr>
                <w:sz w:val="18"/>
                <w:szCs w:val="18"/>
                <w:lang w:val="es-CO"/>
              </w:rPr>
              <w:t>Construcción programa de lúdica</w:t>
            </w:r>
          </w:p>
        </w:tc>
        <w:tc>
          <w:tcPr>
            <w:tcW w:w="350" w:type="dxa"/>
            <w:shd w:val="clear" w:color="auto" w:fill="31849B" w:themeFill="accent5" w:themeFillShade="BF"/>
          </w:tcPr>
          <w:p w14:paraId="38D6D04F" w14:textId="77777777" w:rsidR="00062847" w:rsidRPr="00B94937" w:rsidRDefault="00062847" w:rsidP="00561427">
            <w:pPr>
              <w:rPr>
                <w:lang w:val="es-CO"/>
              </w:rPr>
            </w:pPr>
          </w:p>
        </w:tc>
        <w:tc>
          <w:tcPr>
            <w:tcW w:w="367" w:type="dxa"/>
          </w:tcPr>
          <w:p w14:paraId="7D36137A" w14:textId="4CECF098" w:rsidR="00062847" w:rsidRPr="00B94937" w:rsidRDefault="00062847" w:rsidP="00561427">
            <w:pPr>
              <w:rPr>
                <w:lang w:val="es-CO"/>
              </w:rPr>
            </w:pPr>
          </w:p>
        </w:tc>
        <w:tc>
          <w:tcPr>
            <w:tcW w:w="367" w:type="dxa"/>
          </w:tcPr>
          <w:p w14:paraId="1E963452" w14:textId="77777777" w:rsidR="00062847" w:rsidRPr="00B94937" w:rsidRDefault="00062847" w:rsidP="00561427">
            <w:pPr>
              <w:rPr>
                <w:lang w:val="es-CO"/>
              </w:rPr>
            </w:pPr>
          </w:p>
        </w:tc>
        <w:tc>
          <w:tcPr>
            <w:tcW w:w="367" w:type="dxa"/>
          </w:tcPr>
          <w:p w14:paraId="0361F127" w14:textId="77777777" w:rsidR="00062847" w:rsidRPr="00B94937" w:rsidRDefault="00062847" w:rsidP="00561427">
            <w:pPr>
              <w:rPr>
                <w:lang w:val="es-CO"/>
              </w:rPr>
            </w:pPr>
          </w:p>
        </w:tc>
        <w:tc>
          <w:tcPr>
            <w:tcW w:w="367" w:type="dxa"/>
          </w:tcPr>
          <w:p w14:paraId="5F6D23F5" w14:textId="77777777" w:rsidR="00062847" w:rsidRPr="00B94937" w:rsidRDefault="00062847" w:rsidP="00561427">
            <w:pPr>
              <w:rPr>
                <w:lang w:val="es-CO"/>
              </w:rPr>
            </w:pPr>
          </w:p>
        </w:tc>
        <w:tc>
          <w:tcPr>
            <w:tcW w:w="367" w:type="dxa"/>
          </w:tcPr>
          <w:p w14:paraId="79095015" w14:textId="77777777" w:rsidR="00062847" w:rsidRPr="00B94937" w:rsidRDefault="00062847" w:rsidP="00561427">
            <w:pPr>
              <w:rPr>
                <w:lang w:val="es-CO"/>
              </w:rPr>
            </w:pPr>
          </w:p>
        </w:tc>
        <w:tc>
          <w:tcPr>
            <w:tcW w:w="367" w:type="dxa"/>
          </w:tcPr>
          <w:p w14:paraId="75522CE9" w14:textId="77777777" w:rsidR="00062847" w:rsidRPr="00B94937" w:rsidRDefault="00062847" w:rsidP="00561427">
            <w:pPr>
              <w:rPr>
                <w:lang w:val="es-CO"/>
              </w:rPr>
            </w:pPr>
          </w:p>
        </w:tc>
        <w:tc>
          <w:tcPr>
            <w:tcW w:w="367" w:type="dxa"/>
          </w:tcPr>
          <w:p w14:paraId="6C91ED70" w14:textId="77777777" w:rsidR="00062847" w:rsidRPr="00B94937" w:rsidRDefault="00062847" w:rsidP="00561427">
            <w:pPr>
              <w:rPr>
                <w:lang w:val="es-CO"/>
              </w:rPr>
            </w:pPr>
          </w:p>
        </w:tc>
        <w:tc>
          <w:tcPr>
            <w:tcW w:w="367" w:type="dxa"/>
          </w:tcPr>
          <w:p w14:paraId="354ED933" w14:textId="77777777" w:rsidR="00062847" w:rsidRPr="00B94937" w:rsidRDefault="00062847" w:rsidP="00561427">
            <w:pPr>
              <w:rPr>
                <w:lang w:val="es-CO"/>
              </w:rPr>
            </w:pPr>
          </w:p>
        </w:tc>
        <w:tc>
          <w:tcPr>
            <w:tcW w:w="367" w:type="dxa"/>
          </w:tcPr>
          <w:p w14:paraId="2CEF4894" w14:textId="77777777" w:rsidR="00062847" w:rsidRPr="00B94937" w:rsidRDefault="00062847" w:rsidP="00561427">
            <w:pPr>
              <w:rPr>
                <w:lang w:val="es-CO"/>
              </w:rPr>
            </w:pPr>
          </w:p>
        </w:tc>
        <w:tc>
          <w:tcPr>
            <w:tcW w:w="483" w:type="dxa"/>
          </w:tcPr>
          <w:p w14:paraId="72C02171" w14:textId="77777777" w:rsidR="00062847" w:rsidRPr="00B94937" w:rsidRDefault="00062847" w:rsidP="00561427">
            <w:pPr>
              <w:rPr>
                <w:lang w:val="es-CO"/>
              </w:rPr>
            </w:pPr>
          </w:p>
        </w:tc>
        <w:tc>
          <w:tcPr>
            <w:tcW w:w="483" w:type="dxa"/>
          </w:tcPr>
          <w:p w14:paraId="4FCFD76C" w14:textId="77777777" w:rsidR="00062847" w:rsidRPr="00B94937" w:rsidRDefault="00062847" w:rsidP="00561427">
            <w:pPr>
              <w:rPr>
                <w:lang w:val="es-CO"/>
              </w:rPr>
            </w:pPr>
          </w:p>
        </w:tc>
        <w:tc>
          <w:tcPr>
            <w:tcW w:w="483" w:type="dxa"/>
          </w:tcPr>
          <w:p w14:paraId="73882F4F" w14:textId="77777777" w:rsidR="00062847" w:rsidRPr="00B94937" w:rsidRDefault="00062847" w:rsidP="00561427">
            <w:pPr>
              <w:rPr>
                <w:lang w:val="es-CO"/>
              </w:rPr>
            </w:pPr>
          </w:p>
        </w:tc>
      </w:tr>
      <w:tr w:rsidR="00062847" w:rsidRPr="00B94937" w14:paraId="720D13E4" w14:textId="77777777" w:rsidTr="002F1024">
        <w:tc>
          <w:tcPr>
            <w:tcW w:w="1838" w:type="dxa"/>
            <w:vMerge/>
            <w:shd w:val="clear" w:color="auto" w:fill="B6DDE8" w:themeFill="accent5" w:themeFillTint="66"/>
          </w:tcPr>
          <w:p w14:paraId="6DE4D7E1" w14:textId="77777777" w:rsidR="00062847" w:rsidRPr="00062847" w:rsidRDefault="00062847" w:rsidP="002F1024">
            <w:pPr>
              <w:spacing w:line="240" w:lineRule="auto"/>
              <w:jc w:val="left"/>
              <w:rPr>
                <w:sz w:val="18"/>
                <w:szCs w:val="18"/>
                <w:lang w:val="es-CO"/>
              </w:rPr>
            </w:pPr>
          </w:p>
        </w:tc>
        <w:tc>
          <w:tcPr>
            <w:tcW w:w="1604" w:type="dxa"/>
            <w:shd w:val="clear" w:color="auto" w:fill="92CDDC" w:themeFill="accent5" w:themeFillTint="99"/>
          </w:tcPr>
          <w:p w14:paraId="7F3AB27E" w14:textId="6CF984EB" w:rsidR="00062847" w:rsidRPr="00062847" w:rsidRDefault="00062847" w:rsidP="002F1024">
            <w:pPr>
              <w:jc w:val="left"/>
              <w:rPr>
                <w:sz w:val="18"/>
                <w:szCs w:val="18"/>
                <w:lang w:val="es-CO"/>
              </w:rPr>
            </w:pPr>
            <w:r>
              <w:rPr>
                <w:sz w:val="18"/>
                <w:szCs w:val="18"/>
                <w:lang w:val="es-CO"/>
              </w:rPr>
              <w:t>Escritura del proyecto</w:t>
            </w:r>
          </w:p>
        </w:tc>
        <w:tc>
          <w:tcPr>
            <w:tcW w:w="350" w:type="dxa"/>
          </w:tcPr>
          <w:p w14:paraId="44E99B41" w14:textId="77777777" w:rsidR="00062847" w:rsidRPr="00B94937" w:rsidRDefault="00062847" w:rsidP="00561427">
            <w:pPr>
              <w:rPr>
                <w:lang w:val="es-CO"/>
              </w:rPr>
            </w:pPr>
          </w:p>
        </w:tc>
        <w:tc>
          <w:tcPr>
            <w:tcW w:w="367" w:type="dxa"/>
          </w:tcPr>
          <w:p w14:paraId="09DE9160" w14:textId="2814E6DE" w:rsidR="00062847" w:rsidRPr="00B94937" w:rsidRDefault="00062847" w:rsidP="00561427">
            <w:pPr>
              <w:rPr>
                <w:lang w:val="es-CO"/>
              </w:rPr>
            </w:pPr>
          </w:p>
        </w:tc>
        <w:tc>
          <w:tcPr>
            <w:tcW w:w="367" w:type="dxa"/>
          </w:tcPr>
          <w:p w14:paraId="3A7BBE42" w14:textId="77777777" w:rsidR="00062847" w:rsidRPr="00B94937" w:rsidRDefault="00062847" w:rsidP="00561427">
            <w:pPr>
              <w:rPr>
                <w:lang w:val="es-CO"/>
              </w:rPr>
            </w:pPr>
          </w:p>
        </w:tc>
        <w:tc>
          <w:tcPr>
            <w:tcW w:w="367" w:type="dxa"/>
          </w:tcPr>
          <w:p w14:paraId="383EAE2A" w14:textId="77777777" w:rsidR="00062847" w:rsidRPr="00B94937" w:rsidRDefault="00062847" w:rsidP="00561427">
            <w:pPr>
              <w:rPr>
                <w:lang w:val="es-CO"/>
              </w:rPr>
            </w:pPr>
          </w:p>
        </w:tc>
        <w:tc>
          <w:tcPr>
            <w:tcW w:w="367" w:type="dxa"/>
          </w:tcPr>
          <w:p w14:paraId="57AC3FF9" w14:textId="77777777" w:rsidR="00062847" w:rsidRPr="00B94937" w:rsidRDefault="00062847" w:rsidP="00561427">
            <w:pPr>
              <w:rPr>
                <w:lang w:val="es-CO"/>
              </w:rPr>
            </w:pPr>
          </w:p>
        </w:tc>
        <w:tc>
          <w:tcPr>
            <w:tcW w:w="367" w:type="dxa"/>
          </w:tcPr>
          <w:p w14:paraId="061F0E93" w14:textId="77777777" w:rsidR="00062847" w:rsidRPr="00B94937" w:rsidRDefault="00062847" w:rsidP="00561427">
            <w:pPr>
              <w:rPr>
                <w:lang w:val="es-CO"/>
              </w:rPr>
            </w:pPr>
          </w:p>
        </w:tc>
        <w:tc>
          <w:tcPr>
            <w:tcW w:w="367" w:type="dxa"/>
          </w:tcPr>
          <w:p w14:paraId="707ECC14" w14:textId="77777777" w:rsidR="00062847" w:rsidRPr="00B94937" w:rsidRDefault="00062847" w:rsidP="00561427">
            <w:pPr>
              <w:rPr>
                <w:lang w:val="es-CO"/>
              </w:rPr>
            </w:pPr>
          </w:p>
        </w:tc>
        <w:tc>
          <w:tcPr>
            <w:tcW w:w="367" w:type="dxa"/>
          </w:tcPr>
          <w:p w14:paraId="4B6821B0" w14:textId="77777777" w:rsidR="00062847" w:rsidRPr="00B94937" w:rsidRDefault="00062847" w:rsidP="00561427">
            <w:pPr>
              <w:rPr>
                <w:lang w:val="es-CO"/>
              </w:rPr>
            </w:pPr>
          </w:p>
        </w:tc>
        <w:tc>
          <w:tcPr>
            <w:tcW w:w="367" w:type="dxa"/>
          </w:tcPr>
          <w:p w14:paraId="74E131AE" w14:textId="77777777" w:rsidR="00062847" w:rsidRPr="00B94937" w:rsidRDefault="00062847" w:rsidP="00561427">
            <w:pPr>
              <w:rPr>
                <w:lang w:val="es-CO"/>
              </w:rPr>
            </w:pPr>
          </w:p>
        </w:tc>
        <w:tc>
          <w:tcPr>
            <w:tcW w:w="367" w:type="dxa"/>
          </w:tcPr>
          <w:p w14:paraId="7E3BCAC1" w14:textId="77777777" w:rsidR="00062847" w:rsidRPr="00B94937" w:rsidRDefault="00062847" w:rsidP="00561427">
            <w:pPr>
              <w:rPr>
                <w:lang w:val="es-CO"/>
              </w:rPr>
            </w:pPr>
          </w:p>
        </w:tc>
        <w:tc>
          <w:tcPr>
            <w:tcW w:w="483" w:type="dxa"/>
          </w:tcPr>
          <w:p w14:paraId="56DE59B4" w14:textId="77777777" w:rsidR="00062847" w:rsidRPr="00B94937" w:rsidRDefault="00062847" w:rsidP="00561427">
            <w:pPr>
              <w:rPr>
                <w:lang w:val="es-CO"/>
              </w:rPr>
            </w:pPr>
          </w:p>
        </w:tc>
        <w:tc>
          <w:tcPr>
            <w:tcW w:w="483" w:type="dxa"/>
            <w:shd w:val="clear" w:color="auto" w:fill="31849B" w:themeFill="accent5" w:themeFillShade="BF"/>
          </w:tcPr>
          <w:p w14:paraId="2B243784" w14:textId="77777777" w:rsidR="00062847" w:rsidRPr="00B94937" w:rsidRDefault="00062847" w:rsidP="00561427">
            <w:pPr>
              <w:rPr>
                <w:lang w:val="es-CO"/>
              </w:rPr>
            </w:pPr>
          </w:p>
        </w:tc>
        <w:tc>
          <w:tcPr>
            <w:tcW w:w="483" w:type="dxa"/>
            <w:shd w:val="clear" w:color="auto" w:fill="31849B" w:themeFill="accent5" w:themeFillShade="BF"/>
          </w:tcPr>
          <w:p w14:paraId="277296BA" w14:textId="77777777" w:rsidR="00062847" w:rsidRPr="00B94937" w:rsidRDefault="00062847" w:rsidP="00561427">
            <w:pPr>
              <w:rPr>
                <w:lang w:val="es-CO"/>
              </w:rPr>
            </w:pPr>
          </w:p>
        </w:tc>
      </w:tr>
      <w:tr w:rsidR="00FC565B" w:rsidRPr="00B94937" w14:paraId="690D824F" w14:textId="77777777" w:rsidTr="002F1024">
        <w:tc>
          <w:tcPr>
            <w:tcW w:w="1838" w:type="dxa"/>
            <w:shd w:val="clear" w:color="auto" w:fill="D6E3BC" w:themeFill="accent3" w:themeFillTint="66"/>
          </w:tcPr>
          <w:p w14:paraId="01B5BC30" w14:textId="77777777" w:rsidR="00FC565B" w:rsidRPr="00062847" w:rsidRDefault="00FC565B" w:rsidP="002F1024">
            <w:pPr>
              <w:spacing w:line="240" w:lineRule="auto"/>
              <w:jc w:val="left"/>
              <w:rPr>
                <w:sz w:val="18"/>
                <w:szCs w:val="18"/>
              </w:rPr>
            </w:pPr>
            <w:r w:rsidRPr="00062847">
              <w:rPr>
                <w:sz w:val="18"/>
                <w:szCs w:val="18"/>
              </w:rPr>
              <w:t>Implementar una estrategia basada en actividades lúdicas para el mejoramiento de la disgrafia.</w:t>
            </w:r>
          </w:p>
          <w:p w14:paraId="34013975" w14:textId="77777777" w:rsidR="00FC565B" w:rsidRPr="00062847" w:rsidRDefault="00FC565B" w:rsidP="002F1024">
            <w:pPr>
              <w:spacing w:line="240" w:lineRule="auto"/>
              <w:jc w:val="left"/>
              <w:rPr>
                <w:sz w:val="18"/>
                <w:szCs w:val="18"/>
              </w:rPr>
            </w:pPr>
          </w:p>
          <w:p w14:paraId="34A5DA9E" w14:textId="77777777" w:rsidR="00FC565B" w:rsidRPr="00062847" w:rsidRDefault="00FC565B" w:rsidP="002F1024">
            <w:pPr>
              <w:spacing w:line="240" w:lineRule="auto"/>
              <w:jc w:val="left"/>
              <w:rPr>
                <w:sz w:val="18"/>
                <w:szCs w:val="18"/>
              </w:rPr>
            </w:pPr>
          </w:p>
        </w:tc>
        <w:tc>
          <w:tcPr>
            <w:tcW w:w="1604" w:type="dxa"/>
            <w:shd w:val="clear" w:color="auto" w:fill="C2D69B" w:themeFill="accent3" w:themeFillTint="99"/>
          </w:tcPr>
          <w:p w14:paraId="59C0BB56" w14:textId="4AA7D857" w:rsidR="00FC565B" w:rsidRPr="00062847" w:rsidRDefault="00182F82" w:rsidP="002F1024">
            <w:pPr>
              <w:jc w:val="left"/>
              <w:rPr>
                <w:sz w:val="18"/>
                <w:szCs w:val="18"/>
                <w:lang w:val="es-CO"/>
              </w:rPr>
            </w:pPr>
            <w:r>
              <w:rPr>
                <w:sz w:val="18"/>
                <w:szCs w:val="18"/>
                <w:lang w:val="es-CO"/>
              </w:rPr>
              <w:t>Sesiones lúdicas</w:t>
            </w:r>
          </w:p>
        </w:tc>
        <w:tc>
          <w:tcPr>
            <w:tcW w:w="350" w:type="dxa"/>
          </w:tcPr>
          <w:p w14:paraId="791EECE0" w14:textId="77777777" w:rsidR="00FC565B" w:rsidRPr="00B94937" w:rsidRDefault="00FC565B" w:rsidP="00561427">
            <w:pPr>
              <w:rPr>
                <w:lang w:val="es-CO"/>
              </w:rPr>
            </w:pPr>
          </w:p>
        </w:tc>
        <w:tc>
          <w:tcPr>
            <w:tcW w:w="367" w:type="dxa"/>
            <w:shd w:val="clear" w:color="auto" w:fill="76923C" w:themeFill="accent3" w:themeFillShade="BF"/>
          </w:tcPr>
          <w:p w14:paraId="51DFA736" w14:textId="4DF63368" w:rsidR="00FC565B" w:rsidRPr="00B94937" w:rsidRDefault="00FC565B" w:rsidP="00561427">
            <w:pPr>
              <w:rPr>
                <w:lang w:val="es-CO"/>
              </w:rPr>
            </w:pPr>
          </w:p>
        </w:tc>
        <w:tc>
          <w:tcPr>
            <w:tcW w:w="367" w:type="dxa"/>
            <w:shd w:val="clear" w:color="auto" w:fill="76923C" w:themeFill="accent3" w:themeFillShade="BF"/>
          </w:tcPr>
          <w:p w14:paraId="0C1E9BB6" w14:textId="77777777" w:rsidR="00FC565B" w:rsidRPr="00B94937" w:rsidRDefault="00FC565B" w:rsidP="00561427">
            <w:pPr>
              <w:rPr>
                <w:lang w:val="es-CO"/>
              </w:rPr>
            </w:pPr>
          </w:p>
        </w:tc>
        <w:tc>
          <w:tcPr>
            <w:tcW w:w="367" w:type="dxa"/>
            <w:shd w:val="clear" w:color="auto" w:fill="76923C" w:themeFill="accent3" w:themeFillShade="BF"/>
          </w:tcPr>
          <w:p w14:paraId="0D484779" w14:textId="77777777" w:rsidR="00FC565B" w:rsidRPr="00B94937" w:rsidRDefault="00FC565B" w:rsidP="00561427">
            <w:pPr>
              <w:rPr>
                <w:lang w:val="es-CO"/>
              </w:rPr>
            </w:pPr>
          </w:p>
        </w:tc>
        <w:tc>
          <w:tcPr>
            <w:tcW w:w="367" w:type="dxa"/>
            <w:shd w:val="clear" w:color="auto" w:fill="76923C" w:themeFill="accent3" w:themeFillShade="BF"/>
          </w:tcPr>
          <w:p w14:paraId="28EAA2D5" w14:textId="77777777" w:rsidR="00FC565B" w:rsidRPr="00B94937" w:rsidRDefault="00FC565B" w:rsidP="00561427">
            <w:pPr>
              <w:rPr>
                <w:lang w:val="es-CO"/>
              </w:rPr>
            </w:pPr>
          </w:p>
        </w:tc>
        <w:tc>
          <w:tcPr>
            <w:tcW w:w="367" w:type="dxa"/>
            <w:shd w:val="clear" w:color="auto" w:fill="76923C" w:themeFill="accent3" w:themeFillShade="BF"/>
          </w:tcPr>
          <w:p w14:paraId="4C758FDB" w14:textId="77777777" w:rsidR="00FC565B" w:rsidRPr="00B94937" w:rsidRDefault="00FC565B" w:rsidP="00561427">
            <w:pPr>
              <w:rPr>
                <w:lang w:val="es-CO"/>
              </w:rPr>
            </w:pPr>
          </w:p>
        </w:tc>
        <w:tc>
          <w:tcPr>
            <w:tcW w:w="367" w:type="dxa"/>
            <w:shd w:val="clear" w:color="auto" w:fill="76923C" w:themeFill="accent3" w:themeFillShade="BF"/>
          </w:tcPr>
          <w:p w14:paraId="551CB387" w14:textId="77777777" w:rsidR="00FC565B" w:rsidRPr="00B94937" w:rsidRDefault="00FC565B" w:rsidP="00561427">
            <w:pPr>
              <w:rPr>
                <w:lang w:val="es-CO"/>
              </w:rPr>
            </w:pPr>
          </w:p>
        </w:tc>
        <w:tc>
          <w:tcPr>
            <w:tcW w:w="367" w:type="dxa"/>
            <w:shd w:val="clear" w:color="auto" w:fill="76923C" w:themeFill="accent3" w:themeFillShade="BF"/>
          </w:tcPr>
          <w:p w14:paraId="49201C42" w14:textId="77777777" w:rsidR="00FC565B" w:rsidRPr="00B94937" w:rsidRDefault="00FC565B" w:rsidP="00561427">
            <w:pPr>
              <w:rPr>
                <w:lang w:val="es-CO"/>
              </w:rPr>
            </w:pPr>
          </w:p>
        </w:tc>
        <w:tc>
          <w:tcPr>
            <w:tcW w:w="367" w:type="dxa"/>
            <w:shd w:val="clear" w:color="auto" w:fill="76923C" w:themeFill="accent3" w:themeFillShade="BF"/>
          </w:tcPr>
          <w:p w14:paraId="6FE8DE20" w14:textId="77777777" w:rsidR="00FC565B" w:rsidRPr="00B94937" w:rsidRDefault="00FC565B" w:rsidP="00561427">
            <w:pPr>
              <w:rPr>
                <w:lang w:val="es-CO"/>
              </w:rPr>
            </w:pPr>
          </w:p>
        </w:tc>
        <w:tc>
          <w:tcPr>
            <w:tcW w:w="367" w:type="dxa"/>
            <w:shd w:val="clear" w:color="auto" w:fill="76923C" w:themeFill="accent3" w:themeFillShade="BF"/>
          </w:tcPr>
          <w:p w14:paraId="539E5CC6" w14:textId="77777777" w:rsidR="00FC565B" w:rsidRPr="00B94937" w:rsidRDefault="00FC565B" w:rsidP="00561427">
            <w:pPr>
              <w:rPr>
                <w:lang w:val="es-CO"/>
              </w:rPr>
            </w:pPr>
          </w:p>
        </w:tc>
        <w:tc>
          <w:tcPr>
            <w:tcW w:w="483" w:type="dxa"/>
            <w:shd w:val="clear" w:color="auto" w:fill="76923C" w:themeFill="accent3" w:themeFillShade="BF"/>
          </w:tcPr>
          <w:p w14:paraId="7D59E82D" w14:textId="77777777" w:rsidR="00FC565B" w:rsidRPr="00B94937" w:rsidRDefault="00FC565B" w:rsidP="00561427">
            <w:pPr>
              <w:rPr>
                <w:lang w:val="es-CO"/>
              </w:rPr>
            </w:pPr>
          </w:p>
        </w:tc>
        <w:tc>
          <w:tcPr>
            <w:tcW w:w="483" w:type="dxa"/>
            <w:shd w:val="clear" w:color="auto" w:fill="76923C" w:themeFill="accent3" w:themeFillShade="BF"/>
          </w:tcPr>
          <w:p w14:paraId="7D2CF4CA" w14:textId="77777777" w:rsidR="00FC565B" w:rsidRPr="00B94937" w:rsidRDefault="00FC565B" w:rsidP="00561427">
            <w:pPr>
              <w:rPr>
                <w:lang w:val="es-CO"/>
              </w:rPr>
            </w:pPr>
          </w:p>
        </w:tc>
        <w:tc>
          <w:tcPr>
            <w:tcW w:w="483" w:type="dxa"/>
          </w:tcPr>
          <w:p w14:paraId="40B7DFB2" w14:textId="77777777" w:rsidR="00FC565B" w:rsidRPr="00B94937" w:rsidRDefault="00FC565B" w:rsidP="00561427">
            <w:pPr>
              <w:rPr>
                <w:lang w:val="es-CO"/>
              </w:rPr>
            </w:pPr>
          </w:p>
        </w:tc>
      </w:tr>
      <w:tr w:rsidR="00FC565B" w:rsidRPr="00B94937" w14:paraId="603786AF" w14:textId="77777777" w:rsidTr="002F1024">
        <w:tc>
          <w:tcPr>
            <w:tcW w:w="1838" w:type="dxa"/>
            <w:shd w:val="clear" w:color="auto" w:fill="F2DBDB" w:themeFill="accent2" w:themeFillTint="33"/>
          </w:tcPr>
          <w:p w14:paraId="140AA57F" w14:textId="77777777" w:rsidR="00FC565B" w:rsidRPr="00062847" w:rsidRDefault="00FC565B" w:rsidP="002F1024">
            <w:pPr>
              <w:spacing w:line="240" w:lineRule="auto"/>
              <w:jc w:val="left"/>
              <w:rPr>
                <w:sz w:val="18"/>
                <w:szCs w:val="18"/>
              </w:rPr>
            </w:pPr>
            <w:r w:rsidRPr="00062847">
              <w:rPr>
                <w:sz w:val="18"/>
                <w:szCs w:val="18"/>
              </w:rPr>
              <w:t>Evaluar el efecto de la estrategia sobre la prevalencia y grado de disgrafia.</w:t>
            </w:r>
          </w:p>
          <w:p w14:paraId="09F5FFE5" w14:textId="77777777" w:rsidR="00FC565B" w:rsidRPr="00062847" w:rsidRDefault="00FC565B" w:rsidP="002F1024">
            <w:pPr>
              <w:spacing w:line="240" w:lineRule="auto"/>
              <w:jc w:val="left"/>
              <w:rPr>
                <w:sz w:val="18"/>
                <w:szCs w:val="18"/>
              </w:rPr>
            </w:pPr>
          </w:p>
        </w:tc>
        <w:tc>
          <w:tcPr>
            <w:tcW w:w="1604" w:type="dxa"/>
            <w:shd w:val="clear" w:color="auto" w:fill="E5B8B7" w:themeFill="accent2" w:themeFillTint="66"/>
          </w:tcPr>
          <w:p w14:paraId="3D66B2FB" w14:textId="59B4E71E" w:rsidR="00FC565B" w:rsidRPr="00062847" w:rsidRDefault="002F1024" w:rsidP="002F1024">
            <w:pPr>
              <w:jc w:val="left"/>
              <w:rPr>
                <w:sz w:val="18"/>
                <w:szCs w:val="18"/>
                <w:lang w:val="es-CO"/>
              </w:rPr>
            </w:pPr>
            <w:r>
              <w:rPr>
                <w:sz w:val="18"/>
                <w:szCs w:val="18"/>
                <w:lang w:val="es-CO"/>
              </w:rPr>
              <w:t>Segunda aplicación de TALE</w:t>
            </w:r>
          </w:p>
        </w:tc>
        <w:tc>
          <w:tcPr>
            <w:tcW w:w="350" w:type="dxa"/>
          </w:tcPr>
          <w:p w14:paraId="2588418A" w14:textId="77777777" w:rsidR="00FC565B" w:rsidRPr="00B94937" w:rsidRDefault="00FC565B" w:rsidP="00561427">
            <w:pPr>
              <w:rPr>
                <w:lang w:val="es-CO"/>
              </w:rPr>
            </w:pPr>
          </w:p>
        </w:tc>
        <w:tc>
          <w:tcPr>
            <w:tcW w:w="367" w:type="dxa"/>
          </w:tcPr>
          <w:p w14:paraId="27ED2944" w14:textId="70C08A58" w:rsidR="00FC565B" w:rsidRPr="00B94937" w:rsidRDefault="00FC565B" w:rsidP="00561427">
            <w:pPr>
              <w:rPr>
                <w:lang w:val="es-CO"/>
              </w:rPr>
            </w:pPr>
          </w:p>
        </w:tc>
        <w:tc>
          <w:tcPr>
            <w:tcW w:w="367" w:type="dxa"/>
          </w:tcPr>
          <w:p w14:paraId="5054E6A0" w14:textId="77777777" w:rsidR="00FC565B" w:rsidRPr="00B94937" w:rsidRDefault="00FC565B" w:rsidP="00561427">
            <w:pPr>
              <w:rPr>
                <w:lang w:val="es-CO"/>
              </w:rPr>
            </w:pPr>
          </w:p>
        </w:tc>
        <w:tc>
          <w:tcPr>
            <w:tcW w:w="367" w:type="dxa"/>
          </w:tcPr>
          <w:p w14:paraId="6420688E" w14:textId="77777777" w:rsidR="00FC565B" w:rsidRPr="00B94937" w:rsidRDefault="00FC565B" w:rsidP="00561427">
            <w:pPr>
              <w:rPr>
                <w:lang w:val="es-CO"/>
              </w:rPr>
            </w:pPr>
          </w:p>
        </w:tc>
        <w:tc>
          <w:tcPr>
            <w:tcW w:w="367" w:type="dxa"/>
          </w:tcPr>
          <w:p w14:paraId="4A580705" w14:textId="77777777" w:rsidR="00FC565B" w:rsidRPr="00B94937" w:rsidRDefault="00FC565B" w:rsidP="00561427">
            <w:pPr>
              <w:rPr>
                <w:lang w:val="es-CO"/>
              </w:rPr>
            </w:pPr>
          </w:p>
        </w:tc>
        <w:tc>
          <w:tcPr>
            <w:tcW w:w="367" w:type="dxa"/>
          </w:tcPr>
          <w:p w14:paraId="2E123930" w14:textId="77777777" w:rsidR="00FC565B" w:rsidRPr="00B94937" w:rsidRDefault="00FC565B" w:rsidP="00561427">
            <w:pPr>
              <w:rPr>
                <w:lang w:val="es-CO"/>
              </w:rPr>
            </w:pPr>
          </w:p>
        </w:tc>
        <w:tc>
          <w:tcPr>
            <w:tcW w:w="367" w:type="dxa"/>
          </w:tcPr>
          <w:p w14:paraId="0C28AF45" w14:textId="77777777" w:rsidR="00FC565B" w:rsidRPr="00B94937" w:rsidRDefault="00FC565B" w:rsidP="00561427">
            <w:pPr>
              <w:rPr>
                <w:lang w:val="es-CO"/>
              </w:rPr>
            </w:pPr>
          </w:p>
        </w:tc>
        <w:tc>
          <w:tcPr>
            <w:tcW w:w="367" w:type="dxa"/>
          </w:tcPr>
          <w:p w14:paraId="0FD8B2D3" w14:textId="77777777" w:rsidR="00FC565B" w:rsidRPr="00B94937" w:rsidRDefault="00FC565B" w:rsidP="00561427">
            <w:pPr>
              <w:rPr>
                <w:lang w:val="es-CO"/>
              </w:rPr>
            </w:pPr>
          </w:p>
        </w:tc>
        <w:tc>
          <w:tcPr>
            <w:tcW w:w="367" w:type="dxa"/>
          </w:tcPr>
          <w:p w14:paraId="07510A71" w14:textId="77777777" w:rsidR="00FC565B" w:rsidRPr="00B94937" w:rsidRDefault="00FC565B" w:rsidP="00561427">
            <w:pPr>
              <w:rPr>
                <w:lang w:val="es-CO"/>
              </w:rPr>
            </w:pPr>
          </w:p>
        </w:tc>
        <w:tc>
          <w:tcPr>
            <w:tcW w:w="367" w:type="dxa"/>
          </w:tcPr>
          <w:p w14:paraId="4B0A56F5" w14:textId="77777777" w:rsidR="00FC565B" w:rsidRPr="00B94937" w:rsidRDefault="00FC565B" w:rsidP="00561427">
            <w:pPr>
              <w:rPr>
                <w:lang w:val="es-CO"/>
              </w:rPr>
            </w:pPr>
          </w:p>
        </w:tc>
        <w:tc>
          <w:tcPr>
            <w:tcW w:w="483" w:type="dxa"/>
          </w:tcPr>
          <w:p w14:paraId="66B6E0E6" w14:textId="77777777" w:rsidR="00FC565B" w:rsidRPr="00B94937" w:rsidRDefault="00FC565B" w:rsidP="00561427">
            <w:pPr>
              <w:rPr>
                <w:lang w:val="es-CO"/>
              </w:rPr>
            </w:pPr>
          </w:p>
        </w:tc>
        <w:tc>
          <w:tcPr>
            <w:tcW w:w="483" w:type="dxa"/>
          </w:tcPr>
          <w:p w14:paraId="10DEC6FA" w14:textId="77777777" w:rsidR="00FC565B" w:rsidRPr="00B94937" w:rsidRDefault="00FC565B" w:rsidP="00561427">
            <w:pPr>
              <w:rPr>
                <w:lang w:val="es-CO"/>
              </w:rPr>
            </w:pPr>
          </w:p>
        </w:tc>
        <w:tc>
          <w:tcPr>
            <w:tcW w:w="483" w:type="dxa"/>
            <w:shd w:val="clear" w:color="auto" w:fill="943634" w:themeFill="accent2" w:themeFillShade="BF"/>
          </w:tcPr>
          <w:p w14:paraId="4D841C1E" w14:textId="77777777" w:rsidR="00FC565B" w:rsidRPr="00B94937" w:rsidRDefault="00FC565B" w:rsidP="00561427">
            <w:pPr>
              <w:rPr>
                <w:lang w:val="es-CO"/>
              </w:rPr>
            </w:pPr>
          </w:p>
        </w:tc>
      </w:tr>
    </w:tbl>
    <w:p w14:paraId="0152F3AA" w14:textId="46D8785B" w:rsidR="00C410F3" w:rsidRDefault="00C410F3" w:rsidP="00561427">
      <w:pPr>
        <w:rPr>
          <w:lang w:val="es-CO"/>
        </w:rPr>
      </w:pPr>
    </w:p>
    <w:p w14:paraId="798E1E56" w14:textId="5C2EBCEE" w:rsidR="006A5A63" w:rsidRDefault="006A5A63" w:rsidP="00561427">
      <w:pPr>
        <w:rPr>
          <w:lang w:val="es-CO"/>
        </w:rPr>
      </w:pPr>
    </w:p>
    <w:p w14:paraId="0812E1B0" w14:textId="5768CDA4" w:rsidR="006A5A63" w:rsidRDefault="006A5A63" w:rsidP="00561427">
      <w:pPr>
        <w:rPr>
          <w:lang w:val="es-CO"/>
        </w:rPr>
      </w:pPr>
    </w:p>
    <w:p w14:paraId="6AA5E8F6" w14:textId="79E72425" w:rsidR="006A5A63" w:rsidRDefault="006A5A63" w:rsidP="00561427">
      <w:pPr>
        <w:rPr>
          <w:lang w:val="es-CO"/>
        </w:rPr>
      </w:pPr>
    </w:p>
    <w:p w14:paraId="3362862B" w14:textId="65C1FAA8" w:rsidR="006A5A63" w:rsidRDefault="006A5A63" w:rsidP="00561427">
      <w:pPr>
        <w:rPr>
          <w:lang w:val="es-CO"/>
        </w:rPr>
      </w:pPr>
    </w:p>
    <w:p w14:paraId="5DB9F378" w14:textId="41BE26C6" w:rsidR="006A5A63" w:rsidRDefault="006A5A63" w:rsidP="00561427">
      <w:pPr>
        <w:rPr>
          <w:lang w:val="es-CO"/>
        </w:rPr>
      </w:pPr>
    </w:p>
    <w:p w14:paraId="36E24E26" w14:textId="22DCE7F1" w:rsidR="006A5A63" w:rsidRDefault="006A5A63" w:rsidP="00561427">
      <w:pPr>
        <w:rPr>
          <w:lang w:val="es-CO"/>
        </w:rPr>
      </w:pPr>
    </w:p>
    <w:p w14:paraId="0FBABDC1" w14:textId="0A0E473E" w:rsidR="006A5A63" w:rsidRDefault="006A5A63" w:rsidP="00561427">
      <w:pPr>
        <w:rPr>
          <w:lang w:val="es-CO"/>
        </w:rPr>
      </w:pPr>
    </w:p>
    <w:p w14:paraId="57300045" w14:textId="678730C1" w:rsidR="006A5A63" w:rsidRDefault="006A5A63" w:rsidP="00561427">
      <w:pPr>
        <w:rPr>
          <w:lang w:val="es-CO"/>
        </w:rPr>
      </w:pPr>
    </w:p>
    <w:p w14:paraId="48664636" w14:textId="2854C6C5" w:rsidR="006A5A63" w:rsidRDefault="006A5A63" w:rsidP="006A5A63">
      <w:pPr>
        <w:jc w:val="center"/>
        <w:rPr>
          <w:b/>
          <w:bCs/>
          <w:sz w:val="28"/>
          <w:szCs w:val="28"/>
          <w:lang w:val="es-CO"/>
        </w:rPr>
      </w:pPr>
      <w:r w:rsidRPr="006A5A63">
        <w:rPr>
          <w:b/>
          <w:bCs/>
          <w:sz w:val="28"/>
          <w:szCs w:val="28"/>
          <w:lang w:val="es-CO"/>
        </w:rPr>
        <w:lastRenderedPageBreak/>
        <w:t>DEDICATORIA</w:t>
      </w:r>
      <w:r>
        <w:rPr>
          <w:b/>
          <w:bCs/>
          <w:sz w:val="28"/>
          <w:szCs w:val="28"/>
          <w:lang w:val="es-CO"/>
        </w:rPr>
        <w:t>.</w:t>
      </w:r>
    </w:p>
    <w:p w14:paraId="0736844F" w14:textId="454ADD27" w:rsidR="006A5A63" w:rsidRDefault="006A5A63" w:rsidP="006A5A63">
      <w:pPr>
        <w:rPr>
          <w:szCs w:val="24"/>
          <w:lang w:val="es-CO"/>
        </w:rPr>
      </w:pPr>
      <w:r w:rsidRPr="006A5A63">
        <w:rPr>
          <w:szCs w:val="24"/>
          <w:lang w:val="es-CO"/>
        </w:rPr>
        <w:t>Dedico mi trabajo de tesi</w:t>
      </w:r>
      <w:r>
        <w:rPr>
          <w:szCs w:val="24"/>
          <w:lang w:val="es-CO"/>
        </w:rPr>
        <w:t>na a:</w:t>
      </w:r>
    </w:p>
    <w:p w14:paraId="6412ED85" w14:textId="77777777" w:rsidR="00795D20" w:rsidRDefault="00795D20" w:rsidP="006A5A63">
      <w:pPr>
        <w:rPr>
          <w:szCs w:val="24"/>
          <w:lang w:val="es-CO"/>
        </w:rPr>
      </w:pPr>
    </w:p>
    <w:p w14:paraId="0F30C2BD" w14:textId="688C6794" w:rsidR="006A5A63" w:rsidRDefault="00795D20" w:rsidP="006A5A63">
      <w:pPr>
        <w:rPr>
          <w:szCs w:val="24"/>
          <w:lang w:val="es-CO"/>
        </w:rPr>
      </w:pPr>
      <w:r w:rsidRPr="006A5A63">
        <w:rPr>
          <w:b/>
          <w:bCs/>
          <w:szCs w:val="24"/>
          <w:lang w:val="es-CO"/>
        </w:rPr>
        <w:t>Dios:</w:t>
      </w:r>
      <w:r w:rsidR="006A5A63">
        <w:rPr>
          <w:szCs w:val="24"/>
          <w:lang w:val="es-CO"/>
        </w:rPr>
        <w:t xml:space="preserve"> por ser mi padre y por darme fuerzas para superar obstáculos a lo largo de toda mi vida.</w:t>
      </w:r>
    </w:p>
    <w:p w14:paraId="03AC879C" w14:textId="0CDB1A5B" w:rsidR="006A5A63" w:rsidRPr="006A5A63" w:rsidRDefault="006A5A63" w:rsidP="006A5A63">
      <w:pPr>
        <w:rPr>
          <w:b/>
          <w:bCs/>
          <w:szCs w:val="24"/>
          <w:lang w:val="es-CO"/>
        </w:rPr>
      </w:pPr>
    </w:p>
    <w:p w14:paraId="4C8ECEC1" w14:textId="59A6D82C" w:rsidR="006A5A63" w:rsidRDefault="006A5A63" w:rsidP="006A5A63">
      <w:pPr>
        <w:rPr>
          <w:szCs w:val="24"/>
          <w:lang w:val="es-CO"/>
        </w:rPr>
      </w:pPr>
      <w:r w:rsidRPr="006A5A63">
        <w:rPr>
          <w:b/>
          <w:bCs/>
          <w:szCs w:val="24"/>
          <w:lang w:val="es-CO"/>
        </w:rPr>
        <w:t xml:space="preserve">A mi madre: </w:t>
      </w:r>
      <w:r>
        <w:rPr>
          <w:szCs w:val="24"/>
          <w:lang w:val="es-CO"/>
        </w:rPr>
        <w:t xml:space="preserve">por todo su </w:t>
      </w:r>
      <w:r w:rsidR="00795D20">
        <w:rPr>
          <w:szCs w:val="24"/>
          <w:lang w:val="es-CO"/>
        </w:rPr>
        <w:t>amor,</w:t>
      </w:r>
      <w:r>
        <w:rPr>
          <w:szCs w:val="24"/>
          <w:lang w:val="es-CO"/>
        </w:rPr>
        <w:t xml:space="preserve"> su apoyo, comprensión y sacrificios.</w:t>
      </w:r>
    </w:p>
    <w:p w14:paraId="446A7EBD" w14:textId="448CF259" w:rsidR="006A5A63" w:rsidRDefault="006A5A63" w:rsidP="006A5A63">
      <w:pPr>
        <w:rPr>
          <w:szCs w:val="24"/>
          <w:lang w:val="es-CO"/>
        </w:rPr>
      </w:pPr>
    </w:p>
    <w:p w14:paraId="6E3A2A6E" w14:textId="6AD7310F" w:rsidR="006A5A63" w:rsidRDefault="008364C2" w:rsidP="00795D20">
      <w:pPr>
        <w:rPr>
          <w:szCs w:val="24"/>
          <w:lang w:val="es-CO"/>
        </w:rPr>
      </w:pPr>
      <w:r>
        <w:rPr>
          <w:b/>
          <w:bCs/>
          <w:szCs w:val="24"/>
          <w:lang w:val="es-CO"/>
        </w:rPr>
        <w:t>A</w:t>
      </w:r>
      <w:r w:rsidR="006A5A63">
        <w:rPr>
          <w:b/>
          <w:bCs/>
          <w:szCs w:val="24"/>
          <w:lang w:val="es-CO"/>
        </w:rPr>
        <w:t xml:space="preserve"> mis herman</w:t>
      </w:r>
      <w:r w:rsidR="00795D20">
        <w:rPr>
          <w:b/>
          <w:bCs/>
          <w:szCs w:val="24"/>
          <w:lang w:val="es-CO"/>
        </w:rPr>
        <w:t>o</w:t>
      </w:r>
      <w:r w:rsidR="006A5A63">
        <w:rPr>
          <w:b/>
          <w:bCs/>
          <w:szCs w:val="24"/>
          <w:lang w:val="es-CO"/>
        </w:rPr>
        <w:t>s</w:t>
      </w:r>
      <w:r w:rsidR="00795D20">
        <w:rPr>
          <w:b/>
          <w:bCs/>
          <w:szCs w:val="24"/>
          <w:lang w:val="es-CO"/>
        </w:rPr>
        <w:t xml:space="preserve"> y hermanas:</w:t>
      </w:r>
      <w:r w:rsidR="006A5A63" w:rsidRPr="006A5A63">
        <w:rPr>
          <w:b/>
          <w:bCs/>
          <w:szCs w:val="24"/>
          <w:lang w:val="es-CO"/>
        </w:rPr>
        <w:t xml:space="preserve"> </w:t>
      </w:r>
      <w:r w:rsidR="00795D20">
        <w:rPr>
          <w:b/>
          <w:bCs/>
          <w:szCs w:val="24"/>
          <w:lang w:val="es-CO"/>
        </w:rPr>
        <w:t xml:space="preserve"> </w:t>
      </w:r>
      <w:r w:rsidR="00795D20" w:rsidRPr="00795D20">
        <w:rPr>
          <w:szCs w:val="24"/>
          <w:lang w:val="es-CO"/>
        </w:rPr>
        <w:t>Concepción, Miguel Ángel, Jesús Guadalupe Edilio, Norma Adelaida.</w:t>
      </w:r>
    </w:p>
    <w:p w14:paraId="5EF99AE9" w14:textId="10C2D80D" w:rsidR="00795D20" w:rsidRDefault="00795D20" w:rsidP="00795D20">
      <w:pPr>
        <w:rPr>
          <w:szCs w:val="24"/>
          <w:lang w:val="es-CO"/>
        </w:rPr>
      </w:pPr>
      <w:r>
        <w:rPr>
          <w:szCs w:val="24"/>
          <w:lang w:val="es-CO"/>
        </w:rPr>
        <w:t>por su contaste apoyo en mi formación académica.</w:t>
      </w:r>
    </w:p>
    <w:p w14:paraId="1DE72F36" w14:textId="490ADED8" w:rsidR="00795D20" w:rsidRDefault="00795D20" w:rsidP="00795D20">
      <w:pPr>
        <w:rPr>
          <w:szCs w:val="24"/>
          <w:lang w:val="es-CO"/>
        </w:rPr>
      </w:pPr>
    </w:p>
    <w:p w14:paraId="28D5F774" w14:textId="6A41FDAA" w:rsidR="00795D20" w:rsidRDefault="00795D20" w:rsidP="00795D20">
      <w:pPr>
        <w:rPr>
          <w:szCs w:val="24"/>
          <w:lang w:val="es-CO"/>
        </w:rPr>
      </w:pPr>
      <w:r>
        <w:rPr>
          <w:b/>
          <w:bCs/>
          <w:szCs w:val="24"/>
          <w:lang w:val="es-CO"/>
        </w:rPr>
        <w:t>A mi docente:</w:t>
      </w:r>
      <w:r>
        <w:rPr>
          <w:szCs w:val="24"/>
          <w:lang w:val="es-CO"/>
        </w:rPr>
        <w:t xml:space="preserve"> Alma Rosa Alvarado Pascacio </w:t>
      </w:r>
    </w:p>
    <w:p w14:paraId="4113CF19" w14:textId="157297C9" w:rsidR="00795D20" w:rsidRPr="00795D20" w:rsidRDefault="00795D20" w:rsidP="00795D20">
      <w:pPr>
        <w:rPr>
          <w:b/>
          <w:bCs/>
          <w:szCs w:val="24"/>
          <w:lang w:val="es-CO"/>
        </w:rPr>
      </w:pPr>
      <w:r>
        <w:rPr>
          <w:szCs w:val="24"/>
          <w:lang w:val="es-CO"/>
        </w:rPr>
        <w:t xml:space="preserve">Por su dedicación y compromiso, sus palabras, su apoyo y su disciplina me han enseñado mucho muchas gracias por todo </w:t>
      </w:r>
      <w:r w:rsidRPr="00795D20">
        <w:rPr>
          <w:b/>
          <w:bCs/>
          <w:szCs w:val="24"/>
          <w:lang w:val="es-CO"/>
        </w:rPr>
        <w:t xml:space="preserve"> </w:t>
      </w:r>
    </w:p>
    <w:sectPr w:rsidR="00795D20" w:rsidRPr="00795D20" w:rsidSect="00E6741A">
      <w:pgSz w:w="12240" w:h="15840" w:code="1"/>
      <w:pgMar w:top="1418" w:right="1418" w:bottom="1418" w:left="0" w:header="720" w:footer="720" w:gutter="226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5497" w14:textId="77777777" w:rsidR="007243E4" w:rsidRDefault="007243E4" w:rsidP="007F54F3">
      <w:r>
        <w:separator/>
      </w:r>
    </w:p>
  </w:endnote>
  <w:endnote w:type="continuationSeparator" w:id="0">
    <w:p w14:paraId="68AF1B69" w14:textId="77777777" w:rsidR="007243E4" w:rsidRDefault="007243E4" w:rsidP="007F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6DC1" w14:textId="1ECFAC99" w:rsidR="004E555E" w:rsidRDefault="004E555E">
    <w:pPr>
      <w:pStyle w:val="Piedepgina"/>
      <w:jc w:val="right"/>
    </w:pPr>
  </w:p>
  <w:p w14:paraId="632F9107" w14:textId="77777777" w:rsidR="004E555E" w:rsidRDefault="004E55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2E9EB" w14:textId="77777777" w:rsidR="007243E4" w:rsidRDefault="007243E4" w:rsidP="007F54F3">
      <w:r>
        <w:separator/>
      </w:r>
    </w:p>
  </w:footnote>
  <w:footnote w:type="continuationSeparator" w:id="0">
    <w:p w14:paraId="213BE0F4" w14:textId="77777777" w:rsidR="007243E4" w:rsidRDefault="007243E4" w:rsidP="007F5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324049"/>
      <w:docPartObj>
        <w:docPartGallery w:val="Page Numbers (Top of Page)"/>
        <w:docPartUnique/>
      </w:docPartObj>
    </w:sdtPr>
    <w:sdtEndPr/>
    <w:sdtContent>
      <w:p w14:paraId="78A9F107" w14:textId="44EF9E77" w:rsidR="00E6741A" w:rsidRDefault="00E6741A">
        <w:pPr>
          <w:pStyle w:val="Encabezado"/>
          <w:jc w:val="right"/>
        </w:pPr>
        <w:r>
          <w:fldChar w:fldCharType="begin"/>
        </w:r>
        <w:r>
          <w:instrText>PAGE   \* MERGEFORMAT</w:instrText>
        </w:r>
        <w:r>
          <w:fldChar w:fldCharType="separate"/>
        </w:r>
        <w:r>
          <w:t>2</w:t>
        </w:r>
        <w:r>
          <w:fldChar w:fldCharType="end"/>
        </w:r>
      </w:p>
    </w:sdtContent>
  </w:sdt>
  <w:p w14:paraId="6B81DB61" w14:textId="77777777" w:rsidR="00E6741A" w:rsidRDefault="00E6741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EE0"/>
    <w:multiLevelType w:val="multilevel"/>
    <w:tmpl w:val="E638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576BF"/>
    <w:multiLevelType w:val="multilevel"/>
    <w:tmpl w:val="9E522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06E76"/>
    <w:multiLevelType w:val="hybridMultilevel"/>
    <w:tmpl w:val="F51A9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F4E7A"/>
    <w:multiLevelType w:val="multilevel"/>
    <w:tmpl w:val="BD92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E31AC8"/>
    <w:multiLevelType w:val="multilevel"/>
    <w:tmpl w:val="3E9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24341B"/>
    <w:multiLevelType w:val="multilevel"/>
    <w:tmpl w:val="8164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9B240F"/>
    <w:multiLevelType w:val="multilevel"/>
    <w:tmpl w:val="1D0E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14387D"/>
    <w:multiLevelType w:val="multilevel"/>
    <w:tmpl w:val="C596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64647"/>
    <w:multiLevelType w:val="multilevel"/>
    <w:tmpl w:val="B4FA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865D25"/>
    <w:multiLevelType w:val="hybridMultilevel"/>
    <w:tmpl w:val="91CE168C"/>
    <w:lvl w:ilvl="0" w:tplc="2F705AF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253303"/>
    <w:multiLevelType w:val="multilevel"/>
    <w:tmpl w:val="5320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BB7320"/>
    <w:multiLevelType w:val="hybridMultilevel"/>
    <w:tmpl w:val="BBC27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E05C41"/>
    <w:multiLevelType w:val="hybridMultilevel"/>
    <w:tmpl w:val="EEBA103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E82CC1"/>
    <w:multiLevelType w:val="multilevel"/>
    <w:tmpl w:val="626E7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C148E0"/>
    <w:multiLevelType w:val="multilevel"/>
    <w:tmpl w:val="EECA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7E770C"/>
    <w:multiLevelType w:val="multilevel"/>
    <w:tmpl w:val="8E54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65791B"/>
    <w:multiLevelType w:val="multilevel"/>
    <w:tmpl w:val="C4B8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3B5EAD"/>
    <w:multiLevelType w:val="hybridMultilevel"/>
    <w:tmpl w:val="A8625CE2"/>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07C6862"/>
    <w:multiLevelType w:val="hybridMultilevel"/>
    <w:tmpl w:val="B9D47FA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614733"/>
    <w:multiLevelType w:val="multilevel"/>
    <w:tmpl w:val="58C6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9622E8"/>
    <w:multiLevelType w:val="multilevel"/>
    <w:tmpl w:val="CBE80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AB241B"/>
    <w:multiLevelType w:val="multilevel"/>
    <w:tmpl w:val="A8BC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D44D6D"/>
    <w:multiLevelType w:val="multilevel"/>
    <w:tmpl w:val="4AD8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E51CB6"/>
    <w:multiLevelType w:val="multilevel"/>
    <w:tmpl w:val="6C94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1B48A6"/>
    <w:multiLevelType w:val="hybridMultilevel"/>
    <w:tmpl w:val="800231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63394D9F"/>
    <w:multiLevelType w:val="multilevel"/>
    <w:tmpl w:val="4540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7400D9"/>
    <w:multiLevelType w:val="multilevel"/>
    <w:tmpl w:val="7290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A26A8A"/>
    <w:multiLevelType w:val="multilevel"/>
    <w:tmpl w:val="EB5AA4A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59C535C"/>
    <w:multiLevelType w:val="hybridMultilevel"/>
    <w:tmpl w:val="EDAA483C"/>
    <w:lvl w:ilvl="0" w:tplc="9912B8B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77E67CCD"/>
    <w:multiLevelType w:val="multilevel"/>
    <w:tmpl w:val="1ABE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A3080E"/>
    <w:multiLevelType w:val="hybridMultilevel"/>
    <w:tmpl w:val="DBC2489E"/>
    <w:lvl w:ilvl="0" w:tplc="E1343F7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1"/>
  </w:num>
  <w:num w:numId="3">
    <w:abstractNumId w:val="24"/>
  </w:num>
  <w:num w:numId="4">
    <w:abstractNumId w:val="13"/>
  </w:num>
  <w:num w:numId="5">
    <w:abstractNumId w:val="9"/>
  </w:num>
  <w:num w:numId="6">
    <w:abstractNumId w:val="12"/>
  </w:num>
  <w:num w:numId="7">
    <w:abstractNumId w:val="20"/>
  </w:num>
  <w:num w:numId="8">
    <w:abstractNumId w:val="1"/>
  </w:num>
  <w:num w:numId="9">
    <w:abstractNumId w:val="17"/>
  </w:num>
  <w:num w:numId="10">
    <w:abstractNumId w:val="18"/>
  </w:num>
  <w:num w:numId="11">
    <w:abstractNumId w:val="30"/>
  </w:num>
  <w:num w:numId="12">
    <w:abstractNumId w:val="28"/>
  </w:num>
  <w:num w:numId="13">
    <w:abstractNumId w:val="15"/>
  </w:num>
  <w:num w:numId="14">
    <w:abstractNumId w:val="3"/>
  </w:num>
  <w:num w:numId="15">
    <w:abstractNumId w:val="6"/>
  </w:num>
  <w:num w:numId="16">
    <w:abstractNumId w:val="14"/>
  </w:num>
  <w:num w:numId="17">
    <w:abstractNumId w:val="5"/>
  </w:num>
  <w:num w:numId="18">
    <w:abstractNumId w:val="16"/>
  </w:num>
  <w:num w:numId="19">
    <w:abstractNumId w:val="0"/>
  </w:num>
  <w:num w:numId="20">
    <w:abstractNumId w:val="25"/>
  </w:num>
  <w:num w:numId="21">
    <w:abstractNumId w:val="21"/>
  </w:num>
  <w:num w:numId="22">
    <w:abstractNumId w:val="22"/>
  </w:num>
  <w:num w:numId="23">
    <w:abstractNumId w:val="10"/>
  </w:num>
  <w:num w:numId="24">
    <w:abstractNumId w:val="23"/>
  </w:num>
  <w:num w:numId="25">
    <w:abstractNumId w:val="29"/>
  </w:num>
  <w:num w:numId="26">
    <w:abstractNumId w:val="8"/>
  </w:num>
  <w:num w:numId="27">
    <w:abstractNumId w:val="26"/>
  </w:num>
  <w:num w:numId="28">
    <w:abstractNumId w:val="4"/>
  </w:num>
  <w:num w:numId="29">
    <w:abstractNumId w:val="7"/>
  </w:num>
  <w:num w:numId="30">
    <w:abstractNumId w:val="1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C2"/>
    <w:rsid w:val="000006B4"/>
    <w:rsid w:val="00001DCC"/>
    <w:rsid w:val="000032E7"/>
    <w:rsid w:val="0000359B"/>
    <w:rsid w:val="00003871"/>
    <w:rsid w:val="000046DA"/>
    <w:rsid w:val="00006EE0"/>
    <w:rsid w:val="000102A2"/>
    <w:rsid w:val="0001069B"/>
    <w:rsid w:val="00010AC7"/>
    <w:rsid w:val="00011700"/>
    <w:rsid w:val="000136D1"/>
    <w:rsid w:val="0001554B"/>
    <w:rsid w:val="00016639"/>
    <w:rsid w:val="00016DF9"/>
    <w:rsid w:val="00020DED"/>
    <w:rsid w:val="00022BA8"/>
    <w:rsid w:val="000244C4"/>
    <w:rsid w:val="00024852"/>
    <w:rsid w:val="000322DA"/>
    <w:rsid w:val="0003547E"/>
    <w:rsid w:val="0003680F"/>
    <w:rsid w:val="00041338"/>
    <w:rsid w:val="000413AF"/>
    <w:rsid w:val="00041593"/>
    <w:rsid w:val="0004319B"/>
    <w:rsid w:val="00047969"/>
    <w:rsid w:val="00051FB0"/>
    <w:rsid w:val="0005285A"/>
    <w:rsid w:val="00053D61"/>
    <w:rsid w:val="00053E3B"/>
    <w:rsid w:val="0006150D"/>
    <w:rsid w:val="00062847"/>
    <w:rsid w:val="000630EA"/>
    <w:rsid w:val="00063931"/>
    <w:rsid w:val="00067E27"/>
    <w:rsid w:val="00070E82"/>
    <w:rsid w:val="00076B61"/>
    <w:rsid w:val="00077492"/>
    <w:rsid w:val="00081E1C"/>
    <w:rsid w:val="00082936"/>
    <w:rsid w:val="000836C9"/>
    <w:rsid w:val="00083F90"/>
    <w:rsid w:val="000846B5"/>
    <w:rsid w:val="000848C0"/>
    <w:rsid w:val="00084D2E"/>
    <w:rsid w:val="0009123B"/>
    <w:rsid w:val="00091EF6"/>
    <w:rsid w:val="00093930"/>
    <w:rsid w:val="000A0D60"/>
    <w:rsid w:val="000A1454"/>
    <w:rsid w:val="000A1BF9"/>
    <w:rsid w:val="000A41E3"/>
    <w:rsid w:val="000A55D3"/>
    <w:rsid w:val="000B07A3"/>
    <w:rsid w:val="000B2A50"/>
    <w:rsid w:val="000B2AE6"/>
    <w:rsid w:val="000B2F7D"/>
    <w:rsid w:val="000B7690"/>
    <w:rsid w:val="000C0FE6"/>
    <w:rsid w:val="000C1B3E"/>
    <w:rsid w:val="000C27CE"/>
    <w:rsid w:val="000C4370"/>
    <w:rsid w:val="000C53EE"/>
    <w:rsid w:val="000C6BD7"/>
    <w:rsid w:val="000C6E2A"/>
    <w:rsid w:val="000D03CC"/>
    <w:rsid w:val="000D1C02"/>
    <w:rsid w:val="000D2E32"/>
    <w:rsid w:val="000D4189"/>
    <w:rsid w:val="000D4642"/>
    <w:rsid w:val="000D4DBF"/>
    <w:rsid w:val="000D5A03"/>
    <w:rsid w:val="000D6729"/>
    <w:rsid w:val="000E155F"/>
    <w:rsid w:val="000E52B3"/>
    <w:rsid w:val="000E7A56"/>
    <w:rsid w:val="000F0016"/>
    <w:rsid w:val="000F19E2"/>
    <w:rsid w:val="000F38FD"/>
    <w:rsid w:val="000F40A1"/>
    <w:rsid w:val="000F752C"/>
    <w:rsid w:val="0010052D"/>
    <w:rsid w:val="00104AAC"/>
    <w:rsid w:val="001056F8"/>
    <w:rsid w:val="0011078C"/>
    <w:rsid w:val="00112539"/>
    <w:rsid w:val="00113945"/>
    <w:rsid w:val="00113D28"/>
    <w:rsid w:val="00114E9B"/>
    <w:rsid w:val="001170F2"/>
    <w:rsid w:val="001225C6"/>
    <w:rsid w:val="001241D8"/>
    <w:rsid w:val="0012507D"/>
    <w:rsid w:val="00126BE0"/>
    <w:rsid w:val="001271D6"/>
    <w:rsid w:val="0013001B"/>
    <w:rsid w:val="001303F9"/>
    <w:rsid w:val="00130558"/>
    <w:rsid w:val="00130797"/>
    <w:rsid w:val="001328A4"/>
    <w:rsid w:val="00140912"/>
    <w:rsid w:val="00140C6A"/>
    <w:rsid w:val="001410F9"/>
    <w:rsid w:val="0014613C"/>
    <w:rsid w:val="001513A4"/>
    <w:rsid w:val="0015284F"/>
    <w:rsid w:val="00153861"/>
    <w:rsid w:val="00153D45"/>
    <w:rsid w:val="0015650F"/>
    <w:rsid w:val="00157C37"/>
    <w:rsid w:val="0016064D"/>
    <w:rsid w:val="00160AF6"/>
    <w:rsid w:val="00161C65"/>
    <w:rsid w:val="0016205A"/>
    <w:rsid w:val="00162A5E"/>
    <w:rsid w:val="001649A4"/>
    <w:rsid w:val="00166CDD"/>
    <w:rsid w:val="00173AB1"/>
    <w:rsid w:val="00173AF9"/>
    <w:rsid w:val="00173C2B"/>
    <w:rsid w:val="00175F67"/>
    <w:rsid w:val="00177398"/>
    <w:rsid w:val="00181FB0"/>
    <w:rsid w:val="00182F82"/>
    <w:rsid w:val="001854B0"/>
    <w:rsid w:val="00185CA8"/>
    <w:rsid w:val="00190A13"/>
    <w:rsid w:val="00191A87"/>
    <w:rsid w:val="001958DD"/>
    <w:rsid w:val="00195C3C"/>
    <w:rsid w:val="001A0806"/>
    <w:rsid w:val="001A1C69"/>
    <w:rsid w:val="001A32B3"/>
    <w:rsid w:val="001A3414"/>
    <w:rsid w:val="001A4538"/>
    <w:rsid w:val="001A45E6"/>
    <w:rsid w:val="001A5095"/>
    <w:rsid w:val="001A636C"/>
    <w:rsid w:val="001B0178"/>
    <w:rsid w:val="001B7245"/>
    <w:rsid w:val="001C0E17"/>
    <w:rsid w:val="001C1389"/>
    <w:rsid w:val="001C1A93"/>
    <w:rsid w:val="001C57C6"/>
    <w:rsid w:val="001C5867"/>
    <w:rsid w:val="001D1609"/>
    <w:rsid w:val="001D1CDE"/>
    <w:rsid w:val="001D1E57"/>
    <w:rsid w:val="001D2B67"/>
    <w:rsid w:val="001D423C"/>
    <w:rsid w:val="001D475A"/>
    <w:rsid w:val="001D73C4"/>
    <w:rsid w:val="001D77BC"/>
    <w:rsid w:val="001E07A8"/>
    <w:rsid w:val="001E295B"/>
    <w:rsid w:val="001E3EE4"/>
    <w:rsid w:val="001E48DA"/>
    <w:rsid w:val="001E6AD9"/>
    <w:rsid w:val="001E7168"/>
    <w:rsid w:val="001F09C7"/>
    <w:rsid w:val="001F3353"/>
    <w:rsid w:val="001F36DF"/>
    <w:rsid w:val="001F3844"/>
    <w:rsid w:val="001F462D"/>
    <w:rsid w:val="001F4F7D"/>
    <w:rsid w:val="001F503A"/>
    <w:rsid w:val="001F6CA8"/>
    <w:rsid w:val="001F7088"/>
    <w:rsid w:val="0020108C"/>
    <w:rsid w:val="0020701B"/>
    <w:rsid w:val="002076C0"/>
    <w:rsid w:val="002109E4"/>
    <w:rsid w:val="00211070"/>
    <w:rsid w:val="002229D1"/>
    <w:rsid w:val="00230E1F"/>
    <w:rsid w:val="002314B8"/>
    <w:rsid w:val="002325BA"/>
    <w:rsid w:val="00233982"/>
    <w:rsid w:val="0023599C"/>
    <w:rsid w:val="0024114A"/>
    <w:rsid w:val="00241E62"/>
    <w:rsid w:val="00242775"/>
    <w:rsid w:val="0024297D"/>
    <w:rsid w:val="0024790F"/>
    <w:rsid w:val="00250066"/>
    <w:rsid w:val="0025066B"/>
    <w:rsid w:val="00250E35"/>
    <w:rsid w:val="00250FFE"/>
    <w:rsid w:val="002521B7"/>
    <w:rsid w:val="00252DDA"/>
    <w:rsid w:val="00253799"/>
    <w:rsid w:val="0025562B"/>
    <w:rsid w:val="00256A0A"/>
    <w:rsid w:val="002579C1"/>
    <w:rsid w:val="00261521"/>
    <w:rsid w:val="0026601C"/>
    <w:rsid w:val="00271712"/>
    <w:rsid w:val="0027188A"/>
    <w:rsid w:val="00274275"/>
    <w:rsid w:val="0027784F"/>
    <w:rsid w:val="00281ACB"/>
    <w:rsid w:val="0028331B"/>
    <w:rsid w:val="00283800"/>
    <w:rsid w:val="002838D1"/>
    <w:rsid w:val="002845F0"/>
    <w:rsid w:val="002851A8"/>
    <w:rsid w:val="00286E42"/>
    <w:rsid w:val="00291745"/>
    <w:rsid w:val="00291DBD"/>
    <w:rsid w:val="0029224B"/>
    <w:rsid w:val="0029227E"/>
    <w:rsid w:val="00292831"/>
    <w:rsid w:val="00292AFF"/>
    <w:rsid w:val="00295B3B"/>
    <w:rsid w:val="00296375"/>
    <w:rsid w:val="00297B6C"/>
    <w:rsid w:val="00297D17"/>
    <w:rsid w:val="002A00FC"/>
    <w:rsid w:val="002A0A45"/>
    <w:rsid w:val="002A1EDC"/>
    <w:rsid w:val="002A1F16"/>
    <w:rsid w:val="002A29C3"/>
    <w:rsid w:val="002A7562"/>
    <w:rsid w:val="002B0B91"/>
    <w:rsid w:val="002B1FDF"/>
    <w:rsid w:val="002B3647"/>
    <w:rsid w:val="002B3BD5"/>
    <w:rsid w:val="002B4D5A"/>
    <w:rsid w:val="002B7BF5"/>
    <w:rsid w:val="002B7D28"/>
    <w:rsid w:val="002C0160"/>
    <w:rsid w:val="002C5195"/>
    <w:rsid w:val="002C7507"/>
    <w:rsid w:val="002C7DCB"/>
    <w:rsid w:val="002D3169"/>
    <w:rsid w:val="002D5E29"/>
    <w:rsid w:val="002D69F0"/>
    <w:rsid w:val="002D6E89"/>
    <w:rsid w:val="002D74E8"/>
    <w:rsid w:val="002E345F"/>
    <w:rsid w:val="002E348F"/>
    <w:rsid w:val="002E4893"/>
    <w:rsid w:val="002E5B82"/>
    <w:rsid w:val="002F07E8"/>
    <w:rsid w:val="002F1024"/>
    <w:rsid w:val="002F1A4F"/>
    <w:rsid w:val="002F3358"/>
    <w:rsid w:val="002F3430"/>
    <w:rsid w:val="002F41DF"/>
    <w:rsid w:val="002F5419"/>
    <w:rsid w:val="0030132A"/>
    <w:rsid w:val="0030135E"/>
    <w:rsid w:val="00301B6C"/>
    <w:rsid w:val="00302FCB"/>
    <w:rsid w:val="00303481"/>
    <w:rsid w:val="00307B54"/>
    <w:rsid w:val="00311073"/>
    <w:rsid w:val="00312A5B"/>
    <w:rsid w:val="00313E77"/>
    <w:rsid w:val="00316664"/>
    <w:rsid w:val="00316B7D"/>
    <w:rsid w:val="00316E0E"/>
    <w:rsid w:val="00320259"/>
    <w:rsid w:val="0032172A"/>
    <w:rsid w:val="003247EF"/>
    <w:rsid w:val="00324BE9"/>
    <w:rsid w:val="00324E30"/>
    <w:rsid w:val="00325E9D"/>
    <w:rsid w:val="00331CE9"/>
    <w:rsid w:val="00333E42"/>
    <w:rsid w:val="00337BBC"/>
    <w:rsid w:val="0034030C"/>
    <w:rsid w:val="00345027"/>
    <w:rsid w:val="00345578"/>
    <w:rsid w:val="003457F0"/>
    <w:rsid w:val="00347FF9"/>
    <w:rsid w:val="00350E7B"/>
    <w:rsid w:val="00352ECE"/>
    <w:rsid w:val="00353F7F"/>
    <w:rsid w:val="00364C37"/>
    <w:rsid w:val="00364D34"/>
    <w:rsid w:val="003651CC"/>
    <w:rsid w:val="00366AE3"/>
    <w:rsid w:val="003701C6"/>
    <w:rsid w:val="003712E3"/>
    <w:rsid w:val="0037132C"/>
    <w:rsid w:val="00373217"/>
    <w:rsid w:val="0037583E"/>
    <w:rsid w:val="00375F4A"/>
    <w:rsid w:val="00377FED"/>
    <w:rsid w:val="00380392"/>
    <w:rsid w:val="00380619"/>
    <w:rsid w:val="00381C57"/>
    <w:rsid w:val="00382538"/>
    <w:rsid w:val="0038429E"/>
    <w:rsid w:val="00384FB7"/>
    <w:rsid w:val="00396A72"/>
    <w:rsid w:val="00397F8C"/>
    <w:rsid w:val="003A3075"/>
    <w:rsid w:val="003A369B"/>
    <w:rsid w:val="003A662B"/>
    <w:rsid w:val="003B01F1"/>
    <w:rsid w:val="003B0ABC"/>
    <w:rsid w:val="003B0B95"/>
    <w:rsid w:val="003B221E"/>
    <w:rsid w:val="003B5D09"/>
    <w:rsid w:val="003B6309"/>
    <w:rsid w:val="003B68AC"/>
    <w:rsid w:val="003D202D"/>
    <w:rsid w:val="003D43AE"/>
    <w:rsid w:val="003D4FBE"/>
    <w:rsid w:val="003D607C"/>
    <w:rsid w:val="003E0588"/>
    <w:rsid w:val="003E1EE2"/>
    <w:rsid w:val="003E2FD2"/>
    <w:rsid w:val="003E4436"/>
    <w:rsid w:val="003E4686"/>
    <w:rsid w:val="003E4A5B"/>
    <w:rsid w:val="003F1E12"/>
    <w:rsid w:val="003F260F"/>
    <w:rsid w:val="003F2822"/>
    <w:rsid w:val="003F44E3"/>
    <w:rsid w:val="003F7F2C"/>
    <w:rsid w:val="004042C8"/>
    <w:rsid w:val="004053B5"/>
    <w:rsid w:val="00405B3C"/>
    <w:rsid w:val="00407CFF"/>
    <w:rsid w:val="00410369"/>
    <w:rsid w:val="00415A94"/>
    <w:rsid w:val="00416302"/>
    <w:rsid w:val="00416E84"/>
    <w:rsid w:val="00417A89"/>
    <w:rsid w:val="004213A7"/>
    <w:rsid w:val="00421C91"/>
    <w:rsid w:val="004227B4"/>
    <w:rsid w:val="00425BC5"/>
    <w:rsid w:val="00426C95"/>
    <w:rsid w:val="00427970"/>
    <w:rsid w:val="00427ACA"/>
    <w:rsid w:val="004317C8"/>
    <w:rsid w:val="00431EB3"/>
    <w:rsid w:val="00432C5E"/>
    <w:rsid w:val="0043446A"/>
    <w:rsid w:val="004348CD"/>
    <w:rsid w:val="00440939"/>
    <w:rsid w:val="00442B1A"/>
    <w:rsid w:val="00444CCF"/>
    <w:rsid w:val="004469E7"/>
    <w:rsid w:val="0045114C"/>
    <w:rsid w:val="004526F4"/>
    <w:rsid w:val="004540D4"/>
    <w:rsid w:val="00455C62"/>
    <w:rsid w:val="00455EA4"/>
    <w:rsid w:val="00456ACF"/>
    <w:rsid w:val="00460977"/>
    <w:rsid w:val="004628AC"/>
    <w:rsid w:val="00462C47"/>
    <w:rsid w:val="00463FA1"/>
    <w:rsid w:val="004644E5"/>
    <w:rsid w:val="00465CC2"/>
    <w:rsid w:val="00466ED0"/>
    <w:rsid w:val="004671C2"/>
    <w:rsid w:val="0047517E"/>
    <w:rsid w:val="004767F1"/>
    <w:rsid w:val="00476FD9"/>
    <w:rsid w:val="00477FF6"/>
    <w:rsid w:val="00480243"/>
    <w:rsid w:val="004813D3"/>
    <w:rsid w:val="00482BB8"/>
    <w:rsid w:val="00483877"/>
    <w:rsid w:val="004841AD"/>
    <w:rsid w:val="00484A93"/>
    <w:rsid w:val="00485632"/>
    <w:rsid w:val="0048738B"/>
    <w:rsid w:val="004904BF"/>
    <w:rsid w:val="004911B6"/>
    <w:rsid w:val="004915B1"/>
    <w:rsid w:val="004924A8"/>
    <w:rsid w:val="00493F7C"/>
    <w:rsid w:val="00494810"/>
    <w:rsid w:val="004956AD"/>
    <w:rsid w:val="004A1C53"/>
    <w:rsid w:val="004A3292"/>
    <w:rsid w:val="004A3A51"/>
    <w:rsid w:val="004A4F91"/>
    <w:rsid w:val="004A754D"/>
    <w:rsid w:val="004B0762"/>
    <w:rsid w:val="004B2AF2"/>
    <w:rsid w:val="004B34A2"/>
    <w:rsid w:val="004B41CC"/>
    <w:rsid w:val="004B450E"/>
    <w:rsid w:val="004B63A2"/>
    <w:rsid w:val="004B6866"/>
    <w:rsid w:val="004C05F4"/>
    <w:rsid w:val="004C09BA"/>
    <w:rsid w:val="004C2E21"/>
    <w:rsid w:val="004C4BE8"/>
    <w:rsid w:val="004C66E2"/>
    <w:rsid w:val="004D0B2F"/>
    <w:rsid w:val="004D0EF2"/>
    <w:rsid w:val="004D1765"/>
    <w:rsid w:val="004D64C0"/>
    <w:rsid w:val="004D6A86"/>
    <w:rsid w:val="004D7977"/>
    <w:rsid w:val="004E0C3A"/>
    <w:rsid w:val="004E1F61"/>
    <w:rsid w:val="004E2676"/>
    <w:rsid w:val="004E2A40"/>
    <w:rsid w:val="004E3FF4"/>
    <w:rsid w:val="004E44DC"/>
    <w:rsid w:val="004E555E"/>
    <w:rsid w:val="004E67E6"/>
    <w:rsid w:val="004E6887"/>
    <w:rsid w:val="004F1010"/>
    <w:rsid w:val="004F2AB9"/>
    <w:rsid w:val="00503501"/>
    <w:rsid w:val="0050461B"/>
    <w:rsid w:val="00505715"/>
    <w:rsid w:val="00506FE0"/>
    <w:rsid w:val="0051533F"/>
    <w:rsid w:val="00516244"/>
    <w:rsid w:val="00516E21"/>
    <w:rsid w:val="0052019F"/>
    <w:rsid w:val="005201B7"/>
    <w:rsid w:val="00521E84"/>
    <w:rsid w:val="00523E7F"/>
    <w:rsid w:val="005253CF"/>
    <w:rsid w:val="0052547C"/>
    <w:rsid w:val="00534190"/>
    <w:rsid w:val="005343EB"/>
    <w:rsid w:val="005361D2"/>
    <w:rsid w:val="005375FB"/>
    <w:rsid w:val="00540E70"/>
    <w:rsid w:val="005460BA"/>
    <w:rsid w:val="00547850"/>
    <w:rsid w:val="00550730"/>
    <w:rsid w:val="005515D6"/>
    <w:rsid w:val="00552276"/>
    <w:rsid w:val="00552E2E"/>
    <w:rsid w:val="005532EE"/>
    <w:rsid w:val="00560197"/>
    <w:rsid w:val="00561037"/>
    <w:rsid w:val="00561427"/>
    <w:rsid w:val="00562C57"/>
    <w:rsid w:val="005657E7"/>
    <w:rsid w:val="00570269"/>
    <w:rsid w:val="0057271C"/>
    <w:rsid w:val="00573F96"/>
    <w:rsid w:val="00574888"/>
    <w:rsid w:val="00574F6D"/>
    <w:rsid w:val="00575B0C"/>
    <w:rsid w:val="00576F1B"/>
    <w:rsid w:val="0057750E"/>
    <w:rsid w:val="005826DC"/>
    <w:rsid w:val="005838E8"/>
    <w:rsid w:val="00583DF3"/>
    <w:rsid w:val="00587AD4"/>
    <w:rsid w:val="00590300"/>
    <w:rsid w:val="005904A1"/>
    <w:rsid w:val="005916B1"/>
    <w:rsid w:val="005919B1"/>
    <w:rsid w:val="00592E9F"/>
    <w:rsid w:val="00593D05"/>
    <w:rsid w:val="00595DD6"/>
    <w:rsid w:val="00596C71"/>
    <w:rsid w:val="005A0D7E"/>
    <w:rsid w:val="005A1BB4"/>
    <w:rsid w:val="005A2743"/>
    <w:rsid w:val="005A2A00"/>
    <w:rsid w:val="005A2FB8"/>
    <w:rsid w:val="005A6DCF"/>
    <w:rsid w:val="005A7C99"/>
    <w:rsid w:val="005A7FBE"/>
    <w:rsid w:val="005B010C"/>
    <w:rsid w:val="005B0F80"/>
    <w:rsid w:val="005B1374"/>
    <w:rsid w:val="005B4292"/>
    <w:rsid w:val="005B61AE"/>
    <w:rsid w:val="005C3587"/>
    <w:rsid w:val="005C4372"/>
    <w:rsid w:val="005C4EE9"/>
    <w:rsid w:val="005C50B8"/>
    <w:rsid w:val="005C738F"/>
    <w:rsid w:val="005D1A8D"/>
    <w:rsid w:val="005D3265"/>
    <w:rsid w:val="005D3E2D"/>
    <w:rsid w:val="005D5661"/>
    <w:rsid w:val="005D5E29"/>
    <w:rsid w:val="005D6878"/>
    <w:rsid w:val="005E28F4"/>
    <w:rsid w:val="005E2B50"/>
    <w:rsid w:val="005F4300"/>
    <w:rsid w:val="005F54E2"/>
    <w:rsid w:val="005F7E6B"/>
    <w:rsid w:val="00600DD7"/>
    <w:rsid w:val="006013B4"/>
    <w:rsid w:val="006039F0"/>
    <w:rsid w:val="006050DF"/>
    <w:rsid w:val="00605336"/>
    <w:rsid w:val="00605AF6"/>
    <w:rsid w:val="0061197D"/>
    <w:rsid w:val="006139CC"/>
    <w:rsid w:val="00616CE6"/>
    <w:rsid w:val="00617029"/>
    <w:rsid w:val="00617817"/>
    <w:rsid w:val="00623242"/>
    <w:rsid w:val="0062347B"/>
    <w:rsid w:val="006265E3"/>
    <w:rsid w:val="00626DD1"/>
    <w:rsid w:val="00630340"/>
    <w:rsid w:val="006306FB"/>
    <w:rsid w:val="00632A5B"/>
    <w:rsid w:val="00634F0A"/>
    <w:rsid w:val="006354EB"/>
    <w:rsid w:val="00635706"/>
    <w:rsid w:val="00635866"/>
    <w:rsid w:val="00636094"/>
    <w:rsid w:val="00636C81"/>
    <w:rsid w:val="006373AA"/>
    <w:rsid w:val="0064213D"/>
    <w:rsid w:val="00646BCF"/>
    <w:rsid w:val="006528FB"/>
    <w:rsid w:val="006537F8"/>
    <w:rsid w:val="00654A08"/>
    <w:rsid w:val="0065606F"/>
    <w:rsid w:val="00656144"/>
    <w:rsid w:val="00656395"/>
    <w:rsid w:val="00656C8D"/>
    <w:rsid w:val="00660ACC"/>
    <w:rsid w:val="00667AE2"/>
    <w:rsid w:val="00667DDB"/>
    <w:rsid w:val="00672EC4"/>
    <w:rsid w:val="0067312C"/>
    <w:rsid w:val="006731EC"/>
    <w:rsid w:val="006735BA"/>
    <w:rsid w:val="00675957"/>
    <w:rsid w:val="00675BC4"/>
    <w:rsid w:val="00675BDD"/>
    <w:rsid w:val="00675C75"/>
    <w:rsid w:val="00676944"/>
    <w:rsid w:val="006803D4"/>
    <w:rsid w:val="00681196"/>
    <w:rsid w:val="00681CD2"/>
    <w:rsid w:val="00683413"/>
    <w:rsid w:val="00683C22"/>
    <w:rsid w:val="00685483"/>
    <w:rsid w:val="0068657A"/>
    <w:rsid w:val="006901A2"/>
    <w:rsid w:val="00692CC5"/>
    <w:rsid w:val="006A074F"/>
    <w:rsid w:val="006A176F"/>
    <w:rsid w:val="006A5A63"/>
    <w:rsid w:val="006B0205"/>
    <w:rsid w:val="006B103B"/>
    <w:rsid w:val="006B4248"/>
    <w:rsid w:val="006B7A94"/>
    <w:rsid w:val="006C04B3"/>
    <w:rsid w:val="006C0D1B"/>
    <w:rsid w:val="006C275D"/>
    <w:rsid w:val="006C4B3E"/>
    <w:rsid w:val="006C62EF"/>
    <w:rsid w:val="006D13B0"/>
    <w:rsid w:val="006D3BCE"/>
    <w:rsid w:val="006D3DBE"/>
    <w:rsid w:val="006D3EEB"/>
    <w:rsid w:val="006D5EFC"/>
    <w:rsid w:val="006D66AF"/>
    <w:rsid w:val="006E052D"/>
    <w:rsid w:val="006E06F2"/>
    <w:rsid w:val="006E1679"/>
    <w:rsid w:val="006E4624"/>
    <w:rsid w:val="006F1226"/>
    <w:rsid w:val="006F2FD4"/>
    <w:rsid w:val="00701E04"/>
    <w:rsid w:val="00701E26"/>
    <w:rsid w:val="00703A6C"/>
    <w:rsid w:val="00704016"/>
    <w:rsid w:val="00704451"/>
    <w:rsid w:val="00711295"/>
    <w:rsid w:val="0071130B"/>
    <w:rsid w:val="00712BF0"/>
    <w:rsid w:val="0071354D"/>
    <w:rsid w:val="00713B97"/>
    <w:rsid w:val="00714136"/>
    <w:rsid w:val="007159AC"/>
    <w:rsid w:val="007171DA"/>
    <w:rsid w:val="00717DD5"/>
    <w:rsid w:val="007243E4"/>
    <w:rsid w:val="0072560C"/>
    <w:rsid w:val="007334D4"/>
    <w:rsid w:val="00733A4E"/>
    <w:rsid w:val="007345CE"/>
    <w:rsid w:val="00735816"/>
    <w:rsid w:val="00736CBB"/>
    <w:rsid w:val="00740616"/>
    <w:rsid w:val="0074269B"/>
    <w:rsid w:val="00745A8B"/>
    <w:rsid w:val="00745EF6"/>
    <w:rsid w:val="00746818"/>
    <w:rsid w:val="00752715"/>
    <w:rsid w:val="00752B19"/>
    <w:rsid w:val="0076080D"/>
    <w:rsid w:val="0076110B"/>
    <w:rsid w:val="00762E38"/>
    <w:rsid w:val="00766CFB"/>
    <w:rsid w:val="00772161"/>
    <w:rsid w:val="00774863"/>
    <w:rsid w:val="0077497C"/>
    <w:rsid w:val="00774DAE"/>
    <w:rsid w:val="00775D47"/>
    <w:rsid w:val="00776E66"/>
    <w:rsid w:val="007800B4"/>
    <w:rsid w:val="007810F2"/>
    <w:rsid w:val="007827B6"/>
    <w:rsid w:val="007837A3"/>
    <w:rsid w:val="00785493"/>
    <w:rsid w:val="00786871"/>
    <w:rsid w:val="00792E55"/>
    <w:rsid w:val="007957D3"/>
    <w:rsid w:val="00795D20"/>
    <w:rsid w:val="00796553"/>
    <w:rsid w:val="0079717F"/>
    <w:rsid w:val="007A1111"/>
    <w:rsid w:val="007A27C5"/>
    <w:rsid w:val="007A31CC"/>
    <w:rsid w:val="007A3581"/>
    <w:rsid w:val="007A4974"/>
    <w:rsid w:val="007A5AAB"/>
    <w:rsid w:val="007A5ABB"/>
    <w:rsid w:val="007A7262"/>
    <w:rsid w:val="007B0DA0"/>
    <w:rsid w:val="007B31CD"/>
    <w:rsid w:val="007B450F"/>
    <w:rsid w:val="007B46F1"/>
    <w:rsid w:val="007B5552"/>
    <w:rsid w:val="007B62F7"/>
    <w:rsid w:val="007C03E9"/>
    <w:rsid w:val="007C06D7"/>
    <w:rsid w:val="007C2E98"/>
    <w:rsid w:val="007C46F1"/>
    <w:rsid w:val="007C604F"/>
    <w:rsid w:val="007C7ED9"/>
    <w:rsid w:val="007D019B"/>
    <w:rsid w:val="007D345A"/>
    <w:rsid w:val="007D479F"/>
    <w:rsid w:val="007D53EA"/>
    <w:rsid w:val="007D5774"/>
    <w:rsid w:val="007D64FB"/>
    <w:rsid w:val="007E148C"/>
    <w:rsid w:val="007E1568"/>
    <w:rsid w:val="007E1BFE"/>
    <w:rsid w:val="007E2334"/>
    <w:rsid w:val="007E53BD"/>
    <w:rsid w:val="007E5E51"/>
    <w:rsid w:val="007F2E36"/>
    <w:rsid w:val="007F2EEC"/>
    <w:rsid w:val="007F54F3"/>
    <w:rsid w:val="007F631F"/>
    <w:rsid w:val="007F7C45"/>
    <w:rsid w:val="00802F63"/>
    <w:rsid w:val="00803AE5"/>
    <w:rsid w:val="008040B0"/>
    <w:rsid w:val="00804B47"/>
    <w:rsid w:val="00804C19"/>
    <w:rsid w:val="00805A72"/>
    <w:rsid w:val="00811D5F"/>
    <w:rsid w:val="0081328F"/>
    <w:rsid w:val="00814DEF"/>
    <w:rsid w:val="0081538C"/>
    <w:rsid w:val="00816C04"/>
    <w:rsid w:val="00820259"/>
    <w:rsid w:val="00824BED"/>
    <w:rsid w:val="008254A5"/>
    <w:rsid w:val="008267C7"/>
    <w:rsid w:val="0082722A"/>
    <w:rsid w:val="00827278"/>
    <w:rsid w:val="00827EB8"/>
    <w:rsid w:val="0083061E"/>
    <w:rsid w:val="00831264"/>
    <w:rsid w:val="008336DD"/>
    <w:rsid w:val="00834386"/>
    <w:rsid w:val="00834F0D"/>
    <w:rsid w:val="008364C2"/>
    <w:rsid w:val="00841F0B"/>
    <w:rsid w:val="008431B5"/>
    <w:rsid w:val="0085028F"/>
    <w:rsid w:val="008517B3"/>
    <w:rsid w:val="008517EC"/>
    <w:rsid w:val="0085293D"/>
    <w:rsid w:val="00854818"/>
    <w:rsid w:val="008563D1"/>
    <w:rsid w:val="008566C9"/>
    <w:rsid w:val="00856B07"/>
    <w:rsid w:val="00860725"/>
    <w:rsid w:val="008628DC"/>
    <w:rsid w:val="008639D9"/>
    <w:rsid w:val="008648DD"/>
    <w:rsid w:val="0086592A"/>
    <w:rsid w:val="0086597E"/>
    <w:rsid w:val="00870138"/>
    <w:rsid w:val="0087045B"/>
    <w:rsid w:val="00871091"/>
    <w:rsid w:val="0087163F"/>
    <w:rsid w:val="00874932"/>
    <w:rsid w:val="008772F7"/>
    <w:rsid w:val="00877346"/>
    <w:rsid w:val="008776F1"/>
    <w:rsid w:val="00880E7A"/>
    <w:rsid w:val="00881FFF"/>
    <w:rsid w:val="00891204"/>
    <w:rsid w:val="0089198B"/>
    <w:rsid w:val="0089384A"/>
    <w:rsid w:val="0089499B"/>
    <w:rsid w:val="00894C7B"/>
    <w:rsid w:val="00894FF6"/>
    <w:rsid w:val="008A2A51"/>
    <w:rsid w:val="008A3594"/>
    <w:rsid w:val="008A5FE7"/>
    <w:rsid w:val="008A6F20"/>
    <w:rsid w:val="008A7F47"/>
    <w:rsid w:val="008B1E1D"/>
    <w:rsid w:val="008B394F"/>
    <w:rsid w:val="008C00A3"/>
    <w:rsid w:val="008C2F1A"/>
    <w:rsid w:val="008C31CD"/>
    <w:rsid w:val="008C47C8"/>
    <w:rsid w:val="008C4C19"/>
    <w:rsid w:val="008C6871"/>
    <w:rsid w:val="008C6A15"/>
    <w:rsid w:val="008C7F75"/>
    <w:rsid w:val="008D0A93"/>
    <w:rsid w:val="008D0CB0"/>
    <w:rsid w:val="008D1F74"/>
    <w:rsid w:val="008D2D21"/>
    <w:rsid w:val="008D3994"/>
    <w:rsid w:val="008D5683"/>
    <w:rsid w:val="008D5AE3"/>
    <w:rsid w:val="008D7346"/>
    <w:rsid w:val="008E0069"/>
    <w:rsid w:val="008E4E93"/>
    <w:rsid w:val="008E6D0D"/>
    <w:rsid w:val="008E6D74"/>
    <w:rsid w:val="008F2C1B"/>
    <w:rsid w:val="008F505E"/>
    <w:rsid w:val="008F50F3"/>
    <w:rsid w:val="008F577B"/>
    <w:rsid w:val="008F5CEB"/>
    <w:rsid w:val="00903235"/>
    <w:rsid w:val="00904E77"/>
    <w:rsid w:val="00905B61"/>
    <w:rsid w:val="00911DEB"/>
    <w:rsid w:val="0091257D"/>
    <w:rsid w:val="00913530"/>
    <w:rsid w:val="009152CA"/>
    <w:rsid w:val="009154B2"/>
    <w:rsid w:val="00920EE1"/>
    <w:rsid w:val="0092292A"/>
    <w:rsid w:val="00927C91"/>
    <w:rsid w:val="0093210B"/>
    <w:rsid w:val="00935A6E"/>
    <w:rsid w:val="00944708"/>
    <w:rsid w:val="0094498B"/>
    <w:rsid w:val="0094524E"/>
    <w:rsid w:val="009469A9"/>
    <w:rsid w:val="00950279"/>
    <w:rsid w:val="009534C3"/>
    <w:rsid w:val="00954290"/>
    <w:rsid w:val="009548E7"/>
    <w:rsid w:val="0095518C"/>
    <w:rsid w:val="00955903"/>
    <w:rsid w:val="00955BE8"/>
    <w:rsid w:val="00955E14"/>
    <w:rsid w:val="00955E6F"/>
    <w:rsid w:val="009561FF"/>
    <w:rsid w:val="00962C6F"/>
    <w:rsid w:val="009636E0"/>
    <w:rsid w:val="00965751"/>
    <w:rsid w:val="00966626"/>
    <w:rsid w:val="009678C6"/>
    <w:rsid w:val="00972C63"/>
    <w:rsid w:val="009757F6"/>
    <w:rsid w:val="00980C92"/>
    <w:rsid w:val="00980CB6"/>
    <w:rsid w:val="00981B17"/>
    <w:rsid w:val="00982E98"/>
    <w:rsid w:val="00984B86"/>
    <w:rsid w:val="00984BA0"/>
    <w:rsid w:val="009852B2"/>
    <w:rsid w:val="0098630F"/>
    <w:rsid w:val="00987856"/>
    <w:rsid w:val="00994A8A"/>
    <w:rsid w:val="00994B33"/>
    <w:rsid w:val="00996CD0"/>
    <w:rsid w:val="00997209"/>
    <w:rsid w:val="009972F0"/>
    <w:rsid w:val="00997CFB"/>
    <w:rsid w:val="009A00ED"/>
    <w:rsid w:val="009A12AF"/>
    <w:rsid w:val="009A5C79"/>
    <w:rsid w:val="009B4ED0"/>
    <w:rsid w:val="009B7A00"/>
    <w:rsid w:val="009C447C"/>
    <w:rsid w:val="009C6C5C"/>
    <w:rsid w:val="009C7C7F"/>
    <w:rsid w:val="009D300F"/>
    <w:rsid w:val="009D42CB"/>
    <w:rsid w:val="009D60CC"/>
    <w:rsid w:val="009D6753"/>
    <w:rsid w:val="009D785C"/>
    <w:rsid w:val="009E5802"/>
    <w:rsid w:val="009E7514"/>
    <w:rsid w:val="009F0DFD"/>
    <w:rsid w:val="009F1D6C"/>
    <w:rsid w:val="009F1E91"/>
    <w:rsid w:val="009F2200"/>
    <w:rsid w:val="009F5DC5"/>
    <w:rsid w:val="009F6BEB"/>
    <w:rsid w:val="00A00B85"/>
    <w:rsid w:val="00A0188A"/>
    <w:rsid w:val="00A018BC"/>
    <w:rsid w:val="00A05218"/>
    <w:rsid w:val="00A14140"/>
    <w:rsid w:val="00A1519B"/>
    <w:rsid w:val="00A152E4"/>
    <w:rsid w:val="00A17A3C"/>
    <w:rsid w:val="00A2072A"/>
    <w:rsid w:val="00A21260"/>
    <w:rsid w:val="00A26D2B"/>
    <w:rsid w:val="00A27BE7"/>
    <w:rsid w:val="00A30B6F"/>
    <w:rsid w:val="00A32EE0"/>
    <w:rsid w:val="00A40551"/>
    <w:rsid w:val="00A45B12"/>
    <w:rsid w:val="00A45E08"/>
    <w:rsid w:val="00A54705"/>
    <w:rsid w:val="00A573F4"/>
    <w:rsid w:val="00A637CC"/>
    <w:rsid w:val="00A6500F"/>
    <w:rsid w:val="00A675AC"/>
    <w:rsid w:val="00A67BA3"/>
    <w:rsid w:val="00A7038D"/>
    <w:rsid w:val="00A71DB0"/>
    <w:rsid w:val="00A71E38"/>
    <w:rsid w:val="00A72E0A"/>
    <w:rsid w:val="00A7537A"/>
    <w:rsid w:val="00A7577C"/>
    <w:rsid w:val="00A805F5"/>
    <w:rsid w:val="00A811CE"/>
    <w:rsid w:val="00A84004"/>
    <w:rsid w:val="00A8689F"/>
    <w:rsid w:val="00A908AF"/>
    <w:rsid w:val="00A9091F"/>
    <w:rsid w:val="00A95A9D"/>
    <w:rsid w:val="00A960CE"/>
    <w:rsid w:val="00A96549"/>
    <w:rsid w:val="00A96B5F"/>
    <w:rsid w:val="00AA024F"/>
    <w:rsid w:val="00AB0E5A"/>
    <w:rsid w:val="00AB1722"/>
    <w:rsid w:val="00AB454D"/>
    <w:rsid w:val="00AB64DC"/>
    <w:rsid w:val="00AB6B00"/>
    <w:rsid w:val="00AB792B"/>
    <w:rsid w:val="00AC0A60"/>
    <w:rsid w:val="00AC1132"/>
    <w:rsid w:val="00AC1580"/>
    <w:rsid w:val="00AC4548"/>
    <w:rsid w:val="00AC4A00"/>
    <w:rsid w:val="00AC4B11"/>
    <w:rsid w:val="00AC554F"/>
    <w:rsid w:val="00AC5C41"/>
    <w:rsid w:val="00AC6752"/>
    <w:rsid w:val="00AC703E"/>
    <w:rsid w:val="00AC7105"/>
    <w:rsid w:val="00AC7419"/>
    <w:rsid w:val="00AD08DC"/>
    <w:rsid w:val="00AD2B20"/>
    <w:rsid w:val="00AD4760"/>
    <w:rsid w:val="00AD4EEA"/>
    <w:rsid w:val="00AD749D"/>
    <w:rsid w:val="00AE13CF"/>
    <w:rsid w:val="00AE1F71"/>
    <w:rsid w:val="00AE3974"/>
    <w:rsid w:val="00AE4378"/>
    <w:rsid w:val="00AE4F2C"/>
    <w:rsid w:val="00AE5BF1"/>
    <w:rsid w:val="00AF2925"/>
    <w:rsid w:val="00AF433F"/>
    <w:rsid w:val="00AF4A01"/>
    <w:rsid w:val="00AF5237"/>
    <w:rsid w:val="00AF78E3"/>
    <w:rsid w:val="00B06445"/>
    <w:rsid w:val="00B1007E"/>
    <w:rsid w:val="00B10C78"/>
    <w:rsid w:val="00B12AFC"/>
    <w:rsid w:val="00B131C5"/>
    <w:rsid w:val="00B17D33"/>
    <w:rsid w:val="00B2073D"/>
    <w:rsid w:val="00B21AFF"/>
    <w:rsid w:val="00B22A9D"/>
    <w:rsid w:val="00B25533"/>
    <w:rsid w:val="00B3095B"/>
    <w:rsid w:val="00B31159"/>
    <w:rsid w:val="00B320EE"/>
    <w:rsid w:val="00B323CC"/>
    <w:rsid w:val="00B32C93"/>
    <w:rsid w:val="00B347D5"/>
    <w:rsid w:val="00B3579F"/>
    <w:rsid w:val="00B371B8"/>
    <w:rsid w:val="00B373C1"/>
    <w:rsid w:val="00B37929"/>
    <w:rsid w:val="00B40576"/>
    <w:rsid w:val="00B41E25"/>
    <w:rsid w:val="00B436BB"/>
    <w:rsid w:val="00B474ED"/>
    <w:rsid w:val="00B4791E"/>
    <w:rsid w:val="00B53008"/>
    <w:rsid w:val="00B54721"/>
    <w:rsid w:val="00B5533B"/>
    <w:rsid w:val="00B55A8A"/>
    <w:rsid w:val="00B60ACA"/>
    <w:rsid w:val="00B64BE0"/>
    <w:rsid w:val="00B652F9"/>
    <w:rsid w:val="00B66AE4"/>
    <w:rsid w:val="00B70AC2"/>
    <w:rsid w:val="00B71997"/>
    <w:rsid w:val="00B73594"/>
    <w:rsid w:val="00B74E7A"/>
    <w:rsid w:val="00B82864"/>
    <w:rsid w:val="00B8325F"/>
    <w:rsid w:val="00B84A61"/>
    <w:rsid w:val="00B85724"/>
    <w:rsid w:val="00B858D4"/>
    <w:rsid w:val="00B85E53"/>
    <w:rsid w:val="00B87352"/>
    <w:rsid w:val="00B8742C"/>
    <w:rsid w:val="00B90718"/>
    <w:rsid w:val="00B90B62"/>
    <w:rsid w:val="00B93F29"/>
    <w:rsid w:val="00B94937"/>
    <w:rsid w:val="00B94FD8"/>
    <w:rsid w:val="00B95BB1"/>
    <w:rsid w:val="00B97896"/>
    <w:rsid w:val="00BA0134"/>
    <w:rsid w:val="00BA09AC"/>
    <w:rsid w:val="00BA0D82"/>
    <w:rsid w:val="00BA1264"/>
    <w:rsid w:val="00BA2724"/>
    <w:rsid w:val="00BA6D34"/>
    <w:rsid w:val="00BB233B"/>
    <w:rsid w:val="00BB4A06"/>
    <w:rsid w:val="00BB4F58"/>
    <w:rsid w:val="00BB5B84"/>
    <w:rsid w:val="00BB6A69"/>
    <w:rsid w:val="00BC2847"/>
    <w:rsid w:val="00BC2CA0"/>
    <w:rsid w:val="00BC38ED"/>
    <w:rsid w:val="00BC3C38"/>
    <w:rsid w:val="00BC42D5"/>
    <w:rsid w:val="00BC56F2"/>
    <w:rsid w:val="00BC59F9"/>
    <w:rsid w:val="00BC7538"/>
    <w:rsid w:val="00BD0CD8"/>
    <w:rsid w:val="00BD191E"/>
    <w:rsid w:val="00BD22AF"/>
    <w:rsid w:val="00BD2319"/>
    <w:rsid w:val="00BD366E"/>
    <w:rsid w:val="00BD5E36"/>
    <w:rsid w:val="00BD6EF7"/>
    <w:rsid w:val="00BE0F9D"/>
    <w:rsid w:val="00BE148F"/>
    <w:rsid w:val="00BE37F2"/>
    <w:rsid w:val="00BE4912"/>
    <w:rsid w:val="00BF0ECF"/>
    <w:rsid w:val="00BF16C8"/>
    <w:rsid w:val="00BF1A8C"/>
    <w:rsid w:val="00BF3B55"/>
    <w:rsid w:val="00BF5E00"/>
    <w:rsid w:val="00BF753E"/>
    <w:rsid w:val="00BF7F07"/>
    <w:rsid w:val="00C028C1"/>
    <w:rsid w:val="00C03A09"/>
    <w:rsid w:val="00C04B00"/>
    <w:rsid w:val="00C04EDA"/>
    <w:rsid w:val="00C05FDB"/>
    <w:rsid w:val="00C10F6B"/>
    <w:rsid w:val="00C1112A"/>
    <w:rsid w:val="00C11C0D"/>
    <w:rsid w:val="00C16733"/>
    <w:rsid w:val="00C16803"/>
    <w:rsid w:val="00C17CAF"/>
    <w:rsid w:val="00C201C2"/>
    <w:rsid w:val="00C22DAB"/>
    <w:rsid w:val="00C235FE"/>
    <w:rsid w:val="00C2556A"/>
    <w:rsid w:val="00C25E88"/>
    <w:rsid w:val="00C2747E"/>
    <w:rsid w:val="00C312D3"/>
    <w:rsid w:val="00C31A7E"/>
    <w:rsid w:val="00C3606C"/>
    <w:rsid w:val="00C37BA7"/>
    <w:rsid w:val="00C40905"/>
    <w:rsid w:val="00C410F3"/>
    <w:rsid w:val="00C4178E"/>
    <w:rsid w:val="00C41DF8"/>
    <w:rsid w:val="00C4213B"/>
    <w:rsid w:val="00C433DB"/>
    <w:rsid w:val="00C43CCC"/>
    <w:rsid w:val="00C443C9"/>
    <w:rsid w:val="00C455FD"/>
    <w:rsid w:val="00C45950"/>
    <w:rsid w:val="00C526A1"/>
    <w:rsid w:val="00C547DF"/>
    <w:rsid w:val="00C60E8C"/>
    <w:rsid w:val="00C61ED6"/>
    <w:rsid w:val="00C63B65"/>
    <w:rsid w:val="00C6451A"/>
    <w:rsid w:val="00C64881"/>
    <w:rsid w:val="00C65443"/>
    <w:rsid w:val="00C71CB0"/>
    <w:rsid w:val="00C733A3"/>
    <w:rsid w:val="00C75F02"/>
    <w:rsid w:val="00C76A48"/>
    <w:rsid w:val="00C80E17"/>
    <w:rsid w:val="00C8552E"/>
    <w:rsid w:val="00C85C17"/>
    <w:rsid w:val="00C86099"/>
    <w:rsid w:val="00C90110"/>
    <w:rsid w:val="00C90ECA"/>
    <w:rsid w:val="00C94423"/>
    <w:rsid w:val="00C95212"/>
    <w:rsid w:val="00CA21A7"/>
    <w:rsid w:val="00CA222D"/>
    <w:rsid w:val="00CA77E3"/>
    <w:rsid w:val="00CB0F5B"/>
    <w:rsid w:val="00CB62F4"/>
    <w:rsid w:val="00CC00FF"/>
    <w:rsid w:val="00CC03B0"/>
    <w:rsid w:val="00CC0F3C"/>
    <w:rsid w:val="00CC5287"/>
    <w:rsid w:val="00CC5F4F"/>
    <w:rsid w:val="00CD3F33"/>
    <w:rsid w:val="00CD46A3"/>
    <w:rsid w:val="00CD6812"/>
    <w:rsid w:val="00CD7FBF"/>
    <w:rsid w:val="00CE14BA"/>
    <w:rsid w:val="00CE4473"/>
    <w:rsid w:val="00CE58D1"/>
    <w:rsid w:val="00CF1150"/>
    <w:rsid w:val="00CF16F4"/>
    <w:rsid w:val="00CF27F4"/>
    <w:rsid w:val="00CF5362"/>
    <w:rsid w:val="00CF6589"/>
    <w:rsid w:val="00CF6C1A"/>
    <w:rsid w:val="00D00B4B"/>
    <w:rsid w:val="00D01411"/>
    <w:rsid w:val="00D0303B"/>
    <w:rsid w:val="00D03D76"/>
    <w:rsid w:val="00D03FA6"/>
    <w:rsid w:val="00D10519"/>
    <w:rsid w:val="00D144F3"/>
    <w:rsid w:val="00D1744B"/>
    <w:rsid w:val="00D1748F"/>
    <w:rsid w:val="00D178D5"/>
    <w:rsid w:val="00D21416"/>
    <w:rsid w:val="00D2233E"/>
    <w:rsid w:val="00D228DD"/>
    <w:rsid w:val="00D24B4E"/>
    <w:rsid w:val="00D24CFA"/>
    <w:rsid w:val="00D24E6A"/>
    <w:rsid w:val="00D34A8F"/>
    <w:rsid w:val="00D35299"/>
    <w:rsid w:val="00D37CB1"/>
    <w:rsid w:val="00D40269"/>
    <w:rsid w:val="00D42F7E"/>
    <w:rsid w:val="00D44849"/>
    <w:rsid w:val="00D453BF"/>
    <w:rsid w:val="00D46FEB"/>
    <w:rsid w:val="00D52DC0"/>
    <w:rsid w:val="00D542B1"/>
    <w:rsid w:val="00D548D8"/>
    <w:rsid w:val="00D559C8"/>
    <w:rsid w:val="00D55E1D"/>
    <w:rsid w:val="00D56C0C"/>
    <w:rsid w:val="00D57A3B"/>
    <w:rsid w:val="00D60189"/>
    <w:rsid w:val="00D60F91"/>
    <w:rsid w:val="00D619F9"/>
    <w:rsid w:val="00D66221"/>
    <w:rsid w:val="00D66315"/>
    <w:rsid w:val="00D73A04"/>
    <w:rsid w:val="00D74037"/>
    <w:rsid w:val="00D8186D"/>
    <w:rsid w:val="00D81AB3"/>
    <w:rsid w:val="00D82246"/>
    <w:rsid w:val="00D8572D"/>
    <w:rsid w:val="00D876FD"/>
    <w:rsid w:val="00D903FD"/>
    <w:rsid w:val="00D94AEB"/>
    <w:rsid w:val="00D94E3A"/>
    <w:rsid w:val="00D97419"/>
    <w:rsid w:val="00DA149B"/>
    <w:rsid w:val="00DA1C45"/>
    <w:rsid w:val="00DA1EF8"/>
    <w:rsid w:val="00DA20F9"/>
    <w:rsid w:val="00DA60FE"/>
    <w:rsid w:val="00DA73EF"/>
    <w:rsid w:val="00DB0BE3"/>
    <w:rsid w:val="00DB4278"/>
    <w:rsid w:val="00DB47A8"/>
    <w:rsid w:val="00DB5FED"/>
    <w:rsid w:val="00DB6C0E"/>
    <w:rsid w:val="00DB7B18"/>
    <w:rsid w:val="00DC184B"/>
    <w:rsid w:val="00DC1C60"/>
    <w:rsid w:val="00DC29F0"/>
    <w:rsid w:val="00DC4480"/>
    <w:rsid w:val="00DC58CD"/>
    <w:rsid w:val="00DD0B79"/>
    <w:rsid w:val="00DD0D67"/>
    <w:rsid w:val="00DD207F"/>
    <w:rsid w:val="00DD32BD"/>
    <w:rsid w:val="00DD374F"/>
    <w:rsid w:val="00DD3788"/>
    <w:rsid w:val="00DD3BE7"/>
    <w:rsid w:val="00DD5B38"/>
    <w:rsid w:val="00DD671C"/>
    <w:rsid w:val="00DD6D35"/>
    <w:rsid w:val="00DD72B5"/>
    <w:rsid w:val="00DD7A19"/>
    <w:rsid w:val="00DE4AAD"/>
    <w:rsid w:val="00DE4AD6"/>
    <w:rsid w:val="00DE6381"/>
    <w:rsid w:val="00DF458C"/>
    <w:rsid w:val="00DF46FC"/>
    <w:rsid w:val="00DF52EB"/>
    <w:rsid w:val="00DF6338"/>
    <w:rsid w:val="00DF765A"/>
    <w:rsid w:val="00E01333"/>
    <w:rsid w:val="00E07795"/>
    <w:rsid w:val="00E07A8D"/>
    <w:rsid w:val="00E1214B"/>
    <w:rsid w:val="00E134D9"/>
    <w:rsid w:val="00E13E77"/>
    <w:rsid w:val="00E164E8"/>
    <w:rsid w:val="00E20396"/>
    <w:rsid w:val="00E26409"/>
    <w:rsid w:val="00E276E8"/>
    <w:rsid w:val="00E2793F"/>
    <w:rsid w:val="00E27DCE"/>
    <w:rsid w:val="00E27EA6"/>
    <w:rsid w:val="00E32517"/>
    <w:rsid w:val="00E35AF3"/>
    <w:rsid w:val="00E363E7"/>
    <w:rsid w:val="00E40124"/>
    <w:rsid w:val="00E43E87"/>
    <w:rsid w:val="00E45788"/>
    <w:rsid w:val="00E47DB8"/>
    <w:rsid w:val="00E47F2E"/>
    <w:rsid w:val="00E47F92"/>
    <w:rsid w:val="00E524FE"/>
    <w:rsid w:val="00E6094B"/>
    <w:rsid w:val="00E61109"/>
    <w:rsid w:val="00E62E25"/>
    <w:rsid w:val="00E63204"/>
    <w:rsid w:val="00E6384C"/>
    <w:rsid w:val="00E6397F"/>
    <w:rsid w:val="00E65387"/>
    <w:rsid w:val="00E65775"/>
    <w:rsid w:val="00E65D66"/>
    <w:rsid w:val="00E66A58"/>
    <w:rsid w:val="00E6741A"/>
    <w:rsid w:val="00E6750B"/>
    <w:rsid w:val="00E70327"/>
    <w:rsid w:val="00E72ABD"/>
    <w:rsid w:val="00E74943"/>
    <w:rsid w:val="00E754A1"/>
    <w:rsid w:val="00E762BB"/>
    <w:rsid w:val="00E765D1"/>
    <w:rsid w:val="00E83F1F"/>
    <w:rsid w:val="00E84634"/>
    <w:rsid w:val="00E850EB"/>
    <w:rsid w:val="00E85141"/>
    <w:rsid w:val="00E90C77"/>
    <w:rsid w:val="00E91DF0"/>
    <w:rsid w:val="00E9251B"/>
    <w:rsid w:val="00E940F9"/>
    <w:rsid w:val="00E94498"/>
    <w:rsid w:val="00E965F0"/>
    <w:rsid w:val="00E967F3"/>
    <w:rsid w:val="00EA06F6"/>
    <w:rsid w:val="00EA0AAD"/>
    <w:rsid w:val="00EA2B11"/>
    <w:rsid w:val="00EA2E9F"/>
    <w:rsid w:val="00EA4797"/>
    <w:rsid w:val="00EA48D0"/>
    <w:rsid w:val="00EA5F92"/>
    <w:rsid w:val="00EB28EE"/>
    <w:rsid w:val="00EB29CB"/>
    <w:rsid w:val="00EC1A7E"/>
    <w:rsid w:val="00EC3113"/>
    <w:rsid w:val="00EC79D2"/>
    <w:rsid w:val="00ED0248"/>
    <w:rsid w:val="00ED0816"/>
    <w:rsid w:val="00ED1BEA"/>
    <w:rsid w:val="00ED27F3"/>
    <w:rsid w:val="00ED290C"/>
    <w:rsid w:val="00ED3C68"/>
    <w:rsid w:val="00ED48A2"/>
    <w:rsid w:val="00EE1BD3"/>
    <w:rsid w:val="00EE2823"/>
    <w:rsid w:val="00EE5D73"/>
    <w:rsid w:val="00EE77ED"/>
    <w:rsid w:val="00EF0B32"/>
    <w:rsid w:val="00EF1B69"/>
    <w:rsid w:val="00EF1D6A"/>
    <w:rsid w:val="00EF28BD"/>
    <w:rsid w:val="00EF2DBC"/>
    <w:rsid w:val="00EF3195"/>
    <w:rsid w:val="00EF3D48"/>
    <w:rsid w:val="00EF4221"/>
    <w:rsid w:val="00EF44D9"/>
    <w:rsid w:val="00EF5E75"/>
    <w:rsid w:val="00EF6910"/>
    <w:rsid w:val="00EF7927"/>
    <w:rsid w:val="00EF7E00"/>
    <w:rsid w:val="00F01628"/>
    <w:rsid w:val="00F01E89"/>
    <w:rsid w:val="00F0373B"/>
    <w:rsid w:val="00F044E0"/>
    <w:rsid w:val="00F050A8"/>
    <w:rsid w:val="00F05D60"/>
    <w:rsid w:val="00F07A43"/>
    <w:rsid w:val="00F10772"/>
    <w:rsid w:val="00F159FA"/>
    <w:rsid w:val="00F1746E"/>
    <w:rsid w:val="00F17E96"/>
    <w:rsid w:val="00F20770"/>
    <w:rsid w:val="00F237CE"/>
    <w:rsid w:val="00F258C7"/>
    <w:rsid w:val="00F26723"/>
    <w:rsid w:val="00F26F76"/>
    <w:rsid w:val="00F274AA"/>
    <w:rsid w:val="00F304E8"/>
    <w:rsid w:val="00F31D13"/>
    <w:rsid w:val="00F31D4C"/>
    <w:rsid w:val="00F322B3"/>
    <w:rsid w:val="00F334D1"/>
    <w:rsid w:val="00F33EDD"/>
    <w:rsid w:val="00F37EA5"/>
    <w:rsid w:val="00F40626"/>
    <w:rsid w:val="00F454E4"/>
    <w:rsid w:val="00F461CB"/>
    <w:rsid w:val="00F46C18"/>
    <w:rsid w:val="00F470A6"/>
    <w:rsid w:val="00F5018F"/>
    <w:rsid w:val="00F5025B"/>
    <w:rsid w:val="00F504DF"/>
    <w:rsid w:val="00F55180"/>
    <w:rsid w:val="00F5561A"/>
    <w:rsid w:val="00F56C33"/>
    <w:rsid w:val="00F616A4"/>
    <w:rsid w:val="00F64330"/>
    <w:rsid w:val="00F655C7"/>
    <w:rsid w:val="00F657A5"/>
    <w:rsid w:val="00F66A1A"/>
    <w:rsid w:val="00F7144F"/>
    <w:rsid w:val="00F72F95"/>
    <w:rsid w:val="00F73AC7"/>
    <w:rsid w:val="00F741D2"/>
    <w:rsid w:val="00F75351"/>
    <w:rsid w:val="00F75E18"/>
    <w:rsid w:val="00F768F2"/>
    <w:rsid w:val="00F76C3B"/>
    <w:rsid w:val="00F8163D"/>
    <w:rsid w:val="00F8263F"/>
    <w:rsid w:val="00F851B1"/>
    <w:rsid w:val="00F86DF8"/>
    <w:rsid w:val="00F930C4"/>
    <w:rsid w:val="00F932E5"/>
    <w:rsid w:val="00F961B3"/>
    <w:rsid w:val="00F96361"/>
    <w:rsid w:val="00F97A17"/>
    <w:rsid w:val="00FA0015"/>
    <w:rsid w:val="00FA25E3"/>
    <w:rsid w:val="00FA4171"/>
    <w:rsid w:val="00FA4D0A"/>
    <w:rsid w:val="00FA5299"/>
    <w:rsid w:val="00FA5B76"/>
    <w:rsid w:val="00FA649E"/>
    <w:rsid w:val="00FA79A0"/>
    <w:rsid w:val="00FB080D"/>
    <w:rsid w:val="00FB2A9C"/>
    <w:rsid w:val="00FB328F"/>
    <w:rsid w:val="00FB36C7"/>
    <w:rsid w:val="00FB521E"/>
    <w:rsid w:val="00FB7777"/>
    <w:rsid w:val="00FC290F"/>
    <w:rsid w:val="00FC3A1A"/>
    <w:rsid w:val="00FC4097"/>
    <w:rsid w:val="00FC565B"/>
    <w:rsid w:val="00FC7D3F"/>
    <w:rsid w:val="00FC7DB9"/>
    <w:rsid w:val="00FD05EC"/>
    <w:rsid w:val="00FD3700"/>
    <w:rsid w:val="00FD66C0"/>
    <w:rsid w:val="00FD791C"/>
    <w:rsid w:val="00FE1227"/>
    <w:rsid w:val="00FE2F33"/>
    <w:rsid w:val="00FE337F"/>
    <w:rsid w:val="00FE4072"/>
    <w:rsid w:val="00FE43E9"/>
    <w:rsid w:val="00FF199C"/>
    <w:rsid w:val="00FF2C9E"/>
    <w:rsid w:val="00FF561C"/>
    <w:rsid w:val="00FF5BAB"/>
    <w:rsid w:val="00FF5C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15ACB"/>
  <w15:docId w15:val="{B9ED5FC6-33E0-4E89-86A8-2BE2C876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4937"/>
    <w:pPr>
      <w:spacing w:line="360" w:lineRule="auto"/>
      <w:jc w:val="both"/>
    </w:pPr>
    <w:rPr>
      <w:rFonts w:ascii="Arial" w:eastAsia="Calibri" w:hAnsi="Arial" w:cs="Calibri"/>
      <w:sz w:val="24"/>
      <w:lang w:val="es-ES"/>
    </w:rPr>
  </w:style>
  <w:style w:type="paragraph" w:styleId="Ttulo1">
    <w:name w:val="heading 1"/>
    <w:basedOn w:val="Normal"/>
    <w:next w:val="Normal"/>
    <w:link w:val="Ttulo1Car"/>
    <w:uiPriority w:val="9"/>
    <w:qFormat/>
    <w:rsid w:val="004D6A86"/>
    <w:pPr>
      <w:keepNext/>
      <w:keepLines/>
      <w:spacing w:before="240"/>
      <w:outlineLvl w:val="0"/>
    </w:pPr>
    <w:rPr>
      <w:rFonts w:eastAsiaTheme="majorEastAsia" w:cstheme="majorBidi"/>
      <w:b/>
      <w:sz w:val="32"/>
      <w:szCs w:val="32"/>
    </w:rPr>
  </w:style>
  <w:style w:type="paragraph" w:styleId="Ttulo2">
    <w:name w:val="heading 2"/>
    <w:basedOn w:val="Ttulo1"/>
    <w:next w:val="Normal"/>
    <w:link w:val="Ttulo2Car"/>
    <w:uiPriority w:val="9"/>
    <w:unhideWhenUsed/>
    <w:qFormat/>
    <w:rsid w:val="004D6A86"/>
    <w:pPr>
      <w:spacing w:before="40"/>
      <w:outlineLvl w:val="1"/>
    </w:pPr>
    <w:rPr>
      <w:sz w:val="28"/>
      <w:szCs w:val="26"/>
    </w:rPr>
  </w:style>
  <w:style w:type="paragraph" w:styleId="Ttulo3">
    <w:name w:val="heading 3"/>
    <w:basedOn w:val="Ttulo2"/>
    <w:next w:val="Normal"/>
    <w:link w:val="Ttulo3Car"/>
    <w:uiPriority w:val="9"/>
    <w:unhideWhenUsed/>
    <w:qFormat/>
    <w:rsid w:val="003E1EE2"/>
    <w:pPr>
      <w:outlineLvl w:val="2"/>
    </w:pPr>
    <w:rPr>
      <w:i/>
      <w:szCs w:val="24"/>
    </w:rPr>
  </w:style>
  <w:style w:type="paragraph" w:styleId="Ttulo5">
    <w:name w:val="heading 5"/>
    <w:basedOn w:val="Normal"/>
    <w:next w:val="Normal"/>
    <w:link w:val="Ttulo5Car"/>
    <w:uiPriority w:val="9"/>
    <w:semiHidden/>
    <w:unhideWhenUsed/>
    <w:qFormat/>
    <w:rsid w:val="00996CD0"/>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54F3"/>
    <w:pPr>
      <w:tabs>
        <w:tab w:val="center" w:pos="4419"/>
        <w:tab w:val="right" w:pos="8838"/>
      </w:tabs>
    </w:pPr>
  </w:style>
  <w:style w:type="character" w:customStyle="1" w:styleId="EncabezadoCar">
    <w:name w:val="Encabezado Car"/>
    <w:basedOn w:val="Fuentedeprrafopredeter"/>
    <w:link w:val="Encabezado"/>
    <w:uiPriority w:val="99"/>
    <w:rsid w:val="007F54F3"/>
    <w:rPr>
      <w:rFonts w:ascii="Calibri" w:eastAsia="Calibri" w:hAnsi="Calibri" w:cs="Calibri"/>
      <w:lang w:val="es-ES"/>
    </w:rPr>
  </w:style>
  <w:style w:type="paragraph" w:styleId="Piedepgina">
    <w:name w:val="footer"/>
    <w:basedOn w:val="Normal"/>
    <w:link w:val="PiedepginaCar"/>
    <w:uiPriority w:val="99"/>
    <w:unhideWhenUsed/>
    <w:rsid w:val="007F54F3"/>
    <w:pPr>
      <w:tabs>
        <w:tab w:val="center" w:pos="4419"/>
        <w:tab w:val="right" w:pos="8838"/>
      </w:tabs>
    </w:pPr>
  </w:style>
  <w:style w:type="character" w:customStyle="1" w:styleId="PiedepginaCar">
    <w:name w:val="Pie de página Car"/>
    <w:basedOn w:val="Fuentedeprrafopredeter"/>
    <w:link w:val="Piedepgina"/>
    <w:uiPriority w:val="99"/>
    <w:rsid w:val="007F54F3"/>
    <w:rPr>
      <w:rFonts w:ascii="Calibri" w:eastAsia="Calibri" w:hAnsi="Calibri" w:cs="Calibri"/>
      <w:lang w:val="es-ES"/>
    </w:rPr>
  </w:style>
  <w:style w:type="character" w:styleId="Refdecomentario">
    <w:name w:val="annotation reference"/>
    <w:basedOn w:val="Fuentedeprrafopredeter"/>
    <w:uiPriority w:val="99"/>
    <w:semiHidden/>
    <w:unhideWhenUsed/>
    <w:rsid w:val="00AC5C41"/>
    <w:rPr>
      <w:sz w:val="16"/>
      <w:szCs w:val="16"/>
    </w:rPr>
  </w:style>
  <w:style w:type="paragraph" w:styleId="Textocomentario">
    <w:name w:val="annotation text"/>
    <w:basedOn w:val="Normal"/>
    <w:link w:val="TextocomentarioCar"/>
    <w:uiPriority w:val="99"/>
    <w:semiHidden/>
    <w:unhideWhenUsed/>
    <w:rsid w:val="00AC5C41"/>
    <w:rPr>
      <w:sz w:val="20"/>
      <w:szCs w:val="20"/>
    </w:rPr>
  </w:style>
  <w:style w:type="character" w:customStyle="1" w:styleId="TextocomentarioCar">
    <w:name w:val="Texto comentario Car"/>
    <w:basedOn w:val="Fuentedeprrafopredeter"/>
    <w:link w:val="Textocomentario"/>
    <w:uiPriority w:val="99"/>
    <w:semiHidden/>
    <w:rsid w:val="00AC5C41"/>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AC5C41"/>
    <w:rPr>
      <w:b/>
      <w:bCs/>
    </w:rPr>
  </w:style>
  <w:style w:type="character" w:customStyle="1" w:styleId="AsuntodelcomentarioCar">
    <w:name w:val="Asunto del comentario Car"/>
    <w:basedOn w:val="TextocomentarioCar"/>
    <w:link w:val="Asuntodelcomentario"/>
    <w:uiPriority w:val="99"/>
    <w:semiHidden/>
    <w:rsid w:val="00AC5C41"/>
    <w:rPr>
      <w:rFonts w:ascii="Calibri" w:eastAsia="Calibri" w:hAnsi="Calibri" w:cs="Calibri"/>
      <w:b/>
      <w:bCs/>
      <w:sz w:val="20"/>
      <w:szCs w:val="20"/>
      <w:lang w:val="es-ES"/>
    </w:rPr>
  </w:style>
  <w:style w:type="table" w:styleId="Tablaconcuadrcula">
    <w:name w:val="Table Grid"/>
    <w:basedOn w:val="Tablanormal"/>
    <w:uiPriority w:val="59"/>
    <w:rsid w:val="0065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25BA"/>
    <w:pPr>
      <w:widowControl/>
      <w:autoSpaceDE/>
      <w:autoSpaceDN/>
      <w:spacing w:before="100" w:beforeAutospacing="1" w:after="100" w:afterAutospacing="1"/>
    </w:pPr>
    <w:rPr>
      <w:rFonts w:ascii="Times New Roman" w:eastAsia="Times New Roman" w:hAnsi="Times New Roman" w:cs="Times New Roman"/>
      <w:szCs w:val="24"/>
      <w:lang w:val="es-MX" w:eastAsia="es-MX"/>
    </w:rPr>
  </w:style>
  <w:style w:type="character" w:customStyle="1" w:styleId="Ttulo1Car">
    <w:name w:val="Título 1 Car"/>
    <w:basedOn w:val="Fuentedeprrafopredeter"/>
    <w:link w:val="Ttulo1"/>
    <w:uiPriority w:val="9"/>
    <w:rsid w:val="004D6A86"/>
    <w:rPr>
      <w:rFonts w:ascii="Arial" w:eastAsiaTheme="majorEastAsia" w:hAnsi="Arial" w:cstheme="majorBidi"/>
      <w:b/>
      <w:sz w:val="32"/>
      <w:szCs w:val="32"/>
      <w:lang w:val="es-ES"/>
    </w:rPr>
  </w:style>
  <w:style w:type="character" w:customStyle="1" w:styleId="Ttulo2Car">
    <w:name w:val="Título 2 Car"/>
    <w:basedOn w:val="Fuentedeprrafopredeter"/>
    <w:link w:val="Ttulo2"/>
    <w:uiPriority w:val="9"/>
    <w:rsid w:val="004D6A86"/>
    <w:rPr>
      <w:rFonts w:ascii="Arial" w:eastAsiaTheme="majorEastAsia" w:hAnsi="Arial" w:cstheme="majorBidi"/>
      <w:b/>
      <w:sz w:val="28"/>
      <w:szCs w:val="26"/>
      <w:lang w:val="es-ES"/>
    </w:rPr>
  </w:style>
  <w:style w:type="paragraph" w:styleId="TtuloTDC">
    <w:name w:val="TOC Heading"/>
    <w:basedOn w:val="Ttulo1"/>
    <w:next w:val="Normal"/>
    <w:uiPriority w:val="39"/>
    <w:unhideWhenUsed/>
    <w:qFormat/>
    <w:rsid w:val="003D43AE"/>
    <w:pPr>
      <w:widowControl/>
      <w:autoSpaceDE/>
      <w:autoSpaceDN/>
      <w:spacing w:line="259" w:lineRule="auto"/>
      <w:outlineLvl w:val="9"/>
    </w:pPr>
    <w:rPr>
      <w:rFonts w:asciiTheme="majorHAnsi" w:hAnsiTheme="majorHAnsi"/>
      <w:b w:val="0"/>
      <w:color w:val="365F91" w:themeColor="accent1" w:themeShade="BF"/>
      <w:lang w:val="es-CO" w:eastAsia="es-CO"/>
    </w:rPr>
  </w:style>
  <w:style w:type="paragraph" w:styleId="TDC1">
    <w:name w:val="toc 1"/>
    <w:basedOn w:val="Normal"/>
    <w:next w:val="Normal"/>
    <w:autoRedefine/>
    <w:uiPriority w:val="39"/>
    <w:unhideWhenUsed/>
    <w:rsid w:val="003D43AE"/>
    <w:pPr>
      <w:spacing w:after="100"/>
    </w:pPr>
  </w:style>
  <w:style w:type="character" w:styleId="Hipervnculo">
    <w:name w:val="Hyperlink"/>
    <w:basedOn w:val="Fuentedeprrafopredeter"/>
    <w:uiPriority w:val="99"/>
    <w:unhideWhenUsed/>
    <w:rsid w:val="003D43AE"/>
    <w:rPr>
      <w:color w:val="0000FF" w:themeColor="hyperlink"/>
      <w:u w:val="single"/>
    </w:rPr>
  </w:style>
  <w:style w:type="paragraph" w:styleId="TDC2">
    <w:name w:val="toc 2"/>
    <w:basedOn w:val="Normal"/>
    <w:next w:val="Normal"/>
    <w:autoRedefine/>
    <w:uiPriority w:val="39"/>
    <w:unhideWhenUsed/>
    <w:rsid w:val="00AA024F"/>
    <w:pPr>
      <w:spacing w:after="100"/>
      <w:ind w:left="240"/>
    </w:pPr>
  </w:style>
  <w:style w:type="character" w:customStyle="1" w:styleId="Ttulo3Car">
    <w:name w:val="Título 3 Car"/>
    <w:basedOn w:val="Fuentedeprrafopredeter"/>
    <w:link w:val="Ttulo3"/>
    <w:uiPriority w:val="9"/>
    <w:rsid w:val="003E1EE2"/>
    <w:rPr>
      <w:rFonts w:ascii="Arial" w:eastAsiaTheme="majorEastAsia" w:hAnsi="Arial" w:cstheme="majorBidi"/>
      <w:b/>
      <w:i/>
      <w:sz w:val="28"/>
      <w:szCs w:val="24"/>
      <w:lang w:val="es-ES"/>
    </w:rPr>
  </w:style>
  <w:style w:type="paragraph" w:styleId="Descripcin">
    <w:name w:val="caption"/>
    <w:basedOn w:val="Normal"/>
    <w:next w:val="Normal"/>
    <w:uiPriority w:val="35"/>
    <w:unhideWhenUsed/>
    <w:qFormat/>
    <w:rsid w:val="00375F4A"/>
    <w:pPr>
      <w:spacing w:after="200" w:line="240" w:lineRule="auto"/>
      <w:jc w:val="left"/>
    </w:pPr>
    <w:rPr>
      <w:b/>
      <w:iCs/>
      <w:sz w:val="20"/>
      <w:szCs w:val="18"/>
    </w:rPr>
  </w:style>
  <w:style w:type="paragraph" w:styleId="Bibliografa">
    <w:name w:val="Bibliography"/>
    <w:basedOn w:val="Normal"/>
    <w:next w:val="Normal"/>
    <w:uiPriority w:val="37"/>
    <w:unhideWhenUsed/>
    <w:rsid w:val="00E66A58"/>
    <w:pPr>
      <w:spacing w:line="480" w:lineRule="auto"/>
      <w:ind w:left="720" w:hanging="720"/>
    </w:pPr>
  </w:style>
  <w:style w:type="paragraph" w:styleId="TDC3">
    <w:name w:val="toc 3"/>
    <w:basedOn w:val="Normal"/>
    <w:next w:val="Normal"/>
    <w:autoRedefine/>
    <w:uiPriority w:val="39"/>
    <w:unhideWhenUsed/>
    <w:rsid w:val="005F54E2"/>
    <w:pPr>
      <w:spacing w:after="100"/>
      <w:ind w:left="480"/>
    </w:pPr>
  </w:style>
  <w:style w:type="paragraph" w:styleId="Tabladeilustraciones">
    <w:name w:val="table of figures"/>
    <w:basedOn w:val="Normal"/>
    <w:next w:val="Normal"/>
    <w:uiPriority w:val="99"/>
    <w:unhideWhenUsed/>
    <w:rsid w:val="005919B1"/>
  </w:style>
  <w:style w:type="character" w:styleId="nfasis">
    <w:name w:val="Emphasis"/>
    <w:basedOn w:val="Fuentedeprrafopredeter"/>
    <w:uiPriority w:val="20"/>
    <w:qFormat/>
    <w:rsid w:val="002851A8"/>
    <w:rPr>
      <w:i/>
      <w:iCs/>
    </w:rPr>
  </w:style>
  <w:style w:type="character" w:customStyle="1" w:styleId="Ttulo5Car">
    <w:name w:val="Título 5 Car"/>
    <w:basedOn w:val="Fuentedeprrafopredeter"/>
    <w:link w:val="Ttulo5"/>
    <w:uiPriority w:val="9"/>
    <w:semiHidden/>
    <w:rsid w:val="00996CD0"/>
    <w:rPr>
      <w:rFonts w:asciiTheme="majorHAnsi" w:eastAsiaTheme="majorEastAsia" w:hAnsiTheme="majorHAnsi" w:cstheme="majorBidi"/>
      <w:color w:val="365F91" w:themeColor="accent1" w:themeShade="BF"/>
      <w:sz w:val="24"/>
      <w:lang w:val="es-ES"/>
    </w:rPr>
  </w:style>
  <w:style w:type="table" w:styleId="Tablanormal2">
    <w:name w:val="Plain Table 2"/>
    <w:basedOn w:val="Tablanormal"/>
    <w:uiPriority w:val="42"/>
    <w:rsid w:val="00E6110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E61109"/>
    <w:pPr>
      <w:jc w:val="both"/>
    </w:pPr>
    <w:rPr>
      <w:rFonts w:ascii="Arial" w:eastAsia="Calibri" w:hAnsi="Arial" w:cs="Calibri"/>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9966">
      <w:bodyDiv w:val="1"/>
      <w:marLeft w:val="0"/>
      <w:marRight w:val="0"/>
      <w:marTop w:val="0"/>
      <w:marBottom w:val="0"/>
      <w:divBdr>
        <w:top w:val="none" w:sz="0" w:space="0" w:color="auto"/>
        <w:left w:val="none" w:sz="0" w:space="0" w:color="auto"/>
        <w:bottom w:val="none" w:sz="0" w:space="0" w:color="auto"/>
        <w:right w:val="none" w:sz="0" w:space="0" w:color="auto"/>
      </w:divBdr>
      <w:divsChild>
        <w:div w:id="680090914">
          <w:marLeft w:val="0"/>
          <w:marRight w:val="108"/>
          <w:marTop w:val="18"/>
          <w:marBottom w:val="108"/>
          <w:divBdr>
            <w:top w:val="none" w:sz="0" w:space="0" w:color="auto"/>
            <w:left w:val="none" w:sz="0" w:space="0" w:color="auto"/>
            <w:bottom w:val="none" w:sz="0" w:space="0" w:color="auto"/>
            <w:right w:val="none" w:sz="0" w:space="0" w:color="auto"/>
          </w:divBdr>
          <w:divsChild>
            <w:div w:id="1509557923">
              <w:marLeft w:val="0"/>
              <w:marRight w:val="0"/>
              <w:marTop w:val="0"/>
              <w:marBottom w:val="0"/>
              <w:divBdr>
                <w:top w:val="none" w:sz="0" w:space="0" w:color="auto"/>
                <w:left w:val="none" w:sz="0" w:space="0" w:color="auto"/>
                <w:bottom w:val="none" w:sz="0" w:space="0" w:color="auto"/>
                <w:right w:val="none" w:sz="0" w:space="0" w:color="auto"/>
              </w:divBdr>
              <w:divsChild>
                <w:div w:id="444807755">
                  <w:marLeft w:val="0"/>
                  <w:marRight w:val="0"/>
                  <w:marTop w:val="0"/>
                  <w:marBottom w:val="0"/>
                  <w:divBdr>
                    <w:top w:val="none" w:sz="0" w:space="0" w:color="auto"/>
                    <w:left w:val="none" w:sz="0" w:space="0" w:color="auto"/>
                    <w:bottom w:val="none" w:sz="0" w:space="0" w:color="auto"/>
                    <w:right w:val="none" w:sz="0" w:space="0" w:color="auto"/>
                  </w:divBdr>
                  <w:divsChild>
                    <w:div w:id="4212035">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62471">
      <w:bodyDiv w:val="1"/>
      <w:marLeft w:val="0"/>
      <w:marRight w:val="0"/>
      <w:marTop w:val="0"/>
      <w:marBottom w:val="0"/>
      <w:divBdr>
        <w:top w:val="none" w:sz="0" w:space="0" w:color="auto"/>
        <w:left w:val="none" w:sz="0" w:space="0" w:color="auto"/>
        <w:bottom w:val="none" w:sz="0" w:space="0" w:color="auto"/>
        <w:right w:val="none" w:sz="0" w:space="0" w:color="auto"/>
      </w:divBdr>
    </w:div>
    <w:div w:id="157042530">
      <w:bodyDiv w:val="1"/>
      <w:marLeft w:val="0"/>
      <w:marRight w:val="0"/>
      <w:marTop w:val="0"/>
      <w:marBottom w:val="0"/>
      <w:divBdr>
        <w:top w:val="none" w:sz="0" w:space="0" w:color="auto"/>
        <w:left w:val="none" w:sz="0" w:space="0" w:color="auto"/>
        <w:bottom w:val="none" w:sz="0" w:space="0" w:color="auto"/>
        <w:right w:val="none" w:sz="0" w:space="0" w:color="auto"/>
      </w:divBdr>
    </w:div>
    <w:div w:id="211236988">
      <w:bodyDiv w:val="1"/>
      <w:marLeft w:val="0"/>
      <w:marRight w:val="0"/>
      <w:marTop w:val="0"/>
      <w:marBottom w:val="0"/>
      <w:divBdr>
        <w:top w:val="none" w:sz="0" w:space="0" w:color="auto"/>
        <w:left w:val="none" w:sz="0" w:space="0" w:color="auto"/>
        <w:bottom w:val="none" w:sz="0" w:space="0" w:color="auto"/>
        <w:right w:val="none" w:sz="0" w:space="0" w:color="auto"/>
      </w:divBdr>
      <w:divsChild>
        <w:div w:id="1981615912">
          <w:marLeft w:val="0"/>
          <w:marRight w:val="108"/>
          <w:marTop w:val="108"/>
          <w:marBottom w:val="108"/>
          <w:divBdr>
            <w:top w:val="none" w:sz="0" w:space="0" w:color="auto"/>
            <w:left w:val="none" w:sz="0" w:space="0" w:color="auto"/>
            <w:bottom w:val="none" w:sz="0" w:space="0" w:color="auto"/>
            <w:right w:val="none" w:sz="0" w:space="0" w:color="auto"/>
          </w:divBdr>
          <w:divsChild>
            <w:div w:id="1288588226">
              <w:marLeft w:val="0"/>
              <w:marRight w:val="0"/>
              <w:marTop w:val="0"/>
              <w:marBottom w:val="0"/>
              <w:divBdr>
                <w:top w:val="none" w:sz="0" w:space="0" w:color="auto"/>
                <w:left w:val="none" w:sz="0" w:space="0" w:color="auto"/>
                <w:bottom w:val="none" w:sz="0" w:space="0" w:color="auto"/>
                <w:right w:val="none" w:sz="0" w:space="0" w:color="auto"/>
              </w:divBdr>
              <w:divsChild>
                <w:div w:id="127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3336">
      <w:bodyDiv w:val="1"/>
      <w:marLeft w:val="0"/>
      <w:marRight w:val="0"/>
      <w:marTop w:val="0"/>
      <w:marBottom w:val="0"/>
      <w:divBdr>
        <w:top w:val="none" w:sz="0" w:space="0" w:color="auto"/>
        <w:left w:val="none" w:sz="0" w:space="0" w:color="auto"/>
        <w:bottom w:val="none" w:sz="0" w:space="0" w:color="auto"/>
        <w:right w:val="none" w:sz="0" w:space="0" w:color="auto"/>
      </w:divBdr>
      <w:divsChild>
        <w:div w:id="1379932562">
          <w:marLeft w:val="0"/>
          <w:marRight w:val="108"/>
          <w:marTop w:val="18"/>
          <w:marBottom w:val="108"/>
          <w:divBdr>
            <w:top w:val="none" w:sz="0" w:space="0" w:color="auto"/>
            <w:left w:val="none" w:sz="0" w:space="0" w:color="auto"/>
            <w:bottom w:val="none" w:sz="0" w:space="0" w:color="auto"/>
            <w:right w:val="none" w:sz="0" w:space="0" w:color="auto"/>
          </w:divBdr>
          <w:divsChild>
            <w:div w:id="2057389200">
              <w:marLeft w:val="0"/>
              <w:marRight w:val="0"/>
              <w:marTop w:val="0"/>
              <w:marBottom w:val="0"/>
              <w:divBdr>
                <w:top w:val="none" w:sz="0" w:space="0" w:color="auto"/>
                <w:left w:val="none" w:sz="0" w:space="0" w:color="auto"/>
                <w:bottom w:val="none" w:sz="0" w:space="0" w:color="auto"/>
                <w:right w:val="none" w:sz="0" w:space="0" w:color="auto"/>
              </w:divBdr>
              <w:divsChild>
                <w:div w:id="410784098">
                  <w:marLeft w:val="0"/>
                  <w:marRight w:val="0"/>
                  <w:marTop w:val="0"/>
                  <w:marBottom w:val="0"/>
                  <w:divBdr>
                    <w:top w:val="none" w:sz="0" w:space="0" w:color="auto"/>
                    <w:left w:val="none" w:sz="0" w:space="0" w:color="auto"/>
                    <w:bottom w:val="none" w:sz="0" w:space="0" w:color="auto"/>
                    <w:right w:val="none" w:sz="0" w:space="0" w:color="auto"/>
                  </w:divBdr>
                  <w:divsChild>
                    <w:div w:id="1894997898">
                      <w:marLeft w:val="0"/>
                      <w:marRight w:val="0"/>
                      <w:marTop w:val="0"/>
                      <w:marBottom w:val="0"/>
                      <w:divBdr>
                        <w:top w:val="none" w:sz="0" w:space="0" w:color="auto"/>
                        <w:left w:val="none" w:sz="0" w:space="0" w:color="auto"/>
                        <w:bottom w:val="none" w:sz="0" w:space="0" w:color="auto"/>
                        <w:right w:val="none" w:sz="0" w:space="0" w:color="auto"/>
                      </w:divBdr>
                      <w:divsChild>
                        <w:div w:id="10376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70536">
      <w:bodyDiv w:val="1"/>
      <w:marLeft w:val="0"/>
      <w:marRight w:val="0"/>
      <w:marTop w:val="0"/>
      <w:marBottom w:val="0"/>
      <w:divBdr>
        <w:top w:val="none" w:sz="0" w:space="0" w:color="auto"/>
        <w:left w:val="none" w:sz="0" w:space="0" w:color="auto"/>
        <w:bottom w:val="none" w:sz="0" w:space="0" w:color="auto"/>
        <w:right w:val="none" w:sz="0" w:space="0" w:color="auto"/>
      </w:divBdr>
      <w:divsChild>
        <w:div w:id="1809779707">
          <w:marLeft w:val="0"/>
          <w:marRight w:val="108"/>
          <w:marTop w:val="18"/>
          <w:marBottom w:val="108"/>
          <w:divBdr>
            <w:top w:val="none" w:sz="0" w:space="0" w:color="auto"/>
            <w:left w:val="none" w:sz="0" w:space="0" w:color="auto"/>
            <w:bottom w:val="none" w:sz="0" w:space="0" w:color="auto"/>
            <w:right w:val="none" w:sz="0" w:space="0" w:color="auto"/>
          </w:divBdr>
          <w:divsChild>
            <w:div w:id="1628586999">
              <w:marLeft w:val="0"/>
              <w:marRight w:val="0"/>
              <w:marTop w:val="0"/>
              <w:marBottom w:val="0"/>
              <w:divBdr>
                <w:top w:val="none" w:sz="0" w:space="0" w:color="auto"/>
                <w:left w:val="none" w:sz="0" w:space="0" w:color="auto"/>
                <w:bottom w:val="none" w:sz="0" w:space="0" w:color="auto"/>
                <w:right w:val="none" w:sz="0" w:space="0" w:color="auto"/>
              </w:divBdr>
              <w:divsChild>
                <w:div w:id="295914614">
                  <w:marLeft w:val="0"/>
                  <w:marRight w:val="0"/>
                  <w:marTop w:val="0"/>
                  <w:marBottom w:val="0"/>
                  <w:divBdr>
                    <w:top w:val="none" w:sz="0" w:space="0" w:color="auto"/>
                    <w:left w:val="none" w:sz="0" w:space="0" w:color="auto"/>
                    <w:bottom w:val="none" w:sz="0" w:space="0" w:color="auto"/>
                    <w:right w:val="none" w:sz="0" w:space="0" w:color="auto"/>
                  </w:divBdr>
                  <w:divsChild>
                    <w:div w:id="1019819102">
                      <w:marLeft w:val="0"/>
                      <w:marRight w:val="0"/>
                      <w:marTop w:val="0"/>
                      <w:marBottom w:val="0"/>
                      <w:divBdr>
                        <w:top w:val="none" w:sz="0" w:space="0" w:color="auto"/>
                        <w:left w:val="none" w:sz="0" w:space="0" w:color="auto"/>
                        <w:bottom w:val="none" w:sz="0" w:space="0" w:color="auto"/>
                        <w:right w:val="none" w:sz="0" w:space="0" w:color="auto"/>
                      </w:divBdr>
                      <w:divsChild>
                        <w:div w:id="202238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771914">
      <w:bodyDiv w:val="1"/>
      <w:marLeft w:val="0"/>
      <w:marRight w:val="0"/>
      <w:marTop w:val="0"/>
      <w:marBottom w:val="0"/>
      <w:divBdr>
        <w:top w:val="none" w:sz="0" w:space="0" w:color="auto"/>
        <w:left w:val="none" w:sz="0" w:space="0" w:color="auto"/>
        <w:bottom w:val="none" w:sz="0" w:space="0" w:color="auto"/>
        <w:right w:val="none" w:sz="0" w:space="0" w:color="auto"/>
      </w:divBdr>
    </w:div>
    <w:div w:id="455952636">
      <w:bodyDiv w:val="1"/>
      <w:marLeft w:val="0"/>
      <w:marRight w:val="0"/>
      <w:marTop w:val="0"/>
      <w:marBottom w:val="0"/>
      <w:divBdr>
        <w:top w:val="none" w:sz="0" w:space="0" w:color="auto"/>
        <w:left w:val="none" w:sz="0" w:space="0" w:color="auto"/>
        <w:bottom w:val="none" w:sz="0" w:space="0" w:color="auto"/>
        <w:right w:val="none" w:sz="0" w:space="0" w:color="auto"/>
      </w:divBdr>
    </w:div>
    <w:div w:id="457603282">
      <w:bodyDiv w:val="1"/>
      <w:marLeft w:val="0"/>
      <w:marRight w:val="0"/>
      <w:marTop w:val="0"/>
      <w:marBottom w:val="0"/>
      <w:divBdr>
        <w:top w:val="none" w:sz="0" w:space="0" w:color="auto"/>
        <w:left w:val="none" w:sz="0" w:space="0" w:color="auto"/>
        <w:bottom w:val="none" w:sz="0" w:space="0" w:color="auto"/>
        <w:right w:val="none" w:sz="0" w:space="0" w:color="auto"/>
      </w:divBdr>
      <w:divsChild>
        <w:div w:id="428158329">
          <w:marLeft w:val="0"/>
          <w:marRight w:val="108"/>
          <w:marTop w:val="18"/>
          <w:marBottom w:val="108"/>
          <w:divBdr>
            <w:top w:val="none" w:sz="0" w:space="0" w:color="auto"/>
            <w:left w:val="none" w:sz="0" w:space="0" w:color="auto"/>
            <w:bottom w:val="none" w:sz="0" w:space="0" w:color="auto"/>
            <w:right w:val="none" w:sz="0" w:space="0" w:color="auto"/>
          </w:divBdr>
          <w:divsChild>
            <w:div w:id="1321303917">
              <w:marLeft w:val="0"/>
              <w:marRight w:val="0"/>
              <w:marTop w:val="0"/>
              <w:marBottom w:val="0"/>
              <w:divBdr>
                <w:top w:val="none" w:sz="0" w:space="0" w:color="auto"/>
                <w:left w:val="none" w:sz="0" w:space="0" w:color="auto"/>
                <w:bottom w:val="none" w:sz="0" w:space="0" w:color="auto"/>
                <w:right w:val="none" w:sz="0" w:space="0" w:color="auto"/>
              </w:divBdr>
              <w:divsChild>
                <w:div w:id="657072456">
                  <w:marLeft w:val="0"/>
                  <w:marRight w:val="0"/>
                  <w:marTop w:val="0"/>
                  <w:marBottom w:val="0"/>
                  <w:divBdr>
                    <w:top w:val="none" w:sz="0" w:space="0" w:color="auto"/>
                    <w:left w:val="none" w:sz="0" w:space="0" w:color="auto"/>
                    <w:bottom w:val="none" w:sz="0" w:space="0" w:color="auto"/>
                    <w:right w:val="none" w:sz="0" w:space="0" w:color="auto"/>
                  </w:divBdr>
                  <w:divsChild>
                    <w:div w:id="1013411864">
                      <w:marLeft w:val="0"/>
                      <w:marRight w:val="0"/>
                      <w:marTop w:val="0"/>
                      <w:marBottom w:val="0"/>
                      <w:divBdr>
                        <w:top w:val="none" w:sz="0" w:space="0" w:color="auto"/>
                        <w:left w:val="none" w:sz="0" w:space="0" w:color="auto"/>
                        <w:bottom w:val="none" w:sz="0" w:space="0" w:color="auto"/>
                        <w:right w:val="none" w:sz="0" w:space="0" w:color="auto"/>
                      </w:divBdr>
                      <w:divsChild>
                        <w:div w:id="5486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464782">
      <w:bodyDiv w:val="1"/>
      <w:marLeft w:val="0"/>
      <w:marRight w:val="0"/>
      <w:marTop w:val="0"/>
      <w:marBottom w:val="0"/>
      <w:divBdr>
        <w:top w:val="none" w:sz="0" w:space="0" w:color="auto"/>
        <w:left w:val="none" w:sz="0" w:space="0" w:color="auto"/>
        <w:bottom w:val="none" w:sz="0" w:space="0" w:color="auto"/>
        <w:right w:val="none" w:sz="0" w:space="0" w:color="auto"/>
      </w:divBdr>
      <w:divsChild>
        <w:div w:id="1112554541">
          <w:marLeft w:val="0"/>
          <w:marRight w:val="108"/>
          <w:marTop w:val="108"/>
          <w:marBottom w:val="108"/>
          <w:divBdr>
            <w:top w:val="none" w:sz="0" w:space="0" w:color="auto"/>
            <w:left w:val="none" w:sz="0" w:space="0" w:color="auto"/>
            <w:bottom w:val="none" w:sz="0" w:space="0" w:color="auto"/>
            <w:right w:val="none" w:sz="0" w:space="0" w:color="auto"/>
          </w:divBdr>
          <w:divsChild>
            <w:div w:id="1788544866">
              <w:marLeft w:val="0"/>
              <w:marRight w:val="0"/>
              <w:marTop w:val="0"/>
              <w:marBottom w:val="0"/>
              <w:divBdr>
                <w:top w:val="none" w:sz="0" w:space="0" w:color="auto"/>
                <w:left w:val="none" w:sz="0" w:space="0" w:color="auto"/>
                <w:bottom w:val="none" w:sz="0" w:space="0" w:color="auto"/>
                <w:right w:val="none" w:sz="0" w:space="0" w:color="auto"/>
              </w:divBdr>
              <w:divsChild>
                <w:div w:id="12213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3061">
      <w:bodyDiv w:val="1"/>
      <w:marLeft w:val="0"/>
      <w:marRight w:val="0"/>
      <w:marTop w:val="0"/>
      <w:marBottom w:val="0"/>
      <w:divBdr>
        <w:top w:val="none" w:sz="0" w:space="0" w:color="auto"/>
        <w:left w:val="none" w:sz="0" w:space="0" w:color="auto"/>
        <w:bottom w:val="none" w:sz="0" w:space="0" w:color="auto"/>
        <w:right w:val="none" w:sz="0" w:space="0" w:color="auto"/>
      </w:divBdr>
      <w:divsChild>
        <w:div w:id="957637046">
          <w:marLeft w:val="0"/>
          <w:marRight w:val="108"/>
          <w:marTop w:val="108"/>
          <w:marBottom w:val="108"/>
          <w:divBdr>
            <w:top w:val="none" w:sz="0" w:space="0" w:color="auto"/>
            <w:left w:val="none" w:sz="0" w:space="0" w:color="auto"/>
            <w:bottom w:val="none" w:sz="0" w:space="0" w:color="auto"/>
            <w:right w:val="none" w:sz="0" w:space="0" w:color="auto"/>
          </w:divBdr>
          <w:divsChild>
            <w:div w:id="199049786">
              <w:marLeft w:val="0"/>
              <w:marRight w:val="0"/>
              <w:marTop w:val="0"/>
              <w:marBottom w:val="0"/>
              <w:divBdr>
                <w:top w:val="none" w:sz="0" w:space="0" w:color="auto"/>
                <w:left w:val="none" w:sz="0" w:space="0" w:color="auto"/>
                <w:bottom w:val="none" w:sz="0" w:space="0" w:color="auto"/>
                <w:right w:val="none" w:sz="0" w:space="0" w:color="auto"/>
              </w:divBdr>
              <w:divsChild>
                <w:div w:id="636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15373">
      <w:bodyDiv w:val="1"/>
      <w:marLeft w:val="0"/>
      <w:marRight w:val="0"/>
      <w:marTop w:val="0"/>
      <w:marBottom w:val="0"/>
      <w:divBdr>
        <w:top w:val="none" w:sz="0" w:space="0" w:color="auto"/>
        <w:left w:val="none" w:sz="0" w:space="0" w:color="auto"/>
        <w:bottom w:val="none" w:sz="0" w:space="0" w:color="auto"/>
        <w:right w:val="none" w:sz="0" w:space="0" w:color="auto"/>
      </w:divBdr>
      <w:divsChild>
        <w:div w:id="31423928">
          <w:marLeft w:val="0"/>
          <w:marRight w:val="108"/>
          <w:marTop w:val="108"/>
          <w:marBottom w:val="108"/>
          <w:divBdr>
            <w:top w:val="none" w:sz="0" w:space="0" w:color="auto"/>
            <w:left w:val="none" w:sz="0" w:space="0" w:color="auto"/>
            <w:bottom w:val="none" w:sz="0" w:space="0" w:color="auto"/>
            <w:right w:val="none" w:sz="0" w:space="0" w:color="auto"/>
          </w:divBdr>
          <w:divsChild>
            <w:div w:id="1820610128">
              <w:marLeft w:val="0"/>
              <w:marRight w:val="0"/>
              <w:marTop w:val="0"/>
              <w:marBottom w:val="0"/>
              <w:divBdr>
                <w:top w:val="none" w:sz="0" w:space="0" w:color="auto"/>
                <w:left w:val="none" w:sz="0" w:space="0" w:color="auto"/>
                <w:bottom w:val="none" w:sz="0" w:space="0" w:color="auto"/>
                <w:right w:val="none" w:sz="0" w:space="0" w:color="auto"/>
              </w:divBdr>
              <w:divsChild>
                <w:div w:id="162977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13473">
      <w:bodyDiv w:val="1"/>
      <w:marLeft w:val="0"/>
      <w:marRight w:val="0"/>
      <w:marTop w:val="0"/>
      <w:marBottom w:val="0"/>
      <w:divBdr>
        <w:top w:val="none" w:sz="0" w:space="0" w:color="auto"/>
        <w:left w:val="none" w:sz="0" w:space="0" w:color="auto"/>
        <w:bottom w:val="none" w:sz="0" w:space="0" w:color="auto"/>
        <w:right w:val="none" w:sz="0" w:space="0" w:color="auto"/>
      </w:divBdr>
      <w:divsChild>
        <w:div w:id="1547911710">
          <w:marLeft w:val="0"/>
          <w:marRight w:val="108"/>
          <w:marTop w:val="18"/>
          <w:marBottom w:val="108"/>
          <w:divBdr>
            <w:top w:val="none" w:sz="0" w:space="0" w:color="auto"/>
            <w:left w:val="none" w:sz="0" w:space="0" w:color="auto"/>
            <w:bottom w:val="none" w:sz="0" w:space="0" w:color="auto"/>
            <w:right w:val="none" w:sz="0" w:space="0" w:color="auto"/>
          </w:divBdr>
          <w:divsChild>
            <w:div w:id="1704359620">
              <w:marLeft w:val="0"/>
              <w:marRight w:val="0"/>
              <w:marTop w:val="0"/>
              <w:marBottom w:val="0"/>
              <w:divBdr>
                <w:top w:val="none" w:sz="0" w:space="0" w:color="auto"/>
                <w:left w:val="none" w:sz="0" w:space="0" w:color="auto"/>
                <w:bottom w:val="none" w:sz="0" w:space="0" w:color="auto"/>
                <w:right w:val="none" w:sz="0" w:space="0" w:color="auto"/>
              </w:divBdr>
              <w:divsChild>
                <w:div w:id="9162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49641">
      <w:bodyDiv w:val="1"/>
      <w:marLeft w:val="0"/>
      <w:marRight w:val="0"/>
      <w:marTop w:val="0"/>
      <w:marBottom w:val="0"/>
      <w:divBdr>
        <w:top w:val="none" w:sz="0" w:space="0" w:color="auto"/>
        <w:left w:val="none" w:sz="0" w:space="0" w:color="auto"/>
        <w:bottom w:val="none" w:sz="0" w:space="0" w:color="auto"/>
        <w:right w:val="none" w:sz="0" w:space="0" w:color="auto"/>
      </w:divBdr>
      <w:divsChild>
        <w:div w:id="1414233525">
          <w:marLeft w:val="0"/>
          <w:marRight w:val="108"/>
          <w:marTop w:val="18"/>
          <w:marBottom w:val="108"/>
          <w:divBdr>
            <w:top w:val="none" w:sz="0" w:space="0" w:color="auto"/>
            <w:left w:val="none" w:sz="0" w:space="0" w:color="auto"/>
            <w:bottom w:val="none" w:sz="0" w:space="0" w:color="auto"/>
            <w:right w:val="none" w:sz="0" w:space="0" w:color="auto"/>
          </w:divBdr>
          <w:divsChild>
            <w:div w:id="1727678631">
              <w:marLeft w:val="0"/>
              <w:marRight w:val="0"/>
              <w:marTop w:val="0"/>
              <w:marBottom w:val="0"/>
              <w:divBdr>
                <w:top w:val="none" w:sz="0" w:space="0" w:color="auto"/>
                <w:left w:val="none" w:sz="0" w:space="0" w:color="auto"/>
                <w:bottom w:val="none" w:sz="0" w:space="0" w:color="auto"/>
                <w:right w:val="none" w:sz="0" w:space="0" w:color="auto"/>
              </w:divBdr>
              <w:divsChild>
                <w:div w:id="1515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6862">
      <w:bodyDiv w:val="1"/>
      <w:marLeft w:val="0"/>
      <w:marRight w:val="0"/>
      <w:marTop w:val="0"/>
      <w:marBottom w:val="0"/>
      <w:divBdr>
        <w:top w:val="none" w:sz="0" w:space="0" w:color="auto"/>
        <w:left w:val="none" w:sz="0" w:space="0" w:color="auto"/>
        <w:bottom w:val="none" w:sz="0" w:space="0" w:color="auto"/>
        <w:right w:val="none" w:sz="0" w:space="0" w:color="auto"/>
      </w:divBdr>
    </w:div>
    <w:div w:id="795678463">
      <w:bodyDiv w:val="1"/>
      <w:marLeft w:val="0"/>
      <w:marRight w:val="0"/>
      <w:marTop w:val="0"/>
      <w:marBottom w:val="0"/>
      <w:divBdr>
        <w:top w:val="none" w:sz="0" w:space="0" w:color="auto"/>
        <w:left w:val="none" w:sz="0" w:space="0" w:color="auto"/>
        <w:bottom w:val="none" w:sz="0" w:space="0" w:color="auto"/>
        <w:right w:val="none" w:sz="0" w:space="0" w:color="auto"/>
      </w:divBdr>
      <w:divsChild>
        <w:div w:id="439569765">
          <w:marLeft w:val="0"/>
          <w:marRight w:val="108"/>
          <w:marTop w:val="108"/>
          <w:marBottom w:val="108"/>
          <w:divBdr>
            <w:top w:val="none" w:sz="0" w:space="0" w:color="auto"/>
            <w:left w:val="none" w:sz="0" w:space="0" w:color="auto"/>
            <w:bottom w:val="none" w:sz="0" w:space="0" w:color="auto"/>
            <w:right w:val="none" w:sz="0" w:space="0" w:color="auto"/>
          </w:divBdr>
          <w:divsChild>
            <w:div w:id="707799961">
              <w:marLeft w:val="0"/>
              <w:marRight w:val="0"/>
              <w:marTop w:val="0"/>
              <w:marBottom w:val="0"/>
              <w:divBdr>
                <w:top w:val="none" w:sz="0" w:space="0" w:color="auto"/>
                <w:left w:val="none" w:sz="0" w:space="0" w:color="auto"/>
                <w:bottom w:val="none" w:sz="0" w:space="0" w:color="auto"/>
                <w:right w:val="none" w:sz="0" w:space="0" w:color="auto"/>
              </w:divBdr>
              <w:divsChild>
                <w:div w:id="14128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9248">
      <w:bodyDiv w:val="1"/>
      <w:marLeft w:val="0"/>
      <w:marRight w:val="0"/>
      <w:marTop w:val="0"/>
      <w:marBottom w:val="0"/>
      <w:divBdr>
        <w:top w:val="none" w:sz="0" w:space="0" w:color="auto"/>
        <w:left w:val="none" w:sz="0" w:space="0" w:color="auto"/>
        <w:bottom w:val="none" w:sz="0" w:space="0" w:color="auto"/>
        <w:right w:val="none" w:sz="0" w:space="0" w:color="auto"/>
      </w:divBdr>
      <w:divsChild>
        <w:div w:id="1934312474">
          <w:marLeft w:val="0"/>
          <w:marRight w:val="108"/>
          <w:marTop w:val="18"/>
          <w:marBottom w:val="108"/>
          <w:divBdr>
            <w:top w:val="none" w:sz="0" w:space="0" w:color="auto"/>
            <w:left w:val="none" w:sz="0" w:space="0" w:color="auto"/>
            <w:bottom w:val="none" w:sz="0" w:space="0" w:color="auto"/>
            <w:right w:val="none" w:sz="0" w:space="0" w:color="auto"/>
          </w:divBdr>
          <w:divsChild>
            <w:div w:id="340812820">
              <w:marLeft w:val="0"/>
              <w:marRight w:val="0"/>
              <w:marTop w:val="0"/>
              <w:marBottom w:val="0"/>
              <w:divBdr>
                <w:top w:val="none" w:sz="0" w:space="0" w:color="auto"/>
                <w:left w:val="none" w:sz="0" w:space="0" w:color="auto"/>
                <w:bottom w:val="none" w:sz="0" w:space="0" w:color="auto"/>
                <w:right w:val="none" w:sz="0" w:space="0" w:color="auto"/>
              </w:divBdr>
              <w:divsChild>
                <w:div w:id="1543445900">
                  <w:marLeft w:val="0"/>
                  <w:marRight w:val="0"/>
                  <w:marTop w:val="0"/>
                  <w:marBottom w:val="0"/>
                  <w:divBdr>
                    <w:top w:val="none" w:sz="0" w:space="0" w:color="auto"/>
                    <w:left w:val="none" w:sz="0" w:space="0" w:color="auto"/>
                    <w:bottom w:val="none" w:sz="0" w:space="0" w:color="auto"/>
                    <w:right w:val="none" w:sz="0" w:space="0" w:color="auto"/>
                  </w:divBdr>
                  <w:divsChild>
                    <w:div w:id="677469382">
                      <w:marLeft w:val="0"/>
                      <w:marRight w:val="0"/>
                      <w:marTop w:val="0"/>
                      <w:marBottom w:val="0"/>
                      <w:divBdr>
                        <w:top w:val="none" w:sz="0" w:space="0" w:color="auto"/>
                        <w:left w:val="none" w:sz="0" w:space="0" w:color="auto"/>
                        <w:bottom w:val="none" w:sz="0" w:space="0" w:color="auto"/>
                        <w:right w:val="none" w:sz="0" w:space="0" w:color="auto"/>
                      </w:divBdr>
                      <w:divsChild>
                        <w:div w:id="14498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247788">
      <w:bodyDiv w:val="1"/>
      <w:marLeft w:val="0"/>
      <w:marRight w:val="0"/>
      <w:marTop w:val="0"/>
      <w:marBottom w:val="0"/>
      <w:divBdr>
        <w:top w:val="none" w:sz="0" w:space="0" w:color="auto"/>
        <w:left w:val="none" w:sz="0" w:space="0" w:color="auto"/>
        <w:bottom w:val="none" w:sz="0" w:space="0" w:color="auto"/>
        <w:right w:val="none" w:sz="0" w:space="0" w:color="auto"/>
      </w:divBdr>
      <w:divsChild>
        <w:div w:id="67657092">
          <w:marLeft w:val="0"/>
          <w:marRight w:val="108"/>
          <w:marTop w:val="108"/>
          <w:marBottom w:val="108"/>
          <w:divBdr>
            <w:top w:val="none" w:sz="0" w:space="0" w:color="auto"/>
            <w:left w:val="none" w:sz="0" w:space="0" w:color="auto"/>
            <w:bottom w:val="none" w:sz="0" w:space="0" w:color="auto"/>
            <w:right w:val="none" w:sz="0" w:space="0" w:color="auto"/>
          </w:divBdr>
          <w:divsChild>
            <w:div w:id="838157237">
              <w:marLeft w:val="0"/>
              <w:marRight w:val="0"/>
              <w:marTop w:val="0"/>
              <w:marBottom w:val="0"/>
              <w:divBdr>
                <w:top w:val="none" w:sz="0" w:space="0" w:color="auto"/>
                <w:left w:val="none" w:sz="0" w:space="0" w:color="auto"/>
                <w:bottom w:val="none" w:sz="0" w:space="0" w:color="auto"/>
                <w:right w:val="none" w:sz="0" w:space="0" w:color="auto"/>
              </w:divBdr>
              <w:divsChild>
                <w:div w:id="1519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8355">
      <w:bodyDiv w:val="1"/>
      <w:marLeft w:val="0"/>
      <w:marRight w:val="0"/>
      <w:marTop w:val="0"/>
      <w:marBottom w:val="0"/>
      <w:divBdr>
        <w:top w:val="none" w:sz="0" w:space="0" w:color="auto"/>
        <w:left w:val="none" w:sz="0" w:space="0" w:color="auto"/>
        <w:bottom w:val="none" w:sz="0" w:space="0" w:color="auto"/>
        <w:right w:val="none" w:sz="0" w:space="0" w:color="auto"/>
      </w:divBdr>
    </w:div>
    <w:div w:id="1046443126">
      <w:bodyDiv w:val="1"/>
      <w:marLeft w:val="0"/>
      <w:marRight w:val="0"/>
      <w:marTop w:val="0"/>
      <w:marBottom w:val="0"/>
      <w:divBdr>
        <w:top w:val="none" w:sz="0" w:space="0" w:color="auto"/>
        <w:left w:val="none" w:sz="0" w:space="0" w:color="auto"/>
        <w:bottom w:val="none" w:sz="0" w:space="0" w:color="auto"/>
        <w:right w:val="none" w:sz="0" w:space="0" w:color="auto"/>
      </w:divBdr>
      <w:divsChild>
        <w:div w:id="1105930041">
          <w:marLeft w:val="0"/>
          <w:marRight w:val="108"/>
          <w:marTop w:val="18"/>
          <w:marBottom w:val="108"/>
          <w:divBdr>
            <w:top w:val="none" w:sz="0" w:space="0" w:color="auto"/>
            <w:left w:val="none" w:sz="0" w:space="0" w:color="auto"/>
            <w:bottom w:val="none" w:sz="0" w:space="0" w:color="auto"/>
            <w:right w:val="none" w:sz="0" w:space="0" w:color="auto"/>
          </w:divBdr>
          <w:divsChild>
            <w:div w:id="1150516388">
              <w:marLeft w:val="0"/>
              <w:marRight w:val="0"/>
              <w:marTop w:val="0"/>
              <w:marBottom w:val="0"/>
              <w:divBdr>
                <w:top w:val="none" w:sz="0" w:space="0" w:color="auto"/>
                <w:left w:val="none" w:sz="0" w:space="0" w:color="auto"/>
                <w:bottom w:val="none" w:sz="0" w:space="0" w:color="auto"/>
                <w:right w:val="none" w:sz="0" w:space="0" w:color="auto"/>
              </w:divBdr>
              <w:divsChild>
                <w:div w:id="11096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0349">
      <w:bodyDiv w:val="1"/>
      <w:marLeft w:val="0"/>
      <w:marRight w:val="0"/>
      <w:marTop w:val="0"/>
      <w:marBottom w:val="0"/>
      <w:divBdr>
        <w:top w:val="none" w:sz="0" w:space="0" w:color="auto"/>
        <w:left w:val="none" w:sz="0" w:space="0" w:color="auto"/>
        <w:bottom w:val="none" w:sz="0" w:space="0" w:color="auto"/>
        <w:right w:val="none" w:sz="0" w:space="0" w:color="auto"/>
      </w:divBdr>
    </w:div>
    <w:div w:id="1193108957">
      <w:bodyDiv w:val="1"/>
      <w:marLeft w:val="0"/>
      <w:marRight w:val="0"/>
      <w:marTop w:val="0"/>
      <w:marBottom w:val="0"/>
      <w:divBdr>
        <w:top w:val="none" w:sz="0" w:space="0" w:color="auto"/>
        <w:left w:val="none" w:sz="0" w:space="0" w:color="auto"/>
        <w:bottom w:val="none" w:sz="0" w:space="0" w:color="auto"/>
        <w:right w:val="none" w:sz="0" w:space="0" w:color="auto"/>
      </w:divBdr>
    </w:div>
    <w:div w:id="1358966336">
      <w:bodyDiv w:val="1"/>
      <w:marLeft w:val="0"/>
      <w:marRight w:val="0"/>
      <w:marTop w:val="0"/>
      <w:marBottom w:val="0"/>
      <w:divBdr>
        <w:top w:val="none" w:sz="0" w:space="0" w:color="auto"/>
        <w:left w:val="none" w:sz="0" w:space="0" w:color="auto"/>
        <w:bottom w:val="none" w:sz="0" w:space="0" w:color="auto"/>
        <w:right w:val="none" w:sz="0" w:space="0" w:color="auto"/>
      </w:divBdr>
    </w:div>
    <w:div w:id="1405879309">
      <w:bodyDiv w:val="1"/>
      <w:marLeft w:val="0"/>
      <w:marRight w:val="0"/>
      <w:marTop w:val="0"/>
      <w:marBottom w:val="0"/>
      <w:divBdr>
        <w:top w:val="none" w:sz="0" w:space="0" w:color="auto"/>
        <w:left w:val="none" w:sz="0" w:space="0" w:color="auto"/>
        <w:bottom w:val="none" w:sz="0" w:space="0" w:color="auto"/>
        <w:right w:val="none" w:sz="0" w:space="0" w:color="auto"/>
      </w:divBdr>
    </w:div>
    <w:div w:id="1593321915">
      <w:bodyDiv w:val="1"/>
      <w:marLeft w:val="0"/>
      <w:marRight w:val="0"/>
      <w:marTop w:val="0"/>
      <w:marBottom w:val="0"/>
      <w:divBdr>
        <w:top w:val="none" w:sz="0" w:space="0" w:color="auto"/>
        <w:left w:val="none" w:sz="0" w:space="0" w:color="auto"/>
        <w:bottom w:val="none" w:sz="0" w:space="0" w:color="auto"/>
        <w:right w:val="none" w:sz="0" w:space="0" w:color="auto"/>
      </w:divBdr>
    </w:div>
    <w:div w:id="1617060820">
      <w:bodyDiv w:val="1"/>
      <w:marLeft w:val="0"/>
      <w:marRight w:val="0"/>
      <w:marTop w:val="0"/>
      <w:marBottom w:val="0"/>
      <w:divBdr>
        <w:top w:val="none" w:sz="0" w:space="0" w:color="auto"/>
        <w:left w:val="none" w:sz="0" w:space="0" w:color="auto"/>
        <w:bottom w:val="none" w:sz="0" w:space="0" w:color="auto"/>
        <w:right w:val="none" w:sz="0" w:space="0" w:color="auto"/>
      </w:divBdr>
    </w:div>
    <w:div w:id="1867063500">
      <w:bodyDiv w:val="1"/>
      <w:marLeft w:val="0"/>
      <w:marRight w:val="0"/>
      <w:marTop w:val="0"/>
      <w:marBottom w:val="0"/>
      <w:divBdr>
        <w:top w:val="none" w:sz="0" w:space="0" w:color="auto"/>
        <w:left w:val="none" w:sz="0" w:space="0" w:color="auto"/>
        <w:bottom w:val="none" w:sz="0" w:space="0" w:color="auto"/>
        <w:right w:val="none" w:sz="0" w:space="0" w:color="auto"/>
      </w:divBdr>
    </w:div>
    <w:div w:id="1953197092">
      <w:bodyDiv w:val="1"/>
      <w:marLeft w:val="0"/>
      <w:marRight w:val="0"/>
      <w:marTop w:val="0"/>
      <w:marBottom w:val="0"/>
      <w:divBdr>
        <w:top w:val="none" w:sz="0" w:space="0" w:color="auto"/>
        <w:left w:val="none" w:sz="0" w:space="0" w:color="auto"/>
        <w:bottom w:val="none" w:sz="0" w:space="0" w:color="auto"/>
        <w:right w:val="none" w:sz="0" w:space="0" w:color="auto"/>
      </w:divBdr>
      <w:divsChild>
        <w:div w:id="357319701">
          <w:marLeft w:val="0"/>
          <w:marRight w:val="108"/>
          <w:marTop w:val="108"/>
          <w:marBottom w:val="108"/>
          <w:divBdr>
            <w:top w:val="none" w:sz="0" w:space="0" w:color="auto"/>
            <w:left w:val="none" w:sz="0" w:space="0" w:color="auto"/>
            <w:bottom w:val="none" w:sz="0" w:space="0" w:color="auto"/>
            <w:right w:val="none" w:sz="0" w:space="0" w:color="auto"/>
          </w:divBdr>
          <w:divsChild>
            <w:div w:id="260142566">
              <w:marLeft w:val="0"/>
              <w:marRight w:val="0"/>
              <w:marTop w:val="0"/>
              <w:marBottom w:val="0"/>
              <w:divBdr>
                <w:top w:val="none" w:sz="0" w:space="0" w:color="auto"/>
                <w:left w:val="none" w:sz="0" w:space="0" w:color="auto"/>
                <w:bottom w:val="none" w:sz="0" w:space="0" w:color="auto"/>
                <w:right w:val="none" w:sz="0" w:space="0" w:color="auto"/>
              </w:divBdr>
              <w:divsChild>
                <w:div w:id="16265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7796">
      <w:bodyDiv w:val="1"/>
      <w:marLeft w:val="0"/>
      <w:marRight w:val="0"/>
      <w:marTop w:val="0"/>
      <w:marBottom w:val="0"/>
      <w:divBdr>
        <w:top w:val="none" w:sz="0" w:space="0" w:color="auto"/>
        <w:left w:val="none" w:sz="0" w:space="0" w:color="auto"/>
        <w:bottom w:val="none" w:sz="0" w:space="0" w:color="auto"/>
        <w:right w:val="none" w:sz="0" w:space="0" w:color="auto"/>
      </w:divBdr>
      <w:divsChild>
        <w:div w:id="1623463476">
          <w:marLeft w:val="0"/>
          <w:marRight w:val="0"/>
          <w:marTop w:val="0"/>
          <w:marBottom w:val="0"/>
          <w:divBdr>
            <w:top w:val="none" w:sz="0" w:space="0" w:color="auto"/>
            <w:left w:val="none" w:sz="0" w:space="0" w:color="auto"/>
            <w:bottom w:val="none" w:sz="0" w:space="0" w:color="auto"/>
            <w:right w:val="none" w:sz="0" w:space="0" w:color="auto"/>
          </w:divBdr>
        </w:div>
      </w:divsChild>
    </w:div>
    <w:div w:id="2007320882">
      <w:bodyDiv w:val="1"/>
      <w:marLeft w:val="0"/>
      <w:marRight w:val="0"/>
      <w:marTop w:val="0"/>
      <w:marBottom w:val="0"/>
      <w:divBdr>
        <w:top w:val="none" w:sz="0" w:space="0" w:color="auto"/>
        <w:left w:val="none" w:sz="0" w:space="0" w:color="auto"/>
        <w:bottom w:val="none" w:sz="0" w:space="0" w:color="auto"/>
        <w:right w:val="none" w:sz="0" w:space="0" w:color="auto"/>
      </w:divBdr>
    </w:div>
    <w:div w:id="2079739939">
      <w:bodyDiv w:val="1"/>
      <w:marLeft w:val="0"/>
      <w:marRight w:val="0"/>
      <w:marTop w:val="0"/>
      <w:marBottom w:val="0"/>
      <w:divBdr>
        <w:top w:val="none" w:sz="0" w:space="0" w:color="auto"/>
        <w:left w:val="none" w:sz="0" w:space="0" w:color="auto"/>
        <w:bottom w:val="none" w:sz="0" w:space="0" w:color="auto"/>
        <w:right w:val="none" w:sz="0" w:space="0" w:color="auto"/>
      </w:divBdr>
    </w:div>
    <w:div w:id="2082172387">
      <w:bodyDiv w:val="1"/>
      <w:marLeft w:val="0"/>
      <w:marRight w:val="0"/>
      <w:marTop w:val="0"/>
      <w:marBottom w:val="0"/>
      <w:divBdr>
        <w:top w:val="none" w:sz="0" w:space="0" w:color="auto"/>
        <w:left w:val="none" w:sz="0" w:space="0" w:color="auto"/>
        <w:bottom w:val="none" w:sz="0" w:space="0" w:color="auto"/>
        <w:right w:val="none" w:sz="0" w:space="0" w:color="auto"/>
      </w:divBdr>
      <w:divsChild>
        <w:div w:id="529269513">
          <w:marLeft w:val="0"/>
          <w:marRight w:val="108"/>
          <w:marTop w:val="18"/>
          <w:marBottom w:val="108"/>
          <w:divBdr>
            <w:top w:val="none" w:sz="0" w:space="0" w:color="auto"/>
            <w:left w:val="none" w:sz="0" w:space="0" w:color="auto"/>
            <w:bottom w:val="none" w:sz="0" w:space="0" w:color="auto"/>
            <w:right w:val="none" w:sz="0" w:space="0" w:color="auto"/>
          </w:divBdr>
          <w:divsChild>
            <w:div w:id="500656583">
              <w:marLeft w:val="0"/>
              <w:marRight w:val="0"/>
              <w:marTop w:val="0"/>
              <w:marBottom w:val="0"/>
              <w:divBdr>
                <w:top w:val="none" w:sz="0" w:space="0" w:color="auto"/>
                <w:left w:val="none" w:sz="0" w:space="0" w:color="auto"/>
                <w:bottom w:val="none" w:sz="0" w:space="0" w:color="auto"/>
                <w:right w:val="none" w:sz="0" w:space="0" w:color="auto"/>
              </w:divBdr>
              <w:divsChild>
                <w:div w:id="972364686">
                  <w:marLeft w:val="0"/>
                  <w:marRight w:val="0"/>
                  <w:marTop w:val="0"/>
                  <w:marBottom w:val="0"/>
                  <w:divBdr>
                    <w:top w:val="none" w:sz="0" w:space="0" w:color="auto"/>
                    <w:left w:val="none" w:sz="0" w:space="0" w:color="auto"/>
                    <w:bottom w:val="none" w:sz="0" w:space="0" w:color="auto"/>
                    <w:right w:val="none" w:sz="0" w:space="0" w:color="auto"/>
                  </w:divBdr>
                  <w:divsChild>
                    <w:div w:id="1525710216">
                      <w:marLeft w:val="0"/>
                      <w:marRight w:val="0"/>
                      <w:marTop w:val="0"/>
                      <w:marBottom w:val="0"/>
                      <w:divBdr>
                        <w:top w:val="none" w:sz="0" w:space="0" w:color="auto"/>
                        <w:left w:val="none" w:sz="0" w:space="0" w:color="auto"/>
                        <w:bottom w:val="none" w:sz="0" w:space="0" w:color="auto"/>
                        <w:right w:val="none" w:sz="0" w:space="0" w:color="auto"/>
                      </w:divBdr>
                      <w:divsChild>
                        <w:div w:id="934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4C86A-451C-4EE9-A163-FD8057BC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2507</TotalTime>
  <Pages>1</Pages>
  <Words>24590</Words>
  <Characters>135250</Characters>
  <Application>Microsoft Office Word</Application>
  <DocSecurity>0</DocSecurity>
  <Lines>1127</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HP</cp:lastModifiedBy>
  <cp:revision>1238</cp:revision>
  <cp:lastPrinted>2023-06-09T20:11:00Z</cp:lastPrinted>
  <dcterms:created xsi:type="dcterms:W3CDTF">2023-05-22T21:30:00Z</dcterms:created>
  <dcterms:modified xsi:type="dcterms:W3CDTF">2023-06-09T20:11:00Z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Microsoft® Excel® 2010</vt:lpwstr>
  </property>
  <property fmtid="{D5CDD505-2E9C-101B-9397-08002B2CF9AE}" pid="4" name="LastSaved">
    <vt:filetime>2023-02-03T00:00:00Z</vt:filetime>
  </property>
  <property fmtid="{D5CDD505-2E9C-101B-9397-08002B2CF9AE}" pid="5" name="Producer">
    <vt:lpwstr>Microsoft® Excel® 2010</vt:lpwstr>
  </property>
  <property fmtid="{D5CDD505-2E9C-101B-9397-08002B2CF9AE}" pid="6" name="ZOTERO_PREF_1">
    <vt:lpwstr>&lt;data data-version="3" zotero-version="6.0.26"&gt;&lt;session id="tkilzBkO"/&gt;&lt;style id="http://www.zotero.org/styles/apa-no-ampersand" locale="es-ES" hasBibliography="1" bibliographyStyleHasBeenSet="1"/&gt;&lt;prefs&gt;&lt;pref name="fieldType" value="Field"/&gt;&lt;/prefs&gt;&lt;/dat</vt:lpwstr>
  </property>
  <property fmtid="{D5CDD505-2E9C-101B-9397-08002B2CF9AE}" pid="7" name="ZOTERO_PREF_2">
    <vt:lpwstr>a&gt;</vt:lpwstr>
  </property>
</Properties>
</file>