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EFE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2DB9DD11" wp14:editId="4E62A520">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77C54" w14:textId="77777777" w:rsidR="00F421C3" w:rsidRDefault="00F421C3">
      <w:pPr>
        <w:rPr>
          <w:sz w:val="56"/>
        </w:rPr>
      </w:pPr>
    </w:p>
    <w:p w14:paraId="06598A72" w14:textId="77777777" w:rsidR="00F421C3" w:rsidRPr="00F421C3" w:rsidRDefault="00F421C3" w:rsidP="00F421C3">
      <w:pPr>
        <w:spacing w:line="240" w:lineRule="auto"/>
        <w:rPr>
          <w:sz w:val="48"/>
        </w:rPr>
      </w:pPr>
    </w:p>
    <w:p w14:paraId="3420E87E" w14:textId="77777777" w:rsidR="00F421C3" w:rsidRDefault="00F421C3" w:rsidP="00F421C3">
      <w:pPr>
        <w:spacing w:line="240" w:lineRule="auto"/>
        <w:rPr>
          <w:rFonts w:ascii="Century Gothic" w:hAnsi="Century Gothic"/>
          <w:sz w:val="48"/>
        </w:rPr>
      </w:pPr>
    </w:p>
    <w:p w14:paraId="44463BFB" w14:textId="5EDC8CEC" w:rsidR="00673B59" w:rsidRPr="00EB6963"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Nombre de alumnos:</w:t>
      </w:r>
      <w:r w:rsidR="00673B59">
        <w:rPr>
          <w:rFonts w:ascii="Century Gothic" w:hAnsi="Century Gothic"/>
          <w:b/>
          <w:color w:val="1F3864" w:themeColor="accent5" w:themeShade="80"/>
          <w:sz w:val="48"/>
        </w:rPr>
        <w:t xml:space="preserve"> </w:t>
      </w:r>
      <w:r w:rsidR="00673B59" w:rsidRPr="00EB6963">
        <w:rPr>
          <w:rFonts w:ascii="Century Gothic" w:hAnsi="Century Gothic"/>
          <w:b/>
          <w:color w:val="1F3864" w:themeColor="accent5" w:themeShade="80"/>
          <w:sz w:val="28"/>
          <w:szCs w:val="28"/>
        </w:rPr>
        <w:t xml:space="preserve">DILA EUNISE RUEDAS MATIAS </w:t>
      </w:r>
    </w:p>
    <w:p w14:paraId="7C661163" w14:textId="77777777" w:rsidR="00F421C3" w:rsidRPr="00EB6963" w:rsidRDefault="00F421C3" w:rsidP="00F421C3">
      <w:pPr>
        <w:spacing w:line="240" w:lineRule="auto"/>
        <w:rPr>
          <w:rFonts w:ascii="Century Gothic" w:hAnsi="Century Gothic"/>
          <w:b/>
          <w:color w:val="1F3864" w:themeColor="accent5" w:themeShade="80"/>
          <w:sz w:val="28"/>
          <w:szCs w:val="28"/>
        </w:rPr>
      </w:pPr>
    </w:p>
    <w:p w14:paraId="481DC2FA" w14:textId="49CD911F"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CD19C7">
        <w:rPr>
          <w:rFonts w:ascii="Century Gothic" w:hAnsi="Century Gothic"/>
          <w:b/>
          <w:color w:val="1F3864" w:themeColor="accent5" w:themeShade="80"/>
          <w:sz w:val="28"/>
          <w:szCs w:val="28"/>
        </w:rPr>
        <w:t>LUIS ANGEL FLORES HERRRERA</w:t>
      </w: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39658F32" wp14:editId="6E9E8A2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DC6">
        <w:rPr>
          <w:rFonts w:ascii="Century Gothic" w:hAnsi="Century Gothic"/>
          <w:b/>
          <w:color w:val="1F3864" w:themeColor="accent5" w:themeShade="80"/>
          <w:sz w:val="28"/>
          <w:szCs w:val="28"/>
        </w:rPr>
        <w:t xml:space="preserve"> </w:t>
      </w:r>
    </w:p>
    <w:p w14:paraId="0CD524AA" w14:textId="038AB3A6" w:rsidR="00673B59"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CD19C7">
        <w:rPr>
          <w:rFonts w:ascii="Century Gothic" w:hAnsi="Century Gothic"/>
          <w:b/>
          <w:color w:val="1F3864" w:themeColor="accent5" w:themeShade="80"/>
          <w:sz w:val="28"/>
          <w:szCs w:val="28"/>
        </w:rPr>
        <w:t xml:space="preserve">MAPA </w:t>
      </w:r>
      <w:r w:rsidR="006C53F5">
        <w:rPr>
          <w:rFonts w:ascii="Century Gothic" w:hAnsi="Century Gothic"/>
          <w:b/>
          <w:color w:val="1F3864" w:themeColor="accent5" w:themeShade="80"/>
          <w:sz w:val="28"/>
          <w:szCs w:val="28"/>
        </w:rPr>
        <w:t xml:space="preserve">CONCEPTUAL </w:t>
      </w:r>
    </w:p>
    <w:p w14:paraId="4954CD88" w14:textId="77777777" w:rsidR="00F421C3" w:rsidRPr="00F421C3" w:rsidRDefault="00F421C3" w:rsidP="00F421C3">
      <w:pPr>
        <w:spacing w:line="240" w:lineRule="auto"/>
        <w:rPr>
          <w:rFonts w:ascii="Century Gothic" w:hAnsi="Century Gothic"/>
          <w:b/>
          <w:color w:val="1F3864" w:themeColor="accent5" w:themeShade="80"/>
          <w:sz w:val="48"/>
        </w:rPr>
      </w:pPr>
    </w:p>
    <w:p w14:paraId="555DC208" w14:textId="35D5CFCB" w:rsidR="00F421C3" w:rsidRPr="00826669"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 xml:space="preserve">Materia: </w:t>
      </w:r>
      <w:r w:rsidR="00AF7D5E">
        <w:rPr>
          <w:rFonts w:ascii="Century Gothic" w:hAnsi="Century Gothic"/>
          <w:b/>
          <w:color w:val="1F3864" w:themeColor="accent5" w:themeShade="80"/>
          <w:sz w:val="28"/>
          <w:szCs w:val="28"/>
        </w:rPr>
        <w:t xml:space="preserve">OBSERVACION Y </w:t>
      </w:r>
      <w:r w:rsidR="002F7F99">
        <w:rPr>
          <w:rFonts w:ascii="Century Gothic" w:hAnsi="Century Gothic"/>
          <w:b/>
          <w:color w:val="1F3864" w:themeColor="accent5" w:themeShade="80"/>
          <w:sz w:val="28"/>
          <w:szCs w:val="28"/>
        </w:rPr>
        <w:t xml:space="preserve">PRÁCTICA DOCENTE </w:t>
      </w:r>
    </w:p>
    <w:p w14:paraId="08E98EC4" w14:textId="77777777" w:rsidR="00F421C3" w:rsidRPr="00826669" w:rsidRDefault="00F421C3" w:rsidP="00F421C3">
      <w:pPr>
        <w:spacing w:line="240" w:lineRule="auto"/>
        <w:rPr>
          <w:rFonts w:ascii="Century Gothic" w:hAnsi="Century Gothic"/>
          <w:b/>
          <w:color w:val="1F3864" w:themeColor="accent5" w:themeShade="80"/>
          <w:sz w:val="28"/>
          <w:szCs w:val="28"/>
        </w:rPr>
      </w:pPr>
    </w:p>
    <w:p w14:paraId="0824DA0D" w14:textId="40473F3D" w:rsidR="005A199D" w:rsidRPr="00826669"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 xml:space="preserve">Grado: </w:t>
      </w:r>
      <w:r w:rsidR="00374E18">
        <w:rPr>
          <w:rFonts w:ascii="Century Gothic" w:hAnsi="Century Gothic"/>
          <w:b/>
          <w:color w:val="1F3864" w:themeColor="accent5" w:themeShade="80"/>
          <w:sz w:val="28"/>
          <w:szCs w:val="28"/>
        </w:rPr>
        <w:t xml:space="preserve">NOVENO </w:t>
      </w:r>
      <w:r w:rsidR="003F454C" w:rsidRPr="00826669">
        <w:rPr>
          <w:rFonts w:ascii="Century Gothic" w:hAnsi="Century Gothic"/>
          <w:b/>
          <w:color w:val="1F3864" w:themeColor="accent5" w:themeShade="80"/>
          <w:sz w:val="28"/>
          <w:szCs w:val="28"/>
        </w:rPr>
        <w:t xml:space="preserve"> CUATRIMESTRE</w:t>
      </w:r>
    </w:p>
    <w:p w14:paraId="18999E24" w14:textId="77777777" w:rsidR="00F421C3" w:rsidRPr="00826669" w:rsidRDefault="00F421C3" w:rsidP="00F421C3">
      <w:pPr>
        <w:spacing w:line="240" w:lineRule="auto"/>
        <w:rPr>
          <w:rFonts w:ascii="Century Gothic" w:hAnsi="Century Gothic"/>
          <w:b/>
          <w:color w:val="1F3864" w:themeColor="accent5" w:themeShade="80"/>
          <w:sz w:val="28"/>
          <w:szCs w:val="28"/>
        </w:rPr>
      </w:pPr>
    </w:p>
    <w:p w14:paraId="58549B07" w14:textId="3D6884C6" w:rsidR="00F421C3" w:rsidRPr="00867FF5" w:rsidRDefault="00F421C3" w:rsidP="00F421C3">
      <w:pPr>
        <w:spacing w:line="240" w:lineRule="auto"/>
        <w:rPr>
          <w:rFonts w:ascii="Century Gothic" w:hAnsi="Century Gothic"/>
          <w:b/>
          <w:bCs/>
          <w:color w:val="1F3864" w:themeColor="accent5" w:themeShade="80"/>
          <w:sz w:val="28"/>
          <w:szCs w:val="28"/>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6F65EF" w:rsidRPr="00867FF5">
        <w:rPr>
          <w:rFonts w:ascii="Century Gothic" w:eastAsia="Times New Roman" w:hAnsi="Century Gothic"/>
          <w:b/>
          <w:bCs/>
          <w:color w:val="333333"/>
          <w:sz w:val="28"/>
          <w:szCs w:val="28"/>
          <w:shd w:val="clear" w:color="auto" w:fill="F9F9F9"/>
        </w:rPr>
        <w:t>LCE06SDC0120-C</w:t>
      </w:r>
    </w:p>
    <w:p w14:paraId="773B10E8" w14:textId="466CED72" w:rsidR="00202C33" w:rsidRDefault="00202C33" w:rsidP="00F421C3">
      <w:pPr>
        <w:spacing w:line="240" w:lineRule="auto"/>
        <w:rPr>
          <w:rFonts w:ascii="Century Gothic" w:hAnsi="Century Gothic"/>
          <w:color w:val="1F3864" w:themeColor="accent5" w:themeShade="80"/>
        </w:rPr>
      </w:pPr>
    </w:p>
    <w:p w14:paraId="167B5D05" w14:textId="362329D4" w:rsidR="00164235" w:rsidRDefault="00164235" w:rsidP="00F421C3">
      <w:pPr>
        <w:spacing w:line="240" w:lineRule="auto"/>
        <w:rPr>
          <w:rFonts w:ascii="Century Gothic" w:hAnsi="Century Gothic"/>
          <w:color w:val="1F3864" w:themeColor="accent5" w:themeShade="80"/>
        </w:rPr>
      </w:pPr>
      <w:r>
        <w:rPr>
          <w:rFonts w:ascii="Century Gothic" w:hAnsi="Century Gothic"/>
          <w:color w:val="1F3864" w:themeColor="accent5" w:themeShade="80"/>
        </w:rPr>
        <w:t xml:space="preserve">                    </w:t>
      </w:r>
    </w:p>
    <w:p w14:paraId="6A36A605" w14:textId="56139CFD" w:rsidR="00DA7D35" w:rsidRDefault="00164235" w:rsidP="001D556F">
      <w:pPr>
        <w:spacing w:line="240" w:lineRule="auto"/>
        <w:rPr>
          <w:rFonts w:ascii="Century Gothic" w:hAnsi="Century Gothic"/>
          <w:color w:val="1F3864" w:themeColor="accent5" w:themeShade="80"/>
        </w:rPr>
      </w:pPr>
      <w:r>
        <w:rPr>
          <w:rFonts w:ascii="Century Gothic" w:hAnsi="Century Gothic"/>
          <w:color w:val="1F3864" w:themeColor="accent5" w:themeShade="80"/>
        </w:rPr>
        <w:t xml:space="preserve">      </w:t>
      </w:r>
    </w:p>
    <w:p w14:paraId="0D4B324C" w14:textId="77777777" w:rsidR="00DA7D35" w:rsidRDefault="00DA7D35" w:rsidP="00814AA6">
      <w:pPr>
        <w:rPr>
          <w:rFonts w:ascii="Century Gothic" w:hAnsi="Century Gothic"/>
          <w:color w:val="1F3864" w:themeColor="accent5" w:themeShade="80"/>
        </w:rPr>
      </w:pPr>
    </w:p>
    <w:p w14:paraId="54879A77" w14:textId="70613014" w:rsidR="00C6372F" w:rsidRPr="00F421C3" w:rsidRDefault="00DA7D35" w:rsidP="00C133C8">
      <w:pPr>
        <w:rPr>
          <w:rFonts w:ascii="Century Gothic" w:hAnsi="Century Gothic"/>
          <w:color w:val="1F3864" w:themeColor="accent5" w:themeShade="80"/>
        </w:rPr>
      </w:pPr>
      <w:r>
        <w:rPr>
          <w:rFonts w:ascii="Century Gothic" w:hAnsi="Century Gothic"/>
          <w:color w:val="1F3864" w:themeColor="accent5" w:themeShade="80"/>
        </w:rPr>
        <w:t xml:space="preserve">                                             </w:t>
      </w:r>
      <w:r w:rsidR="00814AA6">
        <w:rPr>
          <w:rFonts w:ascii="Century Gothic" w:hAnsi="Century Gothic"/>
          <w:color w:val="1F3864" w:themeColor="accent5" w:themeShade="80"/>
        </w:rPr>
        <w:t xml:space="preserve">    </w:t>
      </w:r>
      <w:r w:rsidR="00164235">
        <w:rPr>
          <w:rFonts w:ascii="Century Gothic" w:hAnsi="Century Gothic"/>
          <w:color w:val="1F3864" w:themeColor="accent5" w:themeShade="80"/>
        </w:rPr>
        <w:t xml:space="preserve">Comitán de Domínguez Chiapas </w:t>
      </w:r>
      <w:r w:rsidR="00D95233">
        <w:rPr>
          <w:rFonts w:ascii="Century Gothic" w:hAnsi="Century Gothic"/>
          <w:color w:val="1F3864" w:themeColor="accent5" w:themeShade="80"/>
        </w:rPr>
        <w:t>a 11 de julio de 202</w:t>
      </w:r>
      <w:r w:rsidR="00A74A07">
        <w:rPr>
          <w:rFonts w:ascii="Century Gothic" w:hAnsi="Century Gothic"/>
          <w:color w:val="1F3864" w:themeColor="accent5" w:themeShade="80"/>
        </w:rPr>
        <w:t>3.</w:t>
      </w:r>
    </w:p>
    <w:p w14:paraId="124F389B" w14:textId="5AF848FB" w:rsidR="000719D5" w:rsidRDefault="009768AE"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33C86BEA" wp14:editId="3B602CE0">
            <wp:simplePos x="0" y="0"/>
            <wp:positionH relativeFrom="page">
              <wp:posOffset>54428</wp:posOffset>
            </wp:positionH>
            <wp:positionV relativeFrom="paragraph">
              <wp:posOffset>185329</wp:posOffset>
            </wp:positionV>
            <wp:extent cx="8190865" cy="1109617"/>
            <wp:effectExtent l="0" t="0" r="635"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8190865" cy="1109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30F98" w14:textId="4BA3F7B5" w:rsidR="00FE27E3" w:rsidRDefault="000719D5" w:rsidP="00FE27E3">
      <w:pPr>
        <w:jc w:val="right"/>
        <w:rPr>
          <w:rFonts w:ascii="Century Gothic" w:hAnsi="Century Gothic"/>
          <w:color w:val="1F3864" w:themeColor="accent5" w:themeShade="80"/>
        </w:rPr>
      </w:pPr>
      <w:r>
        <w:rPr>
          <w:rFonts w:ascii="Century Gothic" w:hAnsi="Century Gothic"/>
          <w:color w:val="1F3864" w:themeColor="accent5" w:themeShade="80"/>
        </w:rPr>
        <w:lastRenderedPageBreak/>
        <w:t xml:space="preserve"> </w:t>
      </w:r>
      <w:r w:rsidR="00F421C3" w:rsidRPr="00F421C3">
        <w:rPr>
          <w:rFonts w:ascii="Century Gothic" w:hAnsi="Century Gothic"/>
          <w:color w:val="1F3864" w:themeColor="accent5" w:themeShade="80"/>
        </w:rPr>
        <w:t>Comitán de Domínguez Chiapas a</w:t>
      </w:r>
      <w:r w:rsidR="005354B6">
        <w:rPr>
          <w:rFonts w:ascii="Century Gothic" w:hAnsi="Century Gothic"/>
          <w:color w:val="1F3864" w:themeColor="accent5" w:themeShade="80"/>
        </w:rPr>
        <w:t xml:space="preserve"> </w:t>
      </w:r>
      <w:r w:rsidR="00502BA7">
        <w:rPr>
          <w:rFonts w:ascii="Century Gothic" w:hAnsi="Century Gothic"/>
          <w:color w:val="1F3864" w:themeColor="accent5" w:themeShade="80"/>
        </w:rPr>
        <w:t xml:space="preserve">11 </w:t>
      </w:r>
      <w:r w:rsidR="00B942EC">
        <w:rPr>
          <w:rFonts w:ascii="Century Gothic" w:hAnsi="Century Gothic"/>
          <w:color w:val="1F3864" w:themeColor="accent5" w:themeShade="80"/>
        </w:rPr>
        <w:t xml:space="preserve">de </w:t>
      </w:r>
      <w:r w:rsidR="00502BA7">
        <w:rPr>
          <w:rFonts w:ascii="Century Gothic" w:hAnsi="Century Gothic"/>
          <w:color w:val="1F3864" w:themeColor="accent5" w:themeShade="80"/>
        </w:rPr>
        <w:t xml:space="preserve">julio </w:t>
      </w:r>
      <w:r w:rsidR="005354B6">
        <w:rPr>
          <w:rFonts w:ascii="Century Gothic" w:hAnsi="Century Gothic"/>
          <w:color w:val="1F3864" w:themeColor="accent5" w:themeShade="80"/>
        </w:rPr>
        <w:t>del 2023.</w:t>
      </w:r>
    </w:p>
    <w:p w14:paraId="37E42BB3" w14:textId="77777777" w:rsidR="00202C33" w:rsidRDefault="00202C33" w:rsidP="00FE27E3">
      <w:pPr>
        <w:jc w:val="right"/>
        <w:rPr>
          <w:rFonts w:ascii="Century Gothic" w:hAnsi="Century Gothic"/>
          <w:color w:val="1F3864" w:themeColor="accent5" w:themeShade="80"/>
        </w:rPr>
      </w:pPr>
    </w:p>
    <w:p w14:paraId="6A58EBF2" w14:textId="388BC3EC" w:rsidR="004839FE" w:rsidRPr="004E75F6" w:rsidRDefault="00CC1FF3" w:rsidP="001D47CE">
      <w:pPr>
        <w:rPr>
          <w:rFonts w:ascii="Century Gothic" w:hAnsi="Century Gothic"/>
          <w:color w:val="1F3864" w:themeColor="accent5" w:themeShade="80"/>
          <w:sz w:val="16"/>
          <w:szCs w:val="16"/>
        </w:rPr>
      </w:pPr>
      <w:r>
        <w:rPr>
          <w:rFonts w:ascii="Century Gothic" w:hAnsi="Century Gothic"/>
          <w:noProof/>
          <w:color w:val="1F3864" w:themeColor="accent5" w:themeShade="80"/>
          <w:sz w:val="16"/>
          <w:szCs w:val="16"/>
        </w:rPr>
        <mc:AlternateContent>
          <mc:Choice Requires="wps">
            <w:drawing>
              <wp:anchor distT="0" distB="0" distL="114300" distR="114300" simplePos="0" relativeHeight="251667456" behindDoc="0" locked="0" layoutInCell="1" allowOverlap="1" wp14:anchorId="5841D7A1" wp14:editId="66809FB1">
                <wp:simplePos x="0" y="0"/>
                <wp:positionH relativeFrom="column">
                  <wp:posOffset>4427855</wp:posOffset>
                </wp:positionH>
                <wp:positionV relativeFrom="paragraph">
                  <wp:posOffset>2162175</wp:posOffset>
                </wp:positionV>
                <wp:extent cx="1958975" cy="1153795"/>
                <wp:effectExtent l="0" t="0" r="22225" b="27305"/>
                <wp:wrapNone/>
                <wp:docPr id="14" name="Rectángulo: esquinas redondeadas 14"/>
                <wp:cNvGraphicFramePr/>
                <a:graphic xmlns:a="http://schemas.openxmlformats.org/drawingml/2006/main">
                  <a:graphicData uri="http://schemas.microsoft.com/office/word/2010/wordprocessingShape">
                    <wps:wsp>
                      <wps:cNvSpPr/>
                      <wps:spPr>
                        <a:xfrm>
                          <a:off x="0" y="0"/>
                          <a:ext cx="1958975" cy="1153795"/>
                        </a:xfrm>
                        <a:prstGeom prst="roundRect">
                          <a:avLst>
                            <a:gd name="adj" fmla="val 2262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3211DB" w14:textId="415B7ACD" w:rsidR="00DE1409" w:rsidRDefault="00DE1409" w:rsidP="00DE1409">
                            <w:pPr>
                              <w:jc w:val="center"/>
                            </w:pPr>
                            <w:r>
                              <w:rPr>
                                <w:lang w:val="es-US"/>
                              </w:rPr>
                              <w:t xml:space="preserve">FUNDAMENTACIÓN </w:t>
                            </w:r>
                            <w:r w:rsidR="00DB0E48">
                              <w:rPr>
                                <w:lang w:val="es-US"/>
                              </w:rPr>
                              <w:t xml:space="preserve">DE LA PRÁCTICA DOCENTE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1D7A1" id="Rectángulo: esquinas redondeadas 14" o:spid="_x0000_s1026" style="position:absolute;margin-left:348.65pt;margin-top:170.25pt;width:154.25pt;height:9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24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" fillcolor="#5b9bd5 [3204]" strokecolor="#091723 [484]" strokeweight="1pt">
                <v:stroke joinstyle="miter"/>
                <v:textbox>
                  <w:txbxContent>
                    <w:p w14:paraId="2C3211DB" w14:textId="415B7ACD" w:rsidR="00DE1409" w:rsidRDefault="00DE1409" w:rsidP="00DE1409">
                      <w:pPr>
                        <w:jc w:val="center"/>
                      </w:pPr>
                      <w:r>
                        <w:rPr>
                          <w:lang w:val="es-US"/>
                        </w:rPr>
                        <w:t xml:space="preserve">FUNDAMENTACIÓN </w:t>
                      </w:r>
                      <w:r w:rsidR="00DB0E48">
                        <w:rPr>
                          <w:lang w:val="es-US"/>
                        </w:rPr>
                        <w:t xml:space="preserve">DE LA PRÁCTICA DOCENTE </w:t>
                      </w:r>
                    </w:p>
                  </w:txbxContent>
                </v:textbox>
              </v:roundrect>
            </w:pict>
          </mc:Fallback>
        </mc:AlternateContent>
      </w:r>
      <w:r>
        <w:rPr>
          <w:rFonts w:ascii="Century Gothic" w:hAnsi="Century Gothic"/>
          <w:noProof/>
          <w:color w:val="1F3864" w:themeColor="accent5" w:themeShade="80"/>
          <w:sz w:val="16"/>
          <w:szCs w:val="16"/>
        </w:rPr>
        <mc:AlternateContent>
          <mc:Choice Requires="wps">
            <w:drawing>
              <wp:anchor distT="0" distB="0" distL="114300" distR="114300" simplePos="0" relativeHeight="251670528" behindDoc="0" locked="0" layoutInCell="1" allowOverlap="1" wp14:anchorId="5B6FF762" wp14:editId="0C138B1F">
                <wp:simplePos x="0" y="0"/>
                <wp:positionH relativeFrom="column">
                  <wp:posOffset>4202430</wp:posOffset>
                </wp:positionH>
                <wp:positionV relativeFrom="paragraph">
                  <wp:posOffset>3681095</wp:posOffset>
                </wp:positionV>
                <wp:extent cx="2503170" cy="4843145"/>
                <wp:effectExtent l="0" t="0" r="11430" b="14605"/>
                <wp:wrapNone/>
                <wp:docPr id="10" name="Rectángulo: esquinas redondeadas 10"/>
                <wp:cNvGraphicFramePr/>
                <a:graphic xmlns:a="http://schemas.openxmlformats.org/drawingml/2006/main">
                  <a:graphicData uri="http://schemas.microsoft.com/office/word/2010/wordprocessingShape">
                    <wps:wsp>
                      <wps:cNvSpPr/>
                      <wps:spPr>
                        <a:xfrm>
                          <a:off x="0" y="0"/>
                          <a:ext cx="2503170" cy="4843145"/>
                        </a:xfrm>
                        <a:prstGeom prst="roundRect">
                          <a:avLst>
                            <a:gd name="adj" fmla="val 1131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C17161" w14:textId="1D3E627E" w:rsidR="007F66B7" w:rsidRDefault="00DF7D30" w:rsidP="007F66B7">
                            <w:pPr>
                              <w:jc w:val="center"/>
                            </w:pPr>
                            <w:r w:rsidRPr="00D57A14">
                              <w:rPr>
                                <w:sz w:val="28"/>
                                <w:szCs w:val="28"/>
                                <w:lang w:val="es-US"/>
                              </w:rPr>
                              <w:t>Se fundamenta en la influencia que, en la práctica docente, ejercen las experiencias, los conocimientos y los valores que el profesor posee acerca de su tarea de educador y que le van a permitir generar teorías en torno a su enseñanza.</w:t>
                            </w:r>
                            <w:r w:rsidR="004A230E" w:rsidRPr="00D57A14">
                              <w:rPr>
                                <w:sz w:val="28"/>
                                <w:szCs w:val="28"/>
                                <w:lang w:val="es-US"/>
                              </w:rPr>
                              <w:t xml:space="preserve"> Los fundamentos teóricos de la práctica docente se centran en el enfoque etnográfico que consiste en observar y registrar las conductas del participante o alumno en las actividades</w:t>
                            </w:r>
                            <w:r w:rsidR="004A230E">
                              <w:rPr>
                                <w:lang w:val="es-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FF762" id="Rectángulo: esquinas redondeadas 10" o:spid="_x0000_s1027" style="position:absolute;margin-left:330.9pt;margin-top:289.85pt;width:197.1pt;height:38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12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" fillcolor="#5b9bd5 [3204]" strokecolor="#091723 [484]" strokeweight="1pt">
                <v:stroke joinstyle="miter"/>
                <v:textbox>
                  <w:txbxContent>
                    <w:p w14:paraId="43C17161" w14:textId="1D3E627E" w:rsidR="007F66B7" w:rsidRDefault="00DF7D30" w:rsidP="007F66B7">
                      <w:pPr>
                        <w:jc w:val="center"/>
                      </w:pPr>
                      <w:r w:rsidRPr="00D57A14">
                        <w:rPr>
                          <w:sz w:val="28"/>
                          <w:szCs w:val="28"/>
                          <w:lang w:val="es-US"/>
                        </w:rPr>
                        <w:t>Se fundamenta en la influencia que, en la práctica docente, ejercen las experiencias, los conocimientos y los valores que el profesor posee acerca de su tarea de educador y que le van a permitir generar teorías en torno a su enseñanza.</w:t>
                      </w:r>
                      <w:r w:rsidR="004A230E" w:rsidRPr="00D57A14">
                        <w:rPr>
                          <w:sz w:val="28"/>
                          <w:szCs w:val="28"/>
                          <w:lang w:val="es-US"/>
                        </w:rPr>
                        <w:t xml:space="preserve"> Los fundamentos teóricos de la práctica docente se centran en el enfoque etnográfico que consiste en observar y registrar las conductas del participante o alumno en las actividades</w:t>
                      </w:r>
                      <w:r w:rsidR="004A230E">
                        <w:rPr>
                          <w:lang w:val="es-US"/>
                        </w:rPr>
                        <w:t>.</w:t>
                      </w:r>
                    </w:p>
                  </w:txbxContent>
                </v:textbox>
              </v:roundrect>
            </w:pict>
          </mc:Fallback>
        </mc:AlternateContent>
      </w:r>
      <w:r>
        <w:rPr>
          <w:rFonts w:ascii="Century Gothic" w:hAnsi="Century Gothic"/>
          <w:noProof/>
          <w:color w:val="1F3864" w:themeColor="accent5" w:themeShade="80"/>
          <w:sz w:val="16"/>
          <w:szCs w:val="16"/>
        </w:rPr>
        <mc:AlternateContent>
          <mc:Choice Requires="wps">
            <w:drawing>
              <wp:anchor distT="0" distB="0" distL="114300" distR="114300" simplePos="0" relativeHeight="251672576" behindDoc="0" locked="0" layoutInCell="1" allowOverlap="1" wp14:anchorId="2F69B7D4" wp14:editId="6EBA5F39">
                <wp:simplePos x="0" y="0"/>
                <wp:positionH relativeFrom="column">
                  <wp:posOffset>5383530</wp:posOffset>
                </wp:positionH>
                <wp:positionV relativeFrom="paragraph">
                  <wp:posOffset>3377565</wp:posOffset>
                </wp:positionV>
                <wp:extent cx="45085" cy="1033780"/>
                <wp:effectExtent l="0" t="0" r="31115" b="33020"/>
                <wp:wrapNone/>
                <wp:docPr id="12" name="Conector recto de flecha 12"/>
                <wp:cNvGraphicFramePr/>
                <a:graphic xmlns:a="http://schemas.openxmlformats.org/drawingml/2006/main">
                  <a:graphicData uri="http://schemas.microsoft.com/office/word/2010/wordprocessingShape">
                    <wps:wsp>
                      <wps:cNvCnPr/>
                      <wps:spPr>
                        <a:xfrm flipH="1">
                          <a:off x="0" y="0"/>
                          <a:ext cx="45085" cy="103378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9DF86A" id="_x0000_t32" coordsize="21600,21600" o:spt="32" o:oned="t" path="m,l21600,21600e" filled="f">
                <v:path arrowok="t" fillok="f" o:connecttype="none"/>
                <o:lock v:ext="edit" shapetype="t"/>
              </v:shapetype>
              <v:shape id="Conector recto de flecha 12" o:spid="_x0000_s1026" type="#_x0000_t32" style="position:absolute;margin-left:423.9pt;margin-top:265.95pt;width:3.55pt;height:81.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" strokecolor="#5b9bd5 [3204]" strokeweight=".5pt">
                <v:stroke joinstyle="miter"/>
              </v:shape>
            </w:pict>
          </mc:Fallback>
        </mc:AlternateContent>
      </w:r>
      <w:r w:rsidR="001D556F">
        <w:rPr>
          <w:rFonts w:ascii="Century Gothic" w:hAnsi="Century Gothic"/>
          <w:noProof/>
          <w:color w:val="1F3864" w:themeColor="accent5" w:themeShade="80"/>
          <w:sz w:val="16"/>
          <w:szCs w:val="16"/>
        </w:rPr>
        <mc:AlternateContent>
          <mc:Choice Requires="wps">
            <w:drawing>
              <wp:anchor distT="0" distB="0" distL="114300" distR="114300" simplePos="0" relativeHeight="251668480" behindDoc="0" locked="0" layoutInCell="1" allowOverlap="1" wp14:anchorId="5E13AC3D" wp14:editId="3BB4301B">
                <wp:simplePos x="0" y="0"/>
                <wp:positionH relativeFrom="column">
                  <wp:posOffset>-1254125</wp:posOffset>
                </wp:positionH>
                <wp:positionV relativeFrom="paragraph">
                  <wp:posOffset>3747135</wp:posOffset>
                </wp:positionV>
                <wp:extent cx="2459990" cy="4843780"/>
                <wp:effectExtent l="0" t="0" r="16510" b="13970"/>
                <wp:wrapNone/>
                <wp:docPr id="15" name="Rectángulo: esquinas redondeadas 15"/>
                <wp:cNvGraphicFramePr/>
                <a:graphic xmlns:a="http://schemas.openxmlformats.org/drawingml/2006/main">
                  <a:graphicData uri="http://schemas.microsoft.com/office/word/2010/wordprocessingShape">
                    <wps:wsp>
                      <wps:cNvSpPr/>
                      <wps:spPr>
                        <a:xfrm>
                          <a:off x="0" y="0"/>
                          <a:ext cx="2459990" cy="48437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0810BB" w14:textId="443B00E0" w:rsidR="00B44BCC" w:rsidRPr="005F6267" w:rsidRDefault="0066021F" w:rsidP="005C51F4">
                            <w:pPr>
                              <w:jc w:val="center"/>
                              <w:rPr>
                                <w:sz w:val="24"/>
                                <w:szCs w:val="24"/>
                                <w:lang w:val="es-US"/>
                              </w:rPr>
                            </w:pPr>
                            <w:r w:rsidRPr="005F6267">
                              <w:rPr>
                                <w:sz w:val="24"/>
                                <w:szCs w:val="24"/>
                                <w:lang w:val="es-US"/>
                              </w:rPr>
                              <w:t>Son aquellas agrupaciones que se encargan de promover actividades que conlleven al mejoramiento de la calidad de la educación y así lograr mejorar el bienestar psicosocial de los estudiantes.</w:t>
                            </w:r>
                            <w:r w:rsidR="00843B14">
                              <w:rPr>
                                <w:sz w:val="24"/>
                                <w:szCs w:val="24"/>
                                <w:lang w:val="es-US"/>
                              </w:rPr>
                              <w:t xml:space="preserve"> </w:t>
                            </w:r>
                            <w:r w:rsidR="00B44BCC" w:rsidRPr="005F6267">
                              <w:rPr>
                                <w:sz w:val="24"/>
                                <w:szCs w:val="24"/>
                                <w:lang w:val="es-US"/>
                              </w:rPr>
                              <w:t>La comunidad educativa es el conjunto de actores sociales que tienen que ver con el hecho educativo, ya se trate de personas (padres o representantes, estudiantes, maestros) o de instituciones (escuelas, ministerios, gremios). La comunidad educativa abarca a todos aquellos que afectan y se ven afectados por el proceso educativo, y que por lo tanto forman parte directa o indirecta de él.</w:t>
                            </w:r>
                          </w:p>
                          <w:p w14:paraId="677684D6" w14:textId="77777777" w:rsidR="00B44BCC" w:rsidRPr="005F6267" w:rsidRDefault="00B44BCC" w:rsidP="005C51F4">
                            <w:pPr>
                              <w:jc w:val="center"/>
                              <w:rPr>
                                <w:sz w:val="24"/>
                                <w:szCs w:val="24"/>
                              </w:rPr>
                            </w:pPr>
                          </w:p>
                          <w:p w14:paraId="48D2FAB5" w14:textId="2A324E41" w:rsidR="00B44BCC" w:rsidRDefault="00B44BCC" w:rsidP="005C5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3AC3D" id="Rectángulo: esquinas redondeadas 15" o:spid="_x0000_s1028" style="position:absolute;margin-left:-98.75pt;margin-top:295.05pt;width:193.7pt;height:3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" fillcolor="#5b9bd5 [3204]" strokecolor="#091723 [484]" strokeweight="1pt">
                <v:stroke joinstyle="miter"/>
                <v:textbox>
                  <w:txbxContent>
                    <w:p w14:paraId="030810BB" w14:textId="443B00E0" w:rsidR="00B44BCC" w:rsidRPr="005F6267" w:rsidRDefault="0066021F" w:rsidP="005C51F4">
                      <w:pPr>
                        <w:jc w:val="center"/>
                        <w:rPr>
                          <w:sz w:val="24"/>
                          <w:szCs w:val="24"/>
                          <w:lang w:val="es-US"/>
                        </w:rPr>
                      </w:pPr>
                      <w:r w:rsidRPr="005F6267">
                        <w:rPr>
                          <w:sz w:val="24"/>
                          <w:szCs w:val="24"/>
                          <w:lang w:val="es-US"/>
                        </w:rPr>
                        <w:t>Son aquellas agrupaciones que se encargan de promover actividades que conlleven al mejoramiento de la calidad de la educación y así lograr mejorar el bienestar psicosocial de los estudiantes.</w:t>
                      </w:r>
                      <w:r w:rsidR="00843B14">
                        <w:rPr>
                          <w:sz w:val="24"/>
                          <w:szCs w:val="24"/>
                          <w:lang w:val="es-US"/>
                        </w:rPr>
                        <w:t xml:space="preserve"> </w:t>
                      </w:r>
                      <w:r w:rsidR="00B44BCC" w:rsidRPr="005F6267">
                        <w:rPr>
                          <w:sz w:val="24"/>
                          <w:szCs w:val="24"/>
                          <w:lang w:val="es-US"/>
                        </w:rPr>
                        <w:t>La comunidad educativa es el conjunto de actores sociales que tienen que ver con el hecho educativo, ya se trate de personas (padres o representantes, estudiantes, maestros) o de instituciones (escuelas, ministerios, gremios). La comunidad educativa abarca a todos aquellos que afectan y se ven afectados por el proceso educativo, y que por lo tanto forman parte directa o indirecta de él.</w:t>
                      </w:r>
                    </w:p>
                    <w:p w14:paraId="677684D6" w14:textId="77777777" w:rsidR="00B44BCC" w:rsidRPr="005F6267" w:rsidRDefault="00B44BCC" w:rsidP="005C51F4">
                      <w:pPr>
                        <w:jc w:val="center"/>
                        <w:rPr>
                          <w:sz w:val="24"/>
                          <w:szCs w:val="24"/>
                        </w:rPr>
                      </w:pPr>
                    </w:p>
                    <w:p w14:paraId="48D2FAB5" w14:textId="2A324E41" w:rsidR="00B44BCC" w:rsidRDefault="00B44BCC" w:rsidP="005C51F4">
                      <w:pPr>
                        <w:jc w:val="center"/>
                      </w:pPr>
                    </w:p>
                  </w:txbxContent>
                </v:textbox>
              </v:roundrect>
            </w:pict>
          </mc:Fallback>
        </mc:AlternateContent>
      </w:r>
      <w:r w:rsidR="001D556F">
        <w:rPr>
          <w:rFonts w:ascii="Century Gothic" w:hAnsi="Century Gothic"/>
          <w:noProof/>
          <w:color w:val="1F3864" w:themeColor="accent5" w:themeShade="80"/>
          <w:sz w:val="16"/>
          <w:szCs w:val="16"/>
        </w:rPr>
        <mc:AlternateContent>
          <mc:Choice Requires="wps">
            <w:drawing>
              <wp:anchor distT="0" distB="0" distL="114300" distR="114300" simplePos="0" relativeHeight="251669504" behindDoc="0" locked="0" layoutInCell="1" allowOverlap="1" wp14:anchorId="25046372" wp14:editId="6136FCC4">
                <wp:simplePos x="0" y="0"/>
                <wp:positionH relativeFrom="column">
                  <wp:posOffset>1323975</wp:posOffset>
                </wp:positionH>
                <wp:positionV relativeFrom="paragraph">
                  <wp:posOffset>3749675</wp:posOffset>
                </wp:positionV>
                <wp:extent cx="2679065" cy="4843780"/>
                <wp:effectExtent l="0" t="0" r="26035" b="13970"/>
                <wp:wrapNone/>
                <wp:docPr id="4" name="Rectángulo: esquinas redondeadas 4"/>
                <wp:cNvGraphicFramePr/>
                <a:graphic xmlns:a="http://schemas.openxmlformats.org/drawingml/2006/main">
                  <a:graphicData uri="http://schemas.microsoft.com/office/word/2010/wordprocessingShape">
                    <wps:wsp>
                      <wps:cNvSpPr/>
                      <wps:spPr>
                        <a:xfrm>
                          <a:off x="0" y="0"/>
                          <a:ext cx="2679065" cy="48437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928EFD" w14:textId="45DE2257" w:rsidR="00DF03EB" w:rsidRPr="009C27FC" w:rsidRDefault="00731FAE" w:rsidP="00DF03EB">
                            <w:pPr>
                              <w:jc w:val="center"/>
                              <w:rPr>
                                <w:sz w:val="24"/>
                                <w:szCs w:val="24"/>
                              </w:rPr>
                            </w:pPr>
                            <w:r w:rsidRPr="009C27FC">
                              <w:rPr>
                                <w:sz w:val="24"/>
                                <w:szCs w:val="24"/>
                                <w:lang w:val="es-US"/>
                              </w:rPr>
                              <w:t>Cuando hablamos de motivación docente, nos referimos a una serie de estrategias y acciones que reactiven en ellos su vocación. Así, motivar no solo implica influir en su estado de ánimo, sino en apoyarlos para que recuperen los motivos que los impulsaron para comprometerse con su labor profesional</w:t>
                            </w:r>
                            <w:r w:rsidR="009B6348" w:rsidRPr="009C27FC">
                              <w:rPr>
                                <w:sz w:val="24"/>
                                <w:szCs w:val="24"/>
                                <w:lang w:val="es-US"/>
                              </w:rPr>
                              <w:t>. la motivación es movimiento, es recuperar eso que nos impulsa desde dentro para actuar y lograr cualquier objetivo, a diferencia de estar desmotivado, que implica permanecer estáticos, estancados en un estado de pausa que nos impide visualizar el camino hacia nuestros propósitos.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46372" id="Rectángulo: esquinas redondeadas 4" o:spid="_x0000_s1029" style="position:absolute;margin-left:104.25pt;margin-top:295.25pt;width:210.95pt;height:3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" fillcolor="#5b9bd5 [3204]" strokecolor="#091723 [484]" strokeweight="1pt">
                <v:stroke joinstyle="miter"/>
                <v:textbox>
                  <w:txbxContent>
                    <w:p w14:paraId="49928EFD" w14:textId="45DE2257" w:rsidR="00DF03EB" w:rsidRPr="009C27FC" w:rsidRDefault="00731FAE" w:rsidP="00DF03EB">
                      <w:pPr>
                        <w:jc w:val="center"/>
                        <w:rPr>
                          <w:sz w:val="24"/>
                          <w:szCs w:val="24"/>
                        </w:rPr>
                      </w:pPr>
                      <w:r w:rsidRPr="009C27FC">
                        <w:rPr>
                          <w:sz w:val="24"/>
                          <w:szCs w:val="24"/>
                          <w:lang w:val="es-US"/>
                        </w:rPr>
                        <w:t>Cuando hablamos de motivación docente, nos referimos a una serie de estrategias y acciones que reactiven en ellos su vocación. Así, motivar no solo implica influir en su estado de ánimo, sino en apoyarlos para que recuperen los motivos que los impulsaron para comprometerse con su labor profesional</w:t>
                      </w:r>
                      <w:r w:rsidR="009B6348" w:rsidRPr="009C27FC">
                        <w:rPr>
                          <w:sz w:val="24"/>
                          <w:szCs w:val="24"/>
                          <w:lang w:val="es-US"/>
                        </w:rPr>
                        <w:t>. la motivación es movimiento, es recuperar eso que nos impulsa desde dentro para actuar y lograr cualquier objetivo, a diferencia de estar desmotivado, que implica permanecer estáticos, estancados en un estado de pausa que nos impide visualizar el camino hacia nuestros propósitos.</w:t>
                      </w:r>
                    </w:p>
                  </w:txbxContent>
                </v:textbox>
              </v:roundrect>
            </w:pict>
          </mc:Fallback>
        </mc:AlternateContent>
      </w:r>
      <w:r w:rsidR="004D6305">
        <w:rPr>
          <w:rFonts w:ascii="Century Gothic" w:hAnsi="Century Gothic"/>
          <w:noProof/>
          <w:color w:val="1F3864" w:themeColor="accent5" w:themeShade="80"/>
          <w:sz w:val="16"/>
          <w:szCs w:val="16"/>
        </w:rPr>
        <mc:AlternateContent>
          <mc:Choice Requires="wps">
            <w:drawing>
              <wp:anchor distT="0" distB="0" distL="114300" distR="114300" simplePos="0" relativeHeight="251674624" behindDoc="0" locked="0" layoutInCell="1" allowOverlap="1" wp14:anchorId="2CFFF76B" wp14:editId="3EBB0397">
                <wp:simplePos x="0" y="0"/>
                <wp:positionH relativeFrom="column">
                  <wp:posOffset>-35560</wp:posOffset>
                </wp:positionH>
                <wp:positionV relativeFrom="paragraph">
                  <wp:posOffset>3306445</wp:posOffset>
                </wp:positionV>
                <wp:extent cx="45085" cy="1000125"/>
                <wp:effectExtent l="0" t="0" r="31115" b="28575"/>
                <wp:wrapNone/>
                <wp:docPr id="17" name="Conector recto de flecha 17"/>
                <wp:cNvGraphicFramePr/>
                <a:graphic xmlns:a="http://schemas.openxmlformats.org/drawingml/2006/main">
                  <a:graphicData uri="http://schemas.microsoft.com/office/word/2010/wordprocessingShape">
                    <wps:wsp>
                      <wps:cNvCnPr/>
                      <wps:spPr>
                        <a:xfrm>
                          <a:off x="0" y="0"/>
                          <a:ext cx="45085" cy="100012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1D920" id="Conector recto de flecha 17" o:spid="_x0000_s1026" type="#_x0000_t32" style="position:absolute;margin-left:-2.8pt;margin-top:260.35pt;width:3.5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" strokecolor="#5b9bd5 [3204]" strokeweight=".5pt">
                <v:stroke joinstyle="miter"/>
              </v:shape>
            </w:pict>
          </mc:Fallback>
        </mc:AlternateContent>
      </w:r>
      <w:r w:rsidR="00BA4AB8">
        <w:rPr>
          <w:rFonts w:ascii="Century Gothic" w:hAnsi="Century Gothic"/>
          <w:noProof/>
          <w:color w:val="1F3864" w:themeColor="accent5" w:themeShade="80"/>
          <w:sz w:val="16"/>
          <w:szCs w:val="16"/>
        </w:rPr>
        <mc:AlternateContent>
          <mc:Choice Requires="wps">
            <w:drawing>
              <wp:anchor distT="0" distB="0" distL="114300" distR="114300" simplePos="0" relativeHeight="251673600" behindDoc="0" locked="0" layoutInCell="1" allowOverlap="1" wp14:anchorId="42F691BC" wp14:editId="167CB949">
                <wp:simplePos x="0" y="0"/>
                <wp:positionH relativeFrom="column">
                  <wp:posOffset>5784850</wp:posOffset>
                </wp:positionH>
                <wp:positionV relativeFrom="paragraph">
                  <wp:posOffset>1453515</wp:posOffset>
                </wp:positionV>
                <wp:extent cx="45085" cy="885825"/>
                <wp:effectExtent l="0" t="0" r="31115" b="28575"/>
                <wp:wrapNone/>
                <wp:docPr id="16" name="Conector recto de flecha 16"/>
                <wp:cNvGraphicFramePr/>
                <a:graphic xmlns:a="http://schemas.openxmlformats.org/drawingml/2006/main">
                  <a:graphicData uri="http://schemas.microsoft.com/office/word/2010/wordprocessingShape">
                    <wps:wsp>
                      <wps:cNvCnPr/>
                      <wps:spPr>
                        <a:xfrm flipH="1">
                          <a:off x="0" y="0"/>
                          <a:ext cx="45085" cy="88582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8F40E" id="Conector recto de flecha 16" o:spid="_x0000_s1026" type="#_x0000_t32" style="position:absolute;margin-left:455.5pt;margin-top:114.45pt;width:3.55pt;height:6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" strokecolor="#5b9bd5 [3204]" strokeweight=".5pt">
                <v:stroke joinstyle="miter"/>
              </v:shape>
            </w:pict>
          </mc:Fallback>
        </mc:AlternateContent>
      </w:r>
      <w:r w:rsidR="009C27FC">
        <w:rPr>
          <w:rFonts w:ascii="Century Gothic" w:hAnsi="Century Gothic"/>
          <w:noProof/>
          <w:color w:val="1F3864" w:themeColor="accent5" w:themeShade="80"/>
          <w:sz w:val="16"/>
          <w:szCs w:val="16"/>
        </w:rPr>
        <mc:AlternateContent>
          <mc:Choice Requires="wps">
            <w:drawing>
              <wp:anchor distT="0" distB="0" distL="114300" distR="114300" simplePos="0" relativeHeight="251671552" behindDoc="0" locked="0" layoutInCell="1" allowOverlap="1" wp14:anchorId="7F7AE62C" wp14:editId="23C9BABA">
                <wp:simplePos x="0" y="0"/>
                <wp:positionH relativeFrom="column">
                  <wp:posOffset>2729865</wp:posOffset>
                </wp:positionH>
                <wp:positionV relativeFrom="paragraph">
                  <wp:posOffset>3312795</wp:posOffset>
                </wp:positionV>
                <wp:extent cx="45085" cy="1099185"/>
                <wp:effectExtent l="0" t="0" r="31115" b="24765"/>
                <wp:wrapNone/>
                <wp:docPr id="5" name="Conector recto de flecha 5"/>
                <wp:cNvGraphicFramePr/>
                <a:graphic xmlns:a="http://schemas.openxmlformats.org/drawingml/2006/main">
                  <a:graphicData uri="http://schemas.microsoft.com/office/word/2010/wordprocessingShape">
                    <wps:wsp>
                      <wps:cNvCnPr/>
                      <wps:spPr>
                        <a:xfrm>
                          <a:off x="0" y="0"/>
                          <a:ext cx="45085" cy="10991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9CEBD" id="Conector recto de flecha 5" o:spid="_x0000_s1026" type="#_x0000_t32" style="position:absolute;margin-left:214.95pt;margin-top:260.85pt;width:3.55pt;height:8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" strokecolor="#5b9bd5 [3204]" strokeweight=".5pt">
                <v:stroke joinstyle="miter"/>
              </v:shape>
            </w:pict>
          </mc:Fallback>
        </mc:AlternateContent>
      </w:r>
      <w:r w:rsidR="00BB2629">
        <w:rPr>
          <w:rFonts w:ascii="Century Gothic" w:hAnsi="Century Gothic"/>
          <w:noProof/>
          <w:color w:val="1F3864" w:themeColor="accent5" w:themeShade="80"/>
          <w:sz w:val="16"/>
          <w:szCs w:val="16"/>
        </w:rPr>
        <mc:AlternateContent>
          <mc:Choice Requires="wps">
            <w:drawing>
              <wp:anchor distT="0" distB="0" distL="114300" distR="114300" simplePos="0" relativeHeight="251666432" behindDoc="0" locked="0" layoutInCell="1" allowOverlap="1" wp14:anchorId="6B5B6518" wp14:editId="05EB9643">
                <wp:simplePos x="0" y="0"/>
                <wp:positionH relativeFrom="column">
                  <wp:posOffset>1499870</wp:posOffset>
                </wp:positionH>
                <wp:positionV relativeFrom="paragraph">
                  <wp:posOffset>2232660</wp:posOffset>
                </wp:positionV>
                <wp:extent cx="2679065" cy="1306195"/>
                <wp:effectExtent l="0" t="0" r="26035" b="27305"/>
                <wp:wrapNone/>
                <wp:docPr id="13" name="Rectángulo: esquinas redondeadas 13"/>
                <wp:cNvGraphicFramePr/>
                <a:graphic xmlns:a="http://schemas.openxmlformats.org/drawingml/2006/main">
                  <a:graphicData uri="http://schemas.microsoft.com/office/word/2010/wordprocessingShape">
                    <wps:wsp>
                      <wps:cNvSpPr/>
                      <wps:spPr>
                        <a:xfrm>
                          <a:off x="0" y="0"/>
                          <a:ext cx="2679065" cy="1306195"/>
                        </a:xfrm>
                        <a:prstGeom prst="roundRect">
                          <a:avLst>
                            <a:gd name="adj" fmla="val 17498"/>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30E490" w14:textId="0A876C8C" w:rsidR="008B5DA2" w:rsidRDefault="008B5DA2" w:rsidP="008B5DA2">
                            <w:pPr>
                              <w:jc w:val="center"/>
                            </w:pPr>
                            <w:r>
                              <w:rPr>
                                <w:lang w:val="es-US"/>
                              </w:rPr>
                              <w:t xml:space="preserve">LA MOTIVACIÓN EN LA PRÁCTICA DOCENTE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B6518" id="Rectángulo: esquinas redondeadas 13" o:spid="_x0000_s1030" style="position:absolute;margin-left:118.1pt;margin-top:175.8pt;width:210.95pt;height:10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69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" fillcolor="#5b9bd5 [3204]" strokecolor="#091723 [484]" strokeweight="1pt">
                <v:stroke joinstyle="miter"/>
                <v:textbox>
                  <w:txbxContent>
                    <w:p w14:paraId="3E30E490" w14:textId="0A876C8C" w:rsidR="008B5DA2" w:rsidRDefault="008B5DA2" w:rsidP="008B5DA2">
                      <w:pPr>
                        <w:jc w:val="center"/>
                      </w:pPr>
                      <w:r>
                        <w:rPr>
                          <w:lang w:val="es-US"/>
                        </w:rPr>
                        <w:t xml:space="preserve">LA MOTIVACIÓN EN LA PRÁCTICA DOCENTE </w:t>
                      </w:r>
                    </w:p>
                  </w:txbxContent>
                </v:textbox>
              </v:roundrect>
            </w:pict>
          </mc:Fallback>
        </mc:AlternateContent>
      </w:r>
      <w:r w:rsidR="00D25960">
        <w:rPr>
          <w:rFonts w:ascii="Century Gothic" w:hAnsi="Century Gothic"/>
          <w:noProof/>
          <w:color w:val="1F3864" w:themeColor="accent5" w:themeShade="80"/>
          <w:sz w:val="16"/>
          <w:szCs w:val="16"/>
        </w:rPr>
        <mc:AlternateContent>
          <mc:Choice Requires="wps">
            <w:drawing>
              <wp:anchor distT="0" distB="0" distL="114300" distR="114300" simplePos="0" relativeHeight="251663360" behindDoc="0" locked="0" layoutInCell="1" allowOverlap="1" wp14:anchorId="40427560" wp14:editId="1BEB25D8">
                <wp:simplePos x="0" y="0"/>
                <wp:positionH relativeFrom="column">
                  <wp:posOffset>-1047750</wp:posOffset>
                </wp:positionH>
                <wp:positionV relativeFrom="paragraph">
                  <wp:posOffset>2180590</wp:posOffset>
                </wp:positionV>
                <wp:extent cx="2372360" cy="1283970"/>
                <wp:effectExtent l="0" t="0" r="27940" b="11430"/>
                <wp:wrapNone/>
                <wp:docPr id="8" name="Rectángulo: esquinas redondeadas 8"/>
                <wp:cNvGraphicFramePr/>
                <a:graphic xmlns:a="http://schemas.openxmlformats.org/drawingml/2006/main">
                  <a:graphicData uri="http://schemas.microsoft.com/office/word/2010/wordprocessingShape">
                    <wps:wsp>
                      <wps:cNvSpPr/>
                      <wps:spPr>
                        <a:xfrm>
                          <a:off x="0" y="0"/>
                          <a:ext cx="2372360" cy="128397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CE28F9" w14:textId="5DD0E22D" w:rsidR="00A955D6" w:rsidRDefault="00900418" w:rsidP="00900418">
                            <w:r>
                              <w:rPr>
                                <w:lang w:val="es-US"/>
                              </w:rPr>
                              <w:t xml:space="preserve">ROL Y OBJETO </w:t>
                            </w:r>
                            <w:r w:rsidR="00EC155C">
                              <w:rPr>
                                <w:lang w:val="es-US"/>
                              </w:rPr>
                              <w:t xml:space="preserve">DE LOS PARTICIPANTES DE LA COMUNIDAD EDUCATIVA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27560" id="Rectángulo: esquinas redondeadas 8" o:spid="_x0000_s1031" style="position:absolute;margin-left:-82.5pt;margin-top:171.7pt;width:186.8pt;height:10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" fillcolor="#5b9bd5 [3204]" strokecolor="#091723 [484]" strokeweight="1pt">
                <v:stroke joinstyle="miter"/>
                <v:textbox>
                  <w:txbxContent>
                    <w:p w14:paraId="3DCE28F9" w14:textId="5DD0E22D" w:rsidR="00A955D6" w:rsidRDefault="00900418" w:rsidP="00900418">
                      <w:r>
                        <w:rPr>
                          <w:lang w:val="es-US"/>
                        </w:rPr>
                        <w:t xml:space="preserve">ROL Y OBJETO </w:t>
                      </w:r>
                      <w:r w:rsidR="00EC155C">
                        <w:rPr>
                          <w:lang w:val="es-US"/>
                        </w:rPr>
                        <w:t xml:space="preserve">DE LOS PARTICIPANTES DE LA COMUNIDAD EDUCATIVA </w:t>
                      </w:r>
                    </w:p>
                  </w:txbxContent>
                </v:textbox>
              </v:roundrect>
            </w:pict>
          </mc:Fallback>
        </mc:AlternateContent>
      </w:r>
      <w:r w:rsidR="00FD3EFD">
        <w:rPr>
          <w:rFonts w:ascii="Century Gothic" w:hAnsi="Century Gothic"/>
          <w:noProof/>
          <w:color w:val="1F3864" w:themeColor="accent5" w:themeShade="80"/>
          <w:sz w:val="16"/>
          <w:szCs w:val="16"/>
        </w:rPr>
        <mc:AlternateContent>
          <mc:Choice Requires="wps">
            <w:drawing>
              <wp:anchor distT="0" distB="0" distL="114300" distR="114300" simplePos="0" relativeHeight="251662336" behindDoc="0" locked="0" layoutInCell="1" allowOverlap="1" wp14:anchorId="355BF873" wp14:editId="61021A90">
                <wp:simplePos x="0" y="0"/>
                <wp:positionH relativeFrom="column">
                  <wp:posOffset>2903855</wp:posOffset>
                </wp:positionH>
                <wp:positionV relativeFrom="paragraph">
                  <wp:posOffset>1124585</wp:posOffset>
                </wp:positionV>
                <wp:extent cx="45085" cy="1109980"/>
                <wp:effectExtent l="0" t="0" r="31115" b="33020"/>
                <wp:wrapNone/>
                <wp:docPr id="7" name="Conector recto de flecha 7"/>
                <wp:cNvGraphicFramePr/>
                <a:graphic xmlns:a="http://schemas.openxmlformats.org/drawingml/2006/main">
                  <a:graphicData uri="http://schemas.microsoft.com/office/word/2010/wordprocessingShape">
                    <wps:wsp>
                      <wps:cNvCnPr/>
                      <wps:spPr>
                        <a:xfrm>
                          <a:off x="0" y="0"/>
                          <a:ext cx="45085" cy="110998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B7D1BB" id="_x0000_t32" coordsize="21600,21600" o:spt="32" o:oned="t" path="m,l21600,21600e" filled="f">
                <v:path arrowok="t" fillok="f" o:connecttype="none"/>
                <o:lock v:ext="edit" shapetype="t"/>
              </v:shapetype>
              <v:shape id="Conector recto de flecha 7" o:spid="_x0000_s1026" type="#_x0000_t32" style="position:absolute;margin-left:228.65pt;margin-top:88.55pt;width:3.55pt;height:8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" strokecolor="#5b9bd5 [3204]" strokeweight=".5pt">
                <v:stroke joinstyle="miter"/>
              </v:shape>
            </w:pict>
          </mc:Fallback>
        </mc:AlternateContent>
      </w:r>
      <w:r w:rsidR="00392ADD">
        <w:rPr>
          <w:rFonts w:ascii="Century Gothic" w:hAnsi="Century Gothic"/>
          <w:noProof/>
          <w:color w:val="1F3864" w:themeColor="accent5" w:themeShade="80"/>
          <w:sz w:val="16"/>
          <w:szCs w:val="16"/>
        </w:rPr>
        <mc:AlternateContent>
          <mc:Choice Requires="wps">
            <w:drawing>
              <wp:anchor distT="0" distB="0" distL="114300" distR="114300" simplePos="0" relativeHeight="251664384" behindDoc="0" locked="0" layoutInCell="1" allowOverlap="1" wp14:anchorId="60C4504D" wp14:editId="57F0E8F9">
                <wp:simplePos x="0" y="0"/>
                <wp:positionH relativeFrom="column">
                  <wp:posOffset>-463550</wp:posOffset>
                </wp:positionH>
                <wp:positionV relativeFrom="paragraph">
                  <wp:posOffset>1410335</wp:posOffset>
                </wp:positionV>
                <wp:extent cx="6294120" cy="45085"/>
                <wp:effectExtent l="0" t="0" r="30480" b="31115"/>
                <wp:wrapNone/>
                <wp:docPr id="9" name="Conector recto de flecha 9"/>
                <wp:cNvGraphicFramePr/>
                <a:graphic xmlns:a="http://schemas.openxmlformats.org/drawingml/2006/main">
                  <a:graphicData uri="http://schemas.microsoft.com/office/word/2010/wordprocessingShape">
                    <wps:wsp>
                      <wps:cNvCnPr/>
                      <wps:spPr>
                        <a:xfrm>
                          <a:off x="0" y="0"/>
                          <a:ext cx="629412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B2C4D" id="Conector recto de flecha 9" o:spid="_x0000_s1026" type="#_x0000_t32" style="position:absolute;margin-left:-36.5pt;margin-top:111.05pt;width:495.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" strokecolor="#5b9bd5 [3204]" strokeweight=".5pt">
                <v:stroke joinstyle="miter"/>
              </v:shape>
            </w:pict>
          </mc:Fallback>
        </mc:AlternateContent>
      </w:r>
      <w:r w:rsidR="00392ADD">
        <w:rPr>
          <w:rFonts w:ascii="Century Gothic" w:hAnsi="Century Gothic"/>
          <w:noProof/>
          <w:color w:val="1F3864" w:themeColor="accent5" w:themeShade="80"/>
          <w:sz w:val="16"/>
          <w:szCs w:val="16"/>
        </w:rPr>
        <mc:AlternateContent>
          <mc:Choice Requires="wps">
            <w:drawing>
              <wp:anchor distT="0" distB="0" distL="114300" distR="114300" simplePos="0" relativeHeight="251665408" behindDoc="0" locked="0" layoutInCell="1" allowOverlap="1" wp14:anchorId="56716AC9" wp14:editId="4622338E">
                <wp:simplePos x="0" y="0"/>
                <wp:positionH relativeFrom="column">
                  <wp:posOffset>-473075</wp:posOffset>
                </wp:positionH>
                <wp:positionV relativeFrom="paragraph">
                  <wp:posOffset>1407795</wp:posOffset>
                </wp:positionV>
                <wp:extent cx="45085" cy="1162685"/>
                <wp:effectExtent l="0" t="0" r="31115" b="37465"/>
                <wp:wrapNone/>
                <wp:docPr id="11" name="Conector recto de flecha 11"/>
                <wp:cNvGraphicFramePr/>
                <a:graphic xmlns:a="http://schemas.openxmlformats.org/drawingml/2006/main">
                  <a:graphicData uri="http://schemas.microsoft.com/office/word/2010/wordprocessingShape">
                    <wps:wsp>
                      <wps:cNvCnPr/>
                      <wps:spPr>
                        <a:xfrm>
                          <a:off x="0" y="0"/>
                          <a:ext cx="45085" cy="11626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FA3C6" id="Conector recto de flecha 11" o:spid="_x0000_s1026" type="#_x0000_t32" style="position:absolute;margin-left:-37.25pt;margin-top:110.85pt;width:3.55pt;height:9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" strokecolor="#5b9bd5 [3204]" strokeweight=".5pt">
                <v:stroke joinstyle="miter"/>
              </v:shape>
            </w:pict>
          </mc:Fallback>
        </mc:AlternateContent>
      </w:r>
      <w:r w:rsidR="00516FB7">
        <w:rPr>
          <w:rFonts w:ascii="Century Gothic" w:hAnsi="Century Gothic"/>
          <w:noProof/>
          <w:color w:val="1F3864" w:themeColor="accent5" w:themeShade="80"/>
          <w:sz w:val="16"/>
          <w:szCs w:val="16"/>
        </w:rPr>
        <mc:AlternateContent>
          <mc:Choice Requires="wps">
            <w:drawing>
              <wp:anchor distT="0" distB="0" distL="114300" distR="114300" simplePos="0" relativeHeight="251661312" behindDoc="0" locked="0" layoutInCell="1" allowOverlap="1" wp14:anchorId="233C107C" wp14:editId="5F8C2FEE">
                <wp:simplePos x="0" y="0"/>
                <wp:positionH relativeFrom="column">
                  <wp:posOffset>142240</wp:posOffset>
                </wp:positionH>
                <wp:positionV relativeFrom="paragraph">
                  <wp:posOffset>-700405</wp:posOffset>
                </wp:positionV>
                <wp:extent cx="5585460" cy="1828800"/>
                <wp:effectExtent l="0" t="0" r="15240" b="19050"/>
                <wp:wrapNone/>
                <wp:docPr id="6" name="Rectángulo: esquinas redondeadas 6"/>
                <wp:cNvGraphicFramePr/>
                <a:graphic xmlns:a="http://schemas.openxmlformats.org/drawingml/2006/main">
                  <a:graphicData uri="http://schemas.microsoft.com/office/word/2010/wordprocessingShape">
                    <wps:wsp>
                      <wps:cNvSpPr/>
                      <wps:spPr>
                        <a:xfrm>
                          <a:off x="0" y="0"/>
                          <a:ext cx="5585460" cy="1828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E616F2" w14:textId="5957C77F" w:rsidR="005349D5" w:rsidRDefault="00C46C1F" w:rsidP="005349D5">
                            <w:pPr>
                              <w:jc w:val="center"/>
                            </w:pPr>
                            <w:r>
                              <w:rPr>
                                <w:lang w:val="es-US"/>
                              </w:rPr>
                              <w:t xml:space="preserve">ROL Y OBJETO DE LOS PARTICIPANTES DE LA COMUNIDAD EDUCATIVA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3C107C" id="Rectángulo: esquinas redondeadas 6" o:spid="_x0000_s1032" style="position:absolute;margin-left:11.2pt;margin-top:-55.15pt;width:439.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" fillcolor="#5b9bd5 [3204]" strokecolor="#091723 [484]" strokeweight="1pt">
                <v:stroke joinstyle="miter"/>
                <v:textbox>
                  <w:txbxContent>
                    <w:p w14:paraId="05E616F2" w14:textId="5957C77F" w:rsidR="005349D5" w:rsidRDefault="00C46C1F" w:rsidP="005349D5">
                      <w:pPr>
                        <w:jc w:val="center"/>
                      </w:pPr>
                      <w:r>
                        <w:rPr>
                          <w:lang w:val="es-US"/>
                        </w:rPr>
                        <w:t xml:space="preserve">ROL Y OBJETO DE LOS PARTICIPANTES DE LA COMUNIDAD EDUCATIVA </w:t>
                      </w:r>
                    </w:p>
                  </w:txbxContent>
                </v:textbox>
              </v:roundrect>
            </w:pict>
          </mc:Fallback>
        </mc:AlternateContent>
      </w:r>
    </w:p>
    <w:sectPr w:rsidR="004839FE" w:rsidRPr="004E75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0357" w14:textId="77777777" w:rsidR="00A54E05" w:rsidRDefault="00A54E05" w:rsidP="00383D54">
      <w:pPr>
        <w:spacing w:after="0" w:line="240" w:lineRule="auto"/>
      </w:pPr>
      <w:r>
        <w:separator/>
      </w:r>
    </w:p>
  </w:endnote>
  <w:endnote w:type="continuationSeparator" w:id="0">
    <w:p w14:paraId="7491BA01" w14:textId="77777777" w:rsidR="00A54E05" w:rsidRDefault="00A54E05" w:rsidP="0038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8618" w14:textId="77777777" w:rsidR="00A54E05" w:rsidRDefault="00A54E05" w:rsidP="00383D54">
      <w:pPr>
        <w:spacing w:after="0" w:line="240" w:lineRule="auto"/>
      </w:pPr>
      <w:r>
        <w:separator/>
      </w:r>
    </w:p>
  </w:footnote>
  <w:footnote w:type="continuationSeparator" w:id="0">
    <w:p w14:paraId="4A066584" w14:textId="77777777" w:rsidR="00A54E05" w:rsidRDefault="00A54E05" w:rsidP="00383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08B4"/>
    <w:multiLevelType w:val="hybridMultilevel"/>
    <w:tmpl w:val="044AF04C"/>
    <w:lvl w:ilvl="0" w:tplc="0C0A0001">
      <w:start w:val="1"/>
      <w:numFmt w:val="bullet"/>
      <w:lvlText w:val=""/>
      <w:lvlJc w:val="left"/>
      <w:pPr>
        <w:ind w:left="5472" w:hanging="360"/>
      </w:pPr>
      <w:rPr>
        <w:rFonts w:ascii="Symbol" w:hAnsi="Symbol" w:hint="default"/>
      </w:rPr>
    </w:lvl>
    <w:lvl w:ilvl="1" w:tplc="0C0A0003" w:tentative="1">
      <w:start w:val="1"/>
      <w:numFmt w:val="bullet"/>
      <w:lvlText w:val="o"/>
      <w:lvlJc w:val="left"/>
      <w:pPr>
        <w:ind w:left="6192" w:hanging="360"/>
      </w:pPr>
      <w:rPr>
        <w:rFonts w:ascii="Courier New" w:hAnsi="Courier New" w:cs="Courier New" w:hint="default"/>
      </w:rPr>
    </w:lvl>
    <w:lvl w:ilvl="2" w:tplc="0C0A0005" w:tentative="1">
      <w:start w:val="1"/>
      <w:numFmt w:val="bullet"/>
      <w:lvlText w:val=""/>
      <w:lvlJc w:val="left"/>
      <w:pPr>
        <w:ind w:left="6912" w:hanging="360"/>
      </w:pPr>
      <w:rPr>
        <w:rFonts w:ascii="Wingdings" w:hAnsi="Wingdings" w:hint="default"/>
      </w:rPr>
    </w:lvl>
    <w:lvl w:ilvl="3" w:tplc="0C0A0001" w:tentative="1">
      <w:start w:val="1"/>
      <w:numFmt w:val="bullet"/>
      <w:lvlText w:val=""/>
      <w:lvlJc w:val="left"/>
      <w:pPr>
        <w:ind w:left="7632" w:hanging="360"/>
      </w:pPr>
      <w:rPr>
        <w:rFonts w:ascii="Symbol" w:hAnsi="Symbol" w:hint="default"/>
      </w:rPr>
    </w:lvl>
    <w:lvl w:ilvl="4" w:tplc="0C0A0003" w:tentative="1">
      <w:start w:val="1"/>
      <w:numFmt w:val="bullet"/>
      <w:lvlText w:val="o"/>
      <w:lvlJc w:val="left"/>
      <w:pPr>
        <w:ind w:left="8352" w:hanging="360"/>
      </w:pPr>
      <w:rPr>
        <w:rFonts w:ascii="Courier New" w:hAnsi="Courier New" w:cs="Courier New" w:hint="default"/>
      </w:rPr>
    </w:lvl>
    <w:lvl w:ilvl="5" w:tplc="0C0A0005" w:tentative="1">
      <w:start w:val="1"/>
      <w:numFmt w:val="bullet"/>
      <w:lvlText w:val=""/>
      <w:lvlJc w:val="left"/>
      <w:pPr>
        <w:ind w:left="9072" w:hanging="360"/>
      </w:pPr>
      <w:rPr>
        <w:rFonts w:ascii="Wingdings" w:hAnsi="Wingdings" w:hint="default"/>
      </w:rPr>
    </w:lvl>
    <w:lvl w:ilvl="6" w:tplc="0C0A0001" w:tentative="1">
      <w:start w:val="1"/>
      <w:numFmt w:val="bullet"/>
      <w:lvlText w:val=""/>
      <w:lvlJc w:val="left"/>
      <w:pPr>
        <w:ind w:left="9792" w:hanging="360"/>
      </w:pPr>
      <w:rPr>
        <w:rFonts w:ascii="Symbol" w:hAnsi="Symbol" w:hint="default"/>
      </w:rPr>
    </w:lvl>
    <w:lvl w:ilvl="7" w:tplc="0C0A0003" w:tentative="1">
      <w:start w:val="1"/>
      <w:numFmt w:val="bullet"/>
      <w:lvlText w:val="o"/>
      <w:lvlJc w:val="left"/>
      <w:pPr>
        <w:ind w:left="10512" w:hanging="360"/>
      </w:pPr>
      <w:rPr>
        <w:rFonts w:ascii="Courier New" w:hAnsi="Courier New" w:cs="Courier New" w:hint="default"/>
      </w:rPr>
    </w:lvl>
    <w:lvl w:ilvl="8" w:tplc="0C0A0005" w:tentative="1">
      <w:start w:val="1"/>
      <w:numFmt w:val="bullet"/>
      <w:lvlText w:val=""/>
      <w:lvlJc w:val="left"/>
      <w:pPr>
        <w:ind w:left="11232" w:hanging="360"/>
      </w:pPr>
      <w:rPr>
        <w:rFonts w:ascii="Wingdings" w:hAnsi="Wingdings" w:hint="default"/>
      </w:rPr>
    </w:lvl>
  </w:abstractNum>
  <w:abstractNum w:abstractNumId="1" w15:restartNumberingAfterBreak="0">
    <w:nsid w:val="3F3D4F8D"/>
    <w:multiLevelType w:val="hybridMultilevel"/>
    <w:tmpl w:val="1D2A2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2492697">
    <w:abstractNumId w:val="1"/>
  </w:num>
  <w:num w:numId="2" w16cid:durableId="46970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C3"/>
    <w:rsid w:val="00004193"/>
    <w:rsid w:val="00022E83"/>
    <w:rsid w:val="0003543D"/>
    <w:rsid w:val="00060299"/>
    <w:rsid w:val="0006442A"/>
    <w:rsid w:val="000650F8"/>
    <w:rsid w:val="00067E35"/>
    <w:rsid w:val="000719D5"/>
    <w:rsid w:val="00075CE3"/>
    <w:rsid w:val="00084BA0"/>
    <w:rsid w:val="000B6652"/>
    <w:rsid w:val="000E65C3"/>
    <w:rsid w:val="000E7F6E"/>
    <w:rsid w:val="000F2104"/>
    <w:rsid w:val="000F5974"/>
    <w:rsid w:val="00106078"/>
    <w:rsid w:val="00107E5F"/>
    <w:rsid w:val="00113CDA"/>
    <w:rsid w:val="00125766"/>
    <w:rsid w:val="0012691D"/>
    <w:rsid w:val="0013529C"/>
    <w:rsid w:val="00136202"/>
    <w:rsid w:val="001510D0"/>
    <w:rsid w:val="00164235"/>
    <w:rsid w:val="00166DC1"/>
    <w:rsid w:val="001718D1"/>
    <w:rsid w:val="00174921"/>
    <w:rsid w:val="0017555C"/>
    <w:rsid w:val="00180897"/>
    <w:rsid w:val="00185BEE"/>
    <w:rsid w:val="00186806"/>
    <w:rsid w:val="0019774D"/>
    <w:rsid w:val="001A2F12"/>
    <w:rsid w:val="001B0302"/>
    <w:rsid w:val="001B28BF"/>
    <w:rsid w:val="001D47CE"/>
    <w:rsid w:val="001D556F"/>
    <w:rsid w:val="001D7081"/>
    <w:rsid w:val="001E2DF3"/>
    <w:rsid w:val="001E52F9"/>
    <w:rsid w:val="001E56DF"/>
    <w:rsid w:val="001E6AD5"/>
    <w:rsid w:val="00202C33"/>
    <w:rsid w:val="00227C07"/>
    <w:rsid w:val="00242A31"/>
    <w:rsid w:val="00251837"/>
    <w:rsid w:val="002656A2"/>
    <w:rsid w:val="00271E97"/>
    <w:rsid w:val="002940DA"/>
    <w:rsid w:val="002A00DD"/>
    <w:rsid w:val="002A04DA"/>
    <w:rsid w:val="002A379C"/>
    <w:rsid w:val="002A3AF3"/>
    <w:rsid w:val="002C0081"/>
    <w:rsid w:val="002C0F1E"/>
    <w:rsid w:val="002D08D1"/>
    <w:rsid w:val="002D6FCB"/>
    <w:rsid w:val="002E6EF7"/>
    <w:rsid w:val="002F4E4E"/>
    <w:rsid w:val="002F7F99"/>
    <w:rsid w:val="00300554"/>
    <w:rsid w:val="00303586"/>
    <w:rsid w:val="00312B37"/>
    <w:rsid w:val="00312E23"/>
    <w:rsid w:val="003142E4"/>
    <w:rsid w:val="00325B61"/>
    <w:rsid w:val="00341D3A"/>
    <w:rsid w:val="003430EE"/>
    <w:rsid w:val="003444C0"/>
    <w:rsid w:val="00351DBA"/>
    <w:rsid w:val="003550A9"/>
    <w:rsid w:val="00360A9B"/>
    <w:rsid w:val="003703BD"/>
    <w:rsid w:val="00374E18"/>
    <w:rsid w:val="00383789"/>
    <w:rsid w:val="00383D54"/>
    <w:rsid w:val="0038759A"/>
    <w:rsid w:val="00392ADD"/>
    <w:rsid w:val="003A425C"/>
    <w:rsid w:val="003A61ED"/>
    <w:rsid w:val="003B2148"/>
    <w:rsid w:val="003C0FBD"/>
    <w:rsid w:val="003D2299"/>
    <w:rsid w:val="003D5945"/>
    <w:rsid w:val="003E03A2"/>
    <w:rsid w:val="003E2473"/>
    <w:rsid w:val="003E73A0"/>
    <w:rsid w:val="003F1A49"/>
    <w:rsid w:val="003F454C"/>
    <w:rsid w:val="00400AAD"/>
    <w:rsid w:val="00413168"/>
    <w:rsid w:val="004162F9"/>
    <w:rsid w:val="00420209"/>
    <w:rsid w:val="00430ACC"/>
    <w:rsid w:val="0043305A"/>
    <w:rsid w:val="00434731"/>
    <w:rsid w:val="00434DC0"/>
    <w:rsid w:val="004442E2"/>
    <w:rsid w:val="00446FF2"/>
    <w:rsid w:val="00451BA7"/>
    <w:rsid w:val="004716F6"/>
    <w:rsid w:val="00477922"/>
    <w:rsid w:val="00480727"/>
    <w:rsid w:val="00481D4F"/>
    <w:rsid w:val="004829D1"/>
    <w:rsid w:val="004839FE"/>
    <w:rsid w:val="00485812"/>
    <w:rsid w:val="0048592A"/>
    <w:rsid w:val="00490C05"/>
    <w:rsid w:val="004945CD"/>
    <w:rsid w:val="004A230E"/>
    <w:rsid w:val="004B58A4"/>
    <w:rsid w:val="004C4A67"/>
    <w:rsid w:val="004C7A24"/>
    <w:rsid w:val="004D2B91"/>
    <w:rsid w:val="004D6305"/>
    <w:rsid w:val="004E70B1"/>
    <w:rsid w:val="004E75F6"/>
    <w:rsid w:val="004E7761"/>
    <w:rsid w:val="00502BA7"/>
    <w:rsid w:val="00506E09"/>
    <w:rsid w:val="005077AD"/>
    <w:rsid w:val="005078CF"/>
    <w:rsid w:val="00510F5B"/>
    <w:rsid w:val="005158B6"/>
    <w:rsid w:val="00515FD6"/>
    <w:rsid w:val="00516FB7"/>
    <w:rsid w:val="00533C2A"/>
    <w:rsid w:val="005349D5"/>
    <w:rsid w:val="005354B6"/>
    <w:rsid w:val="005408B4"/>
    <w:rsid w:val="005515AE"/>
    <w:rsid w:val="00551900"/>
    <w:rsid w:val="00554D3A"/>
    <w:rsid w:val="00570FBC"/>
    <w:rsid w:val="005723D8"/>
    <w:rsid w:val="00586012"/>
    <w:rsid w:val="00592EF0"/>
    <w:rsid w:val="005A199D"/>
    <w:rsid w:val="005A2BF3"/>
    <w:rsid w:val="005A2F38"/>
    <w:rsid w:val="005B0161"/>
    <w:rsid w:val="005B6782"/>
    <w:rsid w:val="005C51F4"/>
    <w:rsid w:val="005C6A6B"/>
    <w:rsid w:val="005D0EE3"/>
    <w:rsid w:val="005D7A42"/>
    <w:rsid w:val="005E3131"/>
    <w:rsid w:val="005E360D"/>
    <w:rsid w:val="005E6987"/>
    <w:rsid w:val="005F12E9"/>
    <w:rsid w:val="005F61AE"/>
    <w:rsid w:val="005F6267"/>
    <w:rsid w:val="005F66CA"/>
    <w:rsid w:val="00607C8C"/>
    <w:rsid w:val="00610951"/>
    <w:rsid w:val="00611FAA"/>
    <w:rsid w:val="0061356A"/>
    <w:rsid w:val="00615D82"/>
    <w:rsid w:val="0063502A"/>
    <w:rsid w:val="00635406"/>
    <w:rsid w:val="00635E04"/>
    <w:rsid w:val="006444B6"/>
    <w:rsid w:val="00653A9D"/>
    <w:rsid w:val="0066021F"/>
    <w:rsid w:val="00664BE7"/>
    <w:rsid w:val="00666887"/>
    <w:rsid w:val="00673B59"/>
    <w:rsid w:val="00674BA0"/>
    <w:rsid w:val="006B0A4F"/>
    <w:rsid w:val="006C1DC7"/>
    <w:rsid w:val="006C337F"/>
    <w:rsid w:val="006C53F5"/>
    <w:rsid w:val="006C5A3F"/>
    <w:rsid w:val="006C755B"/>
    <w:rsid w:val="006D37FF"/>
    <w:rsid w:val="006E5769"/>
    <w:rsid w:val="006F3BF0"/>
    <w:rsid w:val="006F65EF"/>
    <w:rsid w:val="00704A98"/>
    <w:rsid w:val="0072221E"/>
    <w:rsid w:val="00731FAE"/>
    <w:rsid w:val="00735666"/>
    <w:rsid w:val="007404F0"/>
    <w:rsid w:val="0074247E"/>
    <w:rsid w:val="007500A3"/>
    <w:rsid w:val="0075023B"/>
    <w:rsid w:val="00766258"/>
    <w:rsid w:val="007751FA"/>
    <w:rsid w:val="007A26AB"/>
    <w:rsid w:val="007B70B1"/>
    <w:rsid w:val="007C10E8"/>
    <w:rsid w:val="007C45D9"/>
    <w:rsid w:val="007C68C1"/>
    <w:rsid w:val="007C7368"/>
    <w:rsid w:val="007E0FDC"/>
    <w:rsid w:val="007E3A5B"/>
    <w:rsid w:val="007E43E9"/>
    <w:rsid w:val="007F66B7"/>
    <w:rsid w:val="00814AA6"/>
    <w:rsid w:val="00820720"/>
    <w:rsid w:val="008222AF"/>
    <w:rsid w:val="00826669"/>
    <w:rsid w:val="008360FB"/>
    <w:rsid w:val="00843B14"/>
    <w:rsid w:val="00854FB0"/>
    <w:rsid w:val="0086339D"/>
    <w:rsid w:val="008635AB"/>
    <w:rsid w:val="00867FF5"/>
    <w:rsid w:val="00885192"/>
    <w:rsid w:val="00893CFC"/>
    <w:rsid w:val="008944D6"/>
    <w:rsid w:val="008A01BD"/>
    <w:rsid w:val="008B5DA2"/>
    <w:rsid w:val="008C1EBC"/>
    <w:rsid w:val="008D7527"/>
    <w:rsid w:val="00900418"/>
    <w:rsid w:val="009042A8"/>
    <w:rsid w:val="0090644E"/>
    <w:rsid w:val="0090727C"/>
    <w:rsid w:val="00923CBB"/>
    <w:rsid w:val="00932741"/>
    <w:rsid w:val="00947A7E"/>
    <w:rsid w:val="0095290B"/>
    <w:rsid w:val="009546A7"/>
    <w:rsid w:val="00961E31"/>
    <w:rsid w:val="00962235"/>
    <w:rsid w:val="00973B75"/>
    <w:rsid w:val="00975CCE"/>
    <w:rsid w:val="009768AE"/>
    <w:rsid w:val="009B6348"/>
    <w:rsid w:val="009C01CC"/>
    <w:rsid w:val="009C27FC"/>
    <w:rsid w:val="009D302C"/>
    <w:rsid w:val="009E4509"/>
    <w:rsid w:val="009E47E2"/>
    <w:rsid w:val="009F47CF"/>
    <w:rsid w:val="009F4BAB"/>
    <w:rsid w:val="00A002EB"/>
    <w:rsid w:val="00A018CE"/>
    <w:rsid w:val="00A04127"/>
    <w:rsid w:val="00A07017"/>
    <w:rsid w:val="00A076BD"/>
    <w:rsid w:val="00A1395D"/>
    <w:rsid w:val="00A2127E"/>
    <w:rsid w:val="00A37F0A"/>
    <w:rsid w:val="00A501F1"/>
    <w:rsid w:val="00A5338A"/>
    <w:rsid w:val="00A54E05"/>
    <w:rsid w:val="00A64C38"/>
    <w:rsid w:val="00A74A07"/>
    <w:rsid w:val="00A9295A"/>
    <w:rsid w:val="00A955D6"/>
    <w:rsid w:val="00A95A50"/>
    <w:rsid w:val="00AA39BD"/>
    <w:rsid w:val="00AB5F20"/>
    <w:rsid w:val="00AB7375"/>
    <w:rsid w:val="00AB7DBD"/>
    <w:rsid w:val="00AC41B2"/>
    <w:rsid w:val="00AD508C"/>
    <w:rsid w:val="00AD7277"/>
    <w:rsid w:val="00AE03D1"/>
    <w:rsid w:val="00AE380A"/>
    <w:rsid w:val="00AE44D5"/>
    <w:rsid w:val="00AE49FD"/>
    <w:rsid w:val="00AF2C81"/>
    <w:rsid w:val="00AF7D5E"/>
    <w:rsid w:val="00B00B06"/>
    <w:rsid w:val="00B07D9D"/>
    <w:rsid w:val="00B11072"/>
    <w:rsid w:val="00B32C7E"/>
    <w:rsid w:val="00B33060"/>
    <w:rsid w:val="00B44BCC"/>
    <w:rsid w:val="00B55651"/>
    <w:rsid w:val="00B55C84"/>
    <w:rsid w:val="00B60330"/>
    <w:rsid w:val="00B619F3"/>
    <w:rsid w:val="00B63310"/>
    <w:rsid w:val="00B92817"/>
    <w:rsid w:val="00B92E32"/>
    <w:rsid w:val="00B942EC"/>
    <w:rsid w:val="00BA410D"/>
    <w:rsid w:val="00BA4AB8"/>
    <w:rsid w:val="00BB2629"/>
    <w:rsid w:val="00BD31D0"/>
    <w:rsid w:val="00BD6C71"/>
    <w:rsid w:val="00BF46A9"/>
    <w:rsid w:val="00C133C8"/>
    <w:rsid w:val="00C1344B"/>
    <w:rsid w:val="00C138A4"/>
    <w:rsid w:val="00C16BC8"/>
    <w:rsid w:val="00C21691"/>
    <w:rsid w:val="00C22D5C"/>
    <w:rsid w:val="00C27C42"/>
    <w:rsid w:val="00C349F1"/>
    <w:rsid w:val="00C40D9C"/>
    <w:rsid w:val="00C46C1F"/>
    <w:rsid w:val="00C6372F"/>
    <w:rsid w:val="00C63A46"/>
    <w:rsid w:val="00C71DAE"/>
    <w:rsid w:val="00C736FB"/>
    <w:rsid w:val="00C8202F"/>
    <w:rsid w:val="00C83AA3"/>
    <w:rsid w:val="00C84607"/>
    <w:rsid w:val="00C873BC"/>
    <w:rsid w:val="00C876D6"/>
    <w:rsid w:val="00C94F4B"/>
    <w:rsid w:val="00C9692D"/>
    <w:rsid w:val="00C96DE5"/>
    <w:rsid w:val="00CA500B"/>
    <w:rsid w:val="00CB50C1"/>
    <w:rsid w:val="00CC1FF3"/>
    <w:rsid w:val="00CC3D63"/>
    <w:rsid w:val="00CC5BD1"/>
    <w:rsid w:val="00CD19C7"/>
    <w:rsid w:val="00CD6FC1"/>
    <w:rsid w:val="00CE098E"/>
    <w:rsid w:val="00CE1601"/>
    <w:rsid w:val="00CF1E33"/>
    <w:rsid w:val="00CF78D1"/>
    <w:rsid w:val="00D14842"/>
    <w:rsid w:val="00D25960"/>
    <w:rsid w:val="00D50072"/>
    <w:rsid w:val="00D57A14"/>
    <w:rsid w:val="00D63E58"/>
    <w:rsid w:val="00D65012"/>
    <w:rsid w:val="00D70D1C"/>
    <w:rsid w:val="00D75109"/>
    <w:rsid w:val="00D80676"/>
    <w:rsid w:val="00D92136"/>
    <w:rsid w:val="00D95233"/>
    <w:rsid w:val="00D96A15"/>
    <w:rsid w:val="00D9764B"/>
    <w:rsid w:val="00DA100E"/>
    <w:rsid w:val="00DA6C1E"/>
    <w:rsid w:val="00DA7D35"/>
    <w:rsid w:val="00DB0E48"/>
    <w:rsid w:val="00DB7F07"/>
    <w:rsid w:val="00DD0522"/>
    <w:rsid w:val="00DD7056"/>
    <w:rsid w:val="00DE1409"/>
    <w:rsid w:val="00DE1D81"/>
    <w:rsid w:val="00DE3DE4"/>
    <w:rsid w:val="00DF03EB"/>
    <w:rsid w:val="00DF7D30"/>
    <w:rsid w:val="00E03B67"/>
    <w:rsid w:val="00E1120D"/>
    <w:rsid w:val="00E1559E"/>
    <w:rsid w:val="00E156AA"/>
    <w:rsid w:val="00E23139"/>
    <w:rsid w:val="00E30F33"/>
    <w:rsid w:val="00E4023F"/>
    <w:rsid w:val="00E45E7F"/>
    <w:rsid w:val="00E56F0E"/>
    <w:rsid w:val="00E61930"/>
    <w:rsid w:val="00E73FE6"/>
    <w:rsid w:val="00E75E30"/>
    <w:rsid w:val="00E768FA"/>
    <w:rsid w:val="00E76FB4"/>
    <w:rsid w:val="00E9276E"/>
    <w:rsid w:val="00E94E18"/>
    <w:rsid w:val="00E97F22"/>
    <w:rsid w:val="00EB6963"/>
    <w:rsid w:val="00EC044A"/>
    <w:rsid w:val="00EC155C"/>
    <w:rsid w:val="00EE4804"/>
    <w:rsid w:val="00F17DC6"/>
    <w:rsid w:val="00F421C3"/>
    <w:rsid w:val="00F4282D"/>
    <w:rsid w:val="00F60946"/>
    <w:rsid w:val="00F66501"/>
    <w:rsid w:val="00F70E9A"/>
    <w:rsid w:val="00F748D3"/>
    <w:rsid w:val="00FC44CB"/>
    <w:rsid w:val="00FD34DC"/>
    <w:rsid w:val="00FD3EFD"/>
    <w:rsid w:val="00FD44F2"/>
    <w:rsid w:val="00FD4D67"/>
    <w:rsid w:val="00FE05A4"/>
    <w:rsid w:val="00FE27E3"/>
    <w:rsid w:val="00FF0DF3"/>
    <w:rsid w:val="00FF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B8A0"/>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0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18CE"/>
    <w:rPr>
      <w:rFonts w:asciiTheme="majorHAnsi" w:eastAsiaTheme="majorEastAsia" w:hAnsiTheme="majorHAnsi" w:cstheme="majorBidi"/>
      <w:color w:val="1F4D78" w:themeColor="accent1" w:themeShade="7F"/>
      <w:sz w:val="24"/>
      <w:szCs w:val="24"/>
    </w:rPr>
  </w:style>
  <w:style w:type="paragraph" w:styleId="Subttulo">
    <w:name w:val="Subtitle"/>
    <w:basedOn w:val="Normal"/>
    <w:next w:val="Normal"/>
    <w:link w:val="SubttuloCar"/>
    <w:uiPriority w:val="11"/>
    <w:qFormat/>
    <w:rsid w:val="00E1559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1559E"/>
    <w:rPr>
      <w:rFonts w:eastAsiaTheme="minorEastAsia"/>
      <w:color w:val="5A5A5A" w:themeColor="text1" w:themeTint="A5"/>
      <w:spacing w:val="15"/>
    </w:rPr>
  </w:style>
  <w:style w:type="paragraph" w:styleId="Ttulo">
    <w:name w:val="Title"/>
    <w:basedOn w:val="Normal"/>
    <w:next w:val="Normal"/>
    <w:link w:val="TtuloCar"/>
    <w:uiPriority w:val="10"/>
    <w:qFormat/>
    <w:rsid w:val="00D5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072"/>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FF5E01"/>
    <w:rPr>
      <w:color w:val="808080"/>
    </w:rPr>
  </w:style>
  <w:style w:type="paragraph" w:styleId="Prrafodelista">
    <w:name w:val="List Paragraph"/>
    <w:basedOn w:val="Normal"/>
    <w:uiPriority w:val="34"/>
    <w:qFormat/>
    <w:rsid w:val="005F61AE"/>
    <w:pPr>
      <w:ind w:left="720"/>
      <w:contextualSpacing/>
    </w:pPr>
  </w:style>
  <w:style w:type="paragraph" w:styleId="Encabezado">
    <w:name w:val="header"/>
    <w:basedOn w:val="Normal"/>
    <w:link w:val="EncabezadoCar"/>
    <w:uiPriority w:val="99"/>
    <w:unhideWhenUsed/>
    <w:rsid w:val="00383D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D54"/>
  </w:style>
  <w:style w:type="paragraph" w:styleId="Piedepgina">
    <w:name w:val="footer"/>
    <w:basedOn w:val="Normal"/>
    <w:link w:val="PiedepginaCar"/>
    <w:uiPriority w:val="99"/>
    <w:unhideWhenUsed/>
    <w:rsid w:val="00383D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dilaruedas@gmail.com</cp:lastModifiedBy>
  <cp:revision>3</cp:revision>
  <dcterms:created xsi:type="dcterms:W3CDTF">2023-07-15T03:43:00Z</dcterms:created>
  <dcterms:modified xsi:type="dcterms:W3CDTF">2023-07-15T03:43:00Z</dcterms:modified>
</cp:coreProperties>
</file>