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1DFE" w14:textId="19A028E0" w:rsidR="007977CF" w:rsidRDefault="007977CF" w:rsidP="007977CF">
      <w:pPr>
        <w:jc w:val="center"/>
        <w:rPr>
          <w:sz w:val="32"/>
          <w:szCs w:val="28"/>
        </w:rPr>
      </w:pPr>
      <w:r>
        <w:rPr>
          <w:bCs w:val="0"/>
          <w:noProof/>
          <w:sz w:val="32"/>
          <w:szCs w:val="28"/>
        </w:rPr>
        <w:drawing>
          <wp:anchor distT="0" distB="0" distL="114300" distR="114300" simplePos="0" relativeHeight="251659264" behindDoc="1" locked="0" layoutInCell="1" allowOverlap="1" wp14:anchorId="2EDCB0EE" wp14:editId="6EE9F31D">
            <wp:simplePos x="0" y="0"/>
            <wp:positionH relativeFrom="column">
              <wp:posOffset>5781675</wp:posOffset>
            </wp:positionH>
            <wp:positionV relativeFrom="page">
              <wp:posOffset>23495</wp:posOffset>
            </wp:positionV>
            <wp:extent cx="899160" cy="581025"/>
            <wp:effectExtent l="0" t="0" r="0" b="0"/>
            <wp:wrapTight wrapText="bothSides">
              <wp:wrapPolygon edited="0">
                <wp:start x="0" y="0"/>
                <wp:lineTo x="0" y="21246"/>
                <wp:lineTo x="21051" y="21246"/>
                <wp:lineTo x="21051" y="0"/>
                <wp:lineTo x="0" y="0"/>
              </wp:wrapPolygon>
            </wp:wrapTight>
            <wp:docPr id="1275792389" name="Imagen 1275792389"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80013" name="Imagen 1" descr="Imagen que contiene dibuj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916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val="0"/>
          <w:noProof/>
          <w:sz w:val="32"/>
          <w:szCs w:val="28"/>
        </w:rPr>
        <w:drawing>
          <wp:anchor distT="0" distB="0" distL="114300" distR="114300" simplePos="0" relativeHeight="251657216" behindDoc="1" locked="0" layoutInCell="1" allowOverlap="1" wp14:anchorId="1B2AA86A" wp14:editId="7EF79FB7">
            <wp:simplePos x="0" y="0"/>
            <wp:positionH relativeFrom="column">
              <wp:posOffset>-1051560</wp:posOffset>
            </wp:positionH>
            <wp:positionV relativeFrom="page">
              <wp:posOffset>37465</wp:posOffset>
            </wp:positionV>
            <wp:extent cx="899160" cy="581025"/>
            <wp:effectExtent l="0" t="0" r="0" b="0"/>
            <wp:wrapTight wrapText="bothSides">
              <wp:wrapPolygon edited="0">
                <wp:start x="0" y="0"/>
                <wp:lineTo x="0" y="21246"/>
                <wp:lineTo x="21051" y="21246"/>
                <wp:lineTo x="21051" y="0"/>
                <wp:lineTo x="0" y="0"/>
              </wp:wrapPolygon>
            </wp:wrapTight>
            <wp:docPr id="335580013"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80013" name="Imagen 1" descr="Imagen que contiene dibuj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916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28"/>
        </w:rPr>
        <w:t>UNIVERSIDAD DEL SURESTE</w:t>
      </w:r>
    </w:p>
    <w:p w14:paraId="05B038D3" w14:textId="77777777" w:rsidR="007977CF" w:rsidRDefault="007977CF" w:rsidP="007977CF">
      <w:pPr>
        <w:jc w:val="center"/>
        <w:rPr>
          <w:sz w:val="32"/>
          <w:szCs w:val="28"/>
        </w:rPr>
      </w:pPr>
    </w:p>
    <w:p w14:paraId="0B95FE4D" w14:textId="773FE027" w:rsidR="00784A35" w:rsidRDefault="007977CF" w:rsidP="007977CF">
      <w:pPr>
        <w:jc w:val="center"/>
        <w:rPr>
          <w:sz w:val="32"/>
          <w:szCs w:val="28"/>
        </w:rPr>
      </w:pPr>
      <w:r>
        <w:rPr>
          <w:sz w:val="32"/>
          <w:szCs w:val="28"/>
        </w:rPr>
        <w:t>MATERIA: FARMACOLOGÍA I</w:t>
      </w:r>
    </w:p>
    <w:p w14:paraId="2BAFDC9B" w14:textId="77777777" w:rsidR="007977CF" w:rsidRDefault="007977CF" w:rsidP="007977CF">
      <w:pPr>
        <w:jc w:val="center"/>
        <w:rPr>
          <w:sz w:val="32"/>
          <w:szCs w:val="28"/>
        </w:rPr>
      </w:pPr>
    </w:p>
    <w:p w14:paraId="190CFED3" w14:textId="0492E4A6" w:rsidR="007977CF" w:rsidRDefault="007977CF" w:rsidP="007977CF">
      <w:pPr>
        <w:jc w:val="center"/>
        <w:rPr>
          <w:sz w:val="32"/>
          <w:szCs w:val="28"/>
        </w:rPr>
      </w:pPr>
      <w:r>
        <w:rPr>
          <w:sz w:val="32"/>
          <w:szCs w:val="28"/>
        </w:rPr>
        <w:t>DOCENTE: MVZ. JOSE LUIS FLORES GUTIERREZ</w:t>
      </w:r>
    </w:p>
    <w:p w14:paraId="25CCD139" w14:textId="77777777" w:rsidR="007977CF" w:rsidRDefault="007977CF" w:rsidP="007977CF">
      <w:pPr>
        <w:jc w:val="center"/>
        <w:rPr>
          <w:sz w:val="32"/>
          <w:szCs w:val="28"/>
        </w:rPr>
      </w:pPr>
    </w:p>
    <w:p w14:paraId="6C98162F" w14:textId="0E790A96" w:rsidR="007977CF" w:rsidRDefault="007977CF" w:rsidP="007977CF">
      <w:pPr>
        <w:jc w:val="center"/>
        <w:rPr>
          <w:sz w:val="32"/>
          <w:szCs w:val="28"/>
        </w:rPr>
      </w:pPr>
      <w:r>
        <w:rPr>
          <w:sz w:val="32"/>
          <w:szCs w:val="28"/>
        </w:rPr>
        <w:t>ALUMNO: ALEJANDRO DANIEL ALVAREZ VAZQUEZ</w:t>
      </w:r>
    </w:p>
    <w:p w14:paraId="32DBC35A" w14:textId="77777777" w:rsidR="007977CF" w:rsidRDefault="007977CF" w:rsidP="007977CF">
      <w:pPr>
        <w:jc w:val="center"/>
        <w:rPr>
          <w:sz w:val="32"/>
          <w:szCs w:val="28"/>
        </w:rPr>
      </w:pPr>
    </w:p>
    <w:p w14:paraId="074D0EB2" w14:textId="79D19598" w:rsidR="007977CF" w:rsidRDefault="007977CF" w:rsidP="007977CF">
      <w:pPr>
        <w:jc w:val="center"/>
        <w:rPr>
          <w:sz w:val="32"/>
          <w:szCs w:val="28"/>
        </w:rPr>
      </w:pPr>
      <w:r>
        <w:rPr>
          <w:sz w:val="32"/>
          <w:szCs w:val="28"/>
        </w:rPr>
        <w:t>TEMA: ANTIBIÓTICOS</w:t>
      </w:r>
    </w:p>
    <w:p w14:paraId="4FA026BA" w14:textId="77777777" w:rsidR="007977CF" w:rsidRDefault="007977CF" w:rsidP="007977CF">
      <w:pPr>
        <w:jc w:val="center"/>
        <w:rPr>
          <w:sz w:val="32"/>
          <w:szCs w:val="28"/>
        </w:rPr>
      </w:pPr>
    </w:p>
    <w:p w14:paraId="1E7760D6" w14:textId="3B2C7BEC" w:rsidR="007977CF" w:rsidRDefault="007977CF" w:rsidP="007977CF">
      <w:pPr>
        <w:jc w:val="center"/>
        <w:rPr>
          <w:sz w:val="32"/>
          <w:szCs w:val="28"/>
        </w:rPr>
      </w:pPr>
      <w:r>
        <w:rPr>
          <w:sz w:val="32"/>
          <w:szCs w:val="28"/>
        </w:rPr>
        <w:t>TERCER PARCIAL</w:t>
      </w:r>
    </w:p>
    <w:p w14:paraId="32284E22" w14:textId="77777777" w:rsidR="007977CF" w:rsidRDefault="007977CF" w:rsidP="007977CF">
      <w:pPr>
        <w:jc w:val="center"/>
        <w:rPr>
          <w:sz w:val="32"/>
          <w:szCs w:val="28"/>
        </w:rPr>
      </w:pPr>
    </w:p>
    <w:p w14:paraId="6C78F73C" w14:textId="725663CF" w:rsidR="007977CF" w:rsidRDefault="007977CF" w:rsidP="007977CF">
      <w:pPr>
        <w:jc w:val="center"/>
        <w:rPr>
          <w:sz w:val="32"/>
          <w:szCs w:val="28"/>
        </w:rPr>
      </w:pPr>
      <w:r>
        <w:rPr>
          <w:sz w:val="32"/>
          <w:szCs w:val="28"/>
        </w:rPr>
        <w:t>JULIO 8, 2023</w:t>
      </w:r>
    </w:p>
    <w:p w14:paraId="616DD39B" w14:textId="77777777" w:rsidR="007977CF" w:rsidRDefault="007977CF" w:rsidP="007977CF">
      <w:pPr>
        <w:jc w:val="center"/>
        <w:rPr>
          <w:sz w:val="32"/>
          <w:szCs w:val="28"/>
        </w:rPr>
      </w:pPr>
    </w:p>
    <w:p w14:paraId="559FD606" w14:textId="6A6D9E99" w:rsidR="007977CF" w:rsidRDefault="007977CF" w:rsidP="007977CF">
      <w:pPr>
        <w:jc w:val="center"/>
        <w:rPr>
          <w:sz w:val="32"/>
          <w:szCs w:val="28"/>
        </w:rPr>
      </w:pPr>
    </w:p>
    <w:p w14:paraId="0FBCFD74" w14:textId="77777777" w:rsidR="007977CF" w:rsidRDefault="007977CF" w:rsidP="007977CF">
      <w:pPr>
        <w:jc w:val="center"/>
        <w:rPr>
          <w:sz w:val="32"/>
          <w:szCs w:val="28"/>
        </w:rPr>
      </w:pPr>
    </w:p>
    <w:p w14:paraId="5C354A6E" w14:textId="77777777" w:rsidR="007977CF" w:rsidRDefault="007977CF" w:rsidP="007977CF">
      <w:pPr>
        <w:jc w:val="center"/>
        <w:rPr>
          <w:sz w:val="32"/>
          <w:szCs w:val="28"/>
        </w:rPr>
      </w:pPr>
    </w:p>
    <w:p w14:paraId="4274AA72" w14:textId="77777777" w:rsidR="007977CF" w:rsidRDefault="007977CF" w:rsidP="007977CF">
      <w:pPr>
        <w:jc w:val="center"/>
        <w:rPr>
          <w:sz w:val="32"/>
          <w:szCs w:val="28"/>
        </w:rPr>
      </w:pPr>
    </w:p>
    <w:p w14:paraId="0DCDA24B" w14:textId="77777777" w:rsidR="007977CF" w:rsidRDefault="007977CF" w:rsidP="007977CF">
      <w:pPr>
        <w:jc w:val="center"/>
        <w:rPr>
          <w:sz w:val="32"/>
          <w:szCs w:val="28"/>
        </w:rPr>
      </w:pPr>
    </w:p>
    <w:p w14:paraId="07D072A1" w14:textId="77777777" w:rsidR="007977CF" w:rsidRDefault="007977CF" w:rsidP="007977CF">
      <w:pPr>
        <w:jc w:val="center"/>
        <w:rPr>
          <w:sz w:val="32"/>
          <w:szCs w:val="28"/>
        </w:rPr>
      </w:pPr>
    </w:p>
    <w:p w14:paraId="04C35261" w14:textId="77777777" w:rsidR="007977CF" w:rsidRDefault="007977CF" w:rsidP="007977CF">
      <w:pPr>
        <w:jc w:val="center"/>
        <w:rPr>
          <w:sz w:val="32"/>
          <w:szCs w:val="28"/>
        </w:rPr>
      </w:pPr>
    </w:p>
    <w:p w14:paraId="1DD78C49" w14:textId="77777777" w:rsidR="007977CF" w:rsidRDefault="007977CF" w:rsidP="007977CF">
      <w:pPr>
        <w:jc w:val="center"/>
        <w:rPr>
          <w:sz w:val="32"/>
          <w:szCs w:val="28"/>
        </w:rPr>
      </w:pPr>
    </w:p>
    <w:p w14:paraId="7A2104F8" w14:textId="77777777" w:rsidR="007977CF" w:rsidRDefault="007977CF" w:rsidP="007977CF">
      <w:pPr>
        <w:jc w:val="center"/>
        <w:rPr>
          <w:sz w:val="32"/>
          <w:szCs w:val="28"/>
        </w:rPr>
      </w:pPr>
    </w:p>
    <w:p w14:paraId="30B571B4" w14:textId="34303B3F" w:rsidR="007977CF" w:rsidRDefault="001447E3" w:rsidP="007977CF">
      <w:pPr>
        <w:jc w:val="center"/>
        <w:rPr>
          <w:b/>
          <w:bCs w:val="0"/>
          <w:sz w:val="32"/>
          <w:szCs w:val="28"/>
        </w:rPr>
      </w:pPr>
      <w:r>
        <w:rPr>
          <w:b/>
          <w:bCs w:val="0"/>
          <w:sz w:val="32"/>
          <w:szCs w:val="28"/>
        </w:rPr>
        <w:lastRenderedPageBreak/>
        <w:t>ANTIBIÓTICOS</w:t>
      </w:r>
    </w:p>
    <w:p w14:paraId="2BF87131" w14:textId="77777777" w:rsidR="001447E3" w:rsidRDefault="001447E3" w:rsidP="007977CF">
      <w:pPr>
        <w:jc w:val="center"/>
        <w:rPr>
          <w:b/>
          <w:bCs w:val="0"/>
          <w:sz w:val="32"/>
          <w:szCs w:val="28"/>
        </w:rPr>
      </w:pPr>
    </w:p>
    <w:p w14:paraId="2FC93C10" w14:textId="77777777" w:rsidR="001447E3" w:rsidRDefault="001447E3" w:rsidP="007977CF">
      <w:pPr>
        <w:jc w:val="center"/>
        <w:rPr>
          <w:b/>
          <w:bCs w:val="0"/>
          <w:sz w:val="32"/>
          <w:szCs w:val="28"/>
        </w:rPr>
      </w:pPr>
    </w:p>
    <w:p w14:paraId="3142DB24" w14:textId="7E2AD544" w:rsidR="00BD7389" w:rsidRDefault="00BD7389" w:rsidP="001447E3">
      <w:pPr>
        <w:jc w:val="both"/>
      </w:pPr>
      <w:r>
        <w:t>Los antibióticos son sustancias producidas por varias especies de microorganismos (bacterias, hongos o actinomicetos), que suprimen el desarrollo de otros microorganismos y que incluso pueden llegar a destruirlos. Se ha ido comprobando que muchas bacterias producen sustancias que a la vez actúan como agentes antibacterianos; sin embargo, la acción antibiótica no sólo se ha observado en bacterias.</w:t>
      </w:r>
    </w:p>
    <w:p w14:paraId="7CDDAB9D" w14:textId="77777777" w:rsidR="00BD7389" w:rsidRDefault="00BD7389" w:rsidP="001447E3">
      <w:pPr>
        <w:jc w:val="both"/>
      </w:pPr>
    </w:p>
    <w:p w14:paraId="48BE2A54" w14:textId="3E024C48" w:rsidR="00BD7389" w:rsidRDefault="00BD7389" w:rsidP="00BD7389">
      <w:pPr>
        <w:jc w:val="center"/>
        <w:rPr>
          <w:b/>
          <w:bCs w:val="0"/>
          <w:sz w:val="32"/>
          <w:szCs w:val="28"/>
        </w:rPr>
      </w:pPr>
      <w:r>
        <w:rPr>
          <w:b/>
          <w:bCs w:val="0"/>
          <w:sz w:val="32"/>
          <w:szCs w:val="28"/>
        </w:rPr>
        <w:t>CLASIFICACIÓN DE LOS ANTIBIÓTICOS</w:t>
      </w:r>
    </w:p>
    <w:p w14:paraId="07A350D1" w14:textId="77777777" w:rsidR="00BD7389" w:rsidRDefault="00BD7389" w:rsidP="00BD7389">
      <w:pPr>
        <w:jc w:val="center"/>
        <w:rPr>
          <w:b/>
          <w:bCs w:val="0"/>
          <w:sz w:val="32"/>
          <w:szCs w:val="28"/>
        </w:rPr>
      </w:pPr>
    </w:p>
    <w:p w14:paraId="44F0D8C7" w14:textId="1754B92F" w:rsidR="00BD7389" w:rsidRDefault="00FE08CC" w:rsidP="00BD7389">
      <w:pPr>
        <w:jc w:val="both"/>
      </w:pPr>
      <w:r>
        <w:rPr>
          <w:b/>
          <w:bCs w:val="0"/>
          <w:sz w:val="28"/>
          <w:szCs w:val="24"/>
        </w:rPr>
        <w:t xml:space="preserve">BACTERIOSTÁTICOS: </w:t>
      </w:r>
      <w:r>
        <w:t>No se produce la muerte de la bacteria, sin embargo, impide su reproducción esta envejece y muere sin dejar descendencia.</w:t>
      </w:r>
    </w:p>
    <w:p w14:paraId="4728BC8A" w14:textId="554BC47A" w:rsidR="00FE08CC" w:rsidRDefault="00FE08CC" w:rsidP="00BD7389">
      <w:pPr>
        <w:jc w:val="both"/>
      </w:pPr>
      <w:r>
        <w:t>Los bacteriostáticos se dividen en:</w:t>
      </w:r>
    </w:p>
    <w:p w14:paraId="3C84A7B1" w14:textId="31881135" w:rsidR="00FE08CC" w:rsidRDefault="00FE08CC" w:rsidP="00FE08CC">
      <w:pPr>
        <w:jc w:val="both"/>
        <w:rPr>
          <w:sz w:val="28"/>
          <w:szCs w:val="24"/>
        </w:rPr>
      </w:pPr>
      <w:r w:rsidRPr="00FE08CC">
        <w:rPr>
          <w:sz w:val="28"/>
          <w:szCs w:val="24"/>
        </w:rPr>
        <w:t>Tetraciclinas</w:t>
      </w:r>
      <w:r w:rsidR="001A77EF">
        <w:rPr>
          <w:sz w:val="28"/>
          <w:szCs w:val="24"/>
        </w:rPr>
        <w:t>:</w:t>
      </w:r>
    </w:p>
    <w:p w14:paraId="261D1CA7" w14:textId="58185128" w:rsidR="00FE08CC" w:rsidRPr="00FE08CC" w:rsidRDefault="00FE08CC" w:rsidP="00FE08CC">
      <w:pPr>
        <w:pStyle w:val="Prrafodelista"/>
        <w:numPr>
          <w:ilvl w:val="0"/>
          <w:numId w:val="2"/>
        </w:numPr>
        <w:jc w:val="both"/>
      </w:pPr>
      <w:r w:rsidRPr="00FE08CC">
        <w:t>Tetraciclina</w:t>
      </w:r>
    </w:p>
    <w:p w14:paraId="4BEAD38B" w14:textId="7F4DF21D" w:rsidR="00FE08CC" w:rsidRPr="00FE08CC" w:rsidRDefault="00FE08CC" w:rsidP="00FE08CC">
      <w:pPr>
        <w:pStyle w:val="Prrafodelista"/>
        <w:numPr>
          <w:ilvl w:val="0"/>
          <w:numId w:val="2"/>
        </w:numPr>
        <w:jc w:val="both"/>
      </w:pPr>
      <w:r w:rsidRPr="00FE08CC">
        <w:t>Doxiciclina</w:t>
      </w:r>
    </w:p>
    <w:p w14:paraId="1165FE35" w14:textId="36BA6CAC" w:rsidR="00FE08CC" w:rsidRDefault="00FE08CC" w:rsidP="00FE08CC">
      <w:pPr>
        <w:jc w:val="both"/>
        <w:rPr>
          <w:sz w:val="28"/>
          <w:szCs w:val="24"/>
        </w:rPr>
      </w:pPr>
      <w:r>
        <w:rPr>
          <w:sz w:val="28"/>
          <w:szCs w:val="24"/>
        </w:rPr>
        <w:t>Macrólidos:</w:t>
      </w:r>
    </w:p>
    <w:p w14:paraId="5E029B9B" w14:textId="28122ECB" w:rsidR="00FE08CC" w:rsidRPr="00FE08CC" w:rsidRDefault="00FE08CC" w:rsidP="00FE08CC">
      <w:pPr>
        <w:pStyle w:val="Prrafodelista"/>
        <w:numPr>
          <w:ilvl w:val="0"/>
          <w:numId w:val="2"/>
        </w:numPr>
        <w:jc w:val="both"/>
      </w:pPr>
      <w:r w:rsidRPr="00FE08CC">
        <w:t xml:space="preserve">Eritromicina </w:t>
      </w:r>
    </w:p>
    <w:p w14:paraId="6D1C1A8B" w14:textId="297C934B" w:rsidR="00FE08CC" w:rsidRDefault="00FE08CC" w:rsidP="00FE08CC">
      <w:pPr>
        <w:pStyle w:val="Prrafodelista"/>
        <w:numPr>
          <w:ilvl w:val="0"/>
          <w:numId w:val="2"/>
        </w:numPr>
        <w:jc w:val="both"/>
      </w:pPr>
      <w:r w:rsidRPr="00FE08CC">
        <w:t>Azitromicina</w:t>
      </w:r>
    </w:p>
    <w:p w14:paraId="18AD5175" w14:textId="5AD6D0D8" w:rsidR="00FE08CC" w:rsidRDefault="00FE08CC" w:rsidP="00FE08CC">
      <w:pPr>
        <w:pStyle w:val="Prrafodelista"/>
        <w:numPr>
          <w:ilvl w:val="0"/>
          <w:numId w:val="2"/>
        </w:numPr>
        <w:jc w:val="both"/>
      </w:pPr>
      <w:r>
        <w:t>Claritromicina</w:t>
      </w:r>
    </w:p>
    <w:p w14:paraId="4B34AEB1" w14:textId="4C08DC38" w:rsidR="00FE08CC" w:rsidRDefault="00FE08CC" w:rsidP="00FE08CC">
      <w:pPr>
        <w:jc w:val="both"/>
        <w:rPr>
          <w:sz w:val="28"/>
          <w:szCs w:val="24"/>
        </w:rPr>
      </w:pPr>
      <w:r>
        <w:rPr>
          <w:sz w:val="28"/>
          <w:szCs w:val="24"/>
        </w:rPr>
        <w:t>Cloranfenicol</w:t>
      </w:r>
      <w:r w:rsidR="001A77EF">
        <w:rPr>
          <w:sz w:val="28"/>
          <w:szCs w:val="24"/>
        </w:rPr>
        <w:t>:</w:t>
      </w:r>
    </w:p>
    <w:p w14:paraId="1698463B" w14:textId="23F11CF3" w:rsidR="00FE08CC" w:rsidRPr="00FE08CC" w:rsidRDefault="00FE08CC" w:rsidP="00FE08CC">
      <w:pPr>
        <w:pStyle w:val="Prrafodelista"/>
        <w:numPr>
          <w:ilvl w:val="0"/>
          <w:numId w:val="2"/>
        </w:numPr>
        <w:jc w:val="both"/>
        <w:rPr>
          <w:sz w:val="28"/>
          <w:szCs w:val="24"/>
        </w:rPr>
      </w:pPr>
      <w:r>
        <w:t>Cloranfenicol</w:t>
      </w:r>
    </w:p>
    <w:p w14:paraId="655E365E" w14:textId="251048A4" w:rsidR="00FE08CC" w:rsidRDefault="00FE08CC" w:rsidP="00FE08CC">
      <w:pPr>
        <w:jc w:val="both"/>
        <w:rPr>
          <w:sz w:val="28"/>
          <w:szCs w:val="24"/>
        </w:rPr>
      </w:pPr>
      <w:r>
        <w:rPr>
          <w:sz w:val="28"/>
          <w:szCs w:val="24"/>
        </w:rPr>
        <w:t>Sulfonamidas</w:t>
      </w:r>
      <w:r w:rsidR="001A77EF">
        <w:rPr>
          <w:sz w:val="28"/>
          <w:szCs w:val="24"/>
        </w:rPr>
        <w:t>:</w:t>
      </w:r>
    </w:p>
    <w:p w14:paraId="2EF0D5E1" w14:textId="0B82EF96" w:rsidR="001A77EF" w:rsidRPr="001A77EF" w:rsidRDefault="001A77EF" w:rsidP="001A77EF">
      <w:pPr>
        <w:pStyle w:val="Prrafodelista"/>
        <w:numPr>
          <w:ilvl w:val="0"/>
          <w:numId w:val="2"/>
        </w:numPr>
        <w:jc w:val="both"/>
        <w:rPr>
          <w:sz w:val="28"/>
          <w:szCs w:val="24"/>
        </w:rPr>
      </w:pPr>
      <w:r>
        <w:t>Sulfacetamida</w:t>
      </w:r>
    </w:p>
    <w:p w14:paraId="336C8CD6" w14:textId="0F0362A3" w:rsidR="001A77EF" w:rsidRPr="001A77EF" w:rsidRDefault="001A77EF" w:rsidP="001A77EF">
      <w:pPr>
        <w:pStyle w:val="Prrafodelista"/>
        <w:numPr>
          <w:ilvl w:val="0"/>
          <w:numId w:val="2"/>
        </w:numPr>
        <w:jc w:val="both"/>
        <w:rPr>
          <w:sz w:val="28"/>
          <w:szCs w:val="24"/>
        </w:rPr>
      </w:pPr>
      <w:r>
        <w:t>Sulfasalacina</w:t>
      </w:r>
    </w:p>
    <w:p w14:paraId="5FC7FC98" w14:textId="17D64AA5" w:rsidR="001A77EF" w:rsidRPr="001A77EF" w:rsidRDefault="001A77EF" w:rsidP="001A77EF">
      <w:pPr>
        <w:pStyle w:val="Prrafodelista"/>
        <w:numPr>
          <w:ilvl w:val="0"/>
          <w:numId w:val="2"/>
        </w:numPr>
        <w:jc w:val="both"/>
        <w:rPr>
          <w:sz w:val="28"/>
          <w:szCs w:val="24"/>
        </w:rPr>
      </w:pPr>
      <w:r>
        <w:t>Sulfametoxazol</w:t>
      </w:r>
    </w:p>
    <w:p w14:paraId="2AB98B88" w14:textId="7CBF8D06" w:rsidR="001A77EF" w:rsidRDefault="001A77EF" w:rsidP="001A77EF">
      <w:pPr>
        <w:jc w:val="both"/>
        <w:rPr>
          <w:sz w:val="28"/>
          <w:szCs w:val="24"/>
        </w:rPr>
      </w:pPr>
      <w:r>
        <w:rPr>
          <w:sz w:val="28"/>
          <w:szCs w:val="24"/>
        </w:rPr>
        <w:t>Lincomicina:</w:t>
      </w:r>
    </w:p>
    <w:p w14:paraId="2E1305B9" w14:textId="1B0321A2" w:rsidR="001A77EF" w:rsidRPr="001A77EF" w:rsidRDefault="001A77EF" w:rsidP="001A77EF">
      <w:pPr>
        <w:pStyle w:val="Prrafodelista"/>
        <w:numPr>
          <w:ilvl w:val="0"/>
          <w:numId w:val="2"/>
        </w:numPr>
        <w:jc w:val="both"/>
        <w:rPr>
          <w:sz w:val="28"/>
          <w:szCs w:val="24"/>
        </w:rPr>
      </w:pPr>
      <w:r>
        <w:t>Claritromicina</w:t>
      </w:r>
    </w:p>
    <w:p w14:paraId="1981772A" w14:textId="3917B2C2" w:rsidR="001A77EF" w:rsidRDefault="001A77EF" w:rsidP="001A77EF">
      <w:pPr>
        <w:jc w:val="both"/>
      </w:pPr>
      <w:r>
        <w:rPr>
          <w:b/>
          <w:bCs w:val="0"/>
          <w:sz w:val="28"/>
          <w:szCs w:val="24"/>
        </w:rPr>
        <w:lastRenderedPageBreak/>
        <w:t xml:space="preserve">BACTERICIDAS: </w:t>
      </w:r>
      <w:r>
        <w:t>Son capaces de matar a la bacteria:</w:t>
      </w:r>
    </w:p>
    <w:p w14:paraId="527D31CE" w14:textId="77777777" w:rsidR="001A77EF" w:rsidRDefault="001A77EF" w:rsidP="001A77EF">
      <w:pPr>
        <w:jc w:val="both"/>
      </w:pPr>
    </w:p>
    <w:p w14:paraId="37529536" w14:textId="3CC02ED0" w:rsidR="001A77EF" w:rsidRDefault="001A77EF" w:rsidP="001A77EF">
      <w:pPr>
        <w:jc w:val="both"/>
      </w:pPr>
      <w:r>
        <w:t>Los bactericidas se pueden clasificar en:</w:t>
      </w:r>
    </w:p>
    <w:p w14:paraId="688A1D69" w14:textId="77777777" w:rsidR="001A77EF" w:rsidRDefault="001A77EF" w:rsidP="001A77EF">
      <w:pPr>
        <w:jc w:val="both"/>
      </w:pPr>
    </w:p>
    <w:p w14:paraId="61DA17BA" w14:textId="5B920A07" w:rsidR="001A77EF" w:rsidRDefault="001A77EF" w:rsidP="001A77EF">
      <w:pPr>
        <w:jc w:val="both"/>
        <w:rPr>
          <w:sz w:val="28"/>
          <w:szCs w:val="24"/>
        </w:rPr>
      </w:pPr>
      <w:r w:rsidRPr="001A77EF">
        <w:rPr>
          <w:sz w:val="28"/>
          <w:szCs w:val="24"/>
        </w:rPr>
        <w:t>Betalactámicos</w:t>
      </w:r>
      <w:r>
        <w:rPr>
          <w:sz w:val="28"/>
          <w:szCs w:val="24"/>
        </w:rPr>
        <w:t>:</w:t>
      </w:r>
    </w:p>
    <w:p w14:paraId="2C7A67B9" w14:textId="1A22F827" w:rsidR="001A77EF" w:rsidRPr="0090243E" w:rsidRDefault="001A77EF" w:rsidP="001A77EF">
      <w:pPr>
        <w:pStyle w:val="Prrafodelista"/>
        <w:numPr>
          <w:ilvl w:val="0"/>
          <w:numId w:val="2"/>
        </w:numPr>
        <w:jc w:val="both"/>
        <w:rPr>
          <w:sz w:val="28"/>
          <w:szCs w:val="24"/>
        </w:rPr>
      </w:pPr>
      <w:r>
        <w:t>Penicilinas: Penicilina G (cristalina, protaínica, benzatínica</w:t>
      </w:r>
      <w:r w:rsidR="0090243E">
        <w:t>)</w:t>
      </w:r>
    </w:p>
    <w:p w14:paraId="103EC08C" w14:textId="7E8598C6" w:rsidR="0090243E" w:rsidRPr="0090243E" w:rsidRDefault="0090243E" w:rsidP="001A77EF">
      <w:pPr>
        <w:pStyle w:val="Prrafodelista"/>
        <w:numPr>
          <w:ilvl w:val="0"/>
          <w:numId w:val="2"/>
        </w:numPr>
        <w:jc w:val="both"/>
        <w:rPr>
          <w:sz w:val="28"/>
          <w:szCs w:val="24"/>
        </w:rPr>
      </w:pPr>
      <w:r>
        <w:t>Aminopenicilinas: Ampicilina y Amoxicilina</w:t>
      </w:r>
    </w:p>
    <w:p w14:paraId="30A6AD8C" w14:textId="1B1CD975" w:rsidR="0090243E" w:rsidRDefault="0090243E" w:rsidP="0090243E">
      <w:pPr>
        <w:jc w:val="both"/>
        <w:rPr>
          <w:sz w:val="28"/>
          <w:szCs w:val="24"/>
        </w:rPr>
      </w:pPr>
      <w:r>
        <w:rPr>
          <w:sz w:val="28"/>
          <w:szCs w:val="24"/>
        </w:rPr>
        <w:t>Glucopéptidos:</w:t>
      </w:r>
    </w:p>
    <w:p w14:paraId="6F7A96F7" w14:textId="4A9C0FEA" w:rsidR="0090243E" w:rsidRPr="0090243E" w:rsidRDefault="0090243E" w:rsidP="0090243E">
      <w:pPr>
        <w:pStyle w:val="Prrafodelista"/>
        <w:numPr>
          <w:ilvl w:val="0"/>
          <w:numId w:val="2"/>
        </w:numPr>
        <w:jc w:val="both"/>
        <w:rPr>
          <w:sz w:val="28"/>
          <w:szCs w:val="24"/>
        </w:rPr>
      </w:pPr>
      <w:r>
        <w:t>Vancomicina</w:t>
      </w:r>
    </w:p>
    <w:p w14:paraId="147EE46C" w14:textId="451E4751" w:rsidR="0090243E" w:rsidRPr="0090243E" w:rsidRDefault="0090243E" w:rsidP="0090243E">
      <w:pPr>
        <w:pStyle w:val="Prrafodelista"/>
        <w:numPr>
          <w:ilvl w:val="0"/>
          <w:numId w:val="2"/>
        </w:numPr>
        <w:jc w:val="both"/>
        <w:rPr>
          <w:sz w:val="28"/>
          <w:szCs w:val="24"/>
        </w:rPr>
      </w:pPr>
      <w:r>
        <w:t>Telcloplamina</w:t>
      </w:r>
    </w:p>
    <w:p w14:paraId="3ECA62D1" w14:textId="76D9CC30" w:rsidR="0090243E" w:rsidRDefault="0090243E" w:rsidP="0090243E">
      <w:pPr>
        <w:jc w:val="both"/>
        <w:rPr>
          <w:sz w:val="28"/>
          <w:szCs w:val="24"/>
        </w:rPr>
      </w:pPr>
      <w:r>
        <w:rPr>
          <w:sz w:val="28"/>
          <w:szCs w:val="24"/>
        </w:rPr>
        <w:t>Cefalosporinas:</w:t>
      </w:r>
    </w:p>
    <w:p w14:paraId="620E1EBA" w14:textId="3F009497" w:rsidR="0090243E" w:rsidRPr="0090243E" w:rsidRDefault="0090243E" w:rsidP="0090243E">
      <w:pPr>
        <w:pStyle w:val="Prrafodelista"/>
        <w:numPr>
          <w:ilvl w:val="0"/>
          <w:numId w:val="2"/>
        </w:numPr>
        <w:jc w:val="both"/>
        <w:rPr>
          <w:sz w:val="28"/>
          <w:szCs w:val="24"/>
        </w:rPr>
      </w:pPr>
      <w:r>
        <w:t>Generación I:  Cefalexina, cefazolina, cefalotina</w:t>
      </w:r>
    </w:p>
    <w:p w14:paraId="0AA2D291" w14:textId="6082BDD8" w:rsidR="0090243E" w:rsidRPr="0090243E" w:rsidRDefault="0090243E" w:rsidP="0090243E">
      <w:pPr>
        <w:pStyle w:val="Prrafodelista"/>
        <w:numPr>
          <w:ilvl w:val="0"/>
          <w:numId w:val="2"/>
        </w:numPr>
        <w:jc w:val="both"/>
        <w:rPr>
          <w:sz w:val="28"/>
          <w:szCs w:val="24"/>
        </w:rPr>
      </w:pPr>
      <w:r>
        <w:t>Generación II: cefamandol, cefonicid</w:t>
      </w:r>
    </w:p>
    <w:p w14:paraId="3BC0C2D2" w14:textId="5EF48728" w:rsidR="0090243E" w:rsidRPr="0090243E" w:rsidRDefault="0090243E" w:rsidP="0090243E">
      <w:pPr>
        <w:pStyle w:val="Prrafodelista"/>
        <w:numPr>
          <w:ilvl w:val="0"/>
          <w:numId w:val="2"/>
        </w:numPr>
        <w:jc w:val="both"/>
        <w:rPr>
          <w:sz w:val="28"/>
          <w:szCs w:val="24"/>
        </w:rPr>
      </w:pPr>
      <w:r>
        <w:t>Generación III: cefotaxima, ceftriaxona</w:t>
      </w:r>
    </w:p>
    <w:p w14:paraId="0F1EFD7C" w14:textId="2068FDB5" w:rsidR="0090243E" w:rsidRPr="0090243E" w:rsidRDefault="0090243E" w:rsidP="0090243E">
      <w:pPr>
        <w:jc w:val="both"/>
        <w:rPr>
          <w:sz w:val="28"/>
          <w:szCs w:val="24"/>
        </w:rPr>
      </w:pPr>
      <w:r>
        <w:rPr>
          <w:sz w:val="28"/>
          <w:szCs w:val="24"/>
        </w:rPr>
        <w:t>Quinolas:</w:t>
      </w:r>
    </w:p>
    <w:p w14:paraId="6546E1DE" w14:textId="0CBCBEB2" w:rsidR="001A77EF" w:rsidRDefault="0090243E" w:rsidP="0090243E">
      <w:pPr>
        <w:pStyle w:val="Prrafodelista"/>
        <w:numPr>
          <w:ilvl w:val="0"/>
          <w:numId w:val="2"/>
        </w:numPr>
        <w:jc w:val="both"/>
      </w:pPr>
      <w:r>
        <w:t>Ciprofloxacina</w:t>
      </w:r>
    </w:p>
    <w:p w14:paraId="55A6B981" w14:textId="144FC27F" w:rsidR="0090243E" w:rsidRDefault="0090243E" w:rsidP="0090243E">
      <w:pPr>
        <w:pStyle w:val="Prrafodelista"/>
        <w:numPr>
          <w:ilvl w:val="0"/>
          <w:numId w:val="2"/>
        </w:numPr>
        <w:jc w:val="both"/>
      </w:pPr>
      <w:r>
        <w:t>Levofloxacino</w:t>
      </w:r>
    </w:p>
    <w:p w14:paraId="41F56F4A" w14:textId="77777777" w:rsidR="0090243E" w:rsidRDefault="0090243E" w:rsidP="0090243E">
      <w:pPr>
        <w:jc w:val="both"/>
      </w:pPr>
    </w:p>
    <w:p w14:paraId="530C41B8" w14:textId="77777777" w:rsidR="0090243E" w:rsidRDefault="0090243E" w:rsidP="0090243E">
      <w:pPr>
        <w:jc w:val="both"/>
      </w:pPr>
    </w:p>
    <w:p w14:paraId="3BD8C074" w14:textId="77777777" w:rsidR="0090243E" w:rsidRDefault="0090243E" w:rsidP="0090243E">
      <w:pPr>
        <w:jc w:val="both"/>
      </w:pPr>
    </w:p>
    <w:p w14:paraId="32241D48" w14:textId="77777777" w:rsidR="0090243E" w:rsidRDefault="0090243E" w:rsidP="0090243E">
      <w:pPr>
        <w:jc w:val="both"/>
      </w:pPr>
    </w:p>
    <w:p w14:paraId="20461E3C" w14:textId="77777777" w:rsidR="0090243E" w:rsidRDefault="0090243E" w:rsidP="0090243E">
      <w:pPr>
        <w:jc w:val="both"/>
      </w:pPr>
    </w:p>
    <w:p w14:paraId="27190E1D" w14:textId="77777777" w:rsidR="0090243E" w:rsidRDefault="0090243E" w:rsidP="0090243E">
      <w:pPr>
        <w:jc w:val="both"/>
      </w:pPr>
    </w:p>
    <w:p w14:paraId="1DDD29AF" w14:textId="77777777" w:rsidR="0090243E" w:rsidRDefault="0090243E" w:rsidP="0090243E">
      <w:pPr>
        <w:jc w:val="both"/>
      </w:pPr>
    </w:p>
    <w:p w14:paraId="130B4EB6" w14:textId="77777777" w:rsidR="0090243E" w:rsidRDefault="0090243E" w:rsidP="0090243E">
      <w:pPr>
        <w:jc w:val="both"/>
      </w:pPr>
    </w:p>
    <w:p w14:paraId="69EF3F88" w14:textId="77777777" w:rsidR="0090243E" w:rsidRDefault="0090243E" w:rsidP="0090243E">
      <w:pPr>
        <w:jc w:val="both"/>
      </w:pPr>
    </w:p>
    <w:p w14:paraId="3517FF1E" w14:textId="77777777" w:rsidR="0090243E" w:rsidRDefault="0090243E" w:rsidP="0090243E">
      <w:pPr>
        <w:jc w:val="both"/>
      </w:pPr>
    </w:p>
    <w:p w14:paraId="2C77E9A2" w14:textId="77777777" w:rsidR="0090243E" w:rsidRDefault="0090243E" w:rsidP="0090243E">
      <w:pPr>
        <w:jc w:val="both"/>
      </w:pPr>
    </w:p>
    <w:p w14:paraId="2E0C80DC" w14:textId="77777777" w:rsidR="0090243E" w:rsidRDefault="0090243E" w:rsidP="0090243E">
      <w:pPr>
        <w:jc w:val="both"/>
      </w:pPr>
    </w:p>
    <w:p w14:paraId="290EA40F" w14:textId="09C1626A" w:rsidR="0090243E" w:rsidRPr="0090243E" w:rsidRDefault="0090243E" w:rsidP="0090243E">
      <w:pPr>
        <w:jc w:val="center"/>
        <w:rPr>
          <w:b/>
          <w:bCs w:val="0"/>
          <w:sz w:val="32"/>
          <w:szCs w:val="28"/>
        </w:rPr>
      </w:pPr>
      <w:r>
        <w:rPr>
          <w:b/>
          <w:bCs w:val="0"/>
          <w:sz w:val="32"/>
          <w:szCs w:val="28"/>
        </w:rPr>
        <w:lastRenderedPageBreak/>
        <w:t>CARACTERÍSTICAS DE LOS ANTIBIÓTICOS</w:t>
      </w:r>
    </w:p>
    <w:p w14:paraId="79646AC6" w14:textId="1B9D43BA" w:rsidR="00FE08CC" w:rsidRDefault="000B7E80" w:rsidP="000B7E80">
      <w:pPr>
        <w:jc w:val="both"/>
      </w:pPr>
      <w:r>
        <w:t>A continuación, se presentarán las características de un antibiótico ideal:</w:t>
      </w:r>
    </w:p>
    <w:p w14:paraId="3EC08B78" w14:textId="5222785C" w:rsidR="000B7E80" w:rsidRDefault="000B7E80" w:rsidP="00BD7389">
      <w:pPr>
        <w:jc w:val="both"/>
      </w:pPr>
      <w:r>
        <w:t xml:space="preserve">L. </w:t>
      </w:r>
      <w:r>
        <w:t xml:space="preserve">El agente debe tener actividad antimicrobiana eficaz y selectiva (no debe afectar células eucarióticas). </w:t>
      </w:r>
    </w:p>
    <w:p w14:paraId="2AC08C3B" w14:textId="4FC30A11" w:rsidR="000B7E80" w:rsidRDefault="000B7E80" w:rsidP="00BD7389">
      <w:pPr>
        <w:jc w:val="both"/>
      </w:pPr>
      <w:r>
        <w:t>2. Ha de ser bactericida, más que bacteriostático.</w:t>
      </w:r>
    </w:p>
    <w:p w14:paraId="5244FC17" w14:textId="470D5BDB" w:rsidR="000B7E80" w:rsidRDefault="000B7E80" w:rsidP="00BD7389">
      <w:pPr>
        <w:jc w:val="both"/>
      </w:pPr>
      <w:r>
        <w:t xml:space="preserve"> 3. La bacteria no debe desarrollar resistencia al medicamento.</w:t>
      </w:r>
    </w:p>
    <w:p w14:paraId="667ABC74" w14:textId="51A5F701" w:rsidR="000B7E80" w:rsidRDefault="000B7E80" w:rsidP="00BD7389">
      <w:pPr>
        <w:jc w:val="both"/>
      </w:pPr>
      <w:r>
        <w:t xml:space="preserve"> 4. Su eficacia antimicrobiana no debe ser reducida por líquidos corporales, exudados, proteínas plasmáticas o enzimas proteolíticas. </w:t>
      </w:r>
    </w:p>
    <w:p w14:paraId="6D60224F" w14:textId="45729BFE" w:rsidR="000B7E80" w:rsidRDefault="000B7E80" w:rsidP="00BD7389">
      <w:pPr>
        <w:jc w:val="both"/>
      </w:pPr>
      <w:r>
        <w:t>5. Las características de absorción, distribución y excreción deben ser tales que los valores bactericidas en sangre, tejidos y líquidos corporales, incluyendo el cefalorraquídeo, sean rápidamente alcanzados y mantenidos durante un periodo adecuado.</w:t>
      </w:r>
    </w:p>
    <w:p w14:paraId="567D4E7B" w14:textId="0F69C6CA" w:rsidR="000B7E80" w:rsidRDefault="000B7E80" w:rsidP="00BD7389">
      <w:pPr>
        <w:jc w:val="both"/>
      </w:pPr>
      <w:r>
        <w:t xml:space="preserve"> 6. Debe tener especificidad de acción, lo que reduce efectos indeseables. </w:t>
      </w:r>
    </w:p>
    <w:p w14:paraId="3779A89A" w14:textId="383F7A8D" w:rsidR="000B7E80" w:rsidRDefault="000B7E80" w:rsidP="00BD7389">
      <w:pPr>
        <w:jc w:val="both"/>
      </w:pPr>
      <w:r>
        <w:t xml:space="preserve">7. Es necesario que tenga baja toxicidad. </w:t>
      </w:r>
    </w:p>
    <w:p w14:paraId="03381A1A" w14:textId="7C7EFA0F" w:rsidR="000B7E80" w:rsidRDefault="000B7E80" w:rsidP="00BD7389">
      <w:pPr>
        <w:jc w:val="both"/>
      </w:pPr>
      <w:r>
        <w:t>8. No debe ser destruido por enzimas de los tejidos.</w:t>
      </w:r>
    </w:p>
    <w:p w14:paraId="7BC52E2B" w14:textId="76A35F9B" w:rsidR="000B7E80" w:rsidRDefault="000B7E80" w:rsidP="00BD7389">
      <w:pPr>
        <w:jc w:val="both"/>
      </w:pPr>
      <w:r>
        <w:t>9. Ha de ser estable.</w:t>
      </w:r>
    </w:p>
    <w:p w14:paraId="34B99777" w14:textId="1A01F64D" w:rsidR="000B7E80" w:rsidRDefault="000B7E80" w:rsidP="00BD7389">
      <w:pPr>
        <w:jc w:val="both"/>
      </w:pPr>
      <w:r>
        <w:t xml:space="preserve">10. No debe eliminarse rápidamente por vía renal. </w:t>
      </w:r>
    </w:p>
    <w:p w14:paraId="1E680662" w14:textId="76ADFE58" w:rsidR="000B7E80" w:rsidRDefault="000B7E80" w:rsidP="00BD7389">
      <w:pPr>
        <w:jc w:val="both"/>
      </w:pPr>
      <w:r>
        <w:t>11. Tendrá alta penetrabilidad.</w:t>
      </w:r>
    </w:p>
    <w:p w14:paraId="476EEA66" w14:textId="0C1D61CC" w:rsidR="000B7E80" w:rsidRDefault="000B7E80" w:rsidP="00BD7389">
      <w:pPr>
        <w:jc w:val="both"/>
      </w:pPr>
      <w:r>
        <w:t>12. Debe ser eficaz por vía tópica, oral o parenteral.</w:t>
      </w:r>
    </w:p>
    <w:p w14:paraId="241A12EC" w14:textId="0D21984C" w:rsidR="00FE08CC" w:rsidRDefault="000B7E80" w:rsidP="00BD7389">
      <w:pPr>
        <w:jc w:val="both"/>
      </w:pPr>
      <w:r>
        <w:t>13. Es deseable que se pueda producir en gran cantidad y a bajo costo</w:t>
      </w:r>
    </w:p>
    <w:p w14:paraId="18B84600" w14:textId="77777777" w:rsidR="00ED1361" w:rsidRDefault="00ED1361" w:rsidP="00BD7389">
      <w:pPr>
        <w:jc w:val="both"/>
      </w:pPr>
    </w:p>
    <w:p w14:paraId="016B82D2" w14:textId="77777777" w:rsidR="00ED1361" w:rsidRDefault="00ED1361" w:rsidP="00BD7389">
      <w:pPr>
        <w:jc w:val="both"/>
      </w:pPr>
    </w:p>
    <w:p w14:paraId="0453D25C" w14:textId="77777777" w:rsidR="00ED1361" w:rsidRDefault="00ED1361" w:rsidP="00BD7389">
      <w:pPr>
        <w:jc w:val="both"/>
      </w:pPr>
    </w:p>
    <w:p w14:paraId="5A592CE8" w14:textId="77777777" w:rsidR="00ED1361" w:rsidRDefault="00ED1361" w:rsidP="00BD7389">
      <w:pPr>
        <w:jc w:val="both"/>
      </w:pPr>
    </w:p>
    <w:p w14:paraId="29ED8F65" w14:textId="77777777" w:rsidR="00ED1361" w:rsidRDefault="00ED1361" w:rsidP="00BD7389">
      <w:pPr>
        <w:jc w:val="both"/>
      </w:pPr>
    </w:p>
    <w:p w14:paraId="182B6458" w14:textId="77777777" w:rsidR="00ED1361" w:rsidRDefault="00ED1361" w:rsidP="00BD7389">
      <w:pPr>
        <w:jc w:val="both"/>
      </w:pPr>
    </w:p>
    <w:p w14:paraId="6AD4D9CF" w14:textId="77777777" w:rsidR="00ED1361" w:rsidRDefault="00ED1361" w:rsidP="00BD7389">
      <w:pPr>
        <w:jc w:val="both"/>
      </w:pPr>
    </w:p>
    <w:p w14:paraId="6A126DE0" w14:textId="77777777" w:rsidR="00ED1361" w:rsidRDefault="00ED1361" w:rsidP="00BD7389">
      <w:pPr>
        <w:jc w:val="both"/>
      </w:pPr>
    </w:p>
    <w:p w14:paraId="1A2B3C74" w14:textId="77777777" w:rsidR="00ED1361" w:rsidRDefault="00ED1361" w:rsidP="00BD7389">
      <w:pPr>
        <w:jc w:val="both"/>
      </w:pPr>
    </w:p>
    <w:p w14:paraId="1576D024" w14:textId="77777777" w:rsidR="00ED1361" w:rsidRDefault="00ED1361" w:rsidP="00BD7389">
      <w:pPr>
        <w:jc w:val="both"/>
      </w:pPr>
    </w:p>
    <w:p w14:paraId="62ADDACA" w14:textId="36857F62" w:rsidR="00ED1361" w:rsidRDefault="00ED1361" w:rsidP="00ED1361">
      <w:pPr>
        <w:jc w:val="center"/>
        <w:rPr>
          <w:b/>
          <w:bCs w:val="0"/>
          <w:sz w:val="32"/>
          <w:szCs w:val="28"/>
        </w:rPr>
      </w:pPr>
      <w:r>
        <w:rPr>
          <w:b/>
          <w:bCs w:val="0"/>
          <w:sz w:val="32"/>
          <w:szCs w:val="28"/>
        </w:rPr>
        <w:lastRenderedPageBreak/>
        <w:t>CONCLUSIÓN</w:t>
      </w:r>
    </w:p>
    <w:p w14:paraId="2A07B534" w14:textId="77777777" w:rsidR="00ED1361" w:rsidRDefault="00ED1361" w:rsidP="00ED1361">
      <w:pPr>
        <w:jc w:val="center"/>
        <w:rPr>
          <w:b/>
          <w:bCs w:val="0"/>
          <w:sz w:val="32"/>
          <w:szCs w:val="28"/>
        </w:rPr>
      </w:pPr>
    </w:p>
    <w:p w14:paraId="3A13D21F" w14:textId="77777777" w:rsidR="00ED1361" w:rsidRDefault="00ED1361" w:rsidP="00ED1361">
      <w:pPr>
        <w:jc w:val="center"/>
        <w:rPr>
          <w:b/>
          <w:bCs w:val="0"/>
          <w:sz w:val="32"/>
          <w:szCs w:val="28"/>
        </w:rPr>
      </w:pPr>
    </w:p>
    <w:p w14:paraId="1D994B72" w14:textId="1DD50B0B" w:rsidR="00ED1361" w:rsidRDefault="00ED1361" w:rsidP="00ED1361">
      <w:pPr>
        <w:jc w:val="both"/>
      </w:pPr>
      <w:r>
        <w:t>En general, los antibióticos, ya sean bacteriostático o bactericida, tienen el objetivo principal de disminuir o eliminar a las bacterias de los animales con el propósito de mantener una buena salud, sin embargo, algunos antibióticos no tienen la capacidad de eliminarlos completamente y, de igual manera, su forma de acción es más lenta.</w:t>
      </w:r>
    </w:p>
    <w:p w14:paraId="7C1DBE0C" w14:textId="77777777" w:rsidR="00ED1361" w:rsidRPr="00ED1361" w:rsidRDefault="00ED1361" w:rsidP="00ED1361"/>
    <w:p w14:paraId="4ABE6367" w14:textId="77777777" w:rsidR="00ED1361" w:rsidRPr="00ED1361" w:rsidRDefault="00ED1361" w:rsidP="00ED1361"/>
    <w:p w14:paraId="44D3FDFB" w14:textId="77777777" w:rsidR="00ED1361" w:rsidRPr="00ED1361" w:rsidRDefault="00ED1361" w:rsidP="00ED1361"/>
    <w:p w14:paraId="4B2D61FF" w14:textId="77777777" w:rsidR="00ED1361" w:rsidRPr="00ED1361" w:rsidRDefault="00ED1361" w:rsidP="00ED1361"/>
    <w:p w14:paraId="7655BDFB" w14:textId="77777777" w:rsidR="00ED1361" w:rsidRPr="00ED1361" w:rsidRDefault="00ED1361" w:rsidP="00ED1361"/>
    <w:p w14:paraId="39566DC0" w14:textId="77777777" w:rsidR="00ED1361" w:rsidRPr="00ED1361" w:rsidRDefault="00ED1361" w:rsidP="00ED1361"/>
    <w:p w14:paraId="49F20FE7" w14:textId="77777777" w:rsidR="00ED1361" w:rsidRPr="00ED1361" w:rsidRDefault="00ED1361" w:rsidP="00ED1361"/>
    <w:p w14:paraId="7C63C3F2" w14:textId="77777777" w:rsidR="00ED1361" w:rsidRPr="00ED1361" w:rsidRDefault="00ED1361" w:rsidP="00ED1361"/>
    <w:p w14:paraId="1B48B4FD" w14:textId="77777777" w:rsidR="00ED1361" w:rsidRPr="00ED1361" w:rsidRDefault="00ED1361" w:rsidP="00ED1361"/>
    <w:p w14:paraId="674707CC" w14:textId="77777777" w:rsidR="00ED1361" w:rsidRDefault="00ED1361" w:rsidP="00ED1361"/>
    <w:p w14:paraId="2BF977C1" w14:textId="77777777" w:rsidR="00ED1361" w:rsidRDefault="00ED1361" w:rsidP="00ED1361"/>
    <w:p w14:paraId="248439CC" w14:textId="77777777" w:rsidR="00ED1361" w:rsidRDefault="00ED1361" w:rsidP="00ED1361"/>
    <w:p w14:paraId="37697961" w14:textId="77777777" w:rsidR="00ED1361" w:rsidRDefault="00ED1361" w:rsidP="00ED1361"/>
    <w:p w14:paraId="2BF0C7E8" w14:textId="77777777" w:rsidR="00ED1361" w:rsidRDefault="00ED1361" w:rsidP="00ED1361"/>
    <w:p w14:paraId="43C7159D" w14:textId="77777777" w:rsidR="00ED1361" w:rsidRDefault="00ED1361" w:rsidP="00ED1361"/>
    <w:p w14:paraId="39E046C6" w14:textId="77777777" w:rsidR="00ED1361" w:rsidRDefault="00ED1361" w:rsidP="00ED1361"/>
    <w:p w14:paraId="05ACFA6F" w14:textId="77777777" w:rsidR="00ED1361" w:rsidRDefault="00ED1361" w:rsidP="00ED1361"/>
    <w:p w14:paraId="01299A40" w14:textId="77777777" w:rsidR="00ED1361" w:rsidRDefault="00ED1361" w:rsidP="00ED1361"/>
    <w:p w14:paraId="458E54C8" w14:textId="77777777" w:rsidR="00ED1361" w:rsidRDefault="00ED1361" w:rsidP="00ED1361"/>
    <w:p w14:paraId="30B0F284" w14:textId="77777777" w:rsidR="00ED1361" w:rsidRDefault="00ED1361" w:rsidP="00ED1361"/>
    <w:p w14:paraId="392D8EAF" w14:textId="77777777" w:rsidR="00ED1361" w:rsidRDefault="00ED1361" w:rsidP="00ED1361"/>
    <w:p w14:paraId="3E39937D" w14:textId="77777777" w:rsidR="00ED1361" w:rsidRDefault="00ED1361" w:rsidP="00ED1361"/>
    <w:p w14:paraId="30EA2398" w14:textId="3C064341" w:rsidR="00ED1361" w:rsidRDefault="00ED1361" w:rsidP="00ED1361">
      <w:pPr>
        <w:jc w:val="center"/>
        <w:rPr>
          <w:b/>
          <w:bCs w:val="0"/>
          <w:sz w:val="32"/>
          <w:szCs w:val="28"/>
        </w:rPr>
      </w:pPr>
      <w:r w:rsidRPr="00ED1361">
        <w:rPr>
          <w:b/>
          <w:bCs w:val="0"/>
          <w:sz w:val="32"/>
          <w:szCs w:val="28"/>
        </w:rPr>
        <w:t>BIBLIOGRAFÍA</w:t>
      </w:r>
    </w:p>
    <w:p w14:paraId="611A7283" w14:textId="77777777" w:rsidR="00ED1361" w:rsidRDefault="00ED1361" w:rsidP="00ED1361">
      <w:pPr>
        <w:jc w:val="center"/>
        <w:rPr>
          <w:b/>
          <w:bCs w:val="0"/>
          <w:sz w:val="32"/>
          <w:szCs w:val="28"/>
        </w:rPr>
      </w:pPr>
    </w:p>
    <w:p w14:paraId="1B27B27B" w14:textId="77777777" w:rsidR="00ED1361" w:rsidRDefault="00ED1361" w:rsidP="00ED1361">
      <w:pPr>
        <w:jc w:val="center"/>
        <w:rPr>
          <w:b/>
          <w:bCs w:val="0"/>
          <w:sz w:val="32"/>
          <w:szCs w:val="28"/>
        </w:rPr>
      </w:pPr>
    </w:p>
    <w:p w14:paraId="026219D0" w14:textId="4442E2D3" w:rsidR="00ED1361" w:rsidRDefault="00ED1361" w:rsidP="00ED1361">
      <w:pPr>
        <w:jc w:val="both"/>
        <w:rPr>
          <w:sz w:val="28"/>
          <w:szCs w:val="24"/>
        </w:rPr>
      </w:pPr>
      <w:r>
        <w:rPr>
          <w:sz w:val="28"/>
          <w:szCs w:val="24"/>
        </w:rPr>
        <w:t>Antología de Farmacología I</w:t>
      </w:r>
    </w:p>
    <w:p w14:paraId="2DB3A395" w14:textId="77777777" w:rsidR="00ED1361" w:rsidRPr="00ED1361" w:rsidRDefault="00ED1361" w:rsidP="00ED1361">
      <w:pPr>
        <w:jc w:val="both"/>
        <w:rPr>
          <w:sz w:val="28"/>
          <w:szCs w:val="24"/>
        </w:rPr>
      </w:pPr>
    </w:p>
    <w:p w14:paraId="0B9A18BF" w14:textId="77777777" w:rsidR="00ED1361" w:rsidRDefault="00ED1361" w:rsidP="00ED1361">
      <w:pPr>
        <w:jc w:val="center"/>
        <w:rPr>
          <w:sz w:val="32"/>
          <w:szCs w:val="28"/>
        </w:rPr>
      </w:pPr>
    </w:p>
    <w:p w14:paraId="61F7DEA1" w14:textId="77777777" w:rsidR="00ED1361" w:rsidRDefault="00ED1361" w:rsidP="00ED1361">
      <w:pPr>
        <w:jc w:val="center"/>
        <w:rPr>
          <w:sz w:val="32"/>
          <w:szCs w:val="28"/>
        </w:rPr>
      </w:pPr>
    </w:p>
    <w:p w14:paraId="041E660D" w14:textId="77777777" w:rsidR="00ED1361" w:rsidRPr="00ED1361" w:rsidRDefault="00ED1361" w:rsidP="00ED1361">
      <w:pPr>
        <w:jc w:val="both"/>
        <w:rPr>
          <w:sz w:val="32"/>
          <w:szCs w:val="28"/>
        </w:rPr>
      </w:pPr>
    </w:p>
    <w:sectPr w:rsidR="00ED1361" w:rsidRPr="00ED13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73DCE"/>
    <w:multiLevelType w:val="hybridMultilevel"/>
    <w:tmpl w:val="82FA5956"/>
    <w:lvl w:ilvl="0" w:tplc="A04E634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40465AC"/>
    <w:multiLevelType w:val="hybridMultilevel"/>
    <w:tmpl w:val="3EE2C144"/>
    <w:lvl w:ilvl="0" w:tplc="97AAD09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0137595">
    <w:abstractNumId w:val="1"/>
  </w:num>
  <w:num w:numId="2" w16cid:durableId="865291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CF"/>
    <w:rsid w:val="000B7E80"/>
    <w:rsid w:val="001447E3"/>
    <w:rsid w:val="001A77EF"/>
    <w:rsid w:val="001F1047"/>
    <w:rsid w:val="00784A35"/>
    <w:rsid w:val="007977CF"/>
    <w:rsid w:val="0090243E"/>
    <w:rsid w:val="00BD7389"/>
    <w:rsid w:val="00ED1361"/>
    <w:rsid w:val="00FE08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4C65"/>
  <w15:chartTrackingRefBased/>
  <w15:docId w15:val="{D3C6F4F5-790A-4CB9-933D-CAFF5E10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Cs/>
        <w:kern w:val="2"/>
        <w:sz w:val="24"/>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0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467</Words>
  <Characters>2570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López</dc:creator>
  <cp:keywords/>
  <dc:description/>
  <cp:lastModifiedBy>Fabricio López</cp:lastModifiedBy>
  <cp:revision>1</cp:revision>
  <dcterms:created xsi:type="dcterms:W3CDTF">2023-07-08T23:30:00Z</dcterms:created>
  <dcterms:modified xsi:type="dcterms:W3CDTF">2023-07-09T01:11:00Z</dcterms:modified>
</cp:coreProperties>
</file>