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FEC3" w14:textId="794976D1" w:rsidR="00DF12B8" w:rsidRPr="00DF12B8" w:rsidRDefault="00DF12B8" w:rsidP="00DF12B8">
      <w:pPr>
        <w:jc w:val="center"/>
        <w:rPr>
          <w:rFonts w:ascii="Arial" w:hAnsi="Arial" w:cs="Arial"/>
          <w:sz w:val="32"/>
          <w:szCs w:val="32"/>
        </w:rPr>
      </w:pPr>
      <w:r w:rsidRPr="00DF12B8">
        <w:rPr>
          <w:noProof/>
          <w:sz w:val="32"/>
          <w:szCs w:val="32"/>
        </w:rPr>
        <w:drawing>
          <wp:anchor distT="0" distB="0" distL="114300" distR="114300" simplePos="0" relativeHeight="251658240" behindDoc="1" locked="0" layoutInCell="1" allowOverlap="1" wp14:anchorId="1609CE1D" wp14:editId="1260263E">
            <wp:simplePos x="0" y="0"/>
            <wp:positionH relativeFrom="page">
              <wp:align>left</wp:align>
            </wp:positionH>
            <wp:positionV relativeFrom="margin">
              <wp:posOffset>-855980</wp:posOffset>
            </wp:positionV>
            <wp:extent cx="1235710" cy="457200"/>
            <wp:effectExtent l="0" t="0" r="2540" b="0"/>
            <wp:wrapTight wrapText="bothSides">
              <wp:wrapPolygon edited="0">
                <wp:start x="0" y="0"/>
                <wp:lineTo x="0" y="20700"/>
                <wp:lineTo x="21311" y="20700"/>
                <wp:lineTo x="21311" y="0"/>
                <wp:lineTo x="0" y="0"/>
              </wp:wrapPolygon>
            </wp:wrapTight>
            <wp:docPr id="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12357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16A84" w14:textId="2E95DD7F" w:rsidR="00DF12B8" w:rsidRPr="00DF12B8" w:rsidRDefault="00DF12B8" w:rsidP="00DF12B8">
      <w:pPr>
        <w:jc w:val="center"/>
        <w:rPr>
          <w:rFonts w:ascii="Arial" w:hAnsi="Arial" w:cs="Arial"/>
          <w:sz w:val="32"/>
          <w:szCs w:val="32"/>
        </w:rPr>
      </w:pPr>
      <w:r w:rsidRPr="00DF12B8">
        <w:rPr>
          <w:rFonts w:ascii="Arial" w:hAnsi="Arial" w:cs="Arial"/>
          <w:sz w:val="32"/>
          <w:szCs w:val="32"/>
        </w:rPr>
        <w:t xml:space="preserve">DOCENTE: MVZ. </w:t>
      </w:r>
      <w:r>
        <w:rPr>
          <w:rFonts w:ascii="Arial" w:hAnsi="Arial" w:cs="Arial"/>
          <w:sz w:val="32"/>
          <w:szCs w:val="32"/>
        </w:rPr>
        <w:t>JOSE LUIS FLORES GUTIERREZ</w:t>
      </w:r>
      <w:r w:rsidRPr="00DF12B8">
        <w:rPr>
          <w:rFonts w:ascii="Arial" w:hAnsi="Arial" w:cs="Arial"/>
          <w:sz w:val="32"/>
          <w:szCs w:val="32"/>
        </w:rPr>
        <w:t xml:space="preserve">  </w:t>
      </w:r>
    </w:p>
    <w:p w14:paraId="3FF6F557" w14:textId="77777777" w:rsidR="00DF12B8" w:rsidRPr="00DF12B8" w:rsidRDefault="00DF12B8" w:rsidP="00DF12B8">
      <w:pPr>
        <w:rPr>
          <w:rFonts w:ascii="Arial" w:hAnsi="Arial" w:cs="Arial"/>
          <w:sz w:val="32"/>
          <w:szCs w:val="32"/>
        </w:rPr>
      </w:pPr>
    </w:p>
    <w:p w14:paraId="002EE127" w14:textId="77777777" w:rsidR="00DF12B8" w:rsidRPr="00DF12B8" w:rsidRDefault="00DF12B8" w:rsidP="00DF12B8">
      <w:pPr>
        <w:jc w:val="center"/>
        <w:rPr>
          <w:rFonts w:ascii="Arial" w:hAnsi="Arial" w:cs="Arial"/>
          <w:sz w:val="32"/>
          <w:szCs w:val="32"/>
        </w:rPr>
      </w:pPr>
    </w:p>
    <w:p w14:paraId="218040C7" w14:textId="787AC3C8" w:rsidR="00DF12B8" w:rsidRDefault="00DF12B8" w:rsidP="00DF12B8">
      <w:pPr>
        <w:jc w:val="center"/>
        <w:rPr>
          <w:rFonts w:ascii="Arial" w:hAnsi="Arial" w:cs="Arial"/>
          <w:sz w:val="32"/>
          <w:szCs w:val="32"/>
        </w:rPr>
      </w:pPr>
      <w:r w:rsidRPr="00DF12B8">
        <w:rPr>
          <w:rFonts w:ascii="Arial" w:hAnsi="Arial" w:cs="Arial"/>
          <w:sz w:val="32"/>
          <w:szCs w:val="32"/>
        </w:rPr>
        <w:t xml:space="preserve">ALUMNO: </w:t>
      </w:r>
      <w:r>
        <w:rPr>
          <w:rFonts w:ascii="Arial" w:hAnsi="Arial" w:cs="Arial"/>
          <w:sz w:val="32"/>
          <w:szCs w:val="32"/>
        </w:rPr>
        <w:t>ALEJANDRO DANIEL ALVAREZ VAZQUEZ</w:t>
      </w:r>
    </w:p>
    <w:p w14:paraId="5EEFE631" w14:textId="77777777" w:rsidR="00DF12B8" w:rsidRDefault="00DF12B8" w:rsidP="00DF12B8">
      <w:pPr>
        <w:jc w:val="center"/>
        <w:rPr>
          <w:rFonts w:ascii="Arial" w:hAnsi="Arial" w:cs="Arial"/>
          <w:sz w:val="32"/>
          <w:szCs w:val="32"/>
        </w:rPr>
      </w:pPr>
    </w:p>
    <w:p w14:paraId="367CB39E" w14:textId="77777777" w:rsidR="00DF12B8" w:rsidRPr="00DF12B8" w:rsidRDefault="00DF12B8" w:rsidP="00DF12B8">
      <w:pPr>
        <w:jc w:val="center"/>
        <w:rPr>
          <w:rFonts w:ascii="Arial" w:hAnsi="Arial" w:cs="Arial"/>
          <w:sz w:val="32"/>
          <w:szCs w:val="32"/>
        </w:rPr>
      </w:pPr>
    </w:p>
    <w:p w14:paraId="74E07FEA" w14:textId="0014D646" w:rsidR="00DF12B8" w:rsidRPr="00DF12B8" w:rsidRDefault="00DF12B8" w:rsidP="00DF12B8">
      <w:pPr>
        <w:jc w:val="center"/>
        <w:rPr>
          <w:rFonts w:ascii="Arial" w:hAnsi="Arial" w:cs="Arial"/>
          <w:sz w:val="32"/>
          <w:szCs w:val="32"/>
        </w:rPr>
      </w:pPr>
      <w:r w:rsidRPr="00DF12B8">
        <w:rPr>
          <w:rFonts w:ascii="Arial" w:hAnsi="Arial" w:cs="Arial"/>
          <w:sz w:val="32"/>
          <w:szCs w:val="32"/>
        </w:rPr>
        <w:t xml:space="preserve">MATERIA: </w:t>
      </w:r>
      <w:r>
        <w:rPr>
          <w:rFonts w:ascii="Arial" w:hAnsi="Arial" w:cs="Arial"/>
          <w:sz w:val="32"/>
          <w:szCs w:val="32"/>
        </w:rPr>
        <w:t>FARMACOLOGÌA Y VETERINARIA I</w:t>
      </w:r>
    </w:p>
    <w:p w14:paraId="5041E131" w14:textId="77777777" w:rsidR="00DF12B8" w:rsidRPr="00DF12B8" w:rsidRDefault="00DF12B8" w:rsidP="00DF12B8">
      <w:pPr>
        <w:jc w:val="center"/>
        <w:rPr>
          <w:rFonts w:ascii="Arial" w:hAnsi="Arial" w:cs="Arial"/>
          <w:sz w:val="32"/>
          <w:szCs w:val="32"/>
        </w:rPr>
      </w:pPr>
    </w:p>
    <w:p w14:paraId="734115AA" w14:textId="77777777" w:rsidR="00DF12B8" w:rsidRPr="00DF12B8" w:rsidRDefault="00DF12B8" w:rsidP="00DF12B8">
      <w:pPr>
        <w:rPr>
          <w:rFonts w:ascii="Arial" w:hAnsi="Arial" w:cs="Arial"/>
          <w:sz w:val="32"/>
          <w:szCs w:val="32"/>
        </w:rPr>
      </w:pPr>
    </w:p>
    <w:p w14:paraId="22E917AA" w14:textId="008DB124" w:rsidR="00DF12B8" w:rsidRPr="00DF12B8" w:rsidRDefault="00DF12B8" w:rsidP="00DF12B8">
      <w:pPr>
        <w:jc w:val="center"/>
        <w:rPr>
          <w:rFonts w:ascii="Arial" w:hAnsi="Arial" w:cs="Arial"/>
          <w:sz w:val="32"/>
          <w:szCs w:val="32"/>
        </w:rPr>
      </w:pPr>
      <w:r w:rsidRPr="00DF12B8">
        <w:rPr>
          <w:rFonts w:ascii="Arial" w:hAnsi="Arial" w:cs="Arial"/>
          <w:sz w:val="32"/>
          <w:szCs w:val="32"/>
        </w:rPr>
        <w:t xml:space="preserve">CARRERA: MEDICINA VETERINARIA Y ZOOTECNIA </w:t>
      </w:r>
    </w:p>
    <w:p w14:paraId="633DA6CD" w14:textId="77777777" w:rsidR="00DF12B8" w:rsidRPr="00DF12B8" w:rsidRDefault="00DF12B8" w:rsidP="00DF12B8">
      <w:pPr>
        <w:jc w:val="center"/>
        <w:rPr>
          <w:rFonts w:ascii="Arial" w:hAnsi="Arial" w:cs="Arial"/>
          <w:sz w:val="32"/>
          <w:szCs w:val="32"/>
        </w:rPr>
      </w:pPr>
    </w:p>
    <w:p w14:paraId="33E39780" w14:textId="77777777" w:rsidR="00DF12B8" w:rsidRPr="00DF12B8" w:rsidRDefault="00DF12B8" w:rsidP="00DF12B8">
      <w:pPr>
        <w:rPr>
          <w:rFonts w:ascii="Arial" w:hAnsi="Arial" w:cs="Arial"/>
          <w:sz w:val="32"/>
          <w:szCs w:val="32"/>
        </w:rPr>
      </w:pPr>
    </w:p>
    <w:p w14:paraId="3D37EA3C" w14:textId="00EF6F85" w:rsidR="00DF12B8" w:rsidRPr="00DF12B8" w:rsidRDefault="00DF12B8" w:rsidP="00DF12B8">
      <w:pPr>
        <w:jc w:val="center"/>
        <w:rPr>
          <w:rFonts w:ascii="Arial" w:hAnsi="Arial" w:cs="Arial"/>
          <w:sz w:val="32"/>
          <w:szCs w:val="32"/>
        </w:rPr>
      </w:pPr>
      <w:r>
        <w:rPr>
          <w:rFonts w:ascii="Arial" w:hAnsi="Arial" w:cs="Arial"/>
          <w:sz w:val="32"/>
          <w:szCs w:val="32"/>
        </w:rPr>
        <w:t>TEMA: FARMACOLOGÌA</w:t>
      </w:r>
      <w:r w:rsidRPr="00DF12B8">
        <w:rPr>
          <w:rFonts w:ascii="Arial" w:hAnsi="Arial" w:cs="Arial"/>
          <w:sz w:val="32"/>
          <w:szCs w:val="32"/>
        </w:rPr>
        <w:t xml:space="preserve"> </w:t>
      </w:r>
    </w:p>
    <w:p w14:paraId="2521C662" w14:textId="77777777" w:rsidR="00DF12B8" w:rsidRPr="00DF12B8" w:rsidRDefault="00DF12B8" w:rsidP="00DF12B8">
      <w:pPr>
        <w:jc w:val="center"/>
        <w:rPr>
          <w:rFonts w:ascii="Arial" w:hAnsi="Arial" w:cs="Arial"/>
          <w:sz w:val="32"/>
          <w:szCs w:val="32"/>
        </w:rPr>
      </w:pPr>
    </w:p>
    <w:p w14:paraId="1BC45520" w14:textId="77777777" w:rsidR="00DF12B8" w:rsidRPr="00DF12B8" w:rsidRDefault="00DF12B8" w:rsidP="00DF12B8">
      <w:pPr>
        <w:jc w:val="center"/>
        <w:rPr>
          <w:rFonts w:ascii="Arial" w:hAnsi="Arial" w:cs="Arial"/>
          <w:sz w:val="32"/>
          <w:szCs w:val="32"/>
        </w:rPr>
      </w:pPr>
    </w:p>
    <w:p w14:paraId="379A4FAC" w14:textId="77777777" w:rsidR="00DF12B8" w:rsidRPr="00DF12B8" w:rsidRDefault="00DF12B8" w:rsidP="00DF12B8">
      <w:pPr>
        <w:rPr>
          <w:rFonts w:ascii="Arial" w:hAnsi="Arial" w:cs="Arial"/>
          <w:sz w:val="32"/>
          <w:szCs w:val="32"/>
        </w:rPr>
      </w:pPr>
    </w:p>
    <w:p w14:paraId="3F46F297" w14:textId="581A988B" w:rsidR="00DF12B8" w:rsidRDefault="00DF12B8" w:rsidP="00DF12B8">
      <w:pPr>
        <w:jc w:val="center"/>
        <w:rPr>
          <w:rFonts w:ascii="Arial" w:hAnsi="Arial" w:cs="Arial"/>
          <w:sz w:val="32"/>
          <w:szCs w:val="32"/>
        </w:rPr>
      </w:pPr>
      <w:r>
        <w:rPr>
          <w:rFonts w:ascii="Arial" w:hAnsi="Arial" w:cs="Arial"/>
          <w:sz w:val="32"/>
          <w:szCs w:val="32"/>
        </w:rPr>
        <w:t>MAYO 20, 2023</w:t>
      </w:r>
      <w:r w:rsidRPr="00DF12B8">
        <w:rPr>
          <w:noProof/>
          <w:sz w:val="32"/>
          <w:szCs w:val="32"/>
        </w:rPr>
        <w:drawing>
          <wp:anchor distT="0" distB="0" distL="114300" distR="114300" simplePos="0" relativeHeight="251660288" behindDoc="1" locked="0" layoutInCell="1" allowOverlap="1" wp14:anchorId="2C13C933" wp14:editId="7E3C184F">
            <wp:simplePos x="0" y="0"/>
            <wp:positionH relativeFrom="margin">
              <wp:posOffset>5418306</wp:posOffset>
            </wp:positionH>
            <wp:positionV relativeFrom="margin">
              <wp:posOffset>-855764</wp:posOffset>
            </wp:positionV>
            <wp:extent cx="1235710" cy="457200"/>
            <wp:effectExtent l="0" t="0" r="2540" b="0"/>
            <wp:wrapTight wrapText="bothSides">
              <wp:wrapPolygon edited="0">
                <wp:start x="0" y="0"/>
                <wp:lineTo x="0" y="20700"/>
                <wp:lineTo x="21311" y="20700"/>
                <wp:lineTo x="21311" y="0"/>
                <wp:lineTo x="0" y="0"/>
              </wp:wrapPolygon>
            </wp:wrapTight>
            <wp:docPr id="1823818185" name="Imagen 1823818185"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12357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5BCBC" w14:textId="77777777" w:rsidR="00DF12B8" w:rsidRPr="00DF12B8" w:rsidRDefault="00DF12B8" w:rsidP="00DF12B8">
      <w:pPr>
        <w:rPr>
          <w:rFonts w:ascii="Arial" w:hAnsi="Arial" w:cs="Arial"/>
          <w:sz w:val="32"/>
          <w:szCs w:val="32"/>
        </w:rPr>
      </w:pPr>
    </w:p>
    <w:p w14:paraId="3E53A285" w14:textId="77777777" w:rsidR="00DF12B8" w:rsidRPr="00DF12B8" w:rsidRDefault="00DF12B8" w:rsidP="00DF12B8">
      <w:pPr>
        <w:rPr>
          <w:rFonts w:ascii="Arial" w:hAnsi="Arial" w:cs="Arial"/>
          <w:sz w:val="32"/>
          <w:szCs w:val="32"/>
        </w:rPr>
      </w:pPr>
    </w:p>
    <w:p w14:paraId="5D8885E1" w14:textId="77777777" w:rsidR="00DF12B8" w:rsidRDefault="00DF12B8" w:rsidP="00DF12B8">
      <w:pPr>
        <w:rPr>
          <w:rFonts w:ascii="Arial" w:hAnsi="Arial" w:cs="Arial"/>
          <w:sz w:val="32"/>
          <w:szCs w:val="32"/>
        </w:rPr>
      </w:pPr>
    </w:p>
    <w:p w14:paraId="59D29AFD" w14:textId="77777777" w:rsidR="00DF12B8" w:rsidRDefault="00DF12B8" w:rsidP="00DF12B8">
      <w:pPr>
        <w:jc w:val="center"/>
        <w:rPr>
          <w:rFonts w:ascii="Arial" w:hAnsi="Arial" w:cs="Arial"/>
          <w:sz w:val="32"/>
          <w:szCs w:val="32"/>
        </w:rPr>
      </w:pPr>
    </w:p>
    <w:p w14:paraId="03934539" w14:textId="77777777" w:rsidR="00DF12B8" w:rsidRDefault="00DF12B8" w:rsidP="00DF12B8">
      <w:pPr>
        <w:jc w:val="center"/>
        <w:rPr>
          <w:rFonts w:ascii="Arial" w:hAnsi="Arial" w:cs="Arial"/>
          <w:sz w:val="32"/>
          <w:szCs w:val="32"/>
        </w:rPr>
      </w:pPr>
    </w:p>
    <w:p w14:paraId="1B4CBE5D" w14:textId="2941A595" w:rsidR="00DF12B8" w:rsidRPr="00EE6305" w:rsidRDefault="00DF12B8" w:rsidP="00DF12B8">
      <w:pPr>
        <w:jc w:val="center"/>
        <w:rPr>
          <w:rFonts w:ascii="Arial" w:hAnsi="Arial" w:cs="Arial"/>
          <w:b/>
          <w:bCs/>
          <w:sz w:val="32"/>
          <w:szCs w:val="32"/>
        </w:rPr>
      </w:pPr>
      <w:r w:rsidRPr="00EE6305">
        <w:rPr>
          <w:rFonts w:ascii="Arial" w:hAnsi="Arial" w:cs="Arial"/>
          <w:b/>
          <w:bCs/>
          <w:sz w:val="32"/>
          <w:szCs w:val="32"/>
        </w:rPr>
        <w:lastRenderedPageBreak/>
        <w:t>INTRODUCCIÒN</w:t>
      </w:r>
    </w:p>
    <w:p w14:paraId="22C70703" w14:textId="77777777" w:rsidR="00DF12B8" w:rsidRDefault="00DF12B8" w:rsidP="00DF12B8">
      <w:pPr>
        <w:jc w:val="center"/>
        <w:rPr>
          <w:rFonts w:ascii="Arial" w:hAnsi="Arial" w:cs="Arial"/>
          <w:sz w:val="32"/>
          <w:szCs w:val="32"/>
        </w:rPr>
      </w:pPr>
    </w:p>
    <w:p w14:paraId="5F4F5C0C" w14:textId="77777777" w:rsidR="00DF12B8" w:rsidRDefault="00DF12B8" w:rsidP="00DF12B8">
      <w:pPr>
        <w:jc w:val="both"/>
        <w:rPr>
          <w:rFonts w:ascii="Arial" w:hAnsi="Arial" w:cs="Arial"/>
          <w:sz w:val="32"/>
          <w:szCs w:val="32"/>
        </w:rPr>
      </w:pPr>
    </w:p>
    <w:p w14:paraId="41977702" w14:textId="43717A9B" w:rsidR="00D30D5C" w:rsidRDefault="002017F5" w:rsidP="00DF12B8">
      <w:pPr>
        <w:jc w:val="both"/>
        <w:rPr>
          <w:rFonts w:ascii="Arial" w:hAnsi="Arial" w:cs="Arial"/>
        </w:rPr>
      </w:pPr>
      <w:r>
        <w:rPr>
          <w:rFonts w:ascii="Arial" w:hAnsi="Arial" w:cs="Arial"/>
        </w:rPr>
        <w:t>La farmacología es considerada, entre las ciencias médicas, una disciplina básica clínica. Estudia el efecto de los fármacos en los seres vivos y es eminentemente integradora, pues solo para comprender el mecanismo de acción de un</w:t>
      </w:r>
      <w:r w:rsidR="00D30D5C">
        <w:rPr>
          <w:rFonts w:ascii="Arial" w:hAnsi="Arial" w:cs="Arial"/>
        </w:rPr>
        <w:t xml:space="preserve"> </w:t>
      </w:r>
      <w:r>
        <w:rPr>
          <w:rFonts w:ascii="Arial" w:hAnsi="Arial" w:cs="Arial"/>
        </w:rPr>
        <w:t>fármaco es necesario tener conocimientos de bioquímica, fisiología, fisiopatología,</w:t>
      </w:r>
      <w:r w:rsidR="00D30D5C">
        <w:rPr>
          <w:rFonts w:ascii="Arial" w:hAnsi="Arial" w:cs="Arial"/>
        </w:rPr>
        <w:t xml:space="preserve"> </w:t>
      </w:r>
      <w:r>
        <w:rPr>
          <w:rFonts w:ascii="Arial" w:hAnsi="Arial" w:cs="Arial"/>
        </w:rPr>
        <w:t>patología, y según corresponda, de microbiología, parasitología, virología</w:t>
      </w:r>
      <w:r w:rsidR="00D30D5C">
        <w:rPr>
          <w:rFonts w:ascii="Arial" w:hAnsi="Arial" w:cs="Arial"/>
        </w:rPr>
        <w:t xml:space="preserve"> y otras ciencias. Es </w:t>
      </w:r>
      <w:r w:rsidR="00AA6B96">
        <w:rPr>
          <w:rFonts w:ascii="Arial" w:hAnsi="Arial" w:cs="Arial"/>
        </w:rPr>
        <w:t>esencial relacionar</w:t>
      </w:r>
      <w:r w:rsidR="00D30D5C">
        <w:rPr>
          <w:rFonts w:ascii="Arial" w:hAnsi="Arial" w:cs="Arial"/>
        </w:rPr>
        <w:t xml:space="preserve"> la información farmacológica con la clínica, para poder presentarla adecuadamente a los estudiantes y a los médicos, lo cual implica que el proceso de enseñanza-aprendizaje tiende a ser una tarea difícil para docentes y alumnos. </w:t>
      </w:r>
    </w:p>
    <w:p w14:paraId="595E2035" w14:textId="77777777" w:rsidR="00D30D5C" w:rsidRDefault="00D30D5C" w:rsidP="00DF12B8">
      <w:pPr>
        <w:jc w:val="both"/>
        <w:rPr>
          <w:rFonts w:ascii="Arial" w:hAnsi="Arial" w:cs="Arial"/>
        </w:rPr>
      </w:pPr>
    </w:p>
    <w:p w14:paraId="12862F87" w14:textId="77777777" w:rsidR="00D30D5C" w:rsidRDefault="00D30D5C" w:rsidP="00DF12B8">
      <w:pPr>
        <w:jc w:val="both"/>
        <w:rPr>
          <w:rFonts w:ascii="Arial" w:hAnsi="Arial" w:cs="Arial"/>
        </w:rPr>
      </w:pPr>
    </w:p>
    <w:p w14:paraId="095EBBA0" w14:textId="77777777" w:rsidR="00D30D5C" w:rsidRDefault="00D30D5C" w:rsidP="00DF12B8">
      <w:pPr>
        <w:jc w:val="both"/>
        <w:rPr>
          <w:rFonts w:ascii="Arial" w:hAnsi="Arial" w:cs="Arial"/>
        </w:rPr>
      </w:pPr>
    </w:p>
    <w:p w14:paraId="3B26FF83" w14:textId="77777777" w:rsidR="00D30D5C" w:rsidRDefault="00D30D5C" w:rsidP="00DF12B8">
      <w:pPr>
        <w:jc w:val="both"/>
        <w:rPr>
          <w:rFonts w:ascii="Arial" w:hAnsi="Arial" w:cs="Arial"/>
        </w:rPr>
      </w:pPr>
    </w:p>
    <w:p w14:paraId="44C276FF" w14:textId="77777777" w:rsidR="00D30D5C" w:rsidRDefault="00D30D5C" w:rsidP="00DF12B8">
      <w:pPr>
        <w:jc w:val="both"/>
        <w:rPr>
          <w:rFonts w:ascii="Arial" w:hAnsi="Arial" w:cs="Arial"/>
        </w:rPr>
      </w:pPr>
    </w:p>
    <w:p w14:paraId="27969E7A" w14:textId="77777777" w:rsidR="00D30D5C" w:rsidRDefault="00D30D5C" w:rsidP="00DF12B8">
      <w:pPr>
        <w:jc w:val="both"/>
        <w:rPr>
          <w:rFonts w:ascii="Arial" w:hAnsi="Arial" w:cs="Arial"/>
        </w:rPr>
      </w:pPr>
    </w:p>
    <w:p w14:paraId="3E78DD04" w14:textId="77777777" w:rsidR="00D30D5C" w:rsidRDefault="00D30D5C" w:rsidP="00DF12B8">
      <w:pPr>
        <w:jc w:val="both"/>
        <w:rPr>
          <w:rFonts w:ascii="Arial" w:hAnsi="Arial" w:cs="Arial"/>
        </w:rPr>
      </w:pPr>
    </w:p>
    <w:p w14:paraId="1760AED6" w14:textId="77777777" w:rsidR="00D30D5C" w:rsidRDefault="00D30D5C" w:rsidP="00DF12B8">
      <w:pPr>
        <w:jc w:val="both"/>
        <w:rPr>
          <w:rFonts w:ascii="Arial" w:hAnsi="Arial" w:cs="Arial"/>
        </w:rPr>
      </w:pPr>
    </w:p>
    <w:p w14:paraId="300341D7" w14:textId="77777777" w:rsidR="00D30D5C" w:rsidRDefault="00D30D5C" w:rsidP="00DF12B8">
      <w:pPr>
        <w:jc w:val="both"/>
        <w:rPr>
          <w:rFonts w:ascii="Arial" w:hAnsi="Arial" w:cs="Arial"/>
        </w:rPr>
      </w:pPr>
    </w:p>
    <w:p w14:paraId="4253DA96" w14:textId="77777777" w:rsidR="00D30D5C" w:rsidRDefault="00D30D5C" w:rsidP="00DF12B8">
      <w:pPr>
        <w:jc w:val="both"/>
        <w:rPr>
          <w:rFonts w:ascii="Arial" w:hAnsi="Arial" w:cs="Arial"/>
        </w:rPr>
      </w:pPr>
    </w:p>
    <w:p w14:paraId="59C45ECE" w14:textId="77777777" w:rsidR="00D30D5C" w:rsidRDefault="00D30D5C" w:rsidP="00DF12B8">
      <w:pPr>
        <w:jc w:val="both"/>
        <w:rPr>
          <w:rFonts w:ascii="Arial" w:hAnsi="Arial" w:cs="Arial"/>
        </w:rPr>
      </w:pPr>
    </w:p>
    <w:p w14:paraId="0F8A51E6" w14:textId="77777777" w:rsidR="00D30D5C" w:rsidRDefault="00D30D5C" w:rsidP="00DF12B8">
      <w:pPr>
        <w:jc w:val="both"/>
        <w:rPr>
          <w:rFonts w:ascii="Arial" w:hAnsi="Arial" w:cs="Arial"/>
        </w:rPr>
      </w:pPr>
    </w:p>
    <w:p w14:paraId="3EF5DA2E" w14:textId="77777777" w:rsidR="00D30D5C" w:rsidRDefault="00D30D5C" w:rsidP="00DF12B8">
      <w:pPr>
        <w:jc w:val="both"/>
        <w:rPr>
          <w:rFonts w:ascii="Arial" w:hAnsi="Arial" w:cs="Arial"/>
        </w:rPr>
      </w:pPr>
    </w:p>
    <w:p w14:paraId="731DC9B1" w14:textId="77777777" w:rsidR="00D30D5C" w:rsidRDefault="00D30D5C" w:rsidP="00DF12B8">
      <w:pPr>
        <w:jc w:val="both"/>
        <w:rPr>
          <w:rFonts w:ascii="Arial" w:hAnsi="Arial" w:cs="Arial"/>
        </w:rPr>
      </w:pPr>
    </w:p>
    <w:p w14:paraId="28A9D958" w14:textId="77777777" w:rsidR="00D30D5C" w:rsidRDefault="00D30D5C" w:rsidP="00DF12B8">
      <w:pPr>
        <w:jc w:val="both"/>
        <w:rPr>
          <w:rFonts w:ascii="Arial" w:hAnsi="Arial" w:cs="Arial"/>
        </w:rPr>
      </w:pPr>
    </w:p>
    <w:p w14:paraId="0593D5E8" w14:textId="77777777" w:rsidR="00D30D5C" w:rsidRDefault="00D30D5C" w:rsidP="00DF12B8">
      <w:pPr>
        <w:jc w:val="both"/>
        <w:rPr>
          <w:rFonts w:ascii="Arial" w:hAnsi="Arial" w:cs="Arial"/>
        </w:rPr>
      </w:pPr>
    </w:p>
    <w:p w14:paraId="79792438" w14:textId="77777777" w:rsidR="00D30D5C" w:rsidRDefault="00D30D5C" w:rsidP="00DF12B8">
      <w:pPr>
        <w:jc w:val="both"/>
        <w:rPr>
          <w:rFonts w:ascii="Arial" w:hAnsi="Arial" w:cs="Arial"/>
        </w:rPr>
      </w:pPr>
    </w:p>
    <w:p w14:paraId="4B19FD0D" w14:textId="77777777" w:rsidR="00D30D5C" w:rsidRDefault="00D30D5C" w:rsidP="00DF12B8">
      <w:pPr>
        <w:jc w:val="both"/>
        <w:rPr>
          <w:rFonts w:ascii="Arial" w:hAnsi="Arial" w:cs="Arial"/>
        </w:rPr>
      </w:pPr>
    </w:p>
    <w:p w14:paraId="0C0F4615" w14:textId="77777777" w:rsidR="00D30D5C" w:rsidRDefault="00D30D5C" w:rsidP="00DF12B8">
      <w:pPr>
        <w:jc w:val="both"/>
        <w:rPr>
          <w:rFonts w:ascii="Arial" w:hAnsi="Arial" w:cs="Arial"/>
        </w:rPr>
      </w:pPr>
    </w:p>
    <w:p w14:paraId="441078D5" w14:textId="77777777" w:rsidR="00D30D5C" w:rsidRDefault="00D30D5C" w:rsidP="00DF12B8">
      <w:pPr>
        <w:jc w:val="both"/>
        <w:rPr>
          <w:rFonts w:ascii="Arial" w:hAnsi="Arial" w:cs="Arial"/>
        </w:rPr>
      </w:pPr>
    </w:p>
    <w:p w14:paraId="7CDA1ACA" w14:textId="77777777" w:rsidR="00D30D5C" w:rsidRDefault="00D30D5C" w:rsidP="00DF12B8">
      <w:pPr>
        <w:jc w:val="both"/>
        <w:rPr>
          <w:rFonts w:ascii="Arial" w:hAnsi="Arial" w:cs="Arial"/>
        </w:rPr>
      </w:pPr>
    </w:p>
    <w:p w14:paraId="57A0F1CA" w14:textId="2A6CD855" w:rsidR="00D30D5C" w:rsidRPr="00EE6305" w:rsidRDefault="00AA6B96" w:rsidP="00D30D5C">
      <w:pPr>
        <w:jc w:val="center"/>
        <w:rPr>
          <w:rFonts w:ascii="Arial" w:hAnsi="Arial" w:cs="Arial"/>
          <w:b/>
          <w:bCs/>
          <w:sz w:val="32"/>
          <w:szCs w:val="32"/>
        </w:rPr>
      </w:pPr>
      <w:r w:rsidRPr="00EE6305">
        <w:rPr>
          <w:rFonts w:ascii="Arial" w:hAnsi="Arial" w:cs="Arial"/>
          <w:b/>
          <w:bCs/>
          <w:sz w:val="32"/>
          <w:szCs w:val="32"/>
        </w:rPr>
        <w:lastRenderedPageBreak/>
        <w:t xml:space="preserve">BREVE </w:t>
      </w:r>
      <w:r w:rsidR="00D30D5C" w:rsidRPr="00EE6305">
        <w:rPr>
          <w:rFonts w:ascii="Arial" w:hAnsi="Arial" w:cs="Arial"/>
          <w:b/>
          <w:bCs/>
          <w:sz w:val="32"/>
          <w:szCs w:val="32"/>
        </w:rPr>
        <w:t>HISTORIA DE LA FARMACOLOGIA</w:t>
      </w:r>
    </w:p>
    <w:p w14:paraId="5E4AEBB0" w14:textId="77777777" w:rsidR="00D30D5C" w:rsidRDefault="00D30D5C" w:rsidP="00D30D5C">
      <w:pPr>
        <w:jc w:val="center"/>
        <w:rPr>
          <w:rFonts w:ascii="Arial" w:hAnsi="Arial" w:cs="Arial"/>
          <w:sz w:val="32"/>
          <w:szCs w:val="32"/>
        </w:rPr>
      </w:pPr>
    </w:p>
    <w:p w14:paraId="7A93408B" w14:textId="77777777" w:rsidR="00D30D5C" w:rsidRPr="00AA6B96" w:rsidRDefault="00D30D5C" w:rsidP="00AA6B96">
      <w:pPr>
        <w:jc w:val="both"/>
        <w:rPr>
          <w:rFonts w:ascii="Arial" w:hAnsi="Arial" w:cs="Arial"/>
          <w:sz w:val="28"/>
          <w:szCs w:val="28"/>
        </w:rPr>
      </w:pPr>
    </w:p>
    <w:p w14:paraId="1A6A1796" w14:textId="77777777" w:rsidR="006B5E5C" w:rsidRDefault="00AA6B96" w:rsidP="006A2F43">
      <w:pPr>
        <w:spacing w:after="0"/>
        <w:jc w:val="both"/>
        <w:rPr>
          <w:rFonts w:ascii="Arial" w:hAnsi="Arial" w:cs="Arial"/>
        </w:rPr>
      </w:pPr>
      <w:r>
        <w:rPr>
          <w:rFonts w:ascii="Arial" w:hAnsi="Arial" w:cs="Arial"/>
        </w:rPr>
        <w:t>Se pretende brindar algunos acontecimientos históricos del desarrollo de la farmacología como ciencia. El empleo de sustancias por el hombre es tan antiguo como el mecanismo hombre, ya que la necesidad de hallar solución a sus males ha sido siempre tan o más importante que su necesidad de buscar alimentos o cobijo. Si bien no corresponde el análisis exhaustivo de los aspectos históricos de la farmacología</w:t>
      </w:r>
      <w:r w:rsidR="006B5E5C">
        <w:rPr>
          <w:rFonts w:ascii="Arial" w:hAnsi="Arial" w:cs="Arial"/>
        </w:rPr>
        <w:t>, ya que se confunden con los del desarrollo de la medicina general, pues en todas las épocas han existido hombres que han luchado contra el dolor y la enfermedad para preservar la vida, finalidad absoluta de la medicina, seria evolución del pensamiento científico de nuestra área. La farmacología es una ciencia joven y sus raíces histórica historias las encontramos en la llamada materia médica, conocimiento empírico de la farmacognosia y semilla de la actual ciencia farmacológica.</w:t>
      </w:r>
    </w:p>
    <w:p w14:paraId="3108DA4A" w14:textId="13C6A278" w:rsidR="00D30D5C" w:rsidRDefault="006B5E5C" w:rsidP="006A2F43">
      <w:pPr>
        <w:spacing w:after="0"/>
        <w:jc w:val="both"/>
        <w:rPr>
          <w:rFonts w:ascii="Arial" w:hAnsi="Arial" w:cs="Arial"/>
        </w:rPr>
      </w:pPr>
      <w:r>
        <w:rPr>
          <w:rFonts w:ascii="Arial" w:hAnsi="Arial" w:cs="Arial"/>
        </w:rPr>
        <w:t>El empleo de las plantas o sustancias de origen animal con fines curativos   data el paleolítico, primera etapa de la ll</w:t>
      </w:r>
      <w:r w:rsidR="00F53534">
        <w:rPr>
          <w:rFonts w:ascii="Arial" w:hAnsi="Arial" w:cs="Arial"/>
        </w:rPr>
        <w:t>am</w:t>
      </w:r>
      <w:r>
        <w:rPr>
          <w:rFonts w:ascii="Arial" w:hAnsi="Arial" w:cs="Arial"/>
        </w:rPr>
        <w:t xml:space="preserve">ada Edad de Piedra, durante </w:t>
      </w:r>
      <w:r w:rsidR="00F53534">
        <w:rPr>
          <w:rFonts w:ascii="Arial" w:hAnsi="Arial" w:cs="Arial"/>
        </w:rPr>
        <w:t>la cual se utilizaban también conjuros y ritos mágicos, aliándose a un fortísimo componente psicológico del paciente, lo que daba lugar a la medicina primitiva. El documento más antiguo es una tablilla que contenía 15 recetas medicinales.</w:t>
      </w:r>
    </w:p>
    <w:p w14:paraId="0EB85DF6" w14:textId="083E7690" w:rsidR="00F53534" w:rsidRDefault="00F53534" w:rsidP="006A2F43">
      <w:pPr>
        <w:spacing w:after="0"/>
        <w:jc w:val="both"/>
        <w:rPr>
          <w:rFonts w:ascii="Arial" w:hAnsi="Arial" w:cs="Arial"/>
        </w:rPr>
      </w:pPr>
      <w:r>
        <w:rPr>
          <w:rFonts w:ascii="Arial" w:hAnsi="Arial" w:cs="Arial"/>
        </w:rPr>
        <w:t xml:space="preserve">Muchas de estas recetas muestran con claridad su origen mágico al incluir conjuros con ingredientes como sangre de lagarto, un libro viejo conocido </w:t>
      </w:r>
      <w:r w:rsidR="00526DD2">
        <w:rPr>
          <w:rFonts w:ascii="Arial" w:hAnsi="Arial" w:cs="Arial"/>
        </w:rPr>
        <w:t>en aceite, el fémur de u ahorcado y deyecciones u órganos de animales domésticos. La medicina egipcia dio grandes clínicos y cirujanos que defendieron normas de conducta profesional, influyeron de forma destacada en el desarrollo posterior de la medicina y también desarrollaron la especialización médica, fundamentalmente la cirugía y la obstetricia.</w:t>
      </w:r>
    </w:p>
    <w:p w14:paraId="75C3DE38" w14:textId="77777777" w:rsidR="00526DD2" w:rsidRDefault="00526DD2" w:rsidP="006A2F43">
      <w:pPr>
        <w:spacing w:after="0"/>
        <w:jc w:val="both"/>
        <w:rPr>
          <w:rFonts w:ascii="Arial" w:hAnsi="Arial" w:cs="Arial"/>
        </w:rPr>
      </w:pPr>
      <w:r>
        <w:rPr>
          <w:rFonts w:ascii="Arial" w:hAnsi="Arial" w:cs="Arial"/>
        </w:rPr>
        <w:t>Otra figura mitológica con origen real fue Imhotep, médico y arquitecto egipcio de gran renombre, que fue deificado luego de su muerte como el dios egipcio de la medicina, fue considerado por los griegos como la representación de Asclepios.</w:t>
      </w:r>
    </w:p>
    <w:p w14:paraId="2CA22FF2" w14:textId="7C337D1D" w:rsidR="00526DD2" w:rsidRDefault="00526DD2" w:rsidP="006A2F43">
      <w:pPr>
        <w:spacing w:after="0"/>
        <w:jc w:val="both"/>
        <w:rPr>
          <w:rFonts w:ascii="Arial" w:hAnsi="Arial" w:cs="Arial"/>
        </w:rPr>
      </w:pPr>
      <w:r>
        <w:rPr>
          <w:rFonts w:ascii="Arial" w:hAnsi="Arial" w:cs="Arial"/>
        </w:rPr>
        <w:t xml:space="preserve">En Grecia, Asclepios fue hijo del dios Apolo y la ninfa Coronis, su nacimiento del vientre materno, en el momento que esta se encontraba en la pira funeraria, viene cargado de un simbolismo que lo convierte en el dios de la medicina, debido a la victoria </w:t>
      </w:r>
      <w:r w:rsidR="006A2F43">
        <w:rPr>
          <w:rFonts w:ascii="Arial" w:hAnsi="Arial" w:cs="Arial"/>
        </w:rPr>
        <w:t>de la vida sobre la muerte.</w:t>
      </w:r>
    </w:p>
    <w:p w14:paraId="4E2262A5" w14:textId="01CEF562" w:rsidR="006A2F43" w:rsidRDefault="006A2F43" w:rsidP="006A2F43">
      <w:pPr>
        <w:spacing w:after="0"/>
        <w:jc w:val="both"/>
        <w:rPr>
          <w:rFonts w:ascii="Arial" w:hAnsi="Arial" w:cs="Arial"/>
        </w:rPr>
      </w:pPr>
      <w:r>
        <w:rPr>
          <w:rFonts w:ascii="Arial" w:hAnsi="Arial" w:cs="Arial"/>
        </w:rPr>
        <w:t>Se considera que realmente Hipócrates liberó la medicina de la mística, basándola en una terapéutica racional. En el se divide los fármacos en purgantes, vómitos diuréticos, sudoríficos, narcóticos y estimulantes.</w:t>
      </w:r>
    </w:p>
    <w:p w14:paraId="182AEBDB" w14:textId="5370AEDF" w:rsidR="006A2F43" w:rsidRDefault="006A2F43" w:rsidP="006A2F43">
      <w:pPr>
        <w:spacing w:after="0"/>
        <w:jc w:val="both"/>
        <w:rPr>
          <w:rFonts w:ascii="Arial" w:hAnsi="Arial" w:cs="Arial"/>
        </w:rPr>
      </w:pPr>
      <w:r>
        <w:rPr>
          <w:rFonts w:ascii="Arial" w:hAnsi="Arial" w:cs="Arial"/>
        </w:rPr>
        <w:t>Desde el punto de vista farmacéutico la importancia de galeno radica en la transformación de la teoría humoral a la teoría racional y sistemática para la clasificación de los fármacos. Fue tan grande la influenza de galeno, que determinó una forma de hacer la medicina hasta el mismo sigo XVIII, y aun hoy se utiliza el término de preparaciones galénicas.</w:t>
      </w:r>
    </w:p>
    <w:p w14:paraId="1366365F" w14:textId="77777777" w:rsidR="006A2F43" w:rsidRDefault="006A2F43" w:rsidP="00D30D5C">
      <w:pPr>
        <w:jc w:val="both"/>
        <w:rPr>
          <w:rFonts w:ascii="Arial" w:hAnsi="Arial" w:cs="Arial"/>
        </w:rPr>
      </w:pPr>
      <w:r>
        <w:rPr>
          <w:rFonts w:ascii="Arial" w:hAnsi="Arial" w:cs="Arial"/>
        </w:rPr>
        <w:t>La cultura médica griega se transmitió y expandió durante las sucesivas guerras e invasiones que influyó de forma importante en la medicina árabe luego de la cura del Califa de Bagdad en el año 765 por el médico Girgis ibn Gibril, este mandó a traducir las obras de la medicina griega al árabe, entre las traducidas están las de Aristóteles, Hipócrates, Dioscórides y Galeno.</w:t>
      </w:r>
    </w:p>
    <w:p w14:paraId="5B29CA9F" w14:textId="15711C7B" w:rsidR="007A1D4F" w:rsidRDefault="0080512D" w:rsidP="00D30D5C">
      <w:pPr>
        <w:jc w:val="both"/>
        <w:rPr>
          <w:rFonts w:ascii="Arial" w:hAnsi="Arial" w:cs="Arial"/>
        </w:rPr>
      </w:pPr>
      <w:r>
        <w:rPr>
          <w:rFonts w:ascii="Arial" w:hAnsi="Arial" w:cs="Arial"/>
        </w:rPr>
        <w:t xml:space="preserve">Durante la edad media, el tesoro de conocimientos acumulados y enriquecidos por los médicos árabes y judíos </w:t>
      </w:r>
      <w:r w:rsidR="007F02F1">
        <w:rPr>
          <w:rFonts w:ascii="Arial" w:hAnsi="Arial" w:cs="Arial"/>
        </w:rPr>
        <w:t>retornó</w:t>
      </w:r>
      <w:r>
        <w:rPr>
          <w:rFonts w:ascii="Arial" w:hAnsi="Arial" w:cs="Arial"/>
        </w:rPr>
        <w:t xml:space="preserve"> a Europa con la migración árabe al occidente y las cruzadas. Entre los médicos mas destacados de esa época está el musulmán </w:t>
      </w:r>
      <w:r w:rsidR="007F02F1">
        <w:rPr>
          <w:rFonts w:ascii="Arial" w:hAnsi="Arial" w:cs="Arial"/>
        </w:rPr>
        <w:t>Abú</w:t>
      </w:r>
      <w:r>
        <w:rPr>
          <w:rFonts w:ascii="Arial" w:hAnsi="Arial" w:cs="Arial"/>
        </w:rPr>
        <w:t xml:space="preserve"> Ali al Husein Ibn Sina conocido </w:t>
      </w:r>
      <w:r>
        <w:rPr>
          <w:rFonts w:ascii="Arial" w:hAnsi="Arial" w:cs="Arial"/>
        </w:rPr>
        <w:lastRenderedPageBreak/>
        <w:t xml:space="preserve">como Avicena y el judío Moisés Maimónides, sus escritos fueron empleados como </w:t>
      </w:r>
      <w:r w:rsidR="007A1D4F">
        <w:rPr>
          <w:rFonts w:ascii="Arial" w:hAnsi="Arial" w:cs="Arial"/>
        </w:rPr>
        <w:t>textos autorizados</w:t>
      </w:r>
      <w:r>
        <w:rPr>
          <w:rFonts w:ascii="Arial" w:hAnsi="Arial" w:cs="Arial"/>
        </w:rPr>
        <w:t xml:space="preserve"> hasta el siglo XVII. A demás</w:t>
      </w:r>
      <w:r w:rsidR="007A1D4F">
        <w:rPr>
          <w:rFonts w:ascii="Arial" w:hAnsi="Arial" w:cs="Arial"/>
        </w:rPr>
        <w:t xml:space="preserve">, Avicena y sus sucesores preservaron el arte farmacéutico, de los siglos VI y XI los árabes hicieron aportes que resultaron de gran importancia para la farmacología. </w:t>
      </w:r>
    </w:p>
    <w:p w14:paraId="0B0C321F" w14:textId="6235B2E2" w:rsidR="000D438A" w:rsidRDefault="007A1D4F" w:rsidP="00D30D5C">
      <w:pPr>
        <w:jc w:val="both"/>
        <w:rPr>
          <w:rFonts w:ascii="Arial" w:hAnsi="Arial" w:cs="Arial"/>
        </w:rPr>
      </w:pPr>
      <w:r>
        <w:rPr>
          <w:rFonts w:ascii="Arial" w:hAnsi="Arial" w:cs="Arial"/>
        </w:rPr>
        <w:t xml:space="preserve">En los siglos XVII y XVIII ocurriendo </w:t>
      </w:r>
      <w:r w:rsidR="00D443E0">
        <w:rPr>
          <w:rFonts w:ascii="Arial" w:hAnsi="Arial" w:cs="Arial"/>
        </w:rPr>
        <w:t>otros acontecimientos notables que determinaron el desarrollo de la especialidad en el siglo XIX, se iniciaron estudios toxicológicos de los compuestos y finalmente se llegó a los estudios de Francois Magendie y Claude Bernard, de que el punto de acción de un fármaco estaba situado</w:t>
      </w:r>
      <w:r>
        <w:rPr>
          <w:rFonts w:ascii="Arial" w:hAnsi="Arial" w:cs="Arial"/>
        </w:rPr>
        <w:t xml:space="preserve"> </w:t>
      </w:r>
      <w:r w:rsidR="00D443E0">
        <w:rPr>
          <w:rFonts w:ascii="Arial" w:hAnsi="Arial" w:cs="Arial"/>
        </w:rPr>
        <w:t>en estructuras específicas del organismo. La importancia de los animales de experimentación en los estudios se conocía, pero la falta de métodos y técnicas adecuadas no permitía precisar los sitios de acción, de ahí la importancia de estos dos científicos que influyeron en el desarrollo de la farmacología. Al mismo tiempo, el desarrollo en el campo de la química permitió un rápido ascenso en la farmacología, que hasta ese momento utilizaba fundamentalmente preparados o extractos vegetables impuros. Este hecho provocó tal entusiasmo que, ya en 1821, Magendie pudo publicar un formulario médico solo de sustancias puras. Después de este trascendental descubrimiento, la química farmacéutica comenzó su rápido desarrollo y con el advenimiento de la síntesis química pronto se comenzaron a producir derivados de los productos naturales.</w:t>
      </w:r>
    </w:p>
    <w:p w14:paraId="7DAA6DD9" w14:textId="77777777" w:rsidR="000D438A" w:rsidRDefault="000D438A" w:rsidP="00D30D5C">
      <w:pPr>
        <w:jc w:val="both"/>
        <w:rPr>
          <w:rFonts w:ascii="Arial" w:hAnsi="Arial" w:cs="Arial"/>
        </w:rPr>
      </w:pPr>
    </w:p>
    <w:p w14:paraId="0BF198C8" w14:textId="32094DF7" w:rsidR="000D438A" w:rsidRPr="00EE6305" w:rsidRDefault="000D438A" w:rsidP="000D438A">
      <w:pPr>
        <w:jc w:val="center"/>
        <w:rPr>
          <w:rFonts w:ascii="Arial" w:hAnsi="Arial" w:cs="Arial"/>
          <w:b/>
          <w:bCs/>
          <w:sz w:val="32"/>
          <w:szCs w:val="32"/>
        </w:rPr>
      </w:pPr>
      <w:r w:rsidRPr="00EE6305">
        <w:rPr>
          <w:rFonts w:ascii="Arial" w:hAnsi="Arial" w:cs="Arial"/>
          <w:b/>
          <w:bCs/>
          <w:sz w:val="32"/>
          <w:szCs w:val="32"/>
        </w:rPr>
        <w:t>TIPOS DE FÀRMACOS</w:t>
      </w:r>
    </w:p>
    <w:p w14:paraId="7D934C71" w14:textId="77777777" w:rsidR="000D438A" w:rsidRDefault="000D438A" w:rsidP="000D438A">
      <w:pPr>
        <w:jc w:val="center"/>
        <w:rPr>
          <w:rFonts w:ascii="Arial" w:hAnsi="Arial" w:cs="Arial"/>
          <w:sz w:val="32"/>
          <w:szCs w:val="32"/>
        </w:rPr>
      </w:pPr>
    </w:p>
    <w:p w14:paraId="78AD4602" w14:textId="72E28B65" w:rsidR="000D438A" w:rsidRDefault="000D438A" w:rsidP="000D438A">
      <w:pPr>
        <w:jc w:val="both"/>
        <w:rPr>
          <w:rFonts w:ascii="Arial" w:hAnsi="Arial" w:cs="Arial"/>
        </w:rPr>
      </w:pPr>
      <w:r>
        <w:rPr>
          <w:rFonts w:ascii="Arial" w:hAnsi="Arial" w:cs="Arial"/>
          <w:sz w:val="28"/>
          <w:szCs w:val="28"/>
        </w:rPr>
        <w:t xml:space="preserve">Fármacos Naturales: </w:t>
      </w:r>
      <w:r>
        <w:rPr>
          <w:rFonts w:ascii="Arial" w:hAnsi="Arial" w:cs="Arial"/>
        </w:rPr>
        <w:t>Están hechos de compuestos encontrados en la naturaleza. Las fuentes más prevalentes de fármacos naturales son las plantas. La rama de la ciencia que estudia la relación entre la gente, los animales y las plantas medicinales se conoce como etnobotánica medicinal. Algunos ejemplos de medicinas que viene de plantas son morfina, digoxina y aspirina.</w:t>
      </w:r>
      <w:r w:rsidRPr="000D438A">
        <w:rPr>
          <w:rFonts w:ascii="Arial" w:hAnsi="Arial" w:cs="Arial"/>
          <w:i/>
          <w:iCs/>
        </w:rPr>
        <w:t xml:space="preserve"> </w:t>
      </w:r>
      <w:r>
        <w:rPr>
          <w:rFonts w:ascii="Arial" w:hAnsi="Arial" w:cs="Arial"/>
        </w:rPr>
        <w:t xml:space="preserve"> </w:t>
      </w:r>
    </w:p>
    <w:p w14:paraId="48B8798B" w14:textId="77777777" w:rsidR="000D438A" w:rsidRDefault="000D438A" w:rsidP="000D438A">
      <w:pPr>
        <w:jc w:val="both"/>
        <w:rPr>
          <w:rFonts w:ascii="Arial" w:hAnsi="Arial" w:cs="Arial"/>
        </w:rPr>
      </w:pPr>
    </w:p>
    <w:p w14:paraId="293D7684" w14:textId="77777777" w:rsidR="00E2723C" w:rsidRDefault="000D438A" w:rsidP="000D438A">
      <w:pPr>
        <w:jc w:val="both"/>
        <w:rPr>
          <w:rFonts w:ascii="Arial" w:hAnsi="Arial" w:cs="Arial"/>
        </w:rPr>
      </w:pPr>
      <w:r>
        <w:rPr>
          <w:rFonts w:ascii="Arial" w:hAnsi="Arial" w:cs="Arial"/>
          <w:sz w:val="28"/>
          <w:szCs w:val="28"/>
        </w:rPr>
        <w:t xml:space="preserve">Fármacos sintéticos: </w:t>
      </w:r>
      <w:r>
        <w:rPr>
          <w:rFonts w:ascii="Arial" w:hAnsi="Arial" w:cs="Arial"/>
        </w:rPr>
        <w:t>Viene de materiales fundamentales que no se encuentran en la naturaleza. En cambio</w:t>
      </w:r>
      <w:r w:rsidR="00E2723C">
        <w:rPr>
          <w:rFonts w:ascii="Arial" w:hAnsi="Arial" w:cs="Arial"/>
        </w:rPr>
        <w:t>, son producidos por el hombre de piezas químicas más pequeñas. Un ejemplo de un medicamento sintético es el fármaco experimental de anti-malaria, arterolane.</w:t>
      </w:r>
    </w:p>
    <w:p w14:paraId="1C90B5A5" w14:textId="77777777" w:rsidR="00EE6305" w:rsidRDefault="00EE6305" w:rsidP="000D438A">
      <w:pPr>
        <w:jc w:val="both"/>
        <w:rPr>
          <w:rFonts w:ascii="Arial" w:hAnsi="Arial" w:cs="Arial"/>
        </w:rPr>
      </w:pPr>
    </w:p>
    <w:p w14:paraId="590D97E6" w14:textId="77777777" w:rsidR="00EE6305" w:rsidRDefault="00EE6305" w:rsidP="000D438A">
      <w:pPr>
        <w:jc w:val="both"/>
        <w:rPr>
          <w:rFonts w:ascii="Arial" w:hAnsi="Arial" w:cs="Arial"/>
        </w:rPr>
      </w:pPr>
    </w:p>
    <w:p w14:paraId="56AA46EF" w14:textId="77777777" w:rsidR="00EE6305" w:rsidRDefault="00EE6305" w:rsidP="00EE6305">
      <w:pPr>
        <w:jc w:val="center"/>
        <w:rPr>
          <w:rFonts w:ascii="Arial" w:hAnsi="Arial" w:cs="Arial"/>
          <w:b/>
          <w:bCs/>
          <w:sz w:val="32"/>
          <w:szCs w:val="32"/>
        </w:rPr>
      </w:pPr>
    </w:p>
    <w:p w14:paraId="3004BF38" w14:textId="77777777" w:rsidR="00EE6305" w:rsidRDefault="00EE6305" w:rsidP="00EE6305">
      <w:pPr>
        <w:jc w:val="center"/>
        <w:rPr>
          <w:rFonts w:ascii="Arial" w:hAnsi="Arial" w:cs="Arial"/>
          <w:b/>
          <w:bCs/>
          <w:sz w:val="32"/>
          <w:szCs w:val="32"/>
        </w:rPr>
      </w:pPr>
    </w:p>
    <w:p w14:paraId="4D29EBDA" w14:textId="77777777" w:rsidR="00EE6305" w:rsidRDefault="00EE6305" w:rsidP="00EE6305">
      <w:pPr>
        <w:jc w:val="center"/>
        <w:rPr>
          <w:rFonts w:ascii="Arial" w:hAnsi="Arial" w:cs="Arial"/>
          <w:b/>
          <w:bCs/>
          <w:sz w:val="32"/>
          <w:szCs w:val="32"/>
        </w:rPr>
      </w:pPr>
    </w:p>
    <w:p w14:paraId="19E63D22" w14:textId="77777777" w:rsidR="00EE6305" w:rsidRDefault="00EE6305" w:rsidP="00EE6305">
      <w:pPr>
        <w:jc w:val="center"/>
        <w:rPr>
          <w:rFonts w:ascii="Arial" w:hAnsi="Arial" w:cs="Arial"/>
          <w:b/>
          <w:bCs/>
          <w:sz w:val="32"/>
          <w:szCs w:val="32"/>
        </w:rPr>
      </w:pPr>
    </w:p>
    <w:p w14:paraId="6B5D1A9D" w14:textId="77777777" w:rsidR="00EE6305" w:rsidRDefault="00EE6305" w:rsidP="00EE6305">
      <w:pPr>
        <w:jc w:val="center"/>
        <w:rPr>
          <w:rFonts w:ascii="Arial" w:hAnsi="Arial" w:cs="Arial"/>
          <w:b/>
          <w:bCs/>
          <w:sz w:val="32"/>
          <w:szCs w:val="32"/>
        </w:rPr>
      </w:pPr>
    </w:p>
    <w:p w14:paraId="09DF8EB1" w14:textId="30C40769" w:rsidR="000D438A" w:rsidRPr="00EE6305" w:rsidRDefault="00EE6305" w:rsidP="00EE6305">
      <w:pPr>
        <w:jc w:val="center"/>
        <w:rPr>
          <w:rFonts w:ascii="Arial" w:hAnsi="Arial" w:cs="Arial"/>
          <w:b/>
          <w:bCs/>
          <w:sz w:val="32"/>
          <w:szCs w:val="32"/>
        </w:rPr>
      </w:pPr>
      <w:r w:rsidRPr="00EE6305">
        <w:rPr>
          <w:rFonts w:ascii="Arial" w:hAnsi="Arial" w:cs="Arial"/>
          <w:b/>
          <w:bCs/>
          <w:sz w:val="32"/>
          <w:szCs w:val="32"/>
        </w:rPr>
        <w:lastRenderedPageBreak/>
        <w:t>CLASIFICACION DE LOS FARMACOS</w:t>
      </w:r>
    </w:p>
    <w:p w14:paraId="5C90ACB0" w14:textId="77777777" w:rsidR="00EE6305" w:rsidRDefault="00EE6305" w:rsidP="00EE6305">
      <w:pPr>
        <w:jc w:val="center"/>
        <w:rPr>
          <w:rFonts w:ascii="Arial" w:hAnsi="Arial" w:cs="Arial"/>
          <w:sz w:val="28"/>
          <w:szCs w:val="28"/>
        </w:rPr>
      </w:pPr>
    </w:p>
    <w:p w14:paraId="01FD8144" w14:textId="5AA0F918" w:rsidR="00EE6305" w:rsidRDefault="00EE6305" w:rsidP="00EE6305">
      <w:pPr>
        <w:jc w:val="both"/>
        <w:rPr>
          <w:rFonts w:ascii="Arial" w:hAnsi="Arial" w:cs="Arial"/>
          <w:b/>
          <w:bCs/>
          <w:sz w:val="28"/>
          <w:szCs w:val="28"/>
        </w:rPr>
      </w:pPr>
      <w:r w:rsidRPr="00EE6305">
        <w:rPr>
          <w:rFonts w:ascii="Arial" w:hAnsi="Arial" w:cs="Arial"/>
          <w:b/>
          <w:bCs/>
          <w:sz w:val="28"/>
          <w:szCs w:val="28"/>
        </w:rPr>
        <w:t>Origen</w:t>
      </w:r>
    </w:p>
    <w:p w14:paraId="66058431" w14:textId="39D509A1" w:rsidR="00EE6305" w:rsidRDefault="00EE6305" w:rsidP="00EE6305">
      <w:pPr>
        <w:jc w:val="both"/>
        <w:rPr>
          <w:rFonts w:ascii="Arial" w:hAnsi="Arial" w:cs="Arial"/>
          <w:sz w:val="28"/>
          <w:szCs w:val="28"/>
        </w:rPr>
      </w:pPr>
      <w:r>
        <w:rPr>
          <w:rFonts w:ascii="Arial" w:hAnsi="Arial" w:cs="Arial"/>
          <w:sz w:val="28"/>
          <w:szCs w:val="28"/>
        </w:rPr>
        <w:t>Naturales:</w:t>
      </w:r>
    </w:p>
    <w:p w14:paraId="57C776A4" w14:textId="675E8681" w:rsidR="00EE6305" w:rsidRDefault="00EE6305" w:rsidP="00EE6305">
      <w:pPr>
        <w:jc w:val="both"/>
        <w:rPr>
          <w:rFonts w:ascii="Arial" w:hAnsi="Arial" w:cs="Arial"/>
        </w:rPr>
      </w:pPr>
      <w:r>
        <w:rPr>
          <w:rFonts w:ascii="Arial" w:hAnsi="Arial" w:cs="Arial"/>
        </w:rPr>
        <w:t>De origen mineral: Azufre, yodo, fosfatos arsenicales, sales de calcio, y hierro etc.</w:t>
      </w:r>
    </w:p>
    <w:p w14:paraId="29F9C9BE" w14:textId="7D22332E" w:rsidR="00EE6305" w:rsidRDefault="00EE6305" w:rsidP="00EE6305">
      <w:pPr>
        <w:jc w:val="both"/>
        <w:rPr>
          <w:rFonts w:ascii="Arial" w:hAnsi="Arial" w:cs="Arial"/>
        </w:rPr>
      </w:pPr>
      <w:r>
        <w:rPr>
          <w:rFonts w:ascii="Arial" w:hAnsi="Arial" w:cs="Arial"/>
        </w:rPr>
        <w:t>De origen animal: hormonas (insulina), vitaminas (A, E), hígado de pescado (aceite), y sales biliares precursoras de esteroides semisintéticos (corticoides y hormonas sexuales).</w:t>
      </w:r>
    </w:p>
    <w:p w14:paraId="4DF0561A" w14:textId="460CAB3E" w:rsidR="00EE6305" w:rsidRDefault="00EE6305" w:rsidP="00EE6305">
      <w:pPr>
        <w:jc w:val="both"/>
        <w:rPr>
          <w:rFonts w:ascii="Arial" w:hAnsi="Arial" w:cs="Arial"/>
        </w:rPr>
      </w:pPr>
      <w:r>
        <w:rPr>
          <w:rFonts w:ascii="Arial" w:hAnsi="Arial" w:cs="Arial"/>
        </w:rPr>
        <w:t>De origen vegetal: alcaloides.</w:t>
      </w:r>
    </w:p>
    <w:p w14:paraId="2C474618" w14:textId="77777777" w:rsidR="00EE6305" w:rsidRDefault="00EE6305" w:rsidP="00EE6305">
      <w:pPr>
        <w:jc w:val="both"/>
        <w:rPr>
          <w:rFonts w:ascii="Arial" w:hAnsi="Arial" w:cs="Arial"/>
        </w:rPr>
      </w:pPr>
    </w:p>
    <w:p w14:paraId="33F20C22" w14:textId="77777777" w:rsidR="00EE6305" w:rsidRDefault="00EE6305" w:rsidP="00EE6305">
      <w:pPr>
        <w:jc w:val="both"/>
        <w:rPr>
          <w:rFonts w:ascii="Arial" w:hAnsi="Arial" w:cs="Arial"/>
          <w:sz w:val="28"/>
          <w:szCs w:val="28"/>
        </w:rPr>
      </w:pPr>
      <w:r>
        <w:rPr>
          <w:rFonts w:ascii="Arial" w:hAnsi="Arial" w:cs="Arial"/>
          <w:sz w:val="28"/>
          <w:szCs w:val="28"/>
        </w:rPr>
        <w:t>Semisintéticos:</w:t>
      </w:r>
    </w:p>
    <w:p w14:paraId="638B2E6A" w14:textId="77777777" w:rsidR="00EE6305" w:rsidRDefault="00EE6305" w:rsidP="00EE6305">
      <w:pPr>
        <w:jc w:val="both"/>
        <w:rPr>
          <w:rFonts w:ascii="Arial" w:hAnsi="Arial" w:cs="Arial"/>
        </w:rPr>
      </w:pPr>
      <w:r>
        <w:rPr>
          <w:rFonts w:ascii="Arial" w:hAnsi="Arial" w:cs="Arial"/>
        </w:rPr>
        <w:t>Productos de fermentación: vitaminas, antibióticos y aminoácidos.</w:t>
      </w:r>
    </w:p>
    <w:p w14:paraId="7C24B135" w14:textId="3890DCFA" w:rsidR="00EE6305" w:rsidRDefault="00EE6305" w:rsidP="00EE6305">
      <w:pPr>
        <w:jc w:val="both"/>
        <w:rPr>
          <w:rFonts w:ascii="Arial" w:hAnsi="Arial" w:cs="Arial"/>
        </w:rPr>
      </w:pPr>
      <w:r>
        <w:rPr>
          <w:rFonts w:ascii="Arial" w:hAnsi="Arial" w:cs="Arial"/>
        </w:rPr>
        <w:t>Productos de ingeniería genética: insulina, sapogeninas, esteroides, diosgenina.</w:t>
      </w:r>
    </w:p>
    <w:p w14:paraId="743993C8" w14:textId="3B0A117F" w:rsidR="00EE6305" w:rsidRDefault="00EE6305" w:rsidP="00EE6305">
      <w:pPr>
        <w:jc w:val="both"/>
        <w:rPr>
          <w:rFonts w:ascii="Arial" w:hAnsi="Arial" w:cs="Arial"/>
          <w:sz w:val="28"/>
          <w:szCs w:val="28"/>
        </w:rPr>
      </w:pPr>
      <w:r>
        <w:rPr>
          <w:rFonts w:ascii="Arial" w:hAnsi="Arial" w:cs="Arial"/>
          <w:sz w:val="28"/>
          <w:szCs w:val="28"/>
        </w:rPr>
        <w:t>Sintéticos:</w:t>
      </w:r>
    </w:p>
    <w:p w14:paraId="29D51C2A" w14:textId="5CDF72B9" w:rsidR="00EE6305" w:rsidRDefault="00A353C1" w:rsidP="00EE6305">
      <w:pPr>
        <w:jc w:val="both"/>
        <w:rPr>
          <w:rFonts w:ascii="Arial" w:hAnsi="Arial" w:cs="Arial"/>
        </w:rPr>
      </w:pPr>
      <w:r>
        <w:rPr>
          <w:rFonts w:ascii="Arial" w:hAnsi="Arial" w:cs="Arial"/>
        </w:rPr>
        <w:t>Productos de síntesis química: reemplazan fármacos naturales con la supresión de algún efecto adverso.</w:t>
      </w:r>
    </w:p>
    <w:p w14:paraId="73A23434" w14:textId="77777777" w:rsidR="00A353C1" w:rsidRDefault="00A353C1" w:rsidP="00EE6305">
      <w:pPr>
        <w:jc w:val="both"/>
        <w:rPr>
          <w:rFonts w:ascii="Arial" w:hAnsi="Arial" w:cs="Arial"/>
        </w:rPr>
      </w:pPr>
    </w:p>
    <w:p w14:paraId="5D2EC399" w14:textId="4C0F0F61" w:rsidR="00A353C1" w:rsidRDefault="00A353C1" w:rsidP="00EE6305">
      <w:pPr>
        <w:jc w:val="both"/>
        <w:rPr>
          <w:rFonts w:ascii="Arial" w:hAnsi="Arial" w:cs="Arial"/>
          <w:b/>
          <w:bCs/>
          <w:sz w:val="28"/>
          <w:szCs w:val="28"/>
        </w:rPr>
      </w:pPr>
      <w:r>
        <w:rPr>
          <w:rFonts w:ascii="Arial" w:hAnsi="Arial" w:cs="Arial"/>
          <w:b/>
          <w:bCs/>
          <w:sz w:val="28"/>
          <w:szCs w:val="28"/>
        </w:rPr>
        <w:t>Modo de acción</w:t>
      </w:r>
    </w:p>
    <w:p w14:paraId="0B331399" w14:textId="306FBD7D" w:rsidR="00A353C1" w:rsidRDefault="00A353C1" w:rsidP="00EE6305">
      <w:pPr>
        <w:jc w:val="both"/>
        <w:rPr>
          <w:rFonts w:ascii="Arial" w:hAnsi="Arial" w:cs="Arial"/>
        </w:rPr>
      </w:pPr>
      <w:r>
        <w:rPr>
          <w:rFonts w:ascii="Arial" w:hAnsi="Arial" w:cs="Arial"/>
          <w:sz w:val="28"/>
          <w:szCs w:val="28"/>
        </w:rPr>
        <w:t xml:space="preserve">Preventivos: </w:t>
      </w:r>
      <w:r>
        <w:rPr>
          <w:rFonts w:ascii="Arial" w:hAnsi="Arial" w:cs="Arial"/>
        </w:rPr>
        <w:t xml:space="preserve">Tratan la causa de la enfermedad </w:t>
      </w:r>
    </w:p>
    <w:p w14:paraId="2CDE26D9" w14:textId="4DC4668D" w:rsidR="00A353C1" w:rsidRDefault="00A353C1" w:rsidP="00EE6305">
      <w:pPr>
        <w:jc w:val="both"/>
        <w:rPr>
          <w:rFonts w:ascii="Arial" w:hAnsi="Arial" w:cs="Arial"/>
        </w:rPr>
      </w:pPr>
      <w:r>
        <w:rPr>
          <w:rFonts w:ascii="Arial" w:hAnsi="Arial" w:cs="Arial"/>
          <w:sz w:val="28"/>
          <w:szCs w:val="28"/>
        </w:rPr>
        <w:t xml:space="preserve">Sustitutivos: </w:t>
      </w:r>
      <w:r>
        <w:rPr>
          <w:rFonts w:ascii="Arial" w:hAnsi="Arial" w:cs="Arial"/>
        </w:rPr>
        <w:t>Compensan la deficiencia de una sustancia esencial.</w:t>
      </w:r>
    </w:p>
    <w:p w14:paraId="6A81EB70" w14:textId="231EFE10" w:rsidR="00A353C1" w:rsidRDefault="00A353C1" w:rsidP="00EE6305">
      <w:pPr>
        <w:jc w:val="both"/>
        <w:rPr>
          <w:rFonts w:ascii="Arial" w:hAnsi="Arial" w:cs="Arial"/>
        </w:rPr>
      </w:pPr>
      <w:r>
        <w:rPr>
          <w:rFonts w:ascii="Arial" w:hAnsi="Arial" w:cs="Arial"/>
          <w:sz w:val="28"/>
          <w:szCs w:val="28"/>
        </w:rPr>
        <w:t xml:space="preserve">Sintomáticos: </w:t>
      </w:r>
      <w:r>
        <w:rPr>
          <w:rFonts w:ascii="Arial" w:hAnsi="Arial" w:cs="Arial"/>
        </w:rPr>
        <w:t>Son aquellos que alivian los síntomas.</w:t>
      </w:r>
    </w:p>
    <w:p w14:paraId="26B1EE33" w14:textId="77777777" w:rsidR="00A353C1" w:rsidRDefault="00A353C1" w:rsidP="00EE6305">
      <w:pPr>
        <w:jc w:val="both"/>
        <w:rPr>
          <w:rFonts w:ascii="Arial" w:hAnsi="Arial" w:cs="Arial"/>
        </w:rPr>
      </w:pPr>
    </w:p>
    <w:p w14:paraId="42F15B2E" w14:textId="066353B3" w:rsidR="00A353C1" w:rsidRDefault="00A353C1" w:rsidP="00A353C1">
      <w:pPr>
        <w:jc w:val="center"/>
        <w:rPr>
          <w:rFonts w:ascii="Arial" w:hAnsi="Arial" w:cs="Arial"/>
          <w:b/>
          <w:bCs/>
          <w:sz w:val="28"/>
          <w:szCs w:val="28"/>
        </w:rPr>
      </w:pPr>
    </w:p>
    <w:p w14:paraId="1E82DE6E" w14:textId="50CE0FF7" w:rsidR="00A353C1" w:rsidRDefault="00A353C1" w:rsidP="00A353C1">
      <w:pPr>
        <w:jc w:val="center"/>
        <w:rPr>
          <w:rFonts w:ascii="Arial" w:hAnsi="Arial" w:cs="Arial"/>
          <w:b/>
          <w:bCs/>
          <w:sz w:val="32"/>
          <w:szCs w:val="32"/>
        </w:rPr>
      </w:pPr>
      <w:r w:rsidRPr="00A353C1">
        <w:rPr>
          <w:rFonts w:ascii="Arial" w:hAnsi="Arial" w:cs="Arial"/>
          <w:b/>
          <w:bCs/>
          <w:sz w:val="32"/>
          <w:szCs w:val="32"/>
        </w:rPr>
        <w:t xml:space="preserve">VIAS DE APLICACIÓN </w:t>
      </w:r>
    </w:p>
    <w:p w14:paraId="265B092E" w14:textId="77777777" w:rsidR="00A353C1" w:rsidRDefault="00A353C1" w:rsidP="00A353C1">
      <w:pPr>
        <w:jc w:val="center"/>
        <w:rPr>
          <w:rFonts w:ascii="Arial" w:hAnsi="Arial" w:cs="Arial"/>
          <w:b/>
          <w:bCs/>
          <w:sz w:val="32"/>
          <w:szCs w:val="32"/>
        </w:rPr>
      </w:pPr>
    </w:p>
    <w:p w14:paraId="5A4185B6" w14:textId="0289A162" w:rsidR="00A353C1" w:rsidRDefault="00A353C1" w:rsidP="00A353C1">
      <w:pPr>
        <w:pStyle w:val="Prrafodelista"/>
        <w:numPr>
          <w:ilvl w:val="0"/>
          <w:numId w:val="1"/>
        </w:numPr>
        <w:jc w:val="both"/>
        <w:rPr>
          <w:rFonts w:ascii="Arial" w:hAnsi="Arial" w:cs="Arial"/>
        </w:rPr>
      </w:pPr>
      <w:r>
        <w:rPr>
          <w:rFonts w:ascii="Arial" w:hAnsi="Arial" w:cs="Arial"/>
        </w:rPr>
        <w:t>Administrado por la boca (vía oral)</w:t>
      </w:r>
    </w:p>
    <w:p w14:paraId="19FCBF90" w14:textId="1CDAFD9F" w:rsidR="00A353C1" w:rsidRDefault="00A353C1" w:rsidP="00A353C1">
      <w:pPr>
        <w:pStyle w:val="Prrafodelista"/>
        <w:numPr>
          <w:ilvl w:val="0"/>
          <w:numId w:val="1"/>
        </w:numPr>
        <w:jc w:val="both"/>
        <w:rPr>
          <w:rFonts w:ascii="Arial" w:hAnsi="Arial" w:cs="Arial"/>
        </w:rPr>
      </w:pPr>
      <w:r>
        <w:rPr>
          <w:rFonts w:ascii="Arial" w:hAnsi="Arial" w:cs="Arial"/>
        </w:rPr>
        <w:t xml:space="preserve">Inyectados por una vena (vía intravenosa, IV), en un </w:t>
      </w:r>
      <w:r w:rsidR="007F02F1">
        <w:rPr>
          <w:rFonts w:ascii="Arial" w:hAnsi="Arial" w:cs="Arial"/>
        </w:rPr>
        <w:t>músculo</w:t>
      </w:r>
      <w:r>
        <w:rPr>
          <w:rFonts w:ascii="Arial" w:hAnsi="Arial" w:cs="Arial"/>
        </w:rPr>
        <w:t xml:space="preserve"> (</w:t>
      </w:r>
      <w:r w:rsidR="007F02F1">
        <w:rPr>
          <w:rFonts w:ascii="Arial" w:hAnsi="Arial" w:cs="Arial"/>
        </w:rPr>
        <w:t>vía</w:t>
      </w:r>
      <w:r>
        <w:rPr>
          <w:rFonts w:ascii="Arial" w:hAnsi="Arial" w:cs="Arial"/>
        </w:rPr>
        <w:t xml:space="preserve"> intramuscular, IM), dentro del espacio alrededor de la </w:t>
      </w:r>
      <w:r w:rsidR="007F02F1">
        <w:rPr>
          <w:rFonts w:ascii="Arial" w:hAnsi="Arial" w:cs="Arial"/>
        </w:rPr>
        <w:t>médula</w:t>
      </w:r>
      <w:r>
        <w:rPr>
          <w:rFonts w:ascii="Arial" w:hAnsi="Arial" w:cs="Arial"/>
        </w:rPr>
        <w:t xml:space="preserve"> espinal (</w:t>
      </w:r>
      <w:r w:rsidR="007F02F1">
        <w:rPr>
          <w:rFonts w:ascii="Arial" w:hAnsi="Arial" w:cs="Arial"/>
        </w:rPr>
        <w:t>vía</w:t>
      </w:r>
      <w:r>
        <w:rPr>
          <w:rFonts w:ascii="Arial" w:hAnsi="Arial" w:cs="Arial"/>
        </w:rPr>
        <w:t xml:space="preserve"> intratecal) o debajo de la piel (</w:t>
      </w:r>
      <w:r w:rsidR="007F02F1">
        <w:rPr>
          <w:rFonts w:ascii="Arial" w:hAnsi="Arial" w:cs="Arial"/>
        </w:rPr>
        <w:t>vía</w:t>
      </w:r>
      <w:r>
        <w:rPr>
          <w:rFonts w:ascii="Arial" w:hAnsi="Arial" w:cs="Arial"/>
        </w:rPr>
        <w:t xml:space="preserve"> subcutánea, SC).</w:t>
      </w:r>
    </w:p>
    <w:p w14:paraId="4F5E03B6" w14:textId="398BC106" w:rsidR="00A353C1" w:rsidRDefault="00A353C1" w:rsidP="00A353C1">
      <w:pPr>
        <w:pStyle w:val="Prrafodelista"/>
        <w:numPr>
          <w:ilvl w:val="0"/>
          <w:numId w:val="1"/>
        </w:numPr>
        <w:jc w:val="both"/>
        <w:rPr>
          <w:rFonts w:ascii="Arial" w:hAnsi="Arial" w:cs="Arial"/>
        </w:rPr>
      </w:pPr>
      <w:r>
        <w:rPr>
          <w:rFonts w:ascii="Arial" w:hAnsi="Arial" w:cs="Arial"/>
        </w:rPr>
        <w:t>Colocados debajo de la lengua (</w:t>
      </w:r>
      <w:r w:rsidR="007F02F1">
        <w:rPr>
          <w:rFonts w:ascii="Arial" w:hAnsi="Arial" w:cs="Arial"/>
        </w:rPr>
        <w:t>vía</w:t>
      </w:r>
      <w:r>
        <w:rPr>
          <w:rFonts w:ascii="Arial" w:hAnsi="Arial" w:cs="Arial"/>
        </w:rPr>
        <w:t xml:space="preserve"> sublingual) o entre las </w:t>
      </w:r>
      <w:r w:rsidR="007F02F1">
        <w:rPr>
          <w:rFonts w:ascii="Arial" w:hAnsi="Arial" w:cs="Arial"/>
        </w:rPr>
        <w:t>encías</w:t>
      </w:r>
      <w:r>
        <w:rPr>
          <w:rFonts w:ascii="Arial" w:hAnsi="Arial" w:cs="Arial"/>
        </w:rPr>
        <w:t xml:space="preserve"> y la mejilla (</w:t>
      </w:r>
      <w:r w:rsidR="007F02F1">
        <w:rPr>
          <w:rFonts w:ascii="Arial" w:hAnsi="Arial" w:cs="Arial"/>
        </w:rPr>
        <w:t>vía</w:t>
      </w:r>
      <w:r>
        <w:rPr>
          <w:rFonts w:ascii="Arial" w:hAnsi="Arial" w:cs="Arial"/>
        </w:rPr>
        <w:t xml:space="preserve"> bucal) </w:t>
      </w:r>
    </w:p>
    <w:p w14:paraId="302ABECE" w14:textId="3B6A5EE6" w:rsidR="00A353C1" w:rsidRDefault="007F02F1" w:rsidP="00A353C1">
      <w:pPr>
        <w:pStyle w:val="Prrafodelista"/>
        <w:numPr>
          <w:ilvl w:val="0"/>
          <w:numId w:val="1"/>
        </w:numPr>
        <w:jc w:val="both"/>
        <w:rPr>
          <w:rFonts w:ascii="Arial" w:hAnsi="Arial" w:cs="Arial"/>
        </w:rPr>
      </w:pPr>
      <w:r>
        <w:rPr>
          <w:rFonts w:ascii="Arial" w:hAnsi="Arial" w:cs="Arial"/>
        </w:rPr>
        <w:t>Introducidos</w:t>
      </w:r>
      <w:r w:rsidR="00A353C1">
        <w:rPr>
          <w:rFonts w:ascii="Arial" w:hAnsi="Arial" w:cs="Arial"/>
        </w:rPr>
        <w:t xml:space="preserve"> en el recto (</w:t>
      </w:r>
      <w:r>
        <w:rPr>
          <w:rFonts w:ascii="Arial" w:hAnsi="Arial" w:cs="Arial"/>
        </w:rPr>
        <w:t>vía</w:t>
      </w:r>
      <w:r w:rsidR="00A353C1">
        <w:rPr>
          <w:rFonts w:ascii="Arial" w:hAnsi="Arial" w:cs="Arial"/>
        </w:rPr>
        <w:t xml:space="preserve"> rectal) o en la vagina (</w:t>
      </w:r>
      <w:r>
        <w:rPr>
          <w:rFonts w:ascii="Arial" w:hAnsi="Arial" w:cs="Arial"/>
        </w:rPr>
        <w:t>vía</w:t>
      </w:r>
      <w:r w:rsidR="00A353C1">
        <w:rPr>
          <w:rFonts w:ascii="Arial" w:hAnsi="Arial" w:cs="Arial"/>
        </w:rPr>
        <w:t xml:space="preserve"> vaginal)</w:t>
      </w:r>
    </w:p>
    <w:p w14:paraId="201B373D" w14:textId="25A0F1F2" w:rsidR="00A353C1" w:rsidRDefault="00A353C1" w:rsidP="00A353C1">
      <w:pPr>
        <w:pStyle w:val="Prrafodelista"/>
        <w:numPr>
          <w:ilvl w:val="0"/>
          <w:numId w:val="1"/>
        </w:numPr>
        <w:jc w:val="both"/>
        <w:rPr>
          <w:rFonts w:ascii="Arial" w:hAnsi="Arial" w:cs="Arial"/>
        </w:rPr>
      </w:pPr>
      <w:r>
        <w:rPr>
          <w:rFonts w:ascii="Arial" w:hAnsi="Arial" w:cs="Arial"/>
        </w:rPr>
        <w:lastRenderedPageBreak/>
        <w:t>Colocados en el ojo (</w:t>
      </w:r>
      <w:r w:rsidR="007F02F1">
        <w:rPr>
          <w:rFonts w:ascii="Arial" w:hAnsi="Arial" w:cs="Arial"/>
        </w:rPr>
        <w:t>vía</w:t>
      </w:r>
      <w:r>
        <w:rPr>
          <w:rFonts w:ascii="Arial" w:hAnsi="Arial" w:cs="Arial"/>
        </w:rPr>
        <w:t xml:space="preserve"> ocular) o </w:t>
      </w:r>
      <w:r w:rsidR="007F02F1">
        <w:rPr>
          <w:rFonts w:ascii="Arial" w:hAnsi="Arial" w:cs="Arial"/>
        </w:rPr>
        <w:t>vía</w:t>
      </w:r>
      <w:r>
        <w:rPr>
          <w:rFonts w:ascii="Arial" w:hAnsi="Arial" w:cs="Arial"/>
        </w:rPr>
        <w:t xml:space="preserve"> </w:t>
      </w:r>
      <w:r w:rsidR="007F02F1">
        <w:rPr>
          <w:rFonts w:ascii="Arial" w:hAnsi="Arial" w:cs="Arial"/>
        </w:rPr>
        <w:t>ótica</w:t>
      </w:r>
      <w:r>
        <w:rPr>
          <w:rFonts w:ascii="Arial" w:hAnsi="Arial" w:cs="Arial"/>
        </w:rPr>
        <w:t xml:space="preserve">) </w:t>
      </w:r>
    </w:p>
    <w:p w14:paraId="5ACBD21E" w14:textId="6CEDE118" w:rsidR="007F02F1" w:rsidRDefault="007F02F1" w:rsidP="00A353C1">
      <w:pPr>
        <w:pStyle w:val="Prrafodelista"/>
        <w:numPr>
          <w:ilvl w:val="0"/>
          <w:numId w:val="1"/>
        </w:numPr>
        <w:jc w:val="both"/>
        <w:rPr>
          <w:rFonts w:ascii="Arial" w:hAnsi="Arial" w:cs="Arial"/>
        </w:rPr>
      </w:pPr>
      <w:r>
        <w:rPr>
          <w:rFonts w:ascii="Arial" w:hAnsi="Arial" w:cs="Arial"/>
        </w:rPr>
        <w:t xml:space="preserve">Vaporizados en la nariz y absorbidos por las membranas nasales (vía nasal) </w:t>
      </w:r>
    </w:p>
    <w:p w14:paraId="6094E986" w14:textId="03F1B15E" w:rsidR="007F02F1" w:rsidRDefault="007F02F1" w:rsidP="00A353C1">
      <w:pPr>
        <w:pStyle w:val="Prrafodelista"/>
        <w:numPr>
          <w:ilvl w:val="0"/>
          <w:numId w:val="1"/>
        </w:numPr>
        <w:jc w:val="both"/>
        <w:rPr>
          <w:rFonts w:ascii="Arial" w:hAnsi="Arial" w:cs="Arial"/>
        </w:rPr>
      </w:pPr>
      <w:r>
        <w:rPr>
          <w:rFonts w:ascii="Arial" w:hAnsi="Arial" w:cs="Arial"/>
        </w:rPr>
        <w:t>Inhalados en los pulmones, habitualmente por la boca (por inhalación) o por la boca y la nariz (por nebulización)</w:t>
      </w:r>
    </w:p>
    <w:p w14:paraId="068859E5" w14:textId="076533BE" w:rsidR="007F02F1" w:rsidRDefault="007F02F1" w:rsidP="00A353C1">
      <w:pPr>
        <w:pStyle w:val="Prrafodelista"/>
        <w:numPr>
          <w:ilvl w:val="0"/>
          <w:numId w:val="1"/>
        </w:numPr>
        <w:jc w:val="both"/>
        <w:rPr>
          <w:rFonts w:ascii="Arial" w:hAnsi="Arial" w:cs="Arial"/>
        </w:rPr>
      </w:pPr>
      <w:r>
        <w:rPr>
          <w:rFonts w:ascii="Arial" w:hAnsi="Arial" w:cs="Arial"/>
        </w:rPr>
        <w:t>Aplicados en la piel (uso cutáneo) para un efecto local (tópico) o en todo el cuerpo (sistémico)</w:t>
      </w:r>
    </w:p>
    <w:p w14:paraId="3D149111" w14:textId="529A6B22" w:rsidR="007F02F1" w:rsidRDefault="007F02F1" w:rsidP="007F02F1">
      <w:pPr>
        <w:pStyle w:val="Prrafodelista"/>
        <w:numPr>
          <w:ilvl w:val="0"/>
          <w:numId w:val="1"/>
        </w:numPr>
        <w:jc w:val="both"/>
        <w:rPr>
          <w:rFonts w:ascii="Arial" w:hAnsi="Arial" w:cs="Arial"/>
        </w:rPr>
      </w:pPr>
      <w:r>
        <w:rPr>
          <w:rFonts w:ascii="Arial" w:hAnsi="Arial" w:cs="Arial"/>
        </w:rPr>
        <w:t xml:space="preserve">Distribuidos a través de la piel mediante un parche (transdérmico) para obtener efeto sistémico </w:t>
      </w:r>
    </w:p>
    <w:p w14:paraId="4C5A6F9E" w14:textId="77777777" w:rsidR="007F02F1" w:rsidRDefault="007F02F1" w:rsidP="007F02F1">
      <w:pPr>
        <w:jc w:val="both"/>
        <w:rPr>
          <w:rFonts w:ascii="Arial" w:hAnsi="Arial" w:cs="Arial"/>
        </w:rPr>
      </w:pPr>
    </w:p>
    <w:p w14:paraId="23E03F87" w14:textId="77777777" w:rsidR="007F02F1" w:rsidRPr="007F02F1" w:rsidRDefault="007F02F1" w:rsidP="007F02F1">
      <w:pPr>
        <w:jc w:val="both"/>
        <w:rPr>
          <w:rFonts w:ascii="Arial" w:hAnsi="Arial" w:cs="Arial"/>
          <w:b/>
          <w:bCs/>
          <w:sz w:val="32"/>
          <w:szCs w:val="32"/>
        </w:rPr>
      </w:pPr>
    </w:p>
    <w:p w14:paraId="17300843" w14:textId="20ED8030" w:rsidR="007F02F1" w:rsidRDefault="007F02F1" w:rsidP="007F02F1">
      <w:pPr>
        <w:jc w:val="center"/>
        <w:rPr>
          <w:rFonts w:ascii="Arial" w:hAnsi="Arial" w:cs="Arial"/>
          <w:b/>
          <w:bCs/>
          <w:sz w:val="32"/>
          <w:szCs w:val="32"/>
        </w:rPr>
      </w:pPr>
      <w:r w:rsidRPr="007F02F1">
        <w:rPr>
          <w:rFonts w:ascii="Arial" w:hAnsi="Arial" w:cs="Arial"/>
          <w:b/>
          <w:bCs/>
          <w:sz w:val="32"/>
          <w:szCs w:val="32"/>
        </w:rPr>
        <w:t xml:space="preserve">TIPOS DE PRESENTACION DE LOS FARMACOS </w:t>
      </w:r>
    </w:p>
    <w:p w14:paraId="7D876FC0" w14:textId="77777777" w:rsidR="007F02F1" w:rsidRDefault="007F02F1" w:rsidP="007F02F1">
      <w:pPr>
        <w:jc w:val="center"/>
        <w:rPr>
          <w:rFonts w:ascii="Arial" w:hAnsi="Arial" w:cs="Arial"/>
          <w:b/>
          <w:bCs/>
          <w:sz w:val="32"/>
          <w:szCs w:val="32"/>
        </w:rPr>
      </w:pPr>
    </w:p>
    <w:p w14:paraId="0724DA27" w14:textId="0634FD01" w:rsidR="007F02F1" w:rsidRDefault="007F02F1" w:rsidP="007F02F1">
      <w:pPr>
        <w:jc w:val="both"/>
        <w:rPr>
          <w:rFonts w:ascii="Arial" w:hAnsi="Arial" w:cs="Arial"/>
        </w:rPr>
      </w:pPr>
      <w:r>
        <w:rPr>
          <w:rFonts w:ascii="Arial" w:hAnsi="Arial" w:cs="Arial"/>
          <w:sz w:val="28"/>
          <w:szCs w:val="28"/>
        </w:rPr>
        <w:t xml:space="preserve">Solidas: </w:t>
      </w:r>
      <w:r>
        <w:rPr>
          <w:rFonts w:ascii="Arial" w:hAnsi="Arial" w:cs="Arial"/>
        </w:rPr>
        <w:t xml:space="preserve">polvos, </w:t>
      </w:r>
      <w:r w:rsidR="008A42C1">
        <w:rPr>
          <w:rFonts w:ascii="Arial" w:hAnsi="Arial" w:cs="Arial"/>
        </w:rPr>
        <w:t>papelillos, sobres granulados, cápsulas, sellos, tabletas, pastillas, píldoras, supositorios, óvulos.</w:t>
      </w:r>
    </w:p>
    <w:p w14:paraId="45600E6F" w14:textId="77777777" w:rsidR="008A42C1" w:rsidRDefault="008A42C1" w:rsidP="007F02F1">
      <w:pPr>
        <w:jc w:val="both"/>
        <w:rPr>
          <w:rFonts w:ascii="Arial" w:hAnsi="Arial" w:cs="Arial"/>
        </w:rPr>
      </w:pPr>
      <w:r>
        <w:rPr>
          <w:rFonts w:ascii="Arial" w:hAnsi="Arial" w:cs="Arial"/>
          <w:sz w:val="28"/>
          <w:szCs w:val="28"/>
        </w:rPr>
        <w:t xml:space="preserve">Semisólidos: </w:t>
      </w:r>
      <w:r>
        <w:rPr>
          <w:rFonts w:ascii="Arial" w:hAnsi="Arial" w:cs="Arial"/>
        </w:rPr>
        <w:t>pomadas, pastas, cremas.</w:t>
      </w:r>
    </w:p>
    <w:p w14:paraId="35F25CAE" w14:textId="77777777" w:rsidR="008A42C1" w:rsidRDefault="008A42C1" w:rsidP="007F02F1">
      <w:pPr>
        <w:jc w:val="both"/>
        <w:rPr>
          <w:rFonts w:ascii="Arial" w:hAnsi="Arial" w:cs="Arial"/>
        </w:rPr>
      </w:pPr>
      <w:r>
        <w:rPr>
          <w:rFonts w:ascii="Arial" w:hAnsi="Arial" w:cs="Arial"/>
          <w:sz w:val="28"/>
          <w:szCs w:val="28"/>
        </w:rPr>
        <w:t xml:space="preserve">Líquidos: </w:t>
      </w:r>
      <w:r>
        <w:rPr>
          <w:rFonts w:ascii="Arial" w:hAnsi="Arial" w:cs="Arial"/>
        </w:rPr>
        <w:t>Soluciones suspensiones, emulsiones, jarabes, elíxires, lociones, linimentos, inyectables.</w:t>
      </w:r>
    </w:p>
    <w:p w14:paraId="2A2A3555" w14:textId="77777777" w:rsidR="008A42C1" w:rsidRDefault="008A42C1" w:rsidP="007F02F1">
      <w:pPr>
        <w:jc w:val="both"/>
        <w:rPr>
          <w:rFonts w:ascii="Arial" w:hAnsi="Arial" w:cs="Arial"/>
        </w:rPr>
      </w:pPr>
    </w:p>
    <w:p w14:paraId="0A56750F" w14:textId="77777777" w:rsidR="008A42C1" w:rsidRDefault="008A42C1" w:rsidP="007F02F1">
      <w:pPr>
        <w:jc w:val="both"/>
        <w:rPr>
          <w:rFonts w:ascii="Arial" w:hAnsi="Arial" w:cs="Arial"/>
        </w:rPr>
      </w:pPr>
    </w:p>
    <w:p w14:paraId="67737E3F" w14:textId="77777777" w:rsidR="008A42C1" w:rsidRDefault="008A42C1" w:rsidP="007F02F1">
      <w:pPr>
        <w:jc w:val="both"/>
        <w:rPr>
          <w:rFonts w:ascii="Arial" w:hAnsi="Arial" w:cs="Arial"/>
        </w:rPr>
      </w:pPr>
    </w:p>
    <w:p w14:paraId="449A9715" w14:textId="77777777" w:rsidR="008A42C1" w:rsidRDefault="008A42C1" w:rsidP="007F02F1">
      <w:pPr>
        <w:jc w:val="both"/>
        <w:rPr>
          <w:rFonts w:ascii="Arial" w:hAnsi="Arial" w:cs="Arial"/>
        </w:rPr>
      </w:pPr>
    </w:p>
    <w:p w14:paraId="77760155" w14:textId="77777777" w:rsidR="008A42C1" w:rsidRDefault="008A42C1" w:rsidP="007F02F1">
      <w:pPr>
        <w:jc w:val="both"/>
        <w:rPr>
          <w:rFonts w:ascii="Arial" w:hAnsi="Arial" w:cs="Arial"/>
        </w:rPr>
      </w:pPr>
    </w:p>
    <w:p w14:paraId="6D31FC83" w14:textId="77777777" w:rsidR="008A42C1" w:rsidRDefault="008A42C1" w:rsidP="007F02F1">
      <w:pPr>
        <w:jc w:val="both"/>
        <w:rPr>
          <w:rFonts w:ascii="Arial" w:hAnsi="Arial" w:cs="Arial"/>
        </w:rPr>
      </w:pPr>
    </w:p>
    <w:p w14:paraId="759B320A" w14:textId="77777777" w:rsidR="008A42C1" w:rsidRDefault="008A42C1" w:rsidP="007F02F1">
      <w:pPr>
        <w:jc w:val="both"/>
        <w:rPr>
          <w:rFonts w:ascii="Arial" w:hAnsi="Arial" w:cs="Arial"/>
        </w:rPr>
      </w:pPr>
    </w:p>
    <w:p w14:paraId="4CB68398" w14:textId="77777777" w:rsidR="008A42C1" w:rsidRDefault="008A42C1" w:rsidP="007F02F1">
      <w:pPr>
        <w:jc w:val="both"/>
        <w:rPr>
          <w:rFonts w:ascii="Arial" w:hAnsi="Arial" w:cs="Arial"/>
        </w:rPr>
      </w:pPr>
    </w:p>
    <w:p w14:paraId="76C8162E" w14:textId="77777777" w:rsidR="008A42C1" w:rsidRDefault="008A42C1" w:rsidP="007F02F1">
      <w:pPr>
        <w:jc w:val="both"/>
        <w:rPr>
          <w:rFonts w:ascii="Arial" w:hAnsi="Arial" w:cs="Arial"/>
        </w:rPr>
      </w:pPr>
    </w:p>
    <w:p w14:paraId="49AA676A" w14:textId="77777777" w:rsidR="008A42C1" w:rsidRDefault="008A42C1" w:rsidP="007F02F1">
      <w:pPr>
        <w:jc w:val="both"/>
        <w:rPr>
          <w:rFonts w:ascii="Arial" w:hAnsi="Arial" w:cs="Arial"/>
        </w:rPr>
      </w:pPr>
    </w:p>
    <w:p w14:paraId="2A167FF4" w14:textId="77777777" w:rsidR="008A42C1" w:rsidRDefault="008A42C1" w:rsidP="007F02F1">
      <w:pPr>
        <w:jc w:val="both"/>
        <w:rPr>
          <w:rFonts w:ascii="Arial" w:hAnsi="Arial" w:cs="Arial"/>
        </w:rPr>
      </w:pPr>
    </w:p>
    <w:p w14:paraId="3710DDD4" w14:textId="77777777" w:rsidR="008A42C1" w:rsidRDefault="008A42C1" w:rsidP="007F02F1">
      <w:pPr>
        <w:jc w:val="both"/>
        <w:rPr>
          <w:rFonts w:ascii="Arial" w:hAnsi="Arial" w:cs="Arial"/>
        </w:rPr>
      </w:pPr>
    </w:p>
    <w:p w14:paraId="281BBDD3" w14:textId="77777777" w:rsidR="008A42C1" w:rsidRDefault="008A42C1" w:rsidP="007F02F1">
      <w:pPr>
        <w:jc w:val="both"/>
        <w:rPr>
          <w:rFonts w:ascii="Arial" w:hAnsi="Arial" w:cs="Arial"/>
        </w:rPr>
      </w:pPr>
    </w:p>
    <w:p w14:paraId="0CA49043" w14:textId="77777777" w:rsidR="008A42C1" w:rsidRDefault="008A42C1" w:rsidP="007F02F1">
      <w:pPr>
        <w:jc w:val="both"/>
        <w:rPr>
          <w:rFonts w:ascii="Arial" w:hAnsi="Arial" w:cs="Arial"/>
        </w:rPr>
      </w:pPr>
    </w:p>
    <w:p w14:paraId="3063412F" w14:textId="77777777" w:rsidR="008A42C1" w:rsidRDefault="008A42C1" w:rsidP="007F02F1">
      <w:pPr>
        <w:jc w:val="both"/>
        <w:rPr>
          <w:rFonts w:ascii="Arial" w:hAnsi="Arial" w:cs="Arial"/>
        </w:rPr>
      </w:pPr>
    </w:p>
    <w:p w14:paraId="1B402373" w14:textId="1EEBEFFF" w:rsidR="008A42C1" w:rsidRDefault="008A42C1" w:rsidP="008A42C1">
      <w:pPr>
        <w:jc w:val="center"/>
        <w:rPr>
          <w:rFonts w:ascii="Arial" w:hAnsi="Arial" w:cs="Arial"/>
          <w:b/>
          <w:bCs/>
          <w:sz w:val="32"/>
          <w:szCs w:val="32"/>
        </w:rPr>
      </w:pPr>
      <w:r>
        <w:rPr>
          <w:rFonts w:ascii="Arial" w:hAnsi="Arial" w:cs="Arial"/>
          <w:b/>
          <w:bCs/>
          <w:sz w:val="32"/>
          <w:szCs w:val="32"/>
        </w:rPr>
        <w:lastRenderedPageBreak/>
        <w:t>CONCLUSION</w:t>
      </w:r>
    </w:p>
    <w:p w14:paraId="529C179A" w14:textId="77777777" w:rsidR="008A42C1" w:rsidRDefault="008A42C1" w:rsidP="008A42C1">
      <w:pPr>
        <w:jc w:val="center"/>
        <w:rPr>
          <w:rFonts w:ascii="Arial" w:hAnsi="Arial" w:cs="Arial"/>
          <w:b/>
          <w:bCs/>
          <w:sz w:val="32"/>
          <w:szCs w:val="32"/>
        </w:rPr>
      </w:pPr>
    </w:p>
    <w:p w14:paraId="129DEE47" w14:textId="041F82B2" w:rsidR="008A42C1" w:rsidRPr="008A42C1" w:rsidRDefault="008A42C1" w:rsidP="008A42C1">
      <w:pPr>
        <w:jc w:val="both"/>
        <w:rPr>
          <w:rFonts w:ascii="Arial" w:hAnsi="Arial" w:cs="Arial"/>
        </w:rPr>
      </w:pPr>
      <w:r>
        <w:rPr>
          <w:rFonts w:ascii="Arial" w:hAnsi="Arial" w:cs="Arial"/>
        </w:rPr>
        <w:t>La farmacología nos ayuda demasiado en la actualidad por lo mismo que se especializa en los medicamentos, los cuales tienen el efecto de tratar y/o controlar enfermedades que se presentan y en ciertas ocasiones son mortales. Gracias a los avances y descubrimientos que se han tenido año tras año cada vez es más fácil encontrar cura a las enfermedades difíciles que tenemos en la actualidad</w:t>
      </w:r>
    </w:p>
    <w:p w14:paraId="7353DD5B" w14:textId="77777777" w:rsidR="00A353C1" w:rsidRPr="00A353C1" w:rsidRDefault="00A353C1" w:rsidP="00EE6305">
      <w:pPr>
        <w:jc w:val="both"/>
        <w:rPr>
          <w:rFonts w:ascii="Arial" w:hAnsi="Arial" w:cs="Arial"/>
        </w:rPr>
      </w:pPr>
    </w:p>
    <w:p w14:paraId="72A017B8" w14:textId="77777777" w:rsidR="00EE6305" w:rsidRPr="00EE6305" w:rsidRDefault="00EE6305" w:rsidP="00EE6305">
      <w:pPr>
        <w:jc w:val="both"/>
        <w:rPr>
          <w:rFonts w:ascii="Arial" w:hAnsi="Arial" w:cs="Arial"/>
        </w:rPr>
      </w:pPr>
    </w:p>
    <w:p w14:paraId="27F84DDB" w14:textId="77777777" w:rsidR="00EE6305" w:rsidRPr="00EE6305" w:rsidRDefault="00EE6305" w:rsidP="00EE6305">
      <w:pPr>
        <w:jc w:val="both"/>
        <w:rPr>
          <w:rFonts w:ascii="Arial" w:hAnsi="Arial" w:cs="Arial"/>
          <w:sz w:val="28"/>
          <w:szCs w:val="28"/>
        </w:rPr>
      </w:pPr>
    </w:p>
    <w:p w14:paraId="616FB2EE" w14:textId="1B0B1661" w:rsidR="006A2F43" w:rsidRDefault="006A2F43" w:rsidP="00D30D5C">
      <w:pPr>
        <w:jc w:val="both"/>
        <w:rPr>
          <w:rFonts w:ascii="Arial" w:hAnsi="Arial" w:cs="Arial"/>
        </w:rPr>
      </w:pPr>
      <w:r>
        <w:rPr>
          <w:rFonts w:ascii="Arial" w:hAnsi="Arial" w:cs="Arial"/>
        </w:rPr>
        <w:t xml:space="preserve"> </w:t>
      </w:r>
    </w:p>
    <w:p w14:paraId="08D8D779" w14:textId="77777777" w:rsidR="006A2F43" w:rsidRDefault="006A2F43" w:rsidP="00D30D5C">
      <w:pPr>
        <w:jc w:val="both"/>
        <w:rPr>
          <w:rFonts w:ascii="Arial" w:hAnsi="Arial" w:cs="Arial"/>
        </w:rPr>
      </w:pPr>
    </w:p>
    <w:p w14:paraId="0CBB9819" w14:textId="77777777" w:rsidR="00F53534" w:rsidRDefault="00F53534" w:rsidP="00D30D5C">
      <w:pPr>
        <w:jc w:val="both"/>
        <w:rPr>
          <w:rFonts w:ascii="Arial" w:hAnsi="Arial" w:cs="Arial"/>
        </w:rPr>
      </w:pPr>
    </w:p>
    <w:p w14:paraId="4CEA192D" w14:textId="77777777" w:rsidR="008A42C1" w:rsidRPr="008A42C1" w:rsidRDefault="008A42C1" w:rsidP="008A42C1">
      <w:pPr>
        <w:rPr>
          <w:rFonts w:ascii="Arial" w:hAnsi="Arial" w:cs="Arial"/>
        </w:rPr>
      </w:pPr>
    </w:p>
    <w:p w14:paraId="36E5948E" w14:textId="77777777" w:rsidR="008A42C1" w:rsidRPr="008A42C1" w:rsidRDefault="008A42C1" w:rsidP="008A42C1">
      <w:pPr>
        <w:rPr>
          <w:rFonts w:ascii="Arial" w:hAnsi="Arial" w:cs="Arial"/>
        </w:rPr>
      </w:pPr>
    </w:p>
    <w:p w14:paraId="07DAE738" w14:textId="77777777" w:rsidR="008A42C1" w:rsidRPr="008A42C1" w:rsidRDefault="008A42C1" w:rsidP="008A42C1">
      <w:pPr>
        <w:rPr>
          <w:rFonts w:ascii="Arial" w:hAnsi="Arial" w:cs="Arial"/>
        </w:rPr>
      </w:pPr>
    </w:p>
    <w:p w14:paraId="33902520" w14:textId="77777777" w:rsidR="008A42C1" w:rsidRPr="008A42C1" w:rsidRDefault="008A42C1" w:rsidP="008A42C1">
      <w:pPr>
        <w:rPr>
          <w:rFonts w:ascii="Arial" w:hAnsi="Arial" w:cs="Arial"/>
        </w:rPr>
      </w:pPr>
    </w:p>
    <w:p w14:paraId="114467C0" w14:textId="77777777" w:rsidR="008A42C1" w:rsidRPr="008A42C1" w:rsidRDefault="008A42C1" w:rsidP="008A42C1">
      <w:pPr>
        <w:rPr>
          <w:rFonts w:ascii="Arial" w:hAnsi="Arial" w:cs="Arial"/>
        </w:rPr>
      </w:pPr>
    </w:p>
    <w:p w14:paraId="0AE1BF78" w14:textId="77777777" w:rsidR="008A42C1" w:rsidRDefault="008A42C1" w:rsidP="008A42C1">
      <w:pPr>
        <w:rPr>
          <w:rFonts w:ascii="Arial" w:hAnsi="Arial" w:cs="Arial"/>
        </w:rPr>
      </w:pPr>
    </w:p>
    <w:p w14:paraId="3771653B" w14:textId="14456679" w:rsidR="008A42C1" w:rsidRDefault="008A42C1" w:rsidP="008A42C1">
      <w:pPr>
        <w:tabs>
          <w:tab w:val="left" w:pos="3049"/>
        </w:tabs>
        <w:rPr>
          <w:rFonts w:ascii="Arial" w:hAnsi="Arial" w:cs="Arial"/>
        </w:rPr>
      </w:pPr>
      <w:r>
        <w:rPr>
          <w:rFonts w:ascii="Arial" w:hAnsi="Arial" w:cs="Arial"/>
        </w:rPr>
        <w:tab/>
      </w:r>
    </w:p>
    <w:p w14:paraId="497D8DB6" w14:textId="77777777" w:rsidR="008A42C1" w:rsidRDefault="008A42C1" w:rsidP="008A42C1">
      <w:pPr>
        <w:tabs>
          <w:tab w:val="left" w:pos="3049"/>
        </w:tabs>
        <w:rPr>
          <w:rFonts w:ascii="Arial" w:hAnsi="Arial" w:cs="Arial"/>
        </w:rPr>
      </w:pPr>
    </w:p>
    <w:p w14:paraId="0672D084" w14:textId="77777777" w:rsidR="008A42C1" w:rsidRDefault="008A42C1" w:rsidP="008A42C1">
      <w:pPr>
        <w:tabs>
          <w:tab w:val="left" w:pos="3049"/>
        </w:tabs>
        <w:rPr>
          <w:rFonts w:ascii="Arial" w:hAnsi="Arial" w:cs="Arial"/>
        </w:rPr>
      </w:pPr>
    </w:p>
    <w:p w14:paraId="495D699A" w14:textId="77777777" w:rsidR="008A42C1" w:rsidRDefault="008A42C1" w:rsidP="008A42C1">
      <w:pPr>
        <w:tabs>
          <w:tab w:val="left" w:pos="3049"/>
        </w:tabs>
        <w:rPr>
          <w:rFonts w:ascii="Arial" w:hAnsi="Arial" w:cs="Arial"/>
        </w:rPr>
      </w:pPr>
    </w:p>
    <w:p w14:paraId="3492F712" w14:textId="77777777" w:rsidR="008A42C1" w:rsidRDefault="008A42C1" w:rsidP="008A42C1">
      <w:pPr>
        <w:tabs>
          <w:tab w:val="left" w:pos="3049"/>
        </w:tabs>
        <w:rPr>
          <w:rFonts w:ascii="Arial" w:hAnsi="Arial" w:cs="Arial"/>
        </w:rPr>
      </w:pPr>
    </w:p>
    <w:p w14:paraId="4F2B6734" w14:textId="77777777" w:rsidR="008A42C1" w:rsidRDefault="008A42C1" w:rsidP="008A42C1">
      <w:pPr>
        <w:tabs>
          <w:tab w:val="left" w:pos="3049"/>
        </w:tabs>
        <w:rPr>
          <w:rFonts w:ascii="Arial" w:hAnsi="Arial" w:cs="Arial"/>
        </w:rPr>
      </w:pPr>
    </w:p>
    <w:p w14:paraId="0F7B4678" w14:textId="77777777" w:rsidR="008A42C1" w:rsidRDefault="008A42C1" w:rsidP="008A42C1">
      <w:pPr>
        <w:tabs>
          <w:tab w:val="left" w:pos="3049"/>
        </w:tabs>
        <w:rPr>
          <w:rFonts w:ascii="Arial" w:hAnsi="Arial" w:cs="Arial"/>
        </w:rPr>
      </w:pPr>
    </w:p>
    <w:p w14:paraId="6AD1A8BD" w14:textId="77777777" w:rsidR="008A42C1" w:rsidRDefault="008A42C1" w:rsidP="008A42C1">
      <w:pPr>
        <w:tabs>
          <w:tab w:val="left" w:pos="3049"/>
        </w:tabs>
        <w:rPr>
          <w:rFonts w:ascii="Arial" w:hAnsi="Arial" w:cs="Arial"/>
        </w:rPr>
      </w:pPr>
    </w:p>
    <w:p w14:paraId="19413636" w14:textId="77777777" w:rsidR="008A42C1" w:rsidRDefault="008A42C1" w:rsidP="008A42C1">
      <w:pPr>
        <w:tabs>
          <w:tab w:val="left" w:pos="3049"/>
        </w:tabs>
        <w:rPr>
          <w:rFonts w:ascii="Arial" w:hAnsi="Arial" w:cs="Arial"/>
        </w:rPr>
      </w:pPr>
    </w:p>
    <w:p w14:paraId="4A67342D" w14:textId="77777777" w:rsidR="008A42C1" w:rsidRDefault="008A42C1" w:rsidP="008A42C1">
      <w:pPr>
        <w:tabs>
          <w:tab w:val="left" w:pos="3049"/>
        </w:tabs>
        <w:rPr>
          <w:rFonts w:ascii="Arial" w:hAnsi="Arial" w:cs="Arial"/>
        </w:rPr>
      </w:pPr>
    </w:p>
    <w:p w14:paraId="41FA5170" w14:textId="77777777" w:rsidR="008A42C1" w:rsidRDefault="008A42C1" w:rsidP="008A42C1">
      <w:pPr>
        <w:tabs>
          <w:tab w:val="left" w:pos="3049"/>
        </w:tabs>
        <w:rPr>
          <w:rFonts w:ascii="Arial" w:hAnsi="Arial" w:cs="Arial"/>
        </w:rPr>
      </w:pPr>
    </w:p>
    <w:p w14:paraId="123004CE" w14:textId="77777777" w:rsidR="008A42C1" w:rsidRDefault="008A42C1" w:rsidP="008A42C1">
      <w:pPr>
        <w:tabs>
          <w:tab w:val="left" w:pos="3049"/>
        </w:tabs>
        <w:rPr>
          <w:rFonts w:ascii="Arial" w:hAnsi="Arial" w:cs="Arial"/>
        </w:rPr>
      </w:pPr>
    </w:p>
    <w:p w14:paraId="2A9E8173" w14:textId="6FFF15FB" w:rsidR="008A42C1" w:rsidRDefault="008A42C1" w:rsidP="008A42C1">
      <w:pPr>
        <w:tabs>
          <w:tab w:val="left" w:pos="3049"/>
        </w:tabs>
        <w:jc w:val="center"/>
        <w:rPr>
          <w:rFonts w:ascii="Arial" w:hAnsi="Arial" w:cs="Arial"/>
          <w:sz w:val="32"/>
          <w:szCs w:val="32"/>
        </w:rPr>
      </w:pPr>
      <w:r>
        <w:rPr>
          <w:rFonts w:ascii="Arial" w:hAnsi="Arial" w:cs="Arial"/>
          <w:sz w:val="32"/>
          <w:szCs w:val="32"/>
        </w:rPr>
        <w:lastRenderedPageBreak/>
        <w:t>BIBLIOGRAFIA</w:t>
      </w:r>
    </w:p>
    <w:p w14:paraId="6CD46ADD" w14:textId="77777777" w:rsidR="008A42C1" w:rsidRDefault="008A42C1" w:rsidP="008A42C1">
      <w:pPr>
        <w:tabs>
          <w:tab w:val="left" w:pos="3049"/>
        </w:tabs>
        <w:jc w:val="center"/>
        <w:rPr>
          <w:rFonts w:ascii="Arial" w:hAnsi="Arial" w:cs="Arial"/>
          <w:sz w:val="32"/>
          <w:szCs w:val="32"/>
        </w:rPr>
      </w:pPr>
    </w:p>
    <w:p w14:paraId="2D4119E3" w14:textId="77777777" w:rsidR="008A42C1" w:rsidRDefault="008A42C1" w:rsidP="008A42C1">
      <w:pPr>
        <w:tabs>
          <w:tab w:val="left" w:pos="3049"/>
        </w:tabs>
        <w:jc w:val="center"/>
        <w:rPr>
          <w:rFonts w:ascii="Arial" w:hAnsi="Arial" w:cs="Arial"/>
          <w:sz w:val="32"/>
          <w:szCs w:val="32"/>
        </w:rPr>
      </w:pPr>
    </w:p>
    <w:p w14:paraId="594D0C79" w14:textId="42EA4E82" w:rsidR="00411356" w:rsidRDefault="00411356" w:rsidP="008A42C1">
      <w:pPr>
        <w:tabs>
          <w:tab w:val="left" w:pos="3049"/>
        </w:tabs>
        <w:jc w:val="both"/>
        <w:rPr>
          <w:rFonts w:ascii="Arial" w:hAnsi="Arial" w:cs="Arial"/>
          <w:sz w:val="28"/>
          <w:szCs w:val="28"/>
        </w:rPr>
      </w:pPr>
      <w:hyperlink r:id="rId6" w:history="1">
        <w:r w:rsidRPr="00B26DCF">
          <w:rPr>
            <w:rStyle w:val="Hipervnculo"/>
            <w:rFonts w:ascii="Arial" w:hAnsi="Arial" w:cs="Arial"/>
            <w:sz w:val="28"/>
            <w:szCs w:val="28"/>
          </w:rPr>
          <w:t>https://www.msdmanuals.com/es-mx/hogar/f</w:t>
        </w:r>
        <w:r w:rsidRPr="00B26DCF">
          <w:rPr>
            <w:rStyle w:val="Hipervnculo"/>
            <w:rFonts w:ascii="Arial" w:hAnsi="Arial" w:cs="Arial"/>
            <w:sz w:val="28"/>
            <w:szCs w:val="28"/>
          </w:rPr>
          <w:t>á</w:t>
        </w:r>
        <w:r w:rsidRPr="00B26DCF">
          <w:rPr>
            <w:rStyle w:val="Hipervnculo"/>
            <w:rFonts w:ascii="Arial" w:hAnsi="Arial" w:cs="Arial"/>
            <w:sz w:val="28"/>
            <w:szCs w:val="28"/>
          </w:rPr>
          <w:t>rmacos-o-sustancias/administraci</w:t>
        </w:r>
        <w:r w:rsidRPr="00B26DCF">
          <w:rPr>
            <w:rStyle w:val="Hipervnculo"/>
            <w:rFonts w:ascii="Arial" w:hAnsi="Arial" w:cs="Arial"/>
            <w:sz w:val="28"/>
            <w:szCs w:val="28"/>
          </w:rPr>
          <w:t>ó</w:t>
        </w:r>
        <w:r w:rsidRPr="00B26DCF">
          <w:rPr>
            <w:rStyle w:val="Hipervnculo"/>
            <w:rFonts w:ascii="Arial" w:hAnsi="Arial" w:cs="Arial"/>
            <w:sz w:val="28"/>
            <w:szCs w:val="28"/>
          </w:rPr>
          <w:t>n-y-cin</w:t>
        </w:r>
        <w:r w:rsidRPr="00B26DCF">
          <w:rPr>
            <w:rStyle w:val="Hipervnculo"/>
            <w:rFonts w:ascii="Arial" w:hAnsi="Arial" w:cs="Arial"/>
            <w:sz w:val="28"/>
            <w:szCs w:val="28"/>
          </w:rPr>
          <w:t>é</w:t>
        </w:r>
        <w:r w:rsidRPr="00B26DCF">
          <w:rPr>
            <w:rStyle w:val="Hipervnculo"/>
            <w:rFonts w:ascii="Arial" w:hAnsi="Arial" w:cs="Arial"/>
            <w:sz w:val="28"/>
            <w:szCs w:val="28"/>
          </w:rPr>
          <w:t>tica-de-los-f</w:t>
        </w:r>
        <w:r w:rsidRPr="00B26DCF">
          <w:rPr>
            <w:rStyle w:val="Hipervnculo"/>
            <w:rFonts w:ascii="Arial" w:hAnsi="Arial" w:cs="Arial"/>
            <w:sz w:val="28"/>
            <w:szCs w:val="28"/>
          </w:rPr>
          <w:t>á</w:t>
        </w:r>
        <w:r w:rsidRPr="00B26DCF">
          <w:rPr>
            <w:rStyle w:val="Hipervnculo"/>
            <w:rFonts w:ascii="Arial" w:hAnsi="Arial" w:cs="Arial"/>
            <w:sz w:val="28"/>
            <w:szCs w:val="28"/>
          </w:rPr>
          <w:t>rmacos/</w:t>
        </w:r>
        <w:r w:rsidRPr="00B26DCF">
          <w:rPr>
            <w:rStyle w:val="Hipervnculo"/>
            <w:rFonts w:ascii="Arial" w:hAnsi="Arial" w:cs="Arial"/>
            <w:sz w:val="28"/>
            <w:szCs w:val="28"/>
          </w:rPr>
          <w:t>administración</w:t>
        </w:r>
        <w:r w:rsidRPr="00B26DCF">
          <w:rPr>
            <w:rStyle w:val="Hipervnculo"/>
            <w:rFonts w:ascii="Arial" w:hAnsi="Arial" w:cs="Arial"/>
            <w:sz w:val="28"/>
            <w:szCs w:val="28"/>
          </w:rPr>
          <w:t>-de-los-</w:t>
        </w:r>
        <w:r w:rsidRPr="00B26DCF">
          <w:rPr>
            <w:rStyle w:val="Hipervnculo"/>
            <w:rFonts w:ascii="Arial" w:hAnsi="Arial" w:cs="Arial"/>
            <w:sz w:val="28"/>
            <w:szCs w:val="28"/>
          </w:rPr>
          <w:t>fármacos</w:t>
        </w:r>
      </w:hyperlink>
      <w:r>
        <w:rPr>
          <w:rFonts w:ascii="Arial" w:hAnsi="Arial" w:cs="Arial"/>
          <w:sz w:val="28"/>
          <w:szCs w:val="28"/>
        </w:rPr>
        <w:t xml:space="preserve"> </w:t>
      </w:r>
    </w:p>
    <w:p w14:paraId="16C29F5B" w14:textId="221670A7" w:rsidR="00411356" w:rsidRDefault="00411356" w:rsidP="00411356">
      <w:pPr>
        <w:rPr>
          <w:rFonts w:ascii="Arial" w:hAnsi="Arial" w:cs="Arial"/>
          <w:sz w:val="28"/>
          <w:szCs w:val="28"/>
        </w:rPr>
      </w:pPr>
      <w:hyperlink r:id="rId7" w:history="1">
        <w:r w:rsidRPr="00B26DCF">
          <w:rPr>
            <w:rStyle w:val="Hipervnculo"/>
            <w:rFonts w:ascii="Arial" w:hAnsi="Arial" w:cs="Arial"/>
            <w:sz w:val="28"/>
            <w:szCs w:val="28"/>
          </w:rPr>
          <w:t>https://www.</w:t>
        </w:r>
        <w:r w:rsidRPr="00B26DCF">
          <w:rPr>
            <w:rStyle w:val="Hipervnculo"/>
            <w:rFonts w:ascii="Arial" w:hAnsi="Arial" w:cs="Arial"/>
            <w:sz w:val="28"/>
            <w:szCs w:val="28"/>
          </w:rPr>
          <w:t>enfermeriaaps.com/portal/dowland/FARMACOLOGIA/Farmacologia%20General.pdf</w:t>
        </w:r>
      </w:hyperlink>
      <w:r>
        <w:rPr>
          <w:rFonts w:ascii="Arial" w:hAnsi="Arial" w:cs="Arial"/>
          <w:sz w:val="28"/>
          <w:szCs w:val="28"/>
        </w:rPr>
        <w:t xml:space="preserve"> </w:t>
      </w:r>
    </w:p>
    <w:p w14:paraId="19CC8CCE" w14:textId="35E65A6F" w:rsidR="00411356" w:rsidRPr="00411356" w:rsidRDefault="001A20B8" w:rsidP="00411356">
      <w:pPr>
        <w:rPr>
          <w:rFonts w:ascii="Arial" w:hAnsi="Arial" w:cs="Arial"/>
          <w:sz w:val="28"/>
          <w:szCs w:val="28"/>
        </w:rPr>
      </w:pPr>
      <w:hyperlink r:id="rId8" w:history="1">
        <w:r w:rsidRPr="00B26DCF">
          <w:rPr>
            <w:rStyle w:val="Hipervnculo"/>
            <w:rFonts w:ascii="Arial" w:hAnsi="Arial" w:cs="Arial"/>
            <w:sz w:val="28"/>
            <w:szCs w:val="28"/>
          </w:rPr>
          <w:t>https://www.</w:t>
        </w:r>
        <w:r w:rsidRPr="00B26DCF">
          <w:rPr>
            <w:rStyle w:val="Hipervnculo"/>
            <w:rFonts w:ascii="Arial" w:hAnsi="Arial" w:cs="Arial"/>
            <w:sz w:val="28"/>
            <w:szCs w:val="28"/>
          </w:rPr>
          <w:t>cancerquest.org/es/para-los-pacientes/descubrimiento-y-desarrollo-de-medicamentos</w:t>
        </w:r>
      </w:hyperlink>
      <w:r>
        <w:rPr>
          <w:rFonts w:ascii="Arial" w:hAnsi="Arial" w:cs="Arial"/>
          <w:sz w:val="28"/>
          <w:szCs w:val="28"/>
        </w:rPr>
        <w:t xml:space="preserve"> </w:t>
      </w:r>
    </w:p>
    <w:p w14:paraId="1D9C493E" w14:textId="488D3C0E" w:rsidR="00411356" w:rsidRPr="00411356" w:rsidRDefault="00411356" w:rsidP="00411356">
      <w:pPr>
        <w:ind w:firstLine="708"/>
        <w:rPr>
          <w:rFonts w:ascii="Arial" w:hAnsi="Arial" w:cs="Arial"/>
          <w:sz w:val="28"/>
          <w:szCs w:val="28"/>
        </w:rPr>
      </w:pPr>
      <w:r>
        <w:rPr>
          <w:rFonts w:ascii="Arial" w:hAnsi="Arial" w:cs="Arial"/>
          <w:sz w:val="28"/>
          <w:szCs w:val="28"/>
        </w:rPr>
        <w:t xml:space="preserve"> </w:t>
      </w:r>
    </w:p>
    <w:sectPr w:rsidR="00411356" w:rsidRPr="00411356" w:rsidSect="00DF12B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093"/>
    <w:multiLevelType w:val="hybridMultilevel"/>
    <w:tmpl w:val="EEA85544"/>
    <w:lvl w:ilvl="0" w:tplc="D00AC56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036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B8"/>
    <w:rsid w:val="000D438A"/>
    <w:rsid w:val="001A20B8"/>
    <w:rsid w:val="002017F5"/>
    <w:rsid w:val="00411356"/>
    <w:rsid w:val="00526DD2"/>
    <w:rsid w:val="006A2F43"/>
    <w:rsid w:val="006B5E5C"/>
    <w:rsid w:val="007A1D4F"/>
    <w:rsid w:val="007F02F1"/>
    <w:rsid w:val="0080512D"/>
    <w:rsid w:val="008A42C1"/>
    <w:rsid w:val="00A353C1"/>
    <w:rsid w:val="00AA6B96"/>
    <w:rsid w:val="00D30D5C"/>
    <w:rsid w:val="00D443E0"/>
    <w:rsid w:val="00DF12B8"/>
    <w:rsid w:val="00E2723C"/>
    <w:rsid w:val="00EE6305"/>
    <w:rsid w:val="00F53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8AD5"/>
  <w15:chartTrackingRefBased/>
  <w15:docId w15:val="{3E1CE265-9F45-4F2E-AB32-01027CF4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B8"/>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53C1"/>
    <w:pPr>
      <w:ind w:left="720"/>
      <w:contextualSpacing/>
    </w:pPr>
  </w:style>
  <w:style w:type="character" w:styleId="Hipervnculo">
    <w:name w:val="Hyperlink"/>
    <w:basedOn w:val="Fuentedeprrafopredeter"/>
    <w:uiPriority w:val="99"/>
    <w:unhideWhenUsed/>
    <w:rsid w:val="008A42C1"/>
    <w:rPr>
      <w:color w:val="0563C1" w:themeColor="hyperlink"/>
      <w:u w:val="single"/>
    </w:rPr>
  </w:style>
  <w:style w:type="character" w:styleId="Mencinsinresolver">
    <w:name w:val="Unresolved Mention"/>
    <w:basedOn w:val="Fuentedeprrafopredeter"/>
    <w:uiPriority w:val="99"/>
    <w:semiHidden/>
    <w:unhideWhenUsed/>
    <w:rsid w:val="008A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quest.org/es/para-los-pacientes/descubrimiento-y-desarrollo-de-medicamentos" TargetMode="External"/><Relationship Id="rId3" Type="http://schemas.openxmlformats.org/officeDocument/2006/relationships/settings" Target="settings.xml"/><Relationship Id="rId7" Type="http://schemas.openxmlformats.org/officeDocument/2006/relationships/hyperlink" Target="https://www.enfermeriaaps.com/portal/dowland/FARMACOLOGIA/Farmacologia%20Gene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es-mx/hogar/f&#225;rmacos-o-sustancias/administraci&#243;n-y-cin&#233;tica-de-los-f&#225;rmacos/administraci&#243;n-de-los-f&#225;rmaco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1</cp:revision>
  <dcterms:created xsi:type="dcterms:W3CDTF">2023-05-20T18:40:00Z</dcterms:created>
  <dcterms:modified xsi:type="dcterms:W3CDTF">2023-05-20T22:33:00Z</dcterms:modified>
</cp:coreProperties>
</file>