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36E" w:rsidRDefault="00FA036E" w:rsidP="00FA036E">
      <w:pPr>
        <w:shd w:val="clear" w:color="auto" w:fill="FFFFFF"/>
        <w:spacing w:after="0" w:line="360" w:lineRule="auto"/>
        <w:textAlignment w:val="baseline"/>
        <w:rPr>
          <w:rFonts w:ascii="Gill Sans MT" w:eastAsia="Calibri" w:hAnsi="Gill Sans MT" w:cs="Times New Roman"/>
          <w:noProof/>
          <w:sz w:val="24"/>
          <w:szCs w:val="24"/>
          <w:lang w:eastAsia="es-MX"/>
        </w:rPr>
      </w:pPr>
    </w:p>
    <w:p w:rsidR="00FA036E" w:rsidRDefault="00FA036E" w:rsidP="00FA036E">
      <w:pPr>
        <w:spacing w:line="360" w:lineRule="auto"/>
        <w:rPr>
          <w:rFonts w:ascii="Gill Sans MT" w:hAnsi="Gill Sans MT"/>
          <w:color w:val="1F4E79"/>
        </w:rPr>
      </w:pPr>
    </w:p>
    <w:p w:rsidR="00FA036E" w:rsidRDefault="00FA036E" w:rsidP="00FA036E">
      <w:pPr>
        <w:spacing w:line="360" w:lineRule="auto"/>
        <w:rPr>
          <w:rFonts w:ascii="Gill Sans MT" w:hAnsi="Gill Sans MT"/>
          <w:color w:val="1F4E79"/>
        </w:rPr>
      </w:pPr>
    </w:p>
    <w:p w:rsidR="00FA036E" w:rsidRDefault="00FA036E" w:rsidP="00FA036E">
      <w:pPr>
        <w:spacing w:line="360" w:lineRule="auto"/>
        <w:jc w:val="center"/>
        <w:rPr>
          <w:rFonts w:ascii="Gill Sans MT" w:hAnsi="Gill Sans MT"/>
          <w:color w:val="1F4E79"/>
        </w:rPr>
      </w:pPr>
      <w:r>
        <w:rPr>
          <w:rFonts w:ascii="Gill Sans MT" w:hAnsi="Gill Sans MT"/>
          <w:noProof/>
          <w:color w:val="1F4E79"/>
          <w:lang w:eastAsia="es-MX"/>
        </w:rPr>
        <w:drawing>
          <wp:inline distT="0" distB="0" distL="0" distR="0">
            <wp:extent cx="6191250" cy="2876550"/>
            <wp:effectExtent l="0" t="0" r="0" b="0"/>
            <wp:docPr id="1" name="Imagen 1"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noChangeArrowheads="1"/>
                    </pic:cNvPicPr>
                  </pic:nvPicPr>
                  <pic:blipFill>
                    <a:blip r:embed="rId5">
                      <a:extLst>
                        <a:ext uri="{28A0092B-C50C-407E-A947-70E740481C1C}">
                          <a14:useLocalDpi xmlns:a14="http://schemas.microsoft.com/office/drawing/2010/main" val="0"/>
                        </a:ext>
                      </a:extLst>
                    </a:blip>
                    <a:srcRect t="24976" b="28505"/>
                    <a:stretch>
                      <a:fillRect/>
                    </a:stretch>
                  </pic:blipFill>
                  <pic:spPr bwMode="auto">
                    <a:xfrm>
                      <a:off x="0" y="0"/>
                      <a:ext cx="6191250" cy="2876550"/>
                    </a:xfrm>
                    <a:prstGeom prst="rect">
                      <a:avLst/>
                    </a:prstGeom>
                    <a:noFill/>
                    <a:ln>
                      <a:noFill/>
                    </a:ln>
                  </pic:spPr>
                </pic:pic>
              </a:graphicData>
            </a:graphic>
          </wp:inline>
        </w:drawing>
      </w:r>
    </w:p>
    <w:p w:rsidR="00FA036E" w:rsidRDefault="00FA036E" w:rsidP="00FA036E">
      <w:pPr>
        <w:tabs>
          <w:tab w:val="left" w:pos="3220"/>
        </w:tabs>
        <w:spacing w:line="360" w:lineRule="auto"/>
        <w:jc w:val="right"/>
        <w:rPr>
          <w:rFonts w:ascii="Gill Sans MT" w:hAnsi="Gill Sans MT"/>
          <w:b/>
          <w:color w:val="1F4E79"/>
          <w:sz w:val="72"/>
          <w:szCs w:val="72"/>
        </w:rPr>
      </w:pPr>
    </w:p>
    <w:p w:rsidR="00FA036E" w:rsidRDefault="00FA036E" w:rsidP="00FA036E">
      <w:pPr>
        <w:tabs>
          <w:tab w:val="left" w:pos="3220"/>
        </w:tabs>
        <w:spacing w:line="360" w:lineRule="auto"/>
        <w:jc w:val="right"/>
        <w:rPr>
          <w:rFonts w:ascii="Gill Sans MT" w:hAnsi="Gill Sans MT"/>
          <w:b/>
          <w:color w:val="1F4E79"/>
          <w:sz w:val="72"/>
          <w:szCs w:val="72"/>
        </w:rPr>
      </w:pPr>
      <w:r>
        <w:rPr>
          <w:noProof/>
          <w:lang w:eastAsia="es-MX"/>
        </w:rPr>
        <mc:AlternateContent>
          <mc:Choice Requires="wps">
            <w:drawing>
              <wp:anchor distT="0" distB="0" distL="114300" distR="114300" simplePos="0" relativeHeight="251658240" behindDoc="1" locked="0" layoutInCell="1" allowOverlap="1">
                <wp:simplePos x="0" y="0"/>
                <wp:positionH relativeFrom="margin">
                  <wp:posOffset>-422910</wp:posOffset>
                </wp:positionH>
                <wp:positionV relativeFrom="paragraph">
                  <wp:posOffset>356870</wp:posOffset>
                </wp:positionV>
                <wp:extent cx="6486525" cy="3761105"/>
                <wp:effectExtent l="0" t="0" r="9525" b="0"/>
                <wp:wrapNone/>
                <wp:docPr id="31" name="Cuadro de texto 31"/>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036E" w:rsidRDefault="00FA036E" w:rsidP="00FA036E">
                            <w:pPr>
                              <w:rPr>
                                <w:rFonts w:ascii="Gill Sans MT" w:hAnsi="Gill Sans MT"/>
                                <w:color w:val="2F5496" w:themeColor="accent5" w:themeShade="BF"/>
                                <w:sz w:val="72"/>
                                <w:szCs w:val="64"/>
                              </w:rPr>
                            </w:pPr>
                          </w:p>
                          <w:p w:rsidR="00FA036E" w:rsidRPr="00FA036E" w:rsidRDefault="00FA036E" w:rsidP="00FA036E">
                            <w:pPr>
                              <w:rPr>
                                <w:rFonts w:ascii="Gill Sans MT" w:hAnsi="Gill Sans MT"/>
                                <w:color w:val="131E32"/>
                                <w:sz w:val="28"/>
                                <w:szCs w:val="32"/>
                              </w:rPr>
                            </w:pPr>
                            <w:r>
                              <w:rPr>
                                <w:rFonts w:ascii="Gill Sans MT" w:hAnsi="Gill Sans MT"/>
                                <w:i/>
                                <w:color w:val="131E32"/>
                                <w:sz w:val="32"/>
                                <w:szCs w:val="32"/>
                              </w:rPr>
                              <w:t xml:space="preserve">Nombre del Alumno: </w:t>
                            </w:r>
                            <w:r>
                              <w:rPr>
                                <w:rFonts w:ascii="Gill Sans MT" w:hAnsi="Gill Sans MT"/>
                                <w:color w:val="131E32"/>
                                <w:sz w:val="28"/>
                                <w:szCs w:val="32"/>
                              </w:rPr>
                              <w:t>Wendy Nallely Castellanos López</w:t>
                            </w:r>
                          </w:p>
                          <w:p w:rsidR="00FA036E" w:rsidRPr="00BD0D46" w:rsidRDefault="00FA036E" w:rsidP="00FA036E">
                            <w:pPr>
                              <w:rPr>
                                <w:rFonts w:ascii="Gill Sans MT" w:hAnsi="Gill Sans MT"/>
                                <w:color w:val="131E32"/>
                                <w:sz w:val="28"/>
                                <w:szCs w:val="32"/>
                              </w:rPr>
                            </w:pPr>
                            <w:r>
                              <w:rPr>
                                <w:rFonts w:ascii="Gill Sans MT" w:hAnsi="Gill Sans MT"/>
                                <w:i/>
                                <w:color w:val="131E32"/>
                                <w:sz w:val="32"/>
                                <w:szCs w:val="32"/>
                              </w:rPr>
                              <w:t xml:space="preserve">Nombre del tema: </w:t>
                            </w:r>
                            <w:r w:rsidR="00BD0D46">
                              <w:rPr>
                                <w:rFonts w:ascii="Gill Sans MT" w:hAnsi="Gill Sans MT"/>
                                <w:i/>
                                <w:color w:val="131E32"/>
                                <w:sz w:val="28"/>
                                <w:szCs w:val="32"/>
                              </w:rPr>
                              <w:t>Elementos psicológicos presentes durante la entrevista.</w:t>
                            </w:r>
                          </w:p>
                          <w:p w:rsidR="00FA036E" w:rsidRDefault="00FA036E" w:rsidP="00FA036E">
                            <w:pPr>
                              <w:rPr>
                                <w:rFonts w:ascii="Gill Sans MT" w:hAnsi="Gill Sans MT"/>
                                <w:i/>
                                <w:color w:val="131E32"/>
                                <w:sz w:val="32"/>
                                <w:szCs w:val="32"/>
                              </w:rPr>
                            </w:pPr>
                            <w:r>
                              <w:rPr>
                                <w:rFonts w:ascii="Gill Sans MT" w:hAnsi="Gill Sans MT"/>
                                <w:i/>
                                <w:color w:val="131E32"/>
                                <w:sz w:val="32"/>
                                <w:szCs w:val="32"/>
                              </w:rPr>
                              <w:t xml:space="preserve">Parcial: </w:t>
                            </w:r>
                            <w:r>
                              <w:rPr>
                                <w:rFonts w:ascii="Gill Sans MT" w:hAnsi="Gill Sans MT"/>
                                <w:color w:val="131E32"/>
                                <w:sz w:val="28"/>
                                <w:szCs w:val="32"/>
                              </w:rPr>
                              <w:t>1</w:t>
                            </w:r>
                            <w:r>
                              <w:rPr>
                                <w:rFonts w:ascii="Gill Sans MT" w:hAnsi="Gill Sans MT"/>
                                <w:i/>
                                <w:color w:val="131E32"/>
                                <w:sz w:val="32"/>
                                <w:szCs w:val="32"/>
                              </w:rPr>
                              <w:t xml:space="preserve"> </w:t>
                            </w:r>
                          </w:p>
                          <w:p w:rsidR="00FA036E" w:rsidRPr="00FA036E" w:rsidRDefault="00FA036E" w:rsidP="00FA036E">
                            <w:pPr>
                              <w:rPr>
                                <w:rFonts w:ascii="Gill Sans MT" w:hAnsi="Gill Sans MT"/>
                                <w:color w:val="131E32"/>
                                <w:sz w:val="28"/>
                                <w:szCs w:val="32"/>
                              </w:rPr>
                            </w:pPr>
                            <w:r>
                              <w:rPr>
                                <w:rFonts w:ascii="Gill Sans MT" w:hAnsi="Gill Sans MT"/>
                                <w:i/>
                                <w:color w:val="131E32"/>
                                <w:sz w:val="32"/>
                                <w:szCs w:val="32"/>
                              </w:rPr>
                              <w:t>Nombre de la Materia:</w:t>
                            </w:r>
                            <w:r>
                              <w:rPr>
                                <w:rFonts w:ascii="Gill Sans MT" w:hAnsi="Gill Sans MT"/>
                                <w:color w:val="131E32"/>
                                <w:sz w:val="32"/>
                                <w:szCs w:val="32"/>
                              </w:rPr>
                              <w:t xml:space="preserve"> </w:t>
                            </w:r>
                            <w:r>
                              <w:rPr>
                                <w:rFonts w:ascii="Gill Sans MT" w:hAnsi="Gill Sans MT"/>
                                <w:color w:val="131E32"/>
                                <w:sz w:val="28"/>
                                <w:szCs w:val="32"/>
                              </w:rPr>
                              <w:t>Técnicas de la entrevista</w:t>
                            </w:r>
                          </w:p>
                          <w:p w:rsidR="00FA036E" w:rsidRPr="00FA036E" w:rsidRDefault="00FA036E" w:rsidP="00FA036E">
                            <w:pPr>
                              <w:shd w:val="clear" w:color="auto" w:fill="FFFFFF" w:themeFill="background1"/>
                              <w:rPr>
                                <w:rFonts w:ascii="Gill Sans MT" w:hAnsi="Gill Sans MT"/>
                                <w:color w:val="131E32"/>
                                <w:sz w:val="28"/>
                                <w:szCs w:val="32"/>
                              </w:rPr>
                            </w:pPr>
                            <w:r>
                              <w:rPr>
                                <w:rFonts w:ascii="Gill Sans MT" w:hAnsi="Gill Sans MT"/>
                                <w:i/>
                                <w:color w:val="131E32"/>
                                <w:sz w:val="32"/>
                                <w:szCs w:val="32"/>
                              </w:rPr>
                              <w:t xml:space="preserve">Nombre del profesor: </w:t>
                            </w:r>
                            <w:r>
                              <w:rPr>
                                <w:rFonts w:ascii="Gill Sans MT" w:hAnsi="Gill Sans MT"/>
                                <w:color w:val="131E32"/>
                                <w:sz w:val="28"/>
                                <w:szCs w:val="32"/>
                              </w:rPr>
                              <w:t>Psicóloga Luisa Bethel López Sánchez</w:t>
                            </w:r>
                          </w:p>
                          <w:p w:rsidR="00FA036E" w:rsidRPr="00FA036E" w:rsidRDefault="00FA036E" w:rsidP="00FA036E">
                            <w:pPr>
                              <w:shd w:val="clear" w:color="auto" w:fill="FFFFFF" w:themeFill="background1"/>
                              <w:rPr>
                                <w:rFonts w:ascii="Gill Sans MT" w:hAnsi="Gill Sans MT"/>
                                <w:color w:val="131E32"/>
                                <w:sz w:val="28"/>
                                <w:szCs w:val="32"/>
                              </w:rPr>
                            </w:pPr>
                            <w:r>
                              <w:rPr>
                                <w:rFonts w:ascii="Gill Sans MT" w:hAnsi="Gill Sans MT"/>
                                <w:i/>
                                <w:color w:val="131E32"/>
                                <w:sz w:val="32"/>
                                <w:szCs w:val="32"/>
                              </w:rPr>
                              <w:t xml:space="preserve">Nombre de la Licenciatura: </w:t>
                            </w:r>
                            <w:r>
                              <w:rPr>
                                <w:rFonts w:ascii="Gill Sans MT" w:hAnsi="Gill Sans MT"/>
                                <w:color w:val="131E32"/>
                                <w:sz w:val="28"/>
                                <w:szCs w:val="32"/>
                              </w:rPr>
                              <w:t>Trabajo social y gestión comunitaria.</w:t>
                            </w:r>
                          </w:p>
                          <w:p w:rsidR="00FA036E" w:rsidRPr="00FA036E" w:rsidRDefault="00FA036E" w:rsidP="00FA036E">
                            <w:pPr>
                              <w:shd w:val="clear" w:color="auto" w:fill="FFFFFF" w:themeFill="background1"/>
                              <w:rPr>
                                <w:rFonts w:ascii="Gill Sans MT" w:hAnsi="Gill Sans MT"/>
                                <w:color w:val="131E32"/>
                                <w:sz w:val="32"/>
                                <w:szCs w:val="32"/>
                              </w:rPr>
                            </w:pPr>
                            <w:r>
                              <w:rPr>
                                <w:rFonts w:ascii="Gill Sans MT" w:hAnsi="Gill Sans MT"/>
                                <w:i/>
                                <w:color w:val="131E32"/>
                                <w:sz w:val="32"/>
                                <w:szCs w:val="32"/>
                              </w:rPr>
                              <w:t xml:space="preserve">Cuatrimestre: </w:t>
                            </w:r>
                            <w:r>
                              <w:rPr>
                                <w:rFonts w:ascii="Gill Sans MT" w:hAnsi="Gill Sans MT"/>
                                <w:color w:val="131E32"/>
                                <w:sz w:val="32"/>
                                <w:szCs w:val="32"/>
                              </w:rPr>
                              <w:t>3ro.</w:t>
                            </w:r>
                          </w:p>
                          <w:p w:rsidR="00FA036E" w:rsidRDefault="00FA036E" w:rsidP="00FA036E">
                            <w:pPr>
                              <w:rPr>
                                <w:rFonts w:ascii="Gill Sans MT" w:hAnsi="Gill Sans MT"/>
                                <w:color w:val="131E32"/>
                                <w:sz w:val="52"/>
                                <w:szCs w:val="64"/>
                                <w:highlight w:val="yellow"/>
                              </w:rPr>
                            </w:pPr>
                          </w:p>
                          <w:p w:rsidR="00FA036E" w:rsidRDefault="00FA036E" w:rsidP="00FA036E">
                            <w:pPr>
                              <w:jc w:val="right"/>
                              <w:rPr>
                                <w:rFonts w:ascii="Gill Sans MT" w:hAnsi="Gill Sans MT"/>
                                <w:color w:val="131E32"/>
                                <w:sz w:val="52"/>
                                <w:szCs w:val="64"/>
                              </w:rPr>
                            </w:pPr>
                          </w:p>
                          <w:p w:rsidR="00FA036E" w:rsidRDefault="00FA036E" w:rsidP="00FA036E">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FA036E" w:rsidRDefault="00FA036E" w:rsidP="00FA036E">
                            <w:pPr>
                              <w:rPr>
                                <w:rFonts w:ascii="Gill Sans MT" w:hAnsi="Gill Sans MT"/>
                                <w:color w:val="2F5496" w:themeColor="accent5" w:themeShade="BF"/>
                                <w:sz w:val="56"/>
                                <w:szCs w:val="64"/>
                              </w:rPr>
                            </w:pPr>
                          </w:p>
                          <w:p w:rsidR="00FA036E" w:rsidRDefault="00FA036E" w:rsidP="00FA036E">
                            <w:pPr>
                              <w:rPr>
                                <w:rFonts w:ascii="Gill Sans MT" w:hAnsi="Gill Sans MT"/>
                                <w:color w:val="2F5496" w:themeColor="accent5" w:themeShade="BF"/>
                                <w:sz w:val="56"/>
                                <w:szCs w:val="64"/>
                              </w:rPr>
                            </w:pPr>
                          </w:p>
                          <w:p w:rsidR="00FA036E" w:rsidRDefault="00FA036E" w:rsidP="00FA036E">
                            <w:pPr>
                              <w:rPr>
                                <w:rFonts w:ascii="Gill Sans MT" w:hAnsi="Gill Sans MT"/>
                                <w:color w:val="2F5496" w:themeColor="accent5" w:themeShade="BF"/>
                                <w:sz w:val="56"/>
                                <w:szCs w:val="64"/>
                              </w:rPr>
                            </w:pPr>
                          </w:p>
                          <w:p w:rsidR="00FA036E" w:rsidRDefault="00FA036E" w:rsidP="00FA036E">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1" o:spid="_x0000_s1026" type="#_x0000_t202" style="position:absolute;left:0;text-align:left;margin-left:-33.3pt;margin-top:28.1pt;width:510.75pt;height:29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" fillcolor="white [3201]" stroked="f" strokeweight=".5pt">
                <v:textbox>
                  <w:txbxContent>
                    <w:p w:rsidR="00FA036E" w:rsidRDefault="00FA036E" w:rsidP="00FA036E">
                      <w:pPr>
                        <w:rPr>
                          <w:rFonts w:ascii="Gill Sans MT" w:hAnsi="Gill Sans MT"/>
                          <w:color w:val="2F5496" w:themeColor="accent5" w:themeShade="BF"/>
                          <w:sz w:val="72"/>
                          <w:szCs w:val="64"/>
                        </w:rPr>
                      </w:pPr>
                    </w:p>
                    <w:p w:rsidR="00FA036E" w:rsidRPr="00FA036E" w:rsidRDefault="00FA036E" w:rsidP="00FA036E">
                      <w:pPr>
                        <w:rPr>
                          <w:rFonts w:ascii="Gill Sans MT" w:hAnsi="Gill Sans MT"/>
                          <w:color w:val="131E32"/>
                          <w:sz w:val="28"/>
                          <w:szCs w:val="32"/>
                        </w:rPr>
                      </w:pPr>
                      <w:r>
                        <w:rPr>
                          <w:rFonts w:ascii="Gill Sans MT" w:hAnsi="Gill Sans MT"/>
                          <w:i/>
                          <w:color w:val="131E32"/>
                          <w:sz w:val="32"/>
                          <w:szCs w:val="32"/>
                        </w:rPr>
                        <w:t xml:space="preserve">Nombre del Alumno: </w:t>
                      </w:r>
                      <w:r>
                        <w:rPr>
                          <w:rFonts w:ascii="Gill Sans MT" w:hAnsi="Gill Sans MT"/>
                          <w:color w:val="131E32"/>
                          <w:sz w:val="28"/>
                          <w:szCs w:val="32"/>
                        </w:rPr>
                        <w:t>Wendy Nallely Castellanos López</w:t>
                      </w:r>
                    </w:p>
                    <w:p w:rsidR="00FA036E" w:rsidRPr="00BD0D46" w:rsidRDefault="00FA036E" w:rsidP="00FA036E">
                      <w:pPr>
                        <w:rPr>
                          <w:rFonts w:ascii="Gill Sans MT" w:hAnsi="Gill Sans MT"/>
                          <w:color w:val="131E32"/>
                          <w:sz w:val="28"/>
                          <w:szCs w:val="32"/>
                        </w:rPr>
                      </w:pPr>
                      <w:r>
                        <w:rPr>
                          <w:rFonts w:ascii="Gill Sans MT" w:hAnsi="Gill Sans MT"/>
                          <w:i/>
                          <w:color w:val="131E32"/>
                          <w:sz w:val="32"/>
                          <w:szCs w:val="32"/>
                        </w:rPr>
                        <w:t xml:space="preserve">Nombre del tema: </w:t>
                      </w:r>
                      <w:r w:rsidR="00BD0D46">
                        <w:rPr>
                          <w:rFonts w:ascii="Gill Sans MT" w:hAnsi="Gill Sans MT"/>
                          <w:i/>
                          <w:color w:val="131E32"/>
                          <w:sz w:val="28"/>
                          <w:szCs w:val="32"/>
                        </w:rPr>
                        <w:t>Elementos psicológicos presentes durante la entrevista.</w:t>
                      </w:r>
                    </w:p>
                    <w:p w:rsidR="00FA036E" w:rsidRDefault="00FA036E" w:rsidP="00FA036E">
                      <w:pPr>
                        <w:rPr>
                          <w:rFonts w:ascii="Gill Sans MT" w:hAnsi="Gill Sans MT"/>
                          <w:i/>
                          <w:color w:val="131E32"/>
                          <w:sz w:val="32"/>
                          <w:szCs w:val="32"/>
                        </w:rPr>
                      </w:pPr>
                      <w:r>
                        <w:rPr>
                          <w:rFonts w:ascii="Gill Sans MT" w:hAnsi="Gill Sans MT"/>
                          <w:i/>
                          <w:color w:val="131E32"/>
                          <w:sz w:val="32"/>
                          <w:szCs w:val="32"/>
                        </w:rPr>
                        <w:t xml:space="preserve">Parcial: </w:t>
                      </w:r>
                      <w:r>
                        <w:rPr>
                          <w:rFonts w:ascii="Gill Sans MT" w:hAnsi="Gill Sans MT"/>
                          <w:color w:val="131E32"/>
                          <w:sz w:val="28"/>
                          <w:szCs w:val="32"/>
                        </w:rPr>
                        <w:t>1</w:t>
                      </w:r>
                      <w:r>
                        <w:rPr>
                          <w:rFonts w:ascii="Gill Sans MT" w:hAnsi="Gill Sans MT"/>
                          <w:i/>
                          <w:color w:val="131E32"/>
                          <w:sz w:val="32"/>
                          <w:szCs w:val="32"/>
                        </w:rPr>
                        <w:t xml:space="preserve"> </w:t>
                      </w:r>
                    </w:p>
                    <w:p w:rsidR="00FA036E" w:rsidRPr="00FA036E" w:rsidRDefault="00FA036E" w:rsidP="00FA036E">
                      <w:pPr>
                        <w:rPr>
                          <w:rFonts w:ascii="Gill Sans MT" w:hAnsi="Gill Sans MT"/>
                          <w:color w:val="131E32"/>
                          <w:sz w:val="28"/>
                          <w:szCs w:val="32"/>
                        </w:rPr>
                      </w:pPr>
                      <w:r>
                        <w:rPr>
                          <w:rFonts w:ascii="Gill Sans MT" w:hAnsi="Gill Sans MT"/>
                          <w:i/>
                          <w:color w:val="131E32"/>
                          <w:sz w:val="32"/>
                          <w:szCs w:val="32"/>
                        </w:rPr>
                        <w:t>Nombre de la Materia:</w:t>
                      </w:r>
                      <w:r>
                        <w:rPr>
                          <w:rFonts w:ascii="Gill Sans MT" w:hAnsi="Gill Sans MT"/>
                          <w:color w:val="131E32"/>
                          <w:sz w:val="32"/>
                          <w:szCs w:val="32"/>
                        </w:rPr>
                        <w:t xml:space="preserve"> </w:t>
                      </w:r>
                      <w:r>
                        <w:rPr>
                          <w:rFonts w:ascii="Gill Sans MT" w:hAnsi="Gill Sans MT"/>
                          <w:color w:val="131E32"/>
                          <w:sz w:val="28"/>
                          <w:szCs w:val="32"/>
                        </w:rPr>
                        <w:t>Técnicas de la entrevista</w:t>
                      </w:r>
                    </w:p>
                    <w:p w:rsidR="00FA036E" w:rsidRPr="00FA036E" w:rsidRDefault="00FA036E" w:rsidP="00FA036E">
                      <w:pPr>
                        <w:shd w:val="clear" w:color="auto" w:fill="FFFFFF" w:themeFill="background1"/>
                        <w:rPr>
                          <w:rFonts w:ascii="Gill Sans MT" w:hAnsi="Gill Sans MT"/>
                          <w:color w:val="131E32"/>
                          <w:sz w:val="28"/>
                          <w:szCs w:val="32"/>
                        </w:rPr>
                      </w:pPr>
                      <w:r>
                        <w:rPr>
                          <w:rFonts w:ascii="Gill Sans MT" w:hAnsi="Gill Sans MT"/>
                          <w:i/>
                          <w:color w:val="131E32"/>
                          <w:sz w:val="32"/>
                          <w:szCs w:val="32"/>
                        </w:rPr>
                        <w:t xml:space="preserve">Nombre del profesor: </w:t>
                      </w:r>
                      <w:r>
                        <w:rPr>
                          <w:rFonts w:ascii="Gill Sans MT" w:hAnsi="Gill Sans MT"/>
                          <w:color w:val="131E32"/>
                          <w:sz w:val="28"/>
                          <w:szCs w:val="32"/>
                        </w:rPr>
                        <w:t>Psicóloga Luisa Bethel López Sánchez</w:t>
                      </w:r>
                    </w:p>
                    <w:p w:rsidR="00FA036E" w:rsidRPr="00FA036E" w:rsidRDefault="00FA036E" w:rsidP="00FA036E">
                      <w:pPr>
                        <w:shd w:val="clear" w:color="auto" w:fill="FFFFFF" w:themeFill="background1"/>
                        <w:rPr>
                          <w:rFonts w:ascii="Gill Sans MT" w:hAnsi="Gill Sans MT"/>
                          <w:color w:val="131E32"/>
                          <w:sz w:val="28"/>
                          <w:szCs w:val="32"/>
                        </w:rPr>
                      </w:pPr>
                      <w:r>
                        <w:rPr>
                          <w:rFonts w:ascii="Gill Sans MT" w:hAnsi="Gill Sans MT"/>
                          <w:i/>
                          <w:color w:val="131E32"/>
                          <w:sz w:val="32"/>
                          <w:szCs w:val="32"/>
                        </w:rPr>
                        <w:t xml:space="preserve">Nombre de la Licenciatura: </w:t>
                      </w:r>
                      <w:r>
                        <w:rPr>
                          <w:rFonts w:ascii="Gill Sans MT" w:hAnsi="Gill Sans MT"/>
                          <w:color w:val="131E32"/>
                          <w:sz w:val="28"/>
                          <w:szCs w:val="32"/>
                        </w:rPr>
                        <w:t>Trabajo social y gestión comunitaria.</w:t>
                      </w:r>
                    </w:p>
                    <w:p w:rsidR="00FA036E" w:rsidRPr="00FA036E" w:rsidRDefault="00FA036E" w:rsidP="00FA036E">
                      <w:pPr>
                        <w:shd w:val="clear" w:color="auto" w:fill="FFFFFF" w:themeFill="background1"/>
                        <w:rPr>
                          <w:rFonts w:ascii="Gill Sans MT" w:hAnsi="Gill Sans MT"/>
                          <w:color w:val="131E32"/>
                          <w:sz w:val="32"/>
                          <w:szCs w:val="32"/>
                        </w:rPr>
                      </w:pPr>
                      <w:r>
                        <w:rPr>
                          <w:rFonts w:ascii="Gill Sans MT" w:hAnsi="Gill Sans MT"/>
                          <w:i/>
                          <w:color w:val="131E32"/>
                          <w:sz w:val="32"/>
                          <w:szCs w:val="32"/>
                        </w:rPr>
                        <w:t xml:space="preserve">Cuatrimestre: </w:t>
                      </w:r>
                      <w:r>
                        <w:rPr>
                          <w:rFonts w:ascii="Gill Sans MT" w:hAnsi="Gill Sans MT"/>
                          <w:color w:val="131E32"/>
                          <w:sz w:val="32"/>
                          <w:szCs w:val="32"/>
                        </w:rPr>
                        <w:t>3ro.</w:t>
                      </w:r>
                    </w:p>
                    <w:p w:rsidR="00FA036E" w:rsidRDefault="00FA036E" w:rsidP="00FA036E">
                      <w:pPr>
                        <w:rPr>
                          <w:rFonts w:ascii="Gill Sans MT" w:hAnsi="Gill Sans MT"/>
                          <w:color w:val="131E32"/>
                          <w:sz w:val="52"/>
                          <w:szCs w:val="64"/>
                          <w:highlight w:val="yellow"/>
                        </w:rPr>
                      </w:pPr>
                    </w:p>
                    <w:p w:rsidR="00FA036E" w:rsidRDefault="00FA036E" w:rsidP="00FA036E">
                      <w:pPr>
                        <w:jc w:val="right"/>
                        <w:rPr>
                          <w:rFonts w:ascii="Gill Sans MT" w:hAnsi="Gill Sans MT"/>
                          <w:color w:val="131E32"/>
                          <w:sz w:val="52"/>
                          <w:szCs w:val="64"/>
                        </w:rPr>
                      </w:pPr>
                    </w:p>
                    <w:p w:rsidR="00FA036E" w:rsidRDefault="00FA036E" w:rsidP="00FA036E">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FA036E" w:rsidRDefault="00FA036E" w:rsidP="00FA036E">
                      <w:pPr>
                        <w:rPr>
                          <w:rFonts w:ascii="Gill Sans MT" w:hAnsi="Gill Sans MT"/>
                          <w:color w:val="2F5496" w:themeColor="accent5" w:themeShade="BF"/>
                          <w:sz w:val="56"/>
                          <w:szCs w:val="64"/>
                        </w:rPr>
                      </w:pPr>
                    </w:p>
                    <w:p w:rsidR="00FA036E" w:rsidRDefault="00FA036E" w:rsidP="00FA036E">
                      <w:pPr>
                        <w:rPr>
                          <w:rFonts w:ascii="Gill Sans MT" w:hAnsi="Gill Sans MT"/>
                          <w:color w:val="2F5496" w:themeColor="accent5" w:themeShade="BF"/>
                          <w:sz w:val="56"/>
                          <w:szCs w:val="64"/>
                        </w:rPr>
                      </w:pPr>
                    </w:p>
                    <w:p w:rsidR="00FA036E" w:rsidRDefault="00FA036E" w:rsidP="00FA036E">
                      <w:pPr>
                        <w:rPr>
                          <w:rFonts w:ascii="Gill Sans MT" w:hAnsi="Gill Sans MT"/>
                          <w:color w:val="2F5496" w:themeColor="accent5" w:themeShade="BF"/>
                          <w:sz w:val="56"/>
                          <w:szCs w:val="64"/>
                        </w:rPr>
                      </w:pPr>
                    </w:p>
                    <w:p w:rsidR="00FA036E" w:rsidRDefault="00FA036E" w:rsidP="00FA036E">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rsidR="002209C1" w:rsidRPr="00BD0D46" w:rsidRDefault="00FA036E">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rsidR="00FA036E" w:rsidRDefault="000F1663" w:rsidP="00FA036E">
      <w:pPr>
        <w:jc w:val="center"/>
        <w:rPr>
          <w:rFonts w:ascii="Arial" w:hAnsi="Arial" w:cs="Arial"/>
          <w:b/>
          <w:sz w:val="28"/>
        </w:rPr>
      </w:pPr>
      <w:r>
        <w:rPr>
          <w:rFonts w:ascii="Arial" w:hAnsi="Arial" w:cs="Arial"/>
          <w:b/>
          <w:sz w:val="28"/>
        </w:rPr>
        <w:lastRenderedPageBreak/>
        <w:t xml:space="preserve">INTRODUCCIÓN </w:t>
      </w:r>
    </w:p>
    <w:p w:rsidR="00BD0D46" w:rsidRPr="00553F27" w:rsidRDefault="00BD0D46" w:rsidP="00FA036E">
      <w:pPr>
        <w:jc w:val="both"/>
        <w:rPr>
          <w:rFonts w:ascii="Arial" w:hAnsi="Arial" w:cs="Arial"/>
        </w:rPr>
      </w:pPr>
      <w:r>
        <w:rPr>
          <w:rFonts w:ascii="Arial" w:hAnsi="Arial" w:cs="Arial"/>
        </w:rPr>
        <w:t xml:space="preserve">En este siguiente ensayo de </w:t>
      </w:r>
      <w:r w:rsidR="00292FF5">
        <w:rPr>
          <w:rFonts w:ascii="Arial" w:hAnsi="Arial" w:cs="Arial"/>
        </w:rPr>
        <w:t>la materia técnica</w:t>
      </w:r>
      <w:r>
        <w:rPr>
          <w:rFonts w:ascii="Arial" w:hAnsi="Arial" w:cs="Arial"/>
        </w:rPr>
        <w:t xml:space="preserve"> de la entrevista hablaremos sobre la utilidad y los usos del manejo </w:t>
      </w:r>
      <w:r w:rsidR="009167ED">
        <w:rPr>
          <w:rFonts w:ascii="Arial" w:hAnsi="Arial" w:cs="Arial"/>
        </w:rPr>
        <w:t>de los silencios</w:t>
      </w:r>
      <w:r>
        <w:rPr>
          <w:rFonts w:ascii="Arial" w:hAnsi="Arial" w:cs="Arial"/>
        </w:rPr>
        <w:t>, en</w:t>
      </w:r>
      <w:r w:rsidR="009167ED">
        <w:rPr>
          <w:rFonts w:ascii="Arial" w:hAnsi="Arial" w:cs="Arial"/>
        </w:rPr>
        <w:t xml:space="preserve"> </w:t>
      </w:r>
      <w:r>
        <w:rPr>
          <w:rFonts w:ascii="Arial" w:hAnsi="Arial" w:cs="Arial"/>
        </w:rPr>
        <w:t xml:space="preserve">las maneras en el que el silencio se puede presentar como es la paranoide, depresivo confusional entre otros que aparecerán en la lectura y como el silencio nos </w:t>
      </w:r>
      <w:r w:rsidR="009167ED">
        <w:rPr>
          <w:rFonts w:ascii="Arial" w:hAnsi="Arial" w:cs="Arial"/>
        </w:rPr>
        <w:t>puede</w:t>
      </w:r>
      <w:r>
        <w:rPr>
          <w:rFonts w:ascii="Arial" w:hAnsi="Arial" w:cs="Arial"/>
        </w:rPr>
        <w:t xml:space="preserve"> ser útil en una entrevista. De igual manera hablaremos </w:t>
      </w:r>
      <w:r w:rsidR="00CE0B00">
        <w:rPr>
          <w:rFonts w:ascii="Arial" w:hAnsi="Arial" w:cs="Arial"/>
        </w:rPr>
        <w:t>de la utilidad y usos de palabras de que cual es la manera en la que nos comunicamos y cómo podemos</w:t>
      </w:r>
      <w:r w:rsidR="00292FF5">
        <w:rPr>
          <w:rFonts w:ascii="Arial" w:hAnsi="Arial" w:cs="Arial"/>
        </w:rPr>
        <w:t xml:space="preserve"> hablar de manera adecuada en </w:t>
      </w:r>
      <w:r w:rsidR="00CE0B00">
        <w:rPr>
          <w:rFonts w:ascii="Arial" w:hAnsi="Arial" w:cs="Arial"/>
        </w:rPr>
        <w:t xml:space="preserve"> una entrevista. Y por último la comunicación humana y sus caracterís</w:t>
      </w:r>
      <w:r w:rsidR="00292FF5">
        <w:rPr>
          <w:rFonts w:ascii="Arial" w:hAnsi="Arial" w:cs="Arial"/>
        </w:rPr>
        <w:t xml:space="preserve">ticas, </w:t>
      </w:r>
      <w:r w:rsidR="00CE0B00">
        <w:rPr>
          <w:rFonts w:ascii="Arial" w:hAnsi="Arial" w:cs="Arial"/>
        </w:rPr>
        <w:t xml:space="preserve">nos ayuda a entrar en un intercambio de pensamientos o de emociones, y que el comportamiento humano también es una forma de comunicar. </w:t>
      </w:r>
    </w:p>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CE0B00" w:rsidRDefault="00CE0B00" w:rsidP="004C3F53">
      <w:pPr>
        <w:jc w:val="both"/>
      </w:pPr>
    </w:p>
    <w:p w:rsidR="002209C1" w:rsidRDefault="002209C1" w:rsidP="004C3F53">
      <w:pPr>
        <w:jc w:val="both"/>
      </w:pPr>
    </w:p>
    <w:p w:rsidR="002209C1" w:rsidRDefault="002209C1" w:rsidP="004C3F53">
      <w:pPr>
        <w:jc w:val="both"/>
      </w:pPr>
    </w:p>
    <w:p w:rsidR="002209C1" w:rsidRDefault="002209C1" w:rsidP="004C3F53">
      <w:pPr>
        <w:jc w:val="both"/>
      </w:pPr>
    </w:p>
    <w:p w:rsidR="002209C1" w:rsidRDefault="002209C1" w:rsidP="004C3F53">
      <w:pPr>
        <w:jc w:val="both"/>
      </w:pPr>
    </w:p>
    <w:p w:rsidR="004C3F53" w:rsidRDefault="00A701E8" w:rsidP="004C3F53">
      <w:pPr>
        <w:jc w:val="both"/>
        <w:rPr>
          <w:rFonts w:ascii="Arial" w:hAnsi="Arial" w:cs="Arial"/>
          <w:sz w:val="24"/>
        </w:rPr>
      </w:pPr>
      <w:r>
        <w:rPr>
          <w:rFonts w:ascii="Arial" w:hAnsi="Arial" w:cs="Arial"/>
          <w:sz w:val="24"/>
        </w:rPr>
        <w:lastRenderedPageBreak/>
        <w:t>UNIDAD 3</w:t>
      </w:r>
    </w:p>
    <w:p w:rsidR="004C3F53" w:rsidRDefault="004C3F53" w:rsidP="004C3F53">
      <w:pPr>
        <w:jc w:val="center"/>
        <w:rPr>
          <w:rFonts w:ascii="Arial" w:hAnsi="Arial" w:cs="Arial"/>
          <w:b/>
          <w:sz w:val="24"/>
        </w:rPr>
      </w:pPr>
      <w:r>
        <w:rPr>
          <w:rFonts w:ascii="Arial" w:hAnsi="Arial" w:cs="Arial"/>
          <w:b/>
          <w:sz w:val="24"/>
        </w:rPr>
        <w:t>UTILIDAD Y USOS DE MANEJO EN EL SILENCIO</w:t>
      </w:r>
    </w:p>
    <w:p w:rsidR="00B800EC" w:rsidRDefault="00B800EC" w:rsidP="00A701E8">
      <w:pPr>
        <w:jc w:val="both"/>
        <w:rPr>
          <w:rFonts w:ascii="Arial" w:hAnsi="Arial" w:cs="Arial"/>
        </w:rPr>
      </w:pPr>
      <w:r>
        <w:rPr>
          <w:rFonts w:ascii="Arial" w:hAnsi="Arial" w:cs="Arial"/>
        </w:rPr>
        <w:t xml:space="preserve">En la entrevista el silencio se puede presentar de varias maneras como es la paranoide, depresivo, con funcional, fóbico, de insight, entre otras. De forma en como lo expresa y en </w:t>
      </w:r>
      <w:r w:rsidR="005E42EB">
        <w:rPr>
          <w:rFonts w:ascii="Arial" w:hAnsi="Arial" w:cs="Arial"/>
        </w:rPr>
        <w:t>qué</w:t>
      </w:r>
      <w:r>
        <w:rPr>
          <w:rFonts w:ascii="Arial" w:hAnsi="Arial" w:cs="Arial"/>
        </w:rPr>
        <w:t xml:space="preserve"> situación aparece ayuda a identificarlos y poder</w:t>
      </w:r>
      <w:r w:rsidR="00C861EB">
        <w:rPr>
          <w:rFonts w:ascii="Arial" w:hAnsi="Arial" w:cs="Arial"/>
        </w:rPr>
        <w:t xml:space="preserve"> operar de forma adecuada. También</w:t>
      </w:r>
      <w:r>
        <w:rPr>
          <w:rFonts w:ascii="Arial" w:hAnsi="Arial" w:cs="Arial"/>
        </w:rPr>
        <w:t xml:space="preserve"> el paciente tiene derecho a no decir todo. Greenson nos afirma que “esto no debe ser motivo para justificar el grado de inhibición que el entrevistado pueda mostrar hacia ciertos temas” (TECNICAS DE LA ENTREVISTA pág. 80)</w:t>
      </w:r>
    </w:p>
    <w:p w:rsidR="00B800EC" w:rsidRDefault="00B800EC" w:rsidP="00A701E8">
      <w:pPr>
        <w:jc w:val="both"/>
        <w:rPr>
          <w:rFonts w:ascii="Arial" w:hAnsi="Arial" w:cs="Arial"/>
        </w:rPr>
      </w:pPr>
      <w:r>
        <w:rPr>
          <w:rFonts w:ascii="Arial" w:hAnsi="Arial" w:cs="Arial"/>
        </w:rPr>
        <w:t>Las preguntas deben ser claras, a medida que se pregunta del porque se requiere esa información. El silencio hace que se genere la ansiedad para ambas parte en la entrevista, pero Bleger considera que “la ansiedad es una señal que nos indica el desarrollo de la entrevista y se debe estar alerta ante ella, pues si bien puede ser útil cuando es moderada, perturba el proceso si supera el límite toreable” (</w:t>
      </w:r>
      <w:r w:rsidR="000F6DC5">
        <w:rPr>
          <w:rFonts w:ascii="Arial" w:hAnsi="Arial" w:cs="Arial"/>
        </w:rPr>
        <w:t>TECNICAS DE LA ENTREVISTA pág. 81).</w:t>
      </w:r>
      <w:r>
        <w:rPr>
          <w:rFonts w:ascii="Arial" w:hAnsi="Arial" w:cs="Arial"/>
        </w:rPr>
        <w:t xml:space="preserve"> </w:t>
      </w:r>
    </w:p>
    <w:p w:rsidR="000F6DC5" w:rsidRDefault="000F6DC5" w:rsidP="00A701E8">
      <w:pPr>
        <w:jc w:val="both"/>
        <w:rPr>
          <w:rFonts w:ascii="Arial" w:hAnsi="Arial" w:cs="Arial"/>
        </w:rPr>
      </w:pPr>
      <w:r>
        <w:rPr>
          <w:rFonts w:ascii="Arial" w:hAnsi="Arial" w:cs="Arial"/>
        </w:rPr>
        <w:t>Todo lo que es nuevo para nosotros, afecta nuestra personalidad ya que se trata de cosas desconocidas y no podemos adaptarnos rápidamente por lo tanto nuestra personalidad tiende a desorganizarse a través de la ansiedad. Algunas personas</w:t>
      </w:r>
      <w:r w:rsidR="009915B0">
        <w:rPr>
          <w:rFonts w:ascii="Arial" w:hAnsi="Arial" w:cs="Arial"/>
        </w:rPr>
        <w:t xml:space="preserve"> lo experimentan y lo actúan ya</w:t>
      </w:r>
      <w:r>
        <w:rPr>
          <w:rFonts w:ascii="Arial" w:hAnsi="Arial" w:cs="Arial"/>
        </w:rPr>
        <w:t xml:space="preserve"> que </w:t>
      </w:r>
      <w:r w:rsidR="009915B0">
        <w:rPr>
          <w:rFonts w:ascii="Arial" w:hAnsi="Arial" w:cs="Arial"/>
        </w:rPr>
        <w:t>sus mecanismos defensivos dejaro</w:t>
      </w:r>
      <w:r>
        <w:rPr>
          <w:rFonts w:ascii="Arial" w:hAnsi="Arial" w:cs="Arial"/>
        </w:rPr>
        <w:t xml:space="preserve">n de ser eficaces. </w:t>
      </w:r>
    </w:p>
    <w:p w:rsidR="00C861EB" w:rsidRDefault="009915B0" w:rsidP="00A701E8">
      <w:pPr>
        <w:jc w:val="both"/>
        <w:rPr>
          <w:rFonts w:ascii="Arial" w:hAnsi="Arial" w:cs="Arial"/>
        </w:rPr>
      </w:pPr>
      <w:r>
        <w:rPr>
          <w:rFonts w:ascii="Arial" w:hAnsi="Arial" w:cs="Arial"/>
        </w:rPr>
        <w:t>“E</w:t>
      </w:r>
      <w:r w:rsidR="00C861EB">
        <w:rPr>
          <w:rFonts w:ascii="Arial" w:hAnsi="Arial" w:cs="Arial"/>
        </w:rPr>
        <w:t>l silencio es parte importante de la terapia. El silencio comunica. El silencio da espacio al otro le deja pensar y analizar lo que se ha hablado, permiti</w:t>
      </w:r>
      <w:r>
        <w:rPr>
          <w:rFonts w:ascii="Arial" w:hAnsi="Arial" w:cs="Arial"/>
        </w:rPr>
        <w:t>en</w:t>
      </w:r>
      <w:r w:rsidR="00C861EB">
        <w:rPr>
          <w:rFonts w:ascii="Arial" w:hAnsi="Arial" w:cs="Arial"/>
        </w:rPr>
        <w:t>do al demandante de terapia encaja</w:t>
      </w:r>
      <w:r>
        <w:rPr>
          <w:rFonts w:ascii="Arial" w:hAnsi="Arial" w:cs="Arial"/>
        </w:rPr>
        <w:t>r, ingerir y procesar l</w:t>
      </w:r>
      <w:r w:rsidR="00C861EB">
        <w:rPr>
          <w:rFonts w:ascii="Arial" w:hAnsi="Arial" w:cs="Arial"/>
        </w:rPr>
        <w:t>a información que se</w:t>
      </w:r>
      <w:r>
        <w:rPr>
          <w:rFonts w:ascii="Arial" w:hAnsi="Arial" w:cs="Arial"/>
        </w:rPr>
        <w:t xml:space="preserve"> ha</w:t>
      </w:r>
      <w:r w:rsidR="00C861EB">
        <w:rPr>
          <w:rFonts w:ascii="Arial" w:hAnsi="Arial" w:cs="Arial"/>
        </w:rPr>
        <w:t xml:space="preserve"> vertido” (TECNICAS DE LA ENTREVISTA, pág. 81).</w:t>
      </w:r>
    </w:p>
    <w:p w:rsidR="00C861EB" w:rsidRDefault="00C861EB" w:rsidP="00A701E8">
      <w:pPr>
        <w:jc w:val="both"/>
        <w:rPr>
          <w:rFonts w:ascii="Arial" w:hAnsi="Arial" w:cs="Arial"/>
        </w:rPr>
      </w:pPr>
      <w:r>
        <w:rPr>
          <w:rFonts w:ascii="Arial" w:hAnsi="Arial" w:cs="Arial"/>
        </w:rPr>
        <w:t xml:space="preserve">La </w:t>
      </w:r>
      <w:r w:rsidR="009915B0">
        <w:rPr>
          <w:rFonts w:ascii="Arial" w:hAnsi="Arial" w:cs="Arial"/>
        </w:rPr>
        <w:t>psicóloga de la universidad de Valencia Contxa P</w:t>
      </w:r>
      <w:r>
        <w:rPr>
          <w:rFonts w:ascii="Arial" w:hAnsi="Arial" w:cs="Arial"/>
        </w:rPr>
        <w:t>erpiña nos da algunos aspectos en referencia al ido del silencio</w:t>
      </w:r>
      <w:r w:rsidR="00787D1B">
        <w:rPr>
          <w:rFonts w:ascii="Arial" w:hAnsi="Arial" w:cs="Arial"/>
        </w:rPr>
        <w:t>: “</w:t>
      </w:r>
      <w:r>
        <w:rPr>
          <w:rFonts w:ascii="Arial" w:hAnsi="Arial" w:cs="Arial"/>
        </w:rPr>
        <w:t xml:space="preserve">el silencio es una forma de comunicación, y por  tanto </w:t>
      </w:r>
      <w:r w:rsidR="00787D1B">
        <w:rPr>
          <w:rFonts w:ascii="Arial" w:hAnsi="Arial" w:cs="Arial"/>
        </w:rPr>
        <w:t>informativa</w:t>
      </w:r>
      <w:r>
        <w:rPr>
          <w:rFonts w:ascii="Arial" w:hAnsi="Arial" w:cs="Arial"/>
        </w:rPr>
        <w:t xml:space="preserve">. El entrevistador debe saber manejar </w:t>
      </w:r>
      <w:r w:rsidR="00787D1B">
        <w:rPr>
          <w:rFonts w:ascii="Arial" w:hAnsi="Arial" w:cs="Arial"/>
        </w:rPr>
        <w:t>también</w:t>
      </w:r>
      <w:r>
        <w:rPr>
          <w:rFonts w:ascii="Arial" w:hAnsi="Arial" w:cs="Arial"/>
        </w:rPr>
        <w:t xml:space="preserve"> </w:t>
      </w:r>
      <w:r w:rsidR="00292FF5">
        <w:rPr>
          <w:rFonts w:ascii="Arial" w:hAnsi="Arial" w:cs="Arial"/>
        </w:rPr>
        <w:t>est</w:t>
      </w:r>
      <w:r>
        <w:rPr>
          <w:rFonts w:ascii="Arial" w:hAnsi="Arial" w:cs="Arial"/>
        </w:rPr>
        <w:t xml:space="preserve">e tipo de información. Cuando el entrevistador </w:t>
      </w:r>
      <w:r w:rsidR="00787D1B">
        <w:rPr>
          <w:rFonts w:ascii="Arial" w:hAnsi="Arial" w:cs="Arial"/>
        </w:rPr>
        <w:t>primerizo</w:t>
      </w:r>
      <w:r>
        <w:rPr>
          <w:rFonts w:ascii="Arial" w:hAnsi="Arial" w:cs="Arial"/>
        </w:rPr>
        <w:t xml:space="preserve"> se sienta incomodo en los momentos de silencio lo que puede hacer es relajarse y utilizar la escucha activa. Las </w:t>
      </w:r>
      <w:r w:rsidR="00787D1B">
        <w:rPr>
          <w:rFonts w:ascii="Arial" w:hAnsi="Arial" w:cs="Arial"/>
        </w:rPr>
        <w:t>respuestas</w:t>
      </w:r>
      <w:r>
        <w:rPr>
          <w:rFonts w:ascii="Arial" w:hAnsi="Arial" w:cs="Arial"/>
        </w:rPr>
        <w:t xml:space="preserve"> que se </w:t>
      </w:r>
      <w:r w:rsidR="00787D1B">
        <w:rPr>
          <w:rFonts w:ascii="Arial" w:hAnsi="Arial" w:cs="Arial"/>
        </w:rPr>
        <w:t>obtengan</w:t>
      </w:r>
      <w:r>
        <w:rPr>
          <w:rFonts w:ascii="Arial" w:hAnsi="Arial" w:cs="Arial"/>
        </w:rPr>
        <w:t xml:space="preserve"> ante al silencio no solo es verbal si no corporal. </w:t>
      </w:r>
      <w:r w:rsidR="00787D1B">
        <w:rPr>
          <w:rFonts w:ascii="Arial" w:hAnsi="Arial" w:cs="Arial"/>
        </w:rPr>
        <w:t>Los si</w:t>
      </w:r>
      <w:r w:rsidR="00292FF5">
        <w:rPr>
          <w:rFonts w:ascii="Arial" w:hAnsi="Arial" w:cs="Arial"/>
        </w:rPr>
        <w:t>lencios favorecen l</w:t>
      </w:r>
      <w:r w:rsidR="00787D1B">
        <w:rPr>
          <w:rFonts w:ascii="Arial" w:hAnsi="Arial" w:cs="Arial"/>
        </w:rPr>
        <w:t>a reflexión y la elaboración del entrevistado” (TECNICAS DE LA ENTREVISTA, pág. 82).</w:t>
      </w:r>
    </w:p>
    <w:p w:rsidR="005E42EB" w:rsidRDefault="005E42EB" w:rsidP="005E42EB">
      <w:pPr>
        <w:jc w:val="center"/>
        <w:rPr>
          <w:rFonts w:ascii="Arial" w:hAnsi="Arial" w:cs="Arial"/>
          <w:b/>
          <w:sz w:val="24"/>
        </w:rPr>
      </w:pPr>
      <w:r>
        <w:rPr>
          <w:rFonts w:ascii="Arial" w:hAnsi="Arial" w:cs="Arial"/>
          <w:b/>
          <w:sz w:val="24"/>
        </w:rPr>
        <w:t>LA UTILIDAD Y USOS DE PALABRAS</w:t>
      </w:r>
    </w:p>
    <w:p w:rsidR="005E42EB" w:rsidRDefault="005E42EB" w:rsidP="005E42EB">
      <w:pPr>
        <w:jc w:val="both"/>
        <w:rPr>
          <w:rFonts w:ascii="Arial" w:hAnsi="Arial" w:cs="Arial"/>
        </w:rPr>
      </w:pPr>
      <w:r>
        <w:rPr>
          <w:rFonts w:ascii="Arial" w:hAnsi="Arial" w:cs="Arial"/>
        </w:rPr>
        <w:t>Cuando habl</w:t>
      </w:r>
      <w:r w:rsidR="00146FB2">
        <w:rPr>
          <w:rFonts w:ascii="Arial" w:hAnsi="Arial" w:cs="Arial"/>
        </w:rPr>
        <w:t>a</w:t>
      </w:r>
      <w:r w:rsidR="00292FF5">
        <w:rPr>
          <w:rFonts w:ascii="Arial" w:hAnsi="Arial" w:cs="Arial"/>
        </w:rPr>
        <w:t>mos nuestra comunicación</w:t>
      </w:r>
      <w:r>
        <w:rPr>
          <w:rFonts w:ascii="Arial" w:hAnsi="Arial" w:cs="Arial"/>
        </w:rPr>
        <w:t xml:space="preserve"> del 100% solo el 7% es verbal lo que expresamos con palabras, el otro 93% es nuestra </w:t>
      </w:r>
      <w:r w:rsidR="00FC1908">
        <w:rPr>
          <w:rFonts w:ascii="Arial" w:hAnsi="Arial" w:cs="Arial"/>
        </w:rPr>
        <w:t>comunicación</w:t>
      </w:r>
      <w:r>
        <w:rPr>
          <w:rFonts w:ascii="Arial" w:hAnsi="Arial" w:cs="Arial"/>
        </w:rPr>
        <w:t xml:space="preserve"> no verbal que se divide en 2: el 55% en lenguaje corporal y el 38% en voz, no es lo que decimo</w:t>
      </w:r>
      <w:r w:rsidR="00146FB2">
        <w:rPr>
          <w:rFonts w:ascii="Arial" w:hAnsi="Arial" w:cs="Arial"/>
        </w:rPr>
        <w:t>s es como lo decimos, tene</w:t>
      </w:r>
      <w:r>
        <w:rPr>
          <w:rFonts w:ascii="Arial" w:hAnsi="Arial" w:cs="Arial"/>
        </w:rPr>
        <w:t>mos que tran</w:t>
      </w:r>
      <w:r w:rsidR="00146FB2">
        <w:rPr>
          <w:rFonts w:ascii="Arial" w:hAnsi="Arial" w:cs="Arial"/>
        </w:rPr>
        <w:t>smitir confianza, uniformida</w:t>
      </w:r>
      <w:r>
        <w:rPr>
          <w:rFonts w:ascii="Arial" w:hAnsi="Arial" w:cs="Arial"/>
        </w:rPr>
        <w:t>d y credibilidad en la entrevista (de trabajo).</w:t>
      </w:r>
    </w:p>
    <w:p w:rsidR="005E42EB" w:rsidRDefault="005E42EB" w:rsidP="005E42EB">
      <w:pPr>
        <w:jc w:val="both"/>
        <w:rPr>
          <w:rFonts w:ascii="Arial" w:hAnsi="Arial" w:cs="Arial"/>
        </w:rPr>
      </w:pPr>
      <w:r>
        <w:rPr>
          <w:rFonts w:ascii="Arial" w:hAnsi="Arial" w:cs="Arial"/>
        </w:rPr>
        <w:t xml:space="preserve">Para tener un buen </w:t>
      </w:r>
      <w:r w:rsidR="00FC1908">
        <w:rPr>
          <w:rFonts w:ascii="Arial" w:hAnsi="Arial" w:cs="Arial"/>
        </w:rPr>
        <w:t>raport</w:t>
      </w:r>
      <w:r>
        <w:rPr>
          <w:rFonts w:ascii="Arial" w:hAnsi="Arial" w:cs="Arial"/>
        </w:rPr>
        <w:t>, se deb</w:t>
      </w:r>
      <w:r w:rsidR="00146FB2">
        <w:rPr>
          <w:rFonts w:ascii="Arial" w:hAnsi="Arial" w:cs="Arial"/>
        </w:rPr>
        <w:t>e</w:t>
      </w:r>
      <w:r>
        <w:rPr>
          <w:rFonts w:ascii="Arial" w:hAnsi="Arial" w:cs="Arial"/>
        </w:rPr>
        <w:t xml:space="preserve"> creer que comprendes al paciente “algunos pacientes con problemas graves, reales o percibidos, sienten que es imposible que alguien pueda comprender lo que ellos experimentan” </w:t>
      </w:r>
      <w:r w:rsidR="00292FF5">
        <w:rPr>
          <w:rFonts w:ascii="Arial" w:hAnsi="Arial" w:cs="Arial"/>
        </w:rPr>
        <w:t xml:space="preserve">(TÉCNICAS </w:t>
      </w:r>
      <w:r>
        <w:rPr>
          <w:rFonts w:ascii="Arial" w:hAnsi="Arial" w:cs="Arial"/>
        </w:rPr>
        <w:t xml:space="preserve">DE LA ENTREVISTA, </w:t>
      </w:r>
      <w:r w:rsidR="00FC1908">
        <w:rPr>
          <w:rFonts w:ascii="Arial" w:hAnsi="Arial" w:cs="Arial"/>
        </w:rPr>
        <w:t>pág.</w:t>
      </w:r>
      <w:r>
        <w:rPr>
          <w:rFonts w:ascii="Arial" w:hAnsi="Arial" w:cs="Arial"/>
        </w:rPr>
        <w:t xml:space="preserve"> </w:t>
      </w:r>
      <w:r w:rsidR="00146FB2">
        <w:rPr>
          <w:rFonts w:ascii="Arial" w:hAnsi="Arial" w:cs="Arial"/>
        </w:rPr>
        <w:t>84).</w:t>
      </w:r>
    </w:p>
    <w:p w:rsidR="00146FB2" w:rsidRDefault="00146FB2" w:rsidP="005E42EB">
      <w:pPr>
        <w:jc w:val="both"/>
        <w:rPr>
          <w:rFonts w:ascii="Arial" w:hAnsi="Arial" w:cs="Arial"/>
        </w:rPr>
      </w:pPr>
      <w:r>
        <w:rPr>
          <w:rFonts w:ascii="Arial" w:hAnsi="Arial" w:cs="Arial"/>
        </w:rPr>
        <w:t xml:space="preserve">En algunas </w:t>
      </w:r>
      <w:r w:rsidR="00FC1908">
        <w:rPr>
          <w:rFonts w:ascii="Arial" w:hAnsi="Arial" w:cs="Arial"/>
        </w:rPr>
        <w:t>ocasiones</w:t>
      </w:r>
      <w:r>
        <w:rPr>
          <w:rFonts w:ascii="Arial" w:hAnsi="Arial" w:cs="Arial"/>
        </w:rPr>
        <w:t xml:space="preserve"> se puede exagerar un poco en el énfasis del tus sentimientos, también se puede que amplifiques tus propias manifestaciones emocionales, </w:t>
      </w:r>
      <w:r w:rsidR="00FC1908">
        <w:rPr>
          <w:rFonts w:ascii="Arial" w:hAnsi="Arial" w:cs="Arial"/>
        </w:rPr>
        <w:t>así</w:t>
      </w:r>
      <w:r>
        <w:rPr>
          <w:rFonts w:ascii="Arial" w:hAnsi="Arial" w:cs="Arial"/>
        </w:rPr>
        <w:t xml:space="preserve"> algunas pacientes notan su empatía por ellos. El humor puede ser de gran ayuda en la comunicación, ayuda a relajarse y asentirse seguros, es bueno reírse con el paciente pero no confundir las cosas y </w:t>
      </w:r>
      <w:r w:rsidR="00FC1908">
        <w:rPr>
          <w:rFonts w:ascii="Arial" w:hAnsi="Arial" w:cs="Arial"/>
        </w:rPr>
        <w:t>no</w:t>
      </w:r>
      <w:r>
        <w:rPr>
          <w:rFonts w:ascii="Arial" w:hAnsi="Arial" w:cs="Arial"/>
        </w:rPr>
        <w:t xml:space="preserve"> hacer pensar que te </w:t>
      </w:r>
      <w:r w:rsidR="00FC1908">
        <w:rPr>
          <w:rFonts w:ascii="Arial" w:hAnsi="Arial" w:cs="Arial"/>
        </w:rPr>
        <w:t>ríes</w:t>
      </w:r>
      <w:r>
        <w:rPr>
          <w:rFonts w:ascii="Arial" w:hAnsi="Arial" w:cs="Arial"/>
        </w:rPr>
        <w:t xml:space="preserve"> del paciente.</w:t>
      </w:r>
    </w:p>
    <w:p w:rsidR="00381E4B" w:rsidRDefault="00146FB2" w:rsidP="005E42EB">
      <w:pPr>
        <w:jc w:val="both"/>
        <w:rPr>
          <w:rFonts w:ascii="Arial" w:hAnsi="Arial" w:cs="Arial"/>
        </w:rPr>
      </w:pPr>
      <w:r>
        <w:rPr>
          <w:rFonts w:ascii="Arial" w:hAnsi="Arial" w:cs="Arial"/>
        </w:rPr>
        <w:lastRenderedPageBreak/>
        <w:t>Usar palabras que el paciente puede comprender favorece, también algunas pal</w:t>
      </w:r>
      <w:r w:rsidR="00381E4B">
        <w:rPr>
          <w:rFonts w:ascii="Arial" w:hAnsi="Arial" w:cs="Arial"/>
        </w:rPr>
        <w:t>a</w:t>
      </w:r>
      <w:r>
        <w:rPr>
          <w:rFonts w:ascii="Arial" w:hAnsi="Arial" w:cs="Arial"/>
        </w:rPr>
        <w:t xml:space="preserve">bras pueden disgustar al paciente, usar ciertas palabras cotidianas ayuda a obtener la información, pero también puede poner en riesgo a ofender el paciente. “en el análisis final, </w:t>
      </w:r>
      <w:r w:rsidR="00FC1908">
        <w:rPr>
          <w:rFonts w:ascii="Arial" w:hAnsi="Arial" w:cs="Arial"/>
        </w:rPr>
        <w:t>tendrás</w:t>
      </w:r>
      <w:r>
        <w:rPr>
          <w:rFonts w:ascii="Arial" w:hAnsi="Arial" w:cs="Arial"/>
        </w:rPr>
        <w:t xml:space="preserve"> que basar tu</w:t>
      </w:r>
      <w:r w:rsidR="00381E4B">
        <w:rPr>
          <w:rFonts w:ascii="Arial" w:hAnsi="Arial" w:cs="Arial"/>
        </w:rPr>
        <w:t xml:space="preserve"> decisio</w:t>
      </w:r>
      <w:r>
        <w:rPr>
          <w:rFonts w:ascii="Arial" w:hAnsi="Arial" w:cs="Arial"/>
        </w:rPr>
        <w:t>ne</w:t>
      </w:r>
      <w:r w:rsidR="00381E4B">
        <w:rPr>
          <w:rFonts w:ascii="Arial" w:hAnsi="Arial" w:cs="Arial"/>
        </w:rPr>
        <w:t>s</w:t>
      </w:r>
      <w:r>
        <w:rPr>
          <w:rFonts w:ascii="Arial" w:hAnsi="Arial" w:cs="Arial"/>
        </w:rPr>
        <w:t xml:space="preserve"> tu propio nivel de comodidad y tu evaluación de cada </w:t>
      </w:r>
      <w:r w:rsidR="00381E4B">
        <w:rPr>
          <w:rFonts w:ascii="Arial" w:hAnsi="Arial" w:cs="Arial"/>
        </w:rPr>
        <w:t xml:space="preserve">paciente” </w:t>
      </w:r>
      <w:r w:rsidR="00292FF5">
        <w:rPr>
          <w:rFonts w:ascii="Arial" w:hAnsi="Arial" w:cs="Arial"/>
        </w:rPr>
        <w:t xml:space="preserve">(TÉCNICAS </w:t>
      </w:r>
      <w:r w:rsidR="00381E4B">
        <w:rPr>
          <w:rFonts w:ascii="Arial" w:hAnsi="Arial" w:cs="Arial"/>
        </w:rPr>
        <w:t xml:space="preserve">DE LA ENTREVISTA, </w:t>
      </w:r>
      <w:r w:rsidR="00FC1908">
        <w:rPr>
          <w:rFonts w:ascii="Arial" w:hAnsi="Arial" w:cs="Arial"/>
        </w:rPr>
        <w:t>pág.</w:t>
      </w:r>
      <w:r w:rsidR="00381E4B">
        <w:rPr>
          <w:rFonts w:ascii="Arial" w:hAnsi="Arial" w:cs="Arial"/>
        </w:rPr>
        <w:t xml:space="preserve"> 87).</w:t>
      </w:r>
    </w:p>
    <w:p w:rsidR="00146FB2" w:rsidRDefault="000F1663" w:rsidP="00381E4B">
      <w:pPr>
        <w:jc w:val="center"/>
        <w:rPr>
          <w:rFonts w:ascii="Arial" w:hAnsi="Arial" w:cs="Arial"/>
          <w:b/>
          <w:sz w:val="24"/>
        </w:rPr>
      </w:pPr>
      <w:r>
        <w:rPr>
          <w:rFonts w:ascii="Arial" w:hAnsi="Arial" w:cs="Arial"/>
          <w:b/>
          <w:sz w:val="24"/>
        </w:rPr>
        <w:t>LA COMUNICACIÓN HUMANA Y SUS CARACTERÍSTICAS</w:t>
      </w:r>
    </w:p>
    <w:p w:rsidR="00381E4B" w:rsidRDefault="00381E4B" w:rsidP="00381E4B">
      <w:pPr>
        <w:jc w:val="both"/>
        <w:rPr>
          <w:rFonts w:ascii="Arial" w:hAnsi="Arial" w:cs="Arial"/>
        </w:rPr>
      </w:pPr>
      <w:r>
        <w:rPr>
          <w:rFonts w:ascii="Arial" w:hAnsi="Arial" w:cs="Arial"/>
        </w:rPr>
        <w:t xml:space="preserve">La comunicación nos ayuda a entrar a un intercambio de pensamientos de emociones. La real academia española nos define que “comunicación es transmitir señales mediante un código </w:t>
      </w:r>
      <w:r w:rsidR="00FC1908">
        <w:rPr>
          <w:rFonts w:ascii="Arial" w:hAnsi="Arial" w:cs="Arial"/>
        </w:rPr>
        <w:t>común</w:t>
      </w:r>
      <w:r>
        <w:rPr>
          <w:rFonts w:ascii="Arial" w:hAnsi="Arial" w:cs="Arial"/>
        </w:rPr>
        <w:t xml:space="preserve"> al emisor y al </w:t>
      </w:r>
      <w:r w:rsidR="00FC1908">
        <w:rPr>
          <w:rFonts w:ascii="Arial" w:hAnsi="Arial" w:cs="Arial"/>
        </w:rPr>
        <w:t>receptor</w:t>
      </w:r>
      <w:r w:rsidR="00292FF5">
        <w:rPr>
          <w:rFonts w:ascii="Arial" w:hAnsi="Arial" w:cs="Arial"/>
        </w:rPr>
        <w:t>” (TÉCNICAS</w:t>
      </w:r>
      <w:r>
        <w:rPr>
          <w:rFonts w:ascii="Arial" w:hAnsi="Arial" w:cs="Arial"/>
        </w:rPr>
        <w:t xml:space="preserve"> DE LA ENTREVISTA, </w:t>
      </w:r>
      <w:r w:rsidR="00FC1908">
        <w:rPr>
          <w:rFonts w:ascii="Arial" w:hAnsi="Arial" w:cs="Arial"/>
        </w:rPr>
        <w:t>pág.</w:t>
      </w:r>
      <w:r>
        <w:rPr>
          <w:rFonts w:ascii="Arial" w:hAnsi="Arial" w:cs="Arial"/>
        </w:rPr>
        <w:t xml:space="preserve">, 88). </w:t>
      </w:r>
    </w:p>
    <w:p w:rsidR="00381E4B" w:rsidRDefault="00381E4B" w:rsidP="00381E4B">
      <w:pPr>
        <w:jc w:val="both"/>
        <w:rPr>
          <w:rFonts w:ascii="Arial" w:hAnsi="Arial" w:cs="Arial"/>
        </w:rPr>
      </w:pPr>
      <w:r>
        <w:rPr>
          <w:rFonts w:ascii="Arial" w:hAnsi="Arial" w:cs="Arial"/>
        </w:rPr>
        <w:t xml:space="preserve">Los elementos que conforman el proceso de la comunicación son: emisor, receptor, mensaje, código, </w:t>
      </w:r>
      <w:r w:rsidR="00FC1908">
        <w:rPr>
          <w:rFonts w:ascii="Arial" w:hAnsi="Arial" w:cs="Arial"/>
        </w:rPr>
        <w:t>canal</w:t>
      </w:r>
      <w:r>
        <w:rPr>
          <w:rFonts w:ascii="Arial" w:hAnsi="Arial" w:cs="Arial"/>
        </w:rPr>
        <w:t xml:space="preserve">, contexto, ruido, filtros y retroalimentación. El principal problema de la comunicación en la entrevista es la </w:t>
      </w:r>
      <w:r w:rsidR="00FC1908">
        <w:rPr>
          <w:rFonts w:ascii="Arial" w:hAnsi="Arial" w:cs="Arial"/>
        </w:rPr>
        <w:t>trasmisión</w:t>
      </w:r>
      <w:r>
        <w:rPr>
          <w:rFonts w:ascii="Arial" w:hAnsi="Arial" w:cs="Arial"/>
        </w:rPr>
        <w:t xml:space="preserve"> del mens</w:t>
      </w:r>
      <w:r w:rsidR="00292FF5">
        <w:rPr>
          <w:rFonts w:ascii="Arial" w:hAnsi="Arial" w:cs="Arial"/>
        </w:rPr>
        <w:t>aje, en este proceso se come</w:t>
      </w:r>
      <w:r>
        <w:rPr>
          <w:rFonts w:ascii="Arial" w:hAnsi="Arial" w:cs="Arial"/>
        </w:rPr>
        <w:t xml:space="preserve">ten muchos </w:t>
      </w:r>
      <w:r w:rsidR="00FC1908">
        <w:rPr>
          <w:rFonts w:ascii="Arial" w:hAnsi="Arial" w:cs="Arial"/>
        </w:rPr>
        <w:t>errores por lo cual el emisor usa la retroalimentación con el fin de que el receptor entienda el mensaje.</w:t>
      </w:r>
    </w:p>
    <w:p w:rsidR="00FC1908" w:rsidRPr="00381E4B" w:rsidRDefault="00FC1908" w:rsidP="00381E4B">
      <w:pPr>
        <w:jc w:val="both"/>
        <w:rPr>
          <w:rFonts w:ascii="Arial" w:hAnsi="Arial" w:cs="Arial"/>
        </w:rPr>
      </w:pPr>
      <w:r>
        <w:rPr>
          <w:rFonts w:ascii="Arial" w:hAnsi="Arial" w:cs="Arial"/>
        </w:rPr>
        <w:t>La comunicación no solo se trata de intercambios de mensajes si no que es u</w:t>
      </w:r>
      <w:r w:rsidR="009915B0">
        <w:rPr>
          <w:rFonts w:ascii="Arial" w:hAnsi="Arial" w:cs="Arial"/>
        </w:rPr>
        <w:t>na construcción del significado</w:t>
      </w:r>
      <w:r>
        <w:rPr>
          <w:rFonts w:ascii="Arial" w:hAnsi="Arial" w:cs="Arial"/>
        </w:rPr>
        <w:t xml:space="preserve">, el comportamiento puede ser también una forma de comunicación. De la Torre-Zermeño y De la Torre Hernández afirma que “la comunicación humana es el proceso mental en el que un emisor y receptor interactúan con el fin de intercambiar ideas, conocimientos, experiencias y sentimientos que se transmiten a través de un código, </w:t>
      </w:r>
      <w:r w:rsidR="00292FF5">
        <w:rPr>
          <w:rFonts w:ascii="Arial" w:hAnsi="Arial" w:cs="Arial"/>
        </w:rPr>
        <w:t>un mensaje y un canal apropiado”</w:t>
      </w:r>
      <w:r>
        <w:rPr>
          <w:rFonts w:ascii="Arial" w:hAnsi="Arial" w:cs="Arial"/>
        </w:rPr>
        <w:t xml:space="preserve"> </w:t>
      </w:r>
      <w:r w:rsidR="00292FF5">
        <w:rPr>
          <w:rFonts w:ascii="Arial" w:hAnsi="Arial" w:cs="Arial"/>
        </w:rPr>
        <w:t xml:space="preserve">(TÉCNICAS </w:t>
      </w:r>
      <w:r>
        <w:rPr>
          <w:rFonts w:ascii="Arial" w:hAnsi="Arial" w:cs="Arial"/>
        </w:rPr>
        <w:t>DE LA ENTREVISTA, pág. 89).</w:t>
      </w:r>
    </w:p>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2209C1" w:rsidRDefault="002209C1"/>
    <w:p w:rsidR="000F1663" w:rsidRDefault="000F1663" w:rsidP="00553F27">
      <w:pPr>
        <w:jc w:val="center"/>
      </w:pPr>
    </w:p>
    <w:p w:rsidR="00FA036E" w:rsidRDefault="000F1663" w:rsidP="00553F27">
      <w:pPr>
        <w:jc w:val="center"/>
        <w:rPr>
          <w:rFonts w:ascii="Arial" w:hAnsi="Arial" w:cs="Arial"/>
          <w:b/>
          <w:sz w:val="28"/>
        </w:rPr>
      </w:pPr>
      <w:r>
        <w:rPr>
          <w:rFonts w:ascii="Arial" w:hAnsi="Arial" w:cs="Arial"/>
          <w:b/>
          <w:sz w:val="28"/>
        </w:rPr>
        <w:lastRenderedPageBreak/>
        <w:t>CONCLUSIÓN</w:t>
      </w:r>
    </w:p>
    <w:p w:rsidR="00553F27" w:rsidRPr="00553F27" w:rsidRDefault="00CE0B00" w:rsidP="00553F27">
      <w:pPr>
        <w:jc w:val="both"/>
        <w:rPr>
          <w:rFonts w:ascii="Arial" w:hAnsi="Arial" w:cs="Arial"/>
        </w:rPr>
      </w:pPr>
      <w:r>
        <w:rPr>
          <w:rFonts w:ascii="Arial" w:hAnsi="Arial" w:cs="Arial"/>
        </w:rPr>
        <w:t>Concluimos con este ensayo d</w:t>
      </w:r>
      <w:r w:rsidR="00292FF5">
        <w:rPr>
          <w:rFonts w:ascii="Arial" w:hAnsi="Arial" w:cs="Arial"/>
        </w:rPr>
        <w:t>e</w:t>
      </w:r>
      <w:r>
        <w:rPr>
          <w:rFonts w:ascii="Arial" w:hAnsi="Arial" w:cs="Arial"/>
        </w:rPr>
        <w:t xml:space="preserve">l cual se </w:t>
      </w:r>
      <w:r w:rsidR="002209C1">
        <w:rPr>
          <w:rFonts w:ascii="Arial" w:hAnsi="Arial" w:cs="Arial"/>
        </w:rPr>
        <w:t>habló</w:t>
      </w:r>
      <w:r>
        <w:rPr>
          <w:rFonts w:ascii="Arial" w:hAnsi="Arial" w:cs="Arial"/>
        </w:rPr>
        <w:t xml:space="preserve"> sobre </w:t>
      </w:r>
      <w:r w:rsidR="002209C1">
        <w:rPr>
          <w:rFonts w:ascii="Arial" w:hAnsi="Arial" w:cs="Arial"/>
        </w:rPr>
        <w:t>qué</w:t>
      </w:r>
      <w:r>
        <w:rPr>
          <w:rFonts w:ascii="Arial" w:hAnsi="Arial" w:cs="Arial"/>
        </w:rPr>
        <w:t xml:space="preserve"> tan importante es el silencio, que el silencio es una forma de comunicación y por lo tanto es informativa. </w:t>
      </w:r>
      <w:r w:rsidR="002209C1">
        <w:rPr>
          <w:rFonts w:ascii="Arial" w:hAnsi="Arial" w:cs="Arial"/>
        </w:rPr>
        <w:t>Como también redactamos sobre la importancia del buen uso de las palabras de qué manera usarlas y en el momento indicado, en la forma de cómo nos expresamos al hablar. Y por último la definición sobre lo que es la comunicación humana de que no solo intercambian mensajes sino que también es la construcción de un significado, esperando así sea entendible y de su agrado.</w:t>
      </w:r>
    </w:p>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2209C1" w:rsidRDefault="002209C1" w:rsidP="00553F27">
      <w:pPr>
        <w:jc w:val="center"/>
      </w:pPr>
    </w:p>
    <w:p w:rsidR="00FA036E" w:rsidRDefault="009915B0" w:rsidP="00553F27">
      <w:pPr>
        <w:jc w:val="center"/>
        <w:rPr>
          <w:rFonts w:ascii="Arial" w:hAnsi="Arial" w:cs="Arial"/>
          <w:b/>
          <w:sz w:val="28"/>
        </w:rPr>
      </w:pPr>
      <w:r>
        <w:rPr>
          <w:rFonts w:ascii="Arial" w:hAnsi="Arial" w:cs="Arial"/>
          <w:b/>
          <w:sz w:val="28"/>
        </w:rPr>
        <w:lastRenderedPageBreak/>
        <w:t>REFERENCIA BIBLIOGRÁFICA</w:t>
      </w:r>
      <w:bookmarkStart w:id="0" w:name="_GoBack"/>
      <w:bookmarkEnd w:id="0"/>
    </w:p>
    <w:sdt>
      <w:sdtPr>
        <w:rPr>
          <w:rFonts w:asciiTheme="minorHAnsi" w:eastAsiaTheme="minorHAnsi" w:hAnsiTheme="minorHAnsi" w:cstheme="minorBidi"/>
          <w:color w:val="auto"/>
          <w:sz w:val="22"/>
          <w:szCs w:val="22"/>
          <w:lang w:val="es-ES" w:eastAsia="en-US"/>
        </w:rPr>
        <w:id w:val="-179903998"/>
        <w:docPartObj>
          <w:docPartGallery w:val="Bibliographies"/>
          <w:docPartUnique/>
        </w:docPartObj>
      </w:sdtPr>
      <w:sdtEndPr>
        <w:rPr>
          <w:lang w:val="es-MX"/>
        </w:rPr>
      </w:sdtEndPr>
      <w:sdtContent>
        <w:p w:rsidR="002209C1" w:rsidRDefault="009D2986">
          <w:pPr>
            <w:pStyle w:val="Ttulo1"/>
          </w:pPr>
          <w:r>
            <w:rPr>
              <w:lang w:val="es-ES"/>
            </w:rPr>
            <w:t xml:space="preserve"> </w:t>
          </w:r>
        </w:p>
        <w:sdt>
          <w:sdtPr>
            <w:id w:val="-573587230"/>
            <w:bibliography/>
          </w:sdtPr>
          <w:sdtEndPr/>
          <w:sdtContent>
            <w:p w:rsidR="000F1663" w:rsidRDefault="002209C1" w:rsidP="000F1663">
              <w:pPr>
                <w:pStyle w:val="Bibliografa"/>
                <w:ind w:left="720" w:hanging="720"/>
                <w:rPr>
                  <w:noProof/>
                  <w:sz w:val="24"/>
                  <w:szCs w:val="24"/>
                  <w:lang w:val="es-ES"/>
                </w:rPr>
              </w:pPr>
              <w:r>
                <w:fldChar w:fldCharType="begin"/>
              </w:r>
              <w:r>
                <w:instrText>BIBLIOGRAPHY</w:instrText>
              </w:r>
              <w:r>
                <w:fldChar w:fldCharType="separate"/>
              </w:r>
              <w:r w:rsidR="000F1663">
                <w:rPr>
                  <w:i/>
                  <w:iCs/>
                  <w:noProof/>
                  <w:lang w:val="es-ES"/>
                </w:rPr>
                <w:t>Tecnicas De La Entrevista.</w:t>
              </w:r>
              <w:r w:rsidR="000F1663">
                <w:rPr>
                  <w:noProof/>
                  <w:lang w:val="es-ES"/>
                </w:rPr>
                <w:t xml:space="preserve"> (s.f.). comitan, chiapas: Universidad Del Sureste.</w:t>
              </w:r>
            </w:p>
            <w:p w:rsidR="000F1663" w:rsidRDefault="000F1663" w:rsidP="000F1663">
              <w:pPr>
                <w:pStyle w:val="Bibliografa"/>
                <w:ind w:left="720" w:hanging="720"/>
                <w:rPr>
                  <w:noProof/>
                </w:rPr>
              </w:pPr>
              <w:r>
                <w:rPr>
                  <w:i/>
                  <w:iCs/>
                  <w:noProof/>
                </w:rPr>
                <w:t>Tecnicas De La Entrevista.</w:t>
              </w:r>
              <w:r>
                <w:rPr>
                  <w:noProof/>
                </w:rPr>
                <w:t xml:space="preserve"> (2022). Comitam, Chiapas: Universiad Del Sureste.</w:t>
              </w:r>
            </w:p>
            <w:p w:rsidR="002209C1" w:rsidRDefault="002209C1" w:rsidP="000F1663">
              <w:r>
                <w:rPr>
                  <w:b/>
                  <w:bCs/>
                </w:rPr>
                <w:fldChar w:fldCharType="end"/>
              </w:r>
            </w:p>
          </w:sdtContent>
        </w:sdt>
      </w:sdtContent>
    </w:sdt>
    <w:p w:rsidR="00FA036E" w:rsidRDefault="00FA036E"/>
    <w:sdt>
      <w:sdtPr>
        <w:rPr>
          <w:rFonts w:asciiTheme="minorHAnsi" w:eastAsiaTheme="minorHAnsi" w:hAnsiTheme="minorHAnsi" w:cstheme="minorBidi"/>
          <w:color w:val="auto"/>
          <w:sz w:val="22"/>
          <w:szCs w:val="22"/>
          <w:lang w:val="es-ES" w:eastAsia="en-US"/>
        </w:rPr>
        <w:id w:val="1722470687"/>
        <w:docPartObj>
          <w:docPartGallery w:val="Bibliographies"/>
          <w:docPartUnique/>
        </w:docPartObj>
      </w:sdtPr>
      <w:sdtEndPr>
        <w:rPr>
          <w:lang w:val="es-MX"/>
        </w:rPr>
      </w:sdtEndPr>
      <w:sdtContent>
        <w:p w:rsidR="000F1663" w:rsidRDefault="000F1663" w:rsidP="000F1663">
          <w:pPr>
            <w:pStyle w:val="Ttulo1"/>
          </w:pPr>
        </w:p>
        <w:p w:rsidR="008C50B1" w:rsidRDefault="009D2986" w:rsidP="008C50B1"/>
      </w:sdtContent>
    </w:sdt>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p w:rsidR="00FA036E" w:rsidRDefault="00FA036E"/>
    <w:sectPr w:rsidR="00FA03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6E"/>
    <w:rsid w:val="000F1663"/>
    <w:rsid w:val="000F6DC5"/>
    <w:rsid w:val="00146FB2"/>
    <w:rsid w:val="002209C1"/>
    <w:rsid w:val="00292FF5"/>
    <w:rsid w:val="00381E4B"/>
    <w:rsid w:val="004C3F53"/>
    <w:rsid w:val="00553F27"/>
    <w:rsid w:val="005E42EB"/>
    <w:rsid w:val="006D7A82"/>
    <w:rsid w:val="00787D1B"/>
    <w:rsid w:val="0080799A"/>
    <w:rsid w:val="008C50B1"/>
    <w:rsid w:val="009167ED"/>
    <w:rsid w:val="009915B0"/>
    <w:rsid w:val="00996D5D"/>
    <w:rsid w:val="009D2986"/>
    <w:rsid w:val="00A701E8"/>
    <w:rsid w:val="00B800EC"/>
    <w:rsid w:val="00BD0D46"/>
    <w:rsid w:val="00C861EB"/>
    <w:rsid w:val="00CE0B00"/>
    <w:rsid w:val="00E71638"/>
    <w:rsid w:val="00FA036E"/>
    <w:rsid w:val="00FC19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AA212-A28F-4EDA-996B-2EDAE7F0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36E"/>
    <w:pPr>
      <w:spacing w:line="256" w:lineRule="auto"/>
    </w:pPr>
  </w:style>
  <w:style w:type="paragraph" w:styleId="Ttulo1">
    <w:name w:val="heading 1"/>
    <w:basedOn w:val="Normal"/>
    <w:next w:val="Normal"/>
    <w:link w:val="Ttulo1Car"/>
    <w:uiPriority w:val="9"/>
    <w:qFormat/>
    <w:rsid w:val="002209C1"/>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09C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C5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86">
      <w:bodyDiv w:val="1"/>
      <w:marLeft w:val="0"/>
      <w:marRight w:val="0"/>
      <w:marTop w:val="0"/>
      <w:marBottom w:val="0"/>
      <w:divBdr>
        <w:top w:val="none" w:sz="0" w:space="0" w:color="auto"/>
        <w:left w:val="none" w:sz="0" w:space="0" w:color="auto"/>
        <w:bottom w:val="none" w:sz="0" w:space="0" w:color="auto"/>
        <w:right w:val="none" w:sz="0" w:space="0" w:color="auto"/>
      </w:divBdr>
    </w:div>
    <w:div w:id="101652313">
      <w:bodyDiv w:val="1"/>
      <w:marLeft w:val="0"/>
      <w:marRight w:val="0"/>
      <w:marTop w:val="0"/>
      <w:marBottom w:val="0"/>
      <w:divBdr>
        <w:top w:val="none" w:sz="0" w:space="0" w:color="auto"/>
        <w:left w:val="none" w:sz="0" w:space="0" w:color="auto"/>
        <w:bottom w:val="none" w:sz="0" w:space="0" w:color="auto"/>
        <w:right w:val="none" w:sz="0" w:space="0" w:color="auto"/>
      </w:divBdr>
    </w:div>
    <w:div w:id="189881751">
      <w:bodyDiv w:val="1"/>
      <w:marLeft w:val="0"/>
      <w:marRight w:val="0"/>
      <w:marTop w:val="0"/>
      <w:marBottom w:val="0"/>
      <w:divBdr>
        <w:top w:val="none" w:sz="0" w:space="0" w:color="auto"/>
        <w:left w:val="none" w:sz="0" w:space="0" w:color="auto"/>
        <w:bottom w:val="none" w:sz="0" w:space="0" w:color="auto"/>
        <w:right w:val="none" w:sz="0" w:space="0" w:color="auto"/>
      </w:divBdr>
    </w:div>
    <w:div w:id="247807965">
      <w:bodyDiv w:val="1"/>
      <w:marLeft w:val="0"/>
      <w:marRight w:val="0"/>
      <w:marTop w:val="0"/>
      <w:marBottom w:val="0"/>
      <w:divBdr>
        <w:top w:val="none" w:sz="0" w:space="0" w:color="auto"/>
        <w:left w:val="none" w:sz="0" w:space="0" w:color="auto"/>
        <w:bottom w:val="none" w:sz="0" w:space="0" w:color="auto"/>
        <w:right w:val="none" w:sz="0" w:space="0" w:color="auto"/>
      </w:divBdr>
    </w:div>
    <w:div w:id="249587031">
      <w:bodyDiv w:val="1"/>
      <w:marLeft w:val="0"/>
      <w:marRight w:val="0"/>
      <w:marTop w:val="0"/>
      <w:marBottom w:val="0"/>
      <w:divBdr>
        <w:top w:val="none" w:sz="0" w:space="0" w:color="auto"/>
        <w:left w:val="none" w:sz="0" w:space="0" w:color="auto"/>
        <w:bottom w:val="none" w:sz="0" w:space="0" w:color="auto"/>
        <w:right w:val="none" w:sz="0" w:space="0" w:color="auto"/>
      </w:divBdr>
    </w:div>
    <w:div w:id="378556681">
      <w:bodyDiv w:val="1"/>
      <w:marLeft w:val="0"/>
      <w:marRight w:val="0"/>
      <w:marTop w:val="0"/>
      <w:marBottom w:val="0"/>
      <w:divBdr>
        <w:top w:val="none" w:sz="0" w:space="0" w:color="auto"/>
        <w:left w:val="none" w:sz="0" w:space="0" w:color="auto"/>
        <w:bottom w:val="none" w:sz="0" w:space="0" w:color="auto"/>
        <w:right w:val="none" w:sz="0" w:space="0" w:color="auto"/>
      </w:divBdr>
    </w:div>
    <w:div w:id="407773721">
      <w:bodyDiv w:val="1"/>
      <w:marLeft w:val="0"/>
      <w:marRight w:val="0"/>
      <w:marTop w:val="0"/>
      <w:marBottom w:val="0"/>
      <w:divBdr>
        <w:top w:val="none" w:sz="0" w:space="0" w:color="auto"/>
        <w:left w:val="none" w:sz="0" w:space="0" w:color="auto"/>
        <w:bottom w:val="none" w:sz="0" w:space="0" w:color="auto"/>
        <w:right w:val="none" w:sz="0" w:space="0" w:color="auto"/>
      </w:divBdr>
    </w:div>
    <w:div w:id="421412946">
      <w:bodyDiv w:val="1"/>
      <w:marLeft w:val="0"/>
      <w:marRight w:val="0"/>
      <w:marTop w:val="0"/>
      <w:marBottom w:val="0"/>
      <w:divBdr>
        <w:top w:val="none" w:sz="0" w:space="0" w:color="auto"/>
        <w:left w:val="none" w:sz="0" w:space="0" w:color="auto"/>
        <w:bottom w:val="none" w:sz="0" w:space="0" w:color="auto"/>
        <w:right w:val="none" w:sz="0" w:space="0" w:color="auto"/>
      </w:divBdr>
    </w:div>
    <w:div w:id="446513040">
      <w:bodyDiv w:val="1"/>
      <w:marLeft w:val="0"/>
      <w:marRight w:val="0"/>
      <w:marTop w:val="0"/>
      <w:marBottom w:val="0"/>
      <w:divBdr>
        <w:top w:val="none" w:sz="0" w:space="0" w:color="auto"/>
        <w:left w:val="none" w:sz="0" w:space="0" w:color="auto"/>
        <w:bottom w:val="none" w:sz="0" w:space="0" w:color="auto"/>
        <w:right w:val="none" w:sz="0" w:space="0" w:color="auto"/>
      </w:divBdr>
    </w:div>
    <w:div w:id="530190242">
      <w:bodyDiv w:val="1"/>
      <w:marLeft w:val="0"/>
      <w:marRight w:val="0"/>
      <w:marTop w:val="0"/>
      <w:marBottom w:val="0"/>
      <w:divBdr>
        <w:top w:val="none" w:sz="0" w:space="0" w:color="auto"/>
        <w:left w:val="none" w:sz="0" w:space="0" w:color="auto"/>
        <w:bottom w:val="none" w:sz="0" w:space="0" w:color="auto"/>
        <w:right w:val="none" w:sz="0" w:space="0" w:color="auto"/>
      </w:divBdr>
    </w:div>
    <w:div w:id="534923831">
      <w:bodyDiv w:val="1"/>
      <w:marLeft w:val="0"/>
      <w:marRight w:val="0"/>
      <w:marTop w:val="0"/>
      <w:marBottom w:val="0"/>
      <w:divBdr>
        <w:top w:val="none" w:sz="0" w:space="0" w:color="auto"/>
        <w:left w:val="none" w:sz="0" w:space="0" w:color="auto"/>
        <w:bottom w:val="none" w:sz="0" w:space="0" w:color="auto"/>
        <w:right w:val="none" w:sz="0" w:space="0" w:color="auto"/>
      </w:divBdr>
    </w:div>
    <w:div w:id="588469567">
      <w:bodyDiv w:val="1"/>
      <w:marLeft w:val="0"/>
      <w:marRight w:val="0"/>
      <w:marTop w:val="0"/>
      <w:marBottom w:val="0"/>
      <w:divBdr>
        <w:top w:val="none" w:sz="0" w:space="0" w:color="auto"/>
        <w:left w:val="none" w:sz="0" w:space="0" w:color="auto"/>
        <w:bottom w:val="none" w:sz="0" w:space="0" w:color="auto"/>
        <w:right w:val="none" w:sz="0" w:space="0" w:color="auto"/>
      </w:divBdr>
    </w:div>
    <w:div w:id="682783301">
      <w:bodyDiv w:val="1"/>
      <w:marLeft w:val="0"/>
      <w:marRight w:val="0"/>
      <w:marTop w:val="0"/>
      <w:marBottom w:val="0"/>
      <w:divBdr>
        <w:top w:val="none" w:sz="0" w:space="0" w:color="auto"/>
        <w:left w:val="none" w:sz="0" w:space="0" w:color="auto"/>
        <w:bottom w:val="none" w:sz="0" w:space="0" w:color="auto"/>
        <w:right w:val="none" w:sz="0" w:space="0" w:color="auto"/>
      </w:divBdr>
    </w:div>
    <w:div w:id="715013146">
      <w:bodyDiv w:val="1"/>
      <w:marLeft w:val="0"/>
      <w:marRight w:val="0"/>
      <w:marTop w:val="0"/>
      <w:marBottom w:val="0"/>
      <w:divBdr>
        <w:top w:val="none" w:sz="0" w:space="0" w:color="auto"/>
        <w:left w:val="none" w:sz="0" w:space="0" w:color="auto"/>
        <w:bottom w:val="none" w:sz="0" w:space="0" w:color="auto"/>
        <w:right w:val="none" w:sz="0" w:space="0" w:color="auto"/>
      </w:divBdr>
    </w:div>
    <w:div w:id="736245962">
      <w:bodyDiv w:val="1"/>
      <w:marLeft w:val="0"/>
      <w:marRight w:val="0"/>
      <w:marTop w:val="0"/>
      <w:marBottom w:val="0"/>
      <w:divBdr>
        <w:top w:val="none" w:sz="0" w:space="0" w:color="auto"/>
        <w:left w:val="none" w:sz="0" w:space="0" w:color="auto"/>
        <w:bottom w:val="none" w:sz="0" w:space="0" w:color="auto"/>
        <w:right w:val="none" w:sz="0" w:space="0" w:color="auto"/>
      </w:divBdr>
    </w:div>
    <w:div w:id="810947332">
      <w:bodyDiv w:val="1"/>
      <w:marLeft w:val="0"/>
      <w:marRight w:val="0"/>
      <w:marTop w:val="0"/>
      <w:marBottom w:val="0"/>
      <w:divBdr>
        <w:top w:val="none" w:sz="0" w:space="0" w:color="auto"/>
        <w:left w:val="none" w:sz="0" w:space="0" w:color="auto"/>
        <w:bottom w:val="none" w:sz="0" w:space="0" w:color="auto"/>
        <w:right w:val="none" w:sz="0" w:space="0" w:color="auto"/>
      </w:divBdr>
    </w:div>
    <w:div w:id="875853391">
      <w:bodyDiv w:val="1"/>
      <w:marLeft w:val="0"/>
      <w:marRight w:val="0"/>
      <w:marTop w:val="0"/>
      <w:marBottom w:val="0"/>
      <w:divBdr>
        <w:top w:val="none" w:sz="0" w:space="0" w:color="auto"/>
        <w:left w:val="none" w:sz="0" w:space="0" w:color="auto"/>
        <w:bottom w:val="none" w:sz="0" w:space="0" w:color="auto"/>
        <w:right w:val="none" w:sz="0" w:space="0" w:color="auto"/>
      </w:divBdr>
    </w:div>
    <w:div w:id="915242718">
      <w:bodyDiv w:val="1"/>
      <w:marLeft w:val="0"/>
      <w:marRight w:val="0"/>
      <w:marTop w:val="0"/>
      <w:marBottom w:val="0"/>
      <w:divBdr>
        <w:top w:val="none" w:sz="0" w:space="0" w:color="auto"/>
        <w:left w:val="none" w:sz="0" w:space="0" w:color="auto"/>
        <w:bottom w:val="none" w:sz="0" w:space="0" w:color="auto"/>
        <w:right w:val="none" w:sz="0" w:space="0" w:color="auto"/>
      </w:divBdr>
    </w:div>
    <w:div w:id="918949501">
      <w:bodyDiv w:val="1"/>
      <w:marLeft w:val="0"/>
      <w:marRight w:val="0"/>
      <w:marTop w:val="0"/>
      <w:marBottom w:val="0"/>
      <w:divBdr>
        <w:top w:val="none" w:sz="0" w:space="0" w:color="auto"/>
        <w:left w:val="none" w:sz="0" w:space="0" w:color="auto"/>
        <w:bottom w:val="none" w:sz="0" w:space="0" w:color="auto"/>
        <w:right w:val="none" w:sz="0" w:space="0" w:color="auto"/>
      </w:divBdr>
    </w:div>
    <w:div w:id="950165673">
      <w:bodyDiv w:val="1"/>
      <w:marLeft w:val="0"/>
      <w:marRight w:val="0"/>
      <w:marTop w:val="0"/>
      <w:marBottom w:val="0"/>
      <w:divBdr>
        <w:top w:val="none" w:sz="0" w:space="0" w:color="auto"/>
        <w:left w:val="none" w:sz="0" w:space="0" w:color="auto"/>
        <w:bottom w:val="none" w:sz="0" w:space="0" w:color="auto"/>
        <w:right w:val="none" w:sz="0" w:space="0" w:color="auto"/>
      </w:divBdr>
    </w:div>
    <w:div w:id="977997316">
      <w:bodyDiv w:val="1"/>
      <w:marLeft w:val="0"/>
      <w:marRight w:val="0"/>
      <w:marTop w:val="0"/>
      <w:marBottom w:val="0"/>
      <w:divBdr>
        <w:top w:val="none" w:sz="0" w:space="0" w:color="auto"/>
        <w:left w:val="none" w:sz="0" w:space="0" w:color="auto"/>
        <w:bottom w:val="none" w:sz="0" w:space="0" w:color="auto"/>
        <w:right w:val="none" w:sz="0" w:space="0" w:color="auto"/>
      </w:divBdr>
    </w:div>
    <w:div w:id="1162816736">
      <w:bodyDiv w:val="1"/>
      <w:marLeft w:val="0"/>
      <w:marRight w:val="0"/>
      <w:marTop w:val="0"/>
      <w:marBottom w:val="0"/>
      <w:divBdr>
        <w:top w:val="none" w:sz="0" w:space="0" w:color="auto"/>
        <w:left w:val="none" w:sz="0" w:space="0" w:color="auto"/>
        <w:bottom w:val="none" w:sz="0" w:space="0" w:color="auto"/>
        <w:right w:val="none" w:sz="0" w:space="0" w:color="auto"/>
      </w:divBdr>
    </w:div>
    <w:div w:id="1165128153">
      <w:bodyDiv w:val="1"/>
      <w:marLeft w:val="0"/>
      <w:marRight w:val="0"/>
      <w:marTop w:val="0"/>
      <w:marBottom w:val="0"/>
      <w:divBdr>
        <w:top w:val="none" w:sz="0" w:space="0" w:color="auto"/>
        <w:left w:val="none" w:sz="0" w:space="0" w:color="auto"/>
        <w:bottom w:val="none" w:sz="0" w:space="0" w:color="auto"/>
        <w:right w:val="none" w:sz="0" w:space="0" w:color="auto"/>
      </w:divBdr>
    </w:div>
    <w:div w:id="1222054257">
      <w:bodyDiv w:val="1"/>
      <w:marLeft w:val="0"/>
      <w:marRight w:val="0"/>
      <w:marTop w:val="0"/>
      <w:marBottom w:val="0"/>
      <w:divBdr>
        <w:top w:val="none" w:sz="0" w:space="0" w:color="auto"/>
        <w:left w:val="none" w:sz="0" w:space="0" w:color="auto"/>
        <w:bottom w:val="none" w:sz="0" w:space="0" w:color="auto"/>
        <w:right w:val="none" w:sz="0" w:space="0" w:color="auto"/>
      </w:divBdr>
    </w:div>
    <w:div w:id="1231385850">
      <w:bodyDiv w:val="1"/>
      <w:marLeft w:val="0"/>
      <w:marRight w:val="0"/>
      <w:marTop w:val="0"/>
      <w:marBottom w:val="0"/>
      <w:divBdr>
        <w:top w:val="none" w:sz="0" w:space="0" w:color="auto"/>
        <w:left w:val="none" w:sz="0" w:space="0" w:color="auto"/>
        <w:bottom w:val="none" w:sz="0" w:space="0" w:color="auto"/>
        <w:right w:val="none" w:sz="0" w:space="0" w:color="auto"/>
      </w:divBdr>
    </w:div>
    <w:div w:id="1342977322">
      <w:bodyDiv w:val="1"/>
      <w:marLeft w:val="0"/>
      <w:marRight w:val="0"/>
      <w:marTop w:val="0"/>
      <w:marBottom w:val="0"/>
      <w:divBdr>
        <w:top w:val="none" w:sz="0" w:space="0" w:color="auto"/>
        <w:left w:val="none" w:sz="0" w:space="0" w:color="auto"/>
        <w:bottom w:val="none" w:sz="0" w:space="0" w:color="auto"/>
        <w:right w:val="none" w:sz="0" w:space="0" w:color="auto"/>
      </w:divBdr>
    </w:div>
    <w:div w:id="1367413199">
      <w:bodyDiv w:val="1"/>
      <w:marLeft w:val="0"/>
      <w:marRight w:val="0"/>
      <w:marTop w:val="0"/>
      <w:marBottom w:val="0"/>
      <w:divBdr>
        <w:top w:val="none" w:sz="0" w:space="0" w:color="auto"/>
        <w:left w:val="none" w:sz="0" w:space="0" w:color="auto"/>
        <w:bottom w:val="none" w:sz="0" w:space="0" w:color="auto"/>
        <w:right w:val="none" w:sz="0" w:space="0" w:color="auto"/>
      </w:divBdr>
    </w:div>
    <w:div w:id="1509366121">
      <w:bodyDiv w:val="1"/>
      <w:marLeft w:val="0"/>
      <w:marRight w:val="0"/>
      <w:marTop w:val="0"/>
      <w:marBottom w:val="0"/>
      <w:divBdr>
        <w:top w:val="none" w:sz="0" w:space="0" w:color="auto"/>
        <w:left w:val="none" w:sz="0" w:space="0" w:color="auto"/>
        <w:bottom w:val="none" w:sz="0" w:space="0" w:color="auto"/>
        <w:right w:val="none" w:sz="0" w:space="0" w:color="auto"/>
      </w:divBdr>
    </w:div>
    <w:div w:id="1624656085">
      <w:bodyDiv w:val="1"/>
      <w:marLeft w:val="0"/>
      <w:marRight w:val="0"/>
      <w:marTop w:val="0"/>
      <w:marBottom w:val="0"/>
      <w:divBdr>
        <w:top w:val="none" w:sz="0" w:space="0" w:color="auto"/>
        <w:left w:val="none" w:sz="0" w:space="0" w:color="auto"/>
        <w:bottom w:val="none" w:sz="0" w:space="0" w:color="auto"/>
        <w:right w:val="none" w:sz="0" w:space="0" w:color="auto"/>
      </w:divBdr>
    </w:div>
    <w:div w:id="1679577589">
      <w:bodyDiv w:val="1"/>
      <w:marLeft w:val="0"/>
      <w:marRight w:val="0"/>
      <w:marTop w:val="0"/>
      <w:marBottom w:val="0"/>
      <w:divBdr>
        <w:top w:val="none" w:sz="0" w:space="0" w:color="auto"/>
        <w:left w:val="none" w:sz="0" w:space="0" w:color="auto"/>
        <w:bottom w:val="none" w:sz="0" w:space="0" w:color="auto"/>
        <w:right w:val="none" w:sz="0" w:space="0" w:color="auto"/>
      </w:divBdr>
    </w:div>
    <w:div w:id="1763986006">
      <w:bodyDiv w:val="1"/>
      <w:marLeft w:val="0"/>
      <w:marRight w:val="0"/>
      <w:marTop w:val="0"/>
      <w:marBottom w:val="0"/>
      <w:divBdr>
        <w:top w:val="none" w:sz="0" w:space="0" w:color="auto"/>
        <w:left w:val="none" w:sz="0" w:space="0" w:color="auto"/>
        <w:bottom w:val="none" w:sz="0" w:space="0" w:color="auto"/>
        <w:right w:val="none" w:sz="0" w:space="0" w:color="auto"/>
      </w:divBdr>
    </w:div>
    <w:div w:id="1777749454">
      <w:bodyDiv w:val="1"/>
      <w:marLeft w:val="0"/>
      <w:marRight w:val="0"/>
      <w:marTop w:val="0"/>
      <w:marBottom w:val="0"/>
      <w:divBdr>
        <w:top w:val="none" w:sz="0" w:space="0" w:color="auto"/>
        <w:left w:val="none" w:sz="0" w:space="0" w:color="auto"/>
        <w:bottom w:val="none" w:sz="0" w:space="0" w:color="auto"/>
        <w:right w:val="none" w:sz="0" w:space="0" w:color="auto"/>
      </w:divBdr>
    </w:div>
    <w:div w:id="1787577619">
      <w:bodyDiv w:val="1"/>
      <w:marLeft w:val="0"/>
      <w:marRight w:val="0"/>
      <w:marTop w:val="0"/>
      <w:marBottom w:val="0"/>
      <w:divBdr>
        <w:top w:val="none" w:sz="0" w:space="0" w:color="auto"/>
        <w:left w:val="none" w:sz="0" w:space="0" w:color="auto"/>
        <w:bottom w:val="none" w:sz="0" w:space="0" w:color="auto"/>
        <w:right w:val="none" w:sz="0" w:space="0" w:color="auto"/>
      </w:divBdr>
    </w:div>
    <w:div w:id="1806242104">
      <w:bodyDiv w:val="1"/>
      <w:marLeft w:val="0"/>
      <w:marRight w:val="0"/>
      <w:marTop w:val="0"/>
      <w:marBottom w:val="0"/>
      <w:divBdr>
        <w:top w:val="none" w:sz="0" w:space="0" w:color="auto"/>
        <w:left w:val="none" w:sz="0" w:space="0" w:color="auto"/>
        <w:bottom w:val="none" w:sz="0" w:space="0" w:color="auto"/>
        <w:right w:val="none" w:sz="0" w:space="0" w:color="auto"/>
      </w:divBdr>
    </w:div>
    <w:div w:id="1947150226">
      <w:bodyDiv w:val="1"/>
      <w:marLeft w:val="0"/>
      <w:marRight w:val="0"/>
      <w:marTop w:val="0"/>
      <w:marBottom w:val="0"/>
      <w:divBdr>
        <w:top w:val="none" w:sz="0" w:space="0" w:color="auto"/>
        <w:left w:val="none" w:sz="0" w:space="0" w:color="auto"/>
        <w:bottom w:val="none" w:sz="0" w:space="0" w:color="auto"/>
        <w:right w:val="none" w:sz="0" w:space="0" w:color="auto"/>
      </w:divBdr>
    </w:div>
    <w:div w:id="1964573223">
      <w:bodyDiv w:val="1"/>
      <w:marLeft w:val="0"/>
      <w:marRight w:val="0"/>
      <w:marTop w:val="0"/>
      <w:marBottom w:val="0"/>
      <w:divBdr>
        <w:top w:val="none" w:sz="0" w:space="0" w:color="auto"/>
        <w:left w:val="none" w:sz="0" w:space="0" w:color="auto"/>
        <w:bottom w:val="none" w:sz="0" w:space="0" w:color="auto"/>
        <w:right w:val="none" w:sz="0" w:space="0" w:color="auto"/>
      </w:divBdr>
    </w:div>
    <w:div w:id="202042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Tec</b:Tag>
    <b:SourceType>Book</b:SourceType>
    <b:Guid>{70B6FF8A-BB32-47F8-990B-978BE9EC4862}</b:Guid>
    <b:Title>Tecnicas De La Entrevista</b:Title>
    <b:City>comitan, chiapas</b:City>
    <b:Publisher>Universidad Del Sureste</b:Publisher>
    <b:RefOrder>1</b:RefOrder>
  </b:Source>
  <b:Source>
    <b:Tag>Tec22</b:Tag>
    <b:SourceType>Book</b:SourceType>
    <b:Guid>{55616E59-D431-4FEC-AE14-0190212B6341}</b:Guid>
    <b:LCID>es-MX</b:LCID>
    <b:Title>Tecnicas De La Entrevista</b:Title>
    <b:Year>2022</b:Year>
    <b:City>Comitam, Chiapas</b:City>
    <b:Publisher>Universiad Del Sureste</b:Publisher>
    <b:RefOrder>2</b:RefOrder>
  </b:Source>
</b:Sources>
</file>

<file path=customXml/itemProps1.xml><?xml version="1.0" encoding="utf-8"?>
<ds:datastoreItem xmlns:ds="http://schemas.openxmlformats.org/officeDocument/2006/customXml" ds:itemID="{84DB6FE7-41E0-4E6E-9D5E-C70B89B1C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974</Words>
  <Characters>5359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12</cp:revision>
  <dcterms:created xsi:type="dcterms:W3CDTF">2023-05-31T19:32:00Z</dcterms:created>
  <dcterms:modified xsi:type="dcterms:W3CDTF">2023-06-12T17:50:00Z</dcterms:modified>
</cp:coreProperties>
</file>