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383AA" w14:textId="6B54F91C" w:rsidR="009927C6" w:rsidRDefault="009927C6" w:rsidP="009927C6">
      <w:pPr>
        <w:pStyle w:val="Ttulo1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56E3C6" wp14:editId="5B9B2E88">
            <wp:simplePos x="0" y="0"/>
            <wp:positionH relativeFrom="page">
              <wp:posOffset>7620</wp:posOffset>
            </wp:positionH>
            <wp:positionV relativeFrom="paragraph">
              <wp:posOffset>0</wp:posOffset>
            </wp:positionV>
            <wp:extent cx="3327400" cy="1239520"/>
            <wp:effectExtent l="0" t="0" r="635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1239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E6D017E" wp14:editId="35D0C79F">
            <wp:simplePos x="0" y="0"/>
            <wp:positionH relativeFrom="rightMargin">
              <wp:align>left</wp:align>
            </wp:positionH>
            <wp:positionV relativeFrom="paragraph">
              <wp:posOffset>0</wp:posOffset>
            </wp:positionV>
            <wp:extent cx="1017270" cy="1239520"/>
            <wp:effectExtent l="0" t="0" r="0" b="0"/>
            <wp:wrapThrough wrapText="bothSides">
              <wp:wrapPolygon edited="0">
                <wp:start x="0" y="0"/>
                <wp:lineTo x="0" y="21246"/>
                <wp:lineTo x="21034" y="21246"/>
                <wp:lineTo x="21034" y="0"/>
                <wp:lineTo x="0" y="0"/>
              </wp:wrapPolygon>
            </wp:wrapThrough>
            <wp:docPr id="2" name="Imagen 2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9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98" t="3545" r="11073" b="7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239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EED039" w14:textId="77777777" w:rsidR="009927C6" w:rsidRDefault="009927C6" w:rsidP="009927C6">
      <w:pPr>
        <w:pStyle w:val="Ttulo1"/>
        <w:jc w:val="center"/>
      </w:pPr>
    </w:p>
    <w:p w14:paraId="55B6EEC7" w14:textId="77777777" w:rsidR="009927C6" w:rsidRDefault="009927C6" w:rsidP="009927C6">
      <w:pPr>
        <w:pStyle w:val="Ttulo1"/>
        <w:jc w:val="center"/>
      </w:pPr>
    </w:p>
    <w:p w14:paraId="65F31A7D" w14:textId="77777777" w:rsidR="009927C6" w:rsidRDefault="009927C6" w:rsidP="009927C6">
      <w:pPr>
        <w:spacing w:after="0" w:line="276" w:lineRule="auto"/>
        <w:rPr>
          <w:rFonts w:ascii="Arial" w:eastAsia="Arial" w:hAnsi="Arial" w:cs="Arial"/>
          <w:b/>
          <w:color w:val="1F497D"/>
          <w:sz w:val="48"/>
          <w:szCs w:val="48"/>
        </w:rPr>
      </w:pPr>
    </w:p>
    <w:p w14:paraId="3A4C1137" w14:textId="6754628B" w:rsidR="009927C6" w:rsidRDefault="009927C6" w:rsidP="009927C6">
      <w:pPr>
        <w:spacing w:after="0" w:line="276" w:lineRule="auto"/>
        <w:rPr>
          <w:rFonts w:ascii="Arial" w:eastAsia="Arial" w:hAnsi="Arial" w:cs="Arial"/>
          <w:b/>
          <w:color w:val="1F497D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6DEFB18" wp14:editId="5AFE42C5">
            <wp:simplePos x="0" y="0"/>
            <wp:positionH relativeFrom="margin">
              <wp:posOffset>-1148715</wp:posOffset>
            </wp:positionH>
            <wp:positionV relativeFrom="paragraph">
              <wp:posOffset>372745</wp:posOffset>
            </wp:positionV>
            <wp:extent cx="5612130" cy="2101215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10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color w:val="1F497D"/>
          <w:sz w:val="48"/>
          <w:szCs w:val="48"/>
        </w:rPr>
        <w:t xml:space="preserve">             Universidad Del Sureste</w:t>
      </w:r>
    </w:p>
    <w:p w14:paraId="133D42B9" w14:textId="77777777" w:rsidR="009927C6" w:rsidRDefault="009927C6" w:rsidP="009927C6">
      <w:pPr>
        <w:spacing w:after="0" w:line="276" w:lineRule="auto"/>
        <w:rPr>
          <w:rFonts w:ascii="Arial" w:eastAsia="Arial" w:hAnsi="Arial" w:cs="Arial"/>
          <w:b/>
          <w:color w:val="1F497D"/>
          <w:sz w:val="48"/>
          <w:szCs w:val="48"/>
        </w:rPr>
      </w:pPr>
      <w:r>
        <w:rPr>
          <w:rFonts w:ascii="Arial" w:eastAsia="Arial" w:hAnsi="Arial" w:cs="Arial"/>
          <w:b/>
          <w:color w:val="1F497D"/>
          <w:sz w:val="48"/>
          <w:szCs w:val="48"/>
        </w:rPr>
        <w:t xml:space="preserve">                 </w:t>
      </w:r>
    </w:p>
    <w:p w14:paraId="30358195" w14:textId="77777777" w:rsidR="009927C6" w:rsidRDefault="009927C6" w:rsidP="009927C6">
      <w:pPr>
        <w:spacing w:after="0" w:line="276" w:lineRule="auto"/>
        <w:rPr>
          <w:rFonts w:ascii="Arial" w:eastAsia="Arial" w:hAnsi="Arial" w:cs="Arial"/>
          <w:b/>
          <w:color w:val="1F497D"/>
          <w:sz w:val="48"/>
          <w:szCs w:val="48"/>
        </w:rPr>
      </w:pPr>
      <w:r>
        <w:rPr>
          <w:rFonts w:ascii="Arial" w:eastAsia="Arial" w:hAnsi="Arial" w:cs="Arial"/>
          <w:b/>
          <w:color w:val="1F497D"/>
          <w:sz w:val="48"/>
          <w:szCs w:val="48"/>
        </w:rPr>
        <w:t xml:space="preserve">                   Campus Comitán</w:t>
      </w:r>
    </w:p>
    <w:p w14:paraId="0FB90AD2" w14:textId="77777777" w:rsidR="009927C6" w:rsidRDefault="009927C6" w:rsidP="009927C6">
      <w:pPr>
        <w:spacing w:after="0" w:line="276" w:lineRule="auto"/>
        <w:jc w:val="center"/>
        <w:rPr>
          <w:rFonts w:ascii="Arial" w:eastAsia="Arial" w:hAnsi="Arial" w:cs="Arial"/>
          <w:b/>
          <w:color w:val="1F497D"/>
          <w:sz w:val="48"/>
          <w:szCs w:val="48"/>
        </w:rPr>
      </w:pPr>
    </w:p>
    <w:p w14:paraId="48E0DE06" w14:textId="77777777" w:rsidR="009927C6" w:rsidRDefault="009927C6" w:rsidP="009927C6">
      <w:pPr>
        <w:spacing w:after="0" w:line="276" w:lineRule="auto"/>
        <w:jc w:val="center"/>
        <w:rPr>
          <w:rFonts w:ascii="Arial" w:eastAsia="Arial" w:hAnsi="Arial" w:cs="Arial"/>
          <w:b/>
          <w:color w:val="1F497D"/>
          <w:sz w:val="48"/>
          <w:szCs w:val="48"/>
        </w:rPr>
      </w:pPr>
      <w:r>
        <w:rPr>
          <w:rFonts w:ascii="Arial" w:eastAsia="Arial" w:hAnsi="Arial" w:cs="Arial"/>
          <w:b/>
          <w:color w:val="1F497D"/>
          <w:sz w:val="48"/>
          <w:szCs w:val="48"/>
        </w:rPr>
        <w:t>Licenciatura en Medicina Humana</w:t>
      </w:r>
    </w:p>
    <w:p w14:paraId="75B26DCF" w14:textId="77777777" w:rsidR="009927C6" w:rsidRDefault="009927C6" w:rsidP="009927C6">
      <w:pPr>
        <w:spacing w:after="0" w:line="240" w:lineRule="auto"/>
        <w:jc w:val="center"/>
        <w:rPr>
          <w:rFonts w:ascii="Arial" w:eastAsia="Arial" w:hAnsi="Arial" w:cs="Arial"/>
          <w:b/>
          <w:color w:val="1F497D"/>
          <w:sz w:val="48"/>
        </w:rPr>
      </w:pPr>
    </w:p>
    <w:p w14:paraId="592B920A" w14:textId="77777777" w:rsidR="009927C6" w:rsidRDefault="009927C6" w:rsidP="009927C6">
      <w:pPr>
        <w:spacing w:after="0" w:line="240" w:lineRule="auto"/>
        <w:jc w:val="center"/>
        <w:rPr>
          <w:rFonts w:ascii="Arial" w:eastAsia="Arial" w:hAnsi="Arial" w:cs="Arial"/>
          <w:b/>
          <w:color w:val="1F497D"/>
          <w:sz w:val="48"/>
        </w:rPr>
      </w:pPr>
      <w:r>
        <w:rPr>
          <w:rFonts w:ascii="Arial" w:eastAsia="Arial" w:hAnsi="Arial" w:cs="Arial"/>
          <w:b/>
          <w:color w:val="1F497D"/>
          <w:sz w:val="48"/>
        </w:rPr>
        <w:t xml:space="preserve">Practica: venoclisis  </w:t>
      </w:r>
    </w:p>
    <w:p w14:paraId="778E5C93" w14:textId="77777777" w:rsidR="009927C6" w:rsidRDefault="009927C6" w:rsidP="009927C6">
      <w:pPr>
        <w:spacing w:after="0" w:line="276" w:lineRule="auto"/>
        <w:jc w:val="center"/>
        <w:rPr>
          <w:rFonts w:ascii="Arial" w:eastAsia="Arial" w:hAnsi="Arial" w:cs="Arial"/>
          <w:b/>
          <w:color w:val="1F497D"/>
          <w:sz w:val="48"/>
        </w:rPr>
      </w:pPr>
    </w:p>
    <w:p w14:paraId="2B827687" w14:textId="77777777" w:rsidR="009927C6" w:rsidRDefault="009927C6" w:rsidP="009927C6">
      <w:pPr>
        <w:spacing w:after="0" w:line="276" w:lineRule="auto"/>
        <w:rPr>
          <w:rFonts w:ascii="Arial" w:eastAsia="Arial" w:hAnsi="Arial" w:cs="Arial"/>
          <w:b/>
          <w:color w:val="1F497D"/>
          <w:sz w:val="48"/>
        </w:rPr>
      </w:pPr>
      <w:r>
        <w:rPr>
          <w:rFonts w:ascii="Arial" w:eastAsia="Arial" w:hAnsi="Arial" w:cs="Arial"/>
          <w:b/>
          <w:color w:val="1F497D"/>
          <w:sz w:val="48"/>
        </w:rPr>
        <w:t xml:space="preserve">          Carlos Ignacio Alfaro Méndez </w:t>
      </w:r>
    </w:p>
    <w:p w14:paraId="4709EE16" w14:textId="77777777" w:rsidR="009927C6" w:rsidRDefault="009927C6" w:rsidP="009927C6">
      <w:pPr>
        <w:spacing w:after="0" w:line="240" w:lineRule="auto"/>
        <w:jc w:val="center"/>
        <w:rPr>
          <w:rFonts w:ascii="Arial" w:eastAsia="Arial" w:hAnsi="Arial" w:cs="Arial"/>
          <w:b/>
          <w:color w:val="1F497D"/>
          <w:sz w:val="48"/>
        </w:rPr>
      </w:pPr>
    </w:p>
    <w:p w14:paraId="62FFA20C" w14:textId="77777777" w:rsidR="009927C6" w:rsidRDefault="009927C6" w:rsidP="009927C6">
      <w:pPr>
        <w:spacing w:after="0" w:line="240" w:lineRule="auto"/>
        <w:jc w:val="center"/>
        <w:rPr>
          <w:rFonts w:ascii="Arial" w:eastAsia="Arial" w:hAnsi="Arial" w:cs="Arial"/>
          <w:b/>
          <w:color w:val="1F497D"/>
          <w:sz w:val="56"/>
        </w:rPr>
      </w:pPr>
      <w:r>
        <w:rPr>
          <w:rFonts w:ascii="Arial" w:eastAsia="Arial" w:hAnsi="Arial" w:cs="Arial"/>
          <w:b/>
          <w:color w:val="1F497D"/>
          <w:sz w:val="48"/>
        </w:rPr>
        <w:t>Grupo</w:t>
      </w:r>
      <w:r>
        <w:rPr>
          <w:rFonts w:ascii="Arial" w:eastAsia="Arial" w:hAnsi="Arial" w:cs="Arial"/>
          <w:b/>
          <w:color w:val="1F497D"/>
          <w:sz w:val="56"/>
        </w:rPr>
        <w:t>: “B”</w:t>
      </w:r>
    </w:p>
    <w:p w14:paraId="03F8A152" w14:textId="77777777" w:rsidR="009927C6" w:rsidRDefault="009927C6" w:rsidP="009927C6">
      <w:pPr>
        <w:spacing w:after="0" w:line="240" w:lineRule="auto"/>
        <w:jc w:val="center"/>
        <w:rPr>
          <w:rFonts w:ascii="Arial" w:eastAsia="Arial" w:hAnsi="Arial" w:cs="Arial"/>
          <w:b/>
          <w:color w:val="1F497D"/>
          <w:sz w:val="48"/>
        </w:rPr>
      </w:pPr>
    </w:p>
    <w:p w14:paraId="74517D09" w14:textId="77777777" w:rsidR="009927C6" w:rsidRDefault="009927C6" w:rsidP="009927C6">
      <w:pPr>
        <w:spacing w:after="0" w:line="240" w:lineRule="auto"/>
        <w:jc w:val="center"/>
        <w:rPr>
          <w:rFonts w:ascii="Arial" w:eastAsia="Arial" w:hAnsi="Arial" w:cs="Arial"/>
          <w:b/>
          <w:color w:val="1F497D"/>
          <w:sz w:val="48"/>
        </w:rPr>
      </w:pPr>
      <w:r>
        <w:rPr>
          <w:rFonts w:ascii="Arial" w:eastAsia="Arial" w:hAnsi="Arial" w:cs="Arial"/>
          <w:b/>
          <w:color w:val="1F497D"/>
          <w:sz w:val="48"/>
        </w:rPr>
        <w:t>Cuarto semestre</w:t>
      </w:r>
    </w:p>
    <w:p w14:paraId="7536AF96" w14:textId="77777777" w:rsidR="009927C6" w:rsidRDefault="009927C6" w:rsidP="009927C6">
      <w:pPr>
        <w:spacing w:after="0" w:line="240" w:lineRule="auto"/>
        <w:jc w:val="center"/>
        <w:rPr>
          <w:rFonts w:ascii="Arial" w:eastAsia="Arial" w:hAnsi="Arial" w:cs="Arial"/>
          <w:b/>
          <w:color w:val="1F497D"/>
          <w:sz w:val="48"/>
        </w:rPr>
      </w:pPr>
    </w:p>
    <w:p w14:paraId="4DFB0E4B" w14:textId="77777777" w:rsidR="009927C6" w:rsidRDefault="009927C6" w:rsidP="009927C6">
      <w:pPr>
        <w:spacing w:after="0" w:line="240" w:lineRule="auto"/>
        <w:jc w:val="center"/>
        <w:rPr>
          <w:rFonts w:ascii="Arial" w:eastAsia="Arial" w:hAnsi="Arial" w:cs="Arial"/>
          <w:b/>
          <w:color w:val="1F497D"/>
          <w:sz w:val="48"/>
        </w:rPr>
      </w:pPr>
      <w:r>
        <w:rPr>
          <w:rFonts w:ascii="Arial" w:eastAsia="Arial" w:hAnsi="Arial" w:cs="Arial"/>
          <w:b/>
          <w:color w:val="1F497D"/>
          <w:sz w:val="48"/>
        </w:rPr>
        <w:t xml:space="preserve">Semiología </w:t>
      </w:r>
    </w:p>
    <w:p w14:paraId="33603661" w14:textId="77777777" w:rsidR="009927C6" w:rsidRDefault="009927C6" w:rsidP="009927C6">
      <w:pPr>
        <w:spacing w:after="0" w:line="240" w:lineRule="auto"/>
        <w:jc w:val="center"/>
        <w:rPr>
          <w:rFonts w:ascii="Arial" w:eastAsia="Arial" w:hAnsi="Arial" w:cs="Arial"/>
          <w:b/>
          <w:color w:val="1F497D"/>
          <w:sz w:val="48"/>
        </w:rPr>
      </w:pPr>
    </w:p>
    <w:p w14:paraId="0D12E6A2" w14:textId="77777777" w:rsidR="009927C6" w:rsidRDefault="009927C6" w:rsidP="009927C6">
      <w:pPr>
        <w:rPr>
          <w:rFonts w:ascii="Arial" w:eastAsia="Arial" w:hAnsi="Arial" w:cs="Arial"/>
          <w:b/>
          <w:color w:val="1F497D"/>
          <w:sz w:val="48"/>
        </w:rPr>
      </w:pPr>
      <w:r>
        <w:rPr>
          <w:rFonts w:ascii="Arial" w:eastAsia="Arial" w:hAnsi="Arial" w:cs="Arial"/>
          <w:b/>
          <w:color w:val="1F497D"/>
          <w:sz w:val="48"/>
        </w:rPr>
        <w:t xml:space="preserve">Osmar Emmanuelle Vázquez Mijangos </w:t>
      </w:r>
    </w:p>
    <w:p w14:paraId="3F262BC6" w14:textId="1DB92BF4" w:rsidR="009927C6" w:rsidRDefault="009927C6" w:rsidP="009927C6">
      <w:pPr>
        <w:pStyle w:val="Ttulo1"/>
        <w:jc w:val="center"/>
      </w:pPr>
      <w:r>
        <w:t>VENOCLISIS</w:t>
      </w:r>
    </w:p>
    <w:p w14:paraId="050D589F" w14:textId="47B651CC" w:rsidR="009927C6" w:rsidRPr="009927C6" w:rsidRDefault="009927C6" w:rsidP="009927C6">
      <w:pPr>
        <w:rPr>
          <w:color w:val="4472C4" w:themeColor="accent1"/>
          <w:sz w:val="24"/>
          <w:szCs w:val="24"/>
        </w:rPr>
      </w:pPr>
      <w:r w:rsidRPr="009927C6">
        <w:rPr>
          <w:color w:val="4472C4" w:themeColor="accent1"/>
          <w:sz w:val="24"/>
          <w:szCs w:val="24"/>
        </w:rPr>
        <w:t>OBJETIVO</w:t>
      </w:r>
    </w:p>
    <w:p w14:paraId="6819F797" w14:textId="77777777" w:rsidR="009927C6" w:rsidRDefault="009927C6" w:rsidP="009927C6">
      <w:pPr>
        <w:rPr>
          <w:sz w:val="24"/>
          <w:szCs w:val="24"/>
        </w:rPr>
      </w:pPr>
      <w:r>
        <w:rPr>
          <w:sz w:val="24"/>
          <w:szCs w:val="24"/>
        </w:rPr>
        <w:t>Saber canalizar una vena periférica, para la administración de fluidos o medicación con fines terapéuticas.</w:t>
      </w:r>
    </w:p>
    <w:p w14:paraId="15545F01" w14:textId="77777777" w:rsidR="009927C6" w:rsidRDefault="009927C6" w:rsidP="009927C6">
      <w:pPr>
        <w:pStyle w:val="Ttulo1"/>
      </w:pPr>
      <w:r>
        <w:t xml:space="preserve">Justificación </w:t>
      </w:r>
    </w:p>
    <w:p w14:paraId="376D4217" w14:textId="77777777" w:rsidR="00EA77A4" w:rsidRDefault="009927C6" w:rsidP="009927C6">
      <w:r>
        <w:t xml:space="preserve">El conocimiento de la </w:t>
      </w:r>
      <w:r w:rsidR="00EA77A4">
        <w:t>técnica</w:t>
      </w:r>
      <w:r>
        <w:t xml:space="preserve"> </w:t>
      </w:r>
      <w:r w:rsidR="00EA77A4">
        <w:t>para llevar a cabo una venoclisis es indispensable para la practica medica de primer contacto, y que se ha convertido en una herramienta invaluable tratamiento de diversas patologías por medio de la administración de medicamentos.</w:t>
      </w:r>
    </w:p>
    <w:p w14:paraId="42068A13" w14:textId="77777777" w:rsidR="00EA77A4" w:rsidRDefault="00EA77A4" w:rsidP="00EA77A4">
      <w:pPr>
        <w:pStyle w:val="Ttulo1"/>
      </w:pPr>
      <w:r>
        <w:t xml:space="preserve">Materiales </w:t>
      </w:r>
    </w:p>
    <w:p w14:paraId="4A7845A8" w14:textId="41FBE6D7" w:rsidR="009927C6" w:rsidRDefault="00EA77A4" w:rsidP="00EA77A4">
      <w:pPr>
        <w:pStyle w:val="Prrafodelista"/>
        <w:numPr>
          <w:ilvl w:val="0"/>
          <w:numId w:val="1"/>
        </w:numPr>
      </w:pPr>
      <w:r>
        <w:t xml:space="preserve">Equipo de venoclisis </w:t>
      </w:r>
    </w:p>
    <w:p w14:paraId="77D3AEB4" w14:textId="091DC3D9" w:rsidR="00EA77A4" w:rsidRDefault="00EA77A4" w:rsidP="00EA77A4">
      <w:pPr>
        <w:pStyle w:val="Prrafodelista"/>
        <w:numPr>
          <w:ilvl w:val="0"/>
          <w:numId w:val="1"/>
        </w:numPr>
      </w:pPr>
      <w:r>
        <w:t xml:space="preserve">Algodón </w:t>
      </w:r>
    </w:p>
    <w:p w14:paraId="55EF15C0" w14:textId="40071811" w:rsidR="00EA77A4" w:rsidRDefault="00EA77A4" w:rsidP="00EA77A4">
      <w:pPr>
        <w:pStyle w:val="Prrafodelista"/>
        <w:numPr>
          <w:ilvl w:val="0"/>
          <w:numId w:val="1"/>
        </w:numPr>
      </w:pPr>
      <w:r>
        <w:t xml:space="preserve">Catéter </w:t>
      </w:r>
    </w:p>
    <w:p w14:paraId="6B330BBB" w14:textId="11ED75EB" w:rsidR="00EA77A4" w:rsidRDefault="00EA77A4" w:rsidP="00EA77A4">
      <w:pPr>
        <w:pStyle w:val="Prrafodelista"/>
        <w:numPr>
          <w:ilvl w:val="0"/>
          <w:numId w:val="1"/>
        </w:numPr>
      </w:pPr>
      <w:r>
        <w:t xml:space="preserve">Ligadura </w:t>
      </w:r>
    </w:p>
    <w:p w14:paraId="5DD173DD" w14:textId="5D5214B4" w:rsidR="00EA77A4" w:rsidRDefault="00EA77A4" w:rsidP="00EA77A4">
      <w:pPr>
        <w:pStyle w:val="Ttulo1"/>
      </w:pPr>
      <w:r>
        <w:t xml:space="preserve">Procedimiento </w:t>
      </w:r>
    </w:p>
    <w:p w14:paraId="30F126AB" w14:textId="6E821928" w:rsidR="00EA77A4" w:rsidRDefault="00EA77A4" w:rsidP="00EA77A4">
      <w:pPr>
        <w:pStyle w:val="Prrafodelista"/>
        <w:numPr>
          <w:ilvl w:val="0"/>
          <w:numId w:val="2"/>
        </w:numPr>
      </w:pPr>
      <w:r>
        <w:t xml:space="preserve">Lavarse las manos </w:t>
      </w:r>
    </w:p>
    <w:p w14:paraId="100C10BD" w14:textId="754093D8" w:rsidR="00EA77A4" w:rsidRDefault="00EA77A4" w:rsidP="00EA77A4">
      <w:pPr>
        <w:pStyle w:val="Prrafodelista"/>
        <w:numPr>
          <w:ilvl w:val="0"/>
          <w:numId w:val="2"/>
        </w:numPr>
      </w:pPr>
      <w:r>
        <w:t xml:space="preserve">Preparar el equipo </w:t>
      </w:r>
    </w:p>
    <w:p w14:paraId="3F2A823D" w14:textId="77777777" w:rsidR="00EA77A4" w:rsidRDefault="00EA77A4" w:rsidP="00EA77A4">
      <w:pPr>
        <w:pStyle w:val="Prrafodelista"/>
        <w:numPr>
          <w:ilvl w:val="0"/>
          <w:numId w:val="2"/>
        </w:numPr>
      </w:pPr>
      <w:r>
        <w:t>Quitar el sello hermético del frasco</w:t>
      </w:r>
    </w:p>
    <w:p w14:paraId="4974C4EC" w14:textId="0F8E6C76" w:rsidR="00EA77A4" w:rsidRDefault="00EA77A4" w:rsidP="00EA77A4">
      <w:pPr>
        <w:pStyle w:val="Prrafodelista"/>
        <w:numPr>
          <w:ilvl w:val="0"/>
          <w:numId w:val="2"/>
        </w:numPr>
      </w:pPr>
      <w:r>
        <w:t xml:space="preserve">Realizar asepsia del tapón </w:t>
      </w:r>
    </w:p>
    <w:p w14:paraId="65E39F3D" w14:textId="703835AA" w:rsidR="00EA77A4" w:rsidRDefault="00EA77A4" w:rsidP="00EA77A4">
      <w:pPr>
        <w:pStyle w:val="Prrafodelista"/>
        <w:numPr>
          <w:ilvl w:val="0"/>
          <w:numId w:val="2"/>
        </w:numPr>
      </w:pPr>
      <w:r>
        <w:t xml:space="preserve">Sacar equipo del paquete </w:t>
      </w:r>
    </w:p>
    <w:p w14:paraId="376FB5F1" w14:textId="6BA1F3FE" w:rsidR="00EA77A4" w:rsidRDefault="00EA77A4" w:rsidP="00EA77A4">
      <w:pPr>
        <w:pStyle w:val="Prrafodelista"/>
        <w:numPr>
          <w:ilvl w:val="0"/>
          <w:numId w:val="2"/>
        </w:numPr>
      </w:pPr>
      <w:r>
        <w:t xml:space="preserve">Introducir la bayoneta en el orificio mas grande </w:t>
      </w:r>
    </w:p>
    <w:p w14:paraId="3F1A43D8" w14:textId="65D6DB37" w:rsidR="00EA77A4" w:rsidRDefault="00EA77A4" w:rsidP="00EA77A4">
      <w:pPr>
        <w:pStyle w:val="Prrafodelista"/>
        <w:numPr>
          <w:ilvl w:val="0"/>
          <w:numId w:val="2"/>
        </w:numPr>
      </w:pPr>
      <w:r>
        <w:t xml:space="preserve">Cerrar la llave de paso </w:t>
      </w:r>
    </w:p>
    <w:p w14:paraId="6E2F3BAA" w14:textId="77777777" w:rsidR="00EA77A4" w:rsidRDefault="00EA77A4" w:rsidP="00EA77A4">
      <w:pPr>
        <w:pStyle w:val="Prrafodelista"/>
        <w:numPr>
          <w:ilvl w:val="0"/>
          <w:numId w:val="2"/>
        </w:numPr>
      </w:pPr>
      <w:r>
        <w:t>Colgar la solución en el tripie</w:t>
      </w:r>
    </w:p>
    <w:p w14:paraId="2AA42C14" w14:textId="62FC6DE5" w:rsidR="00EA77A4" w:rsidRDefault="00EA77A4" w:rsidP="00EA77A4">
      <w:pPr>
        <w:pStyle w:val="Prrafodelista"/>
        <w:numPr>
          <w:ilvl w:val="0"/>
          <w:numId w:val="2"/>
        </w:numPr>
      </w:pPr>
      <w:r>
        <w:t xml:space="preserve">Pasar la solución a la cámara de goteo hasta la mitad </w:t>
      </w:r>
    </w:p>
    <w:p w14:paraId="3E0EE44B" w14:textId="77777777" w:rsidR="00EA77A4" w:rsidRDefault="00EA77A4" w:rsidP="00EA77A4">
      <w:pPr>
        <w:pStyle w:val="Prrafodelista"/>
        <w:numPr>
          <w:ilvl w:val="0"/>
          <w:numId w:val="2"/>
        </w:numPr>
      </w:pPr>
      <w:r>
        <w:t>Abrir la llave de paso para purgar el equipo, siempre y cuando no tenga aire.</w:t>
      </w:r>
    </w:p>
    <w:p w14:paraId="0562F71D" w14:textId="77777777" w:rsidR="00EA77A4" w:rsidRDefault="00EA77A4" w:rsidP="00EA77A4">
      <w:pPr>
        <w:pStyle w:val="Prrafodelista"/>
        <w:numPr>
          <w:ilvl w:val="0"/>
          <w:numId w:val="2"/>
        </w:numPr>
      </w:pPr>
      <w:r>
        <w:t>Dar posición cómoda al paciente</w:t>
      </w:r>
    </w:p>
    <w:p w14:paraId="76179A3A" w14:textId="77777777" w:rsidR="00AB3EB4" w:rsidRDefault="00AB3EB4" w:rsidP="00EA77A4">
      <w:pPr>
        <w:pStyle w:val="Prrafodelista"/>
        <w:numPr>
          <w:ilvl w:val="0"/>
          <w:numId w:val="2"/>
        </w:numPr>
      </w:pPr>
      <w:r>
        <w:t xml:space="preserve">Elegir la zona por puncionar </w:t>
      </w:r>
    </w:p>
    <w:p w14:paraId="3B84861B" w14:textId="77777777" w:rsidR="00AB3EB4" w:rsidRDefault="00AB3EB4" w:rsidP="00EA77A4">
      <w:pPr>
        <w:pStyle w:val="Prrafodelista"/>
        <w:numPr>
          <w:ilvl w:val="0"/>
          <w:numId w:val="2"/>
        </w:numPr>
      </w:pPr>
      <w:r>
        <w:t xml:space="preserve">Colocar el brazo en una superficie plana </w:t>
      </w:r>
    </w:p>
    <w:p w14:paraId="057EB05C" w14:textId="77777777" w:rsidR="00AB3EB4" w:rsidRDefault="00AB3EB4" w:rsidP="00EA77A4">
      <w:pPr>
        <w:pStyle w:val="Prrafodelista"/>
        <w:numPr>
          <w:ilvl w:val="0"/>
          <w:numId w:val="2"/>
        </w:numPr>
      </w:pPr>
      <w:r>
        <w:t xml:space="preserve">Colocar la ligadura de 5 a 8 cm por arriba de la vena elegida para la punción </w:t>
      </w:r>
    </w:p>
    <w:p w14:paraId="5FE57F66" w14:textId="0D41E873" w:rsidR="00AB3EB4" w:rsidRDefault="00AB3EB4" w:rsidP="00EA77A4">
      <w:pPr>
        <w:pStyle w:val="Prrafodelista"/>
        <w:numPr>
          <w:ilvl w:val="0"/>
          <w:numId w:val="2"/>
        </w:numPr>
      </w:pPr>
      <w:r>
        <w:t xml:space="preserve">Realizar asepsia de la región </w:t>
      </w:r>
    </w:p>
    <w:p w14:paraId="052FEE5B" w14:textId="77777777" w:rsidR="00A6686D" w:rsidRDefault="00AB3EB4" w:rsidP="00EA77A4">
      <w:pPr>
        <w:pStyle w:val="Prrafodelista"/>
        <w:numPr>
          <w:ilvl w:val="0"/>
          <w:numId w:val="2"/>
        </w:numPr>
      </w:pPr>
      <w:r>
        <w:t xml:space="preserve">Introducir la aguja con bisel </w:t>
      </w:r>
      <w:r w:rsidR="00A6686D">
        <w:t xml:space="preserve">hacia arriba formando un ángulo de 30 grados inmediatamente a un lado de la vena </w:t>
      </w:r>
    </w:p>
    <w:p w14:paraId="4E142FA7" w14:textId="77777777" w:rsidR="00A6686D" w:rsidRDefault="00A6686D" w:rsidP="00EA77A4">
      <w:pPr>
        <w:pStyle w:val="Prrafodelista"/>
        <w:numPr>
          <w:ilvl w:val="0"/>
          <w:numId w:val="2"/>
        </w:numPr>
      </w:pPr>
      <w:r>
        <w:t xml:space="preserve">Bajar la aguja quedando casi paralela a la piel, puncionar la vena y seguir el trayecto venoso </w:t>
      </w:r>
    </w:p>
    <w:p w14:paraId="4EE4B278" w14:textId="77777777" w:rsidR="00A6686D" w:rsidRDefault="00A6686D" w:rsidP="00EA77A4">
      <w:pPr>
        <w:pStyle w:val="Prrafodelista"/>
        <w:numPr>
          <w:ilvl w:val="0"/>
          <w:numId w:val="2"/>
        </w:numPr>
      </w:pPr>
      <w:r>
        <w:t xml:space="preserve">Retirar la ligadura </w:t>
      </w:r>
    </w:p>
    <w:p w14:paraId="2E96F9F5" w14:textId="77777777" w:rsidR="00A6686D" w:rsidRDefault="00A6686D" w:rsidP="00EA77A4">
      <w:pPr>
        <w:pStyle w:val="Prrafodelista"/>
        <w:numPr>
          <w:ilvl w:val="0"/>
          <w:numId w:val="2"/>
        </w:numPr>
      </w:pPr>
      <w:r>
        <w:t xml:space="preserve">Conectar el equipo de venoclisis al Punzocat, retirando el estilete de este, abrir rápidamente la llave de paso para que fluya la solución </w:t>
      </w:r>
    </w:p>
    <w:p w14:paraId="6B1B7022" w14:textId="77777777" w:rsidR="00A6686D" w:rsidRDefault="00A6686D" w:rsidP="00EA77A4">
      <w:pPr>
        <w:pStyle w:val="Prrafodelista"/>
        <w:numPr>
          <w:ilvl w:val="0"/>
          <w:numId w:val="2"/>
        </w:numPr>
      </w:pPr>
      <w:r>
        <w:t xml:space="preserve">Fijar la aguja con cinta adhesiva </w:t>
      </w:r>
    </w:p>
    <w:p w14:paraId="1B34936C" w14:textId="77777777" w:rsidR="00A6686D" w:rsidRDefault="00A6686D" w:rsidP="00EA77A4">
      <w:pPr>
        <w:pStyle w:val="Prrafodelista"/>
        <w:numPr>
          <w:ilvl w:val="0"/>
          <w:numId w:val="2"/>
        </w:numPr>
      </w:pPr>
      <w:r>
        <w:t xml:space="preserve">Regular goteo de solución </w:t>
      </w:r>
    </w:p>
    <w:p w14:paraId="2D975831" w14:textId="77777777" w:rsidR="00A6686D" w:rsidRDefault="00A6686D" w:rsidP="00EA77A4">
      <w:pPr>
        <w:pStyle w:val="Prrafodelista"/>
        <w:numPr>
          <w:ilvl w:val="0"/>
          <w:numId w:val="2"/>
        </w:numPr>
      </w:pPr>
      <w:r>
        <w:t xml:space="preserve">Dejar cómodo al paciente </w:t>
      </w:r>
    </w:p>
    <w:p w14:paraId="4E01754A" w14:textId="77777777" w:rsidR="00A6686D" w:rsidRDefault="00A6686D" w:rsidP="00EA77A4">
      <w:pPr>
        <w:pStyle w:val="Prrafodelista"/>
        <w:numPr>
          <w:ilvl w:val="0"/>
          <w:numId w:val="2"/>
        </w:numPr>
      </w:pPr>
      <w:r>
        <w:t xml:space="preserve">Retirar el equipo y darle los cuidados posteriores al equipo </w:t>
      </w:r>
    </w:p>
    <w:p w14:paraId="228F34B5" w14:textId="77777777" w:rsidR="00A6686D" w:rsidRDefault="00A6686D" w:rsidP="00A6686D">
      <w:pPr>
        <w:pStyle w:val="Ttulo1"/>
      </w:pPr>
      <w:r>
        <w:t xml:space="preserve">Comentarios </w:t>
      </w:r>
    </w:p>
    <w:p w14:paraId="7EA4BB0C" w14:textId="48AFC948" w:rsidR="00EA77A4" w:rsidRDefault="00A6686D" w:rsidP="00A6686D">
      <w:r>
        <w:t xml:space="preserve">La venoclisis es una practica que se usa constantemente en paciente cuyas necesidades </w:t>
      </w:r>
      <w:r w:rsidR="009F7C74">
        <w:t xml:space="preserve">es la de pasar medicamentos u otras sustancias proteicas o hidratadoras para así mostrar una mejoría en su salud. </w:t>
      </w:r>
    </w:p>
    <w:p w14:paraId="1AC9AC38" w14:textId="58001E34" w:rsidR="009F7C74" w:rsidRDefault="009F7C74" w:rsidP="009F7C74">
      <w:pPr>
        <w:pStyle w:val="Ttulo1"/>
      </w:pPr>
      <w:r>
        <w:t xml:space="preserve">Anexos </w:t>
      </w:r>
    </w:p>
    <w:p w14:paraId="1793A555" w14:textId="163A6BB3" w:rsidR="009F7C74" w:rsidRDefault="009F7C74" w:rsidP="009F7C74"/>
    <w:p w14:paraId="5A425FE2" w14:textId="3E752F66" w:rsidR="009F7C74" w:rsidRPr="009F7C74" w:rsidRDefault="009F7C74" w:rsidP="009F7C74">
      <w:r>
        <w:rPr>
          <w:noProof/>
        </w:rPr>
        <w:drawing>
          <wp:inline distT="0" distB="0" distL="0" distR="0" wp14:anchorId="61B49502" wp14:editId="54AD3A49">
            <wp:extent cx="5612130" cy="362839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2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7C74" w:rsidRPr="009F7C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D4F57"/>
    <w:multiLevelType w:val="hybridMultilevel"/>
    <w:tmpl w:val="DFA8E7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83276"/>
    <w:multiLevelType w:val="hybridMultilevel"/>
    <w:tmpl w:val="1B447876"/>
    <w:lvl w:ilvl="0" w:tplc="080A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num w:numId="1" w16cid:durableId="706762872">
    <w:abstractNumId w:val="1"/>
  </w:num>
  <w:num w:numId="2" w16cid:durableId="1100832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C6"/>
    <w:rsid w:val="00673BCF"/>
    <w:rsid w:val="009927C6"/>
    <w:rsid w:val="009F7C74"/>
    <w:rsid w:val="00A6686D"/>
    <w:rsid w:val="00AB3EB4"/>
    <w:rsid w:val="00C87593"/>
    <w:rsid w:val="00EA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F3342"/>
  <w15:chartTrackingRefBased/>
  <w15:docId w15:val="{34CC1A5E-0291-4ED4-97AE-8D655A83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7C6"/>
    <w:pPr>
      <w:spacing w:line="25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927C6"/>
    <w:pPr>
      <w:keepNext/>
      <w:keepLines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27C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Prrafodelista">
    <w:name w:val="List Paragraph"/>
    <w:basedOn w:val="Normal"/>
    <w:uiPriority w:val="34"/>
    <w:qFormat/>
    <w:rsid w:val="00EA7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pn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alfaro</dc:creator>
  <cp:keywords/>
  <dc:description/>
  <cp:lastModifiedBy>529631324989</cp:lastModifiedBy>
  <cp:revision>2</cp:revision>
  <dcterms:created xsi:type="dcterms:W3CDTF">2023-03-18T22:38:00Z</dcterms:created>
  <dcterms:modified xsi:type="dcterms:W3CDTF">2023-03-18T22:38:00Z</dcterms:modified>
</cp:coreProperties>
</file>