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32" w:rsidRDefault="00490932" w:rsidP="00490932">
      <w:pPr>
        <w:spacing w:after="0" w:line="256" w:lineRule="auto"/>
        <w:ind w:left="0" w:right="0" w:firstLine="0"/>
        <w:jc w:val="right"/>
        <w:rPr>
          <w:rFonts w:ascii="Gill Sans MT" w:eastAsia="Gill Sans MT" w:hAnsi="Gill Sans MT" w:cs="Gill Sans MT"/>
          <w:b/>
          <w:i/>
          <w:color w:val="2F5496"/>
          <w:sz w:val="192"/>
        </w:rPr>
      </w:pPr>
      <w:r>
        <w:rPr>
          <w:noProof/>
        </w:rPr>
        <w:drawing>
          <wp:inline distT="0" distB="0" distL="0" distR="0" wp14:anchorId="4F5A2A60" wp14:editId="511895F1">
            <wp:extent cx="1922663" cy="897605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d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4" t="27973" r="5811" b="30115"/>
                    <a:stretch/>
                  </pic:blipFill>
                  <pic:spPr bwMode="auto">
                    <a:xfrm>
                      <a:off x="0" y="0"/>
                      <a:ext cx="1924255" cy="8983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F6F" w:rsidRPr="00490932" w:rsidRDefault="00490932" w:rsidP="00490932">
      <w:pPr>
        <w:spacing w:after="0" w:line="256" w:lineRule="auto"/>
        <w:ind w:left="0" w:right="0" w:firstLine="0"/>
        <w:rPr>
          <w:rFonts w:ascii="Bernard MT Condensed" w:eastAsia="Gill Sans MT" w:hAnsi="Bernard MT Condensed" w:cs="Gill Sans MT"/>
          <w:i/>
          <w:color w:val="2F5496"/>
          <w:sz w:val="72"/>
        </w:rPr>
      </w:pPr>
      <w:r w:rsidRPr="00490932">
        <w:rPr>
          <w:rFonts w:ascii="Bernard MT Condensed" w:eastAsia="Gill Sans MT" w:hAnsi="Bernard MT Condensed" w:cs="Gill Sans MT"/>
          <w:b/>
          <w:i/>
          <w:color w:val="2F5496"/>
          <w:sz w:val="160"/>
        </w:rPr>
        <w:t>Súper nota</w:t>
      </w:r>
    </w:p>
    <w:p w:rsidR="00490932" w:rsidRDefault="00490932" w:rsidP="00490932">
      <w:pPr>
        <w:spacing w:after="0" w:line="256" w:lineRule="auto"/>
        <w:ind w:left="0" w:right="0" w:firstLine="0"/>
      </w:pPr>
    </w:p>
    <w:p w:rsidR="00447F6F" w:rsidRDefault="00447F6F" w:rsidP="00447F6F">
      <w:pPr>
        <w:spacing w:after="183" w:line="256" w:lineRule="auto"/>
        <w:ind w:left="-5" w:right="597" w:hanging="10"/>
      </w:pPr>
      <w:r>
        <w:rPr>
          <w:rFonts w:ascii="Gill Sans MT" w:eastAsia="Gill Sans MT" w:hAnsi="Gill Sans MT" w:cs="Gill Sans MT"/>
          <w:i/>
          <w:color w:val="131E32"/>
        </w:rPr>
        <w:t xml:space="preserve">Nombre del Alumno: </w:t>
      </w:r>
      <w:r w:rsidRPr="00490932">
        <w:rPr>
          <w:rFonts w:ascii="Gill Sans MT" w:eastAsia="Gill Sans MT" w:hAnsi="Gill Sans MT" w:cs="Gill Sans MT"/>
          <w:i/>
          <w:color w:val="131E32"/>
          <w:sz w:val="44"/>
          <w:szCs w:val="44"/>
        </w:rPr>
        <w:t>Litzy Fernanda Domínguez León</w:t>
      </w:r>
      <w:r>
        <w:rPr>
          <w:rFonts w:ascii="Gill Sans MT" w:eastAsia="Gill Sans MT" w:hAnsi="Gill Sans MT" w:cs="Gill Sans MT"/>
          <w:i/>
          <w:color w:val="131E32"/>
          <w:sz w:val="40"/>
        </w:rPr>
        <w:t xml:space="preserve"> </w:t>
      </w:r>
    </w:p>
    <w:p w:rsidR="00447F6F" w:rsidRDefault="00490932" w:rsidP="00447F6F">
      <w:pPr>
        <w:spacing w:after="218" w:line="256" w:lineRule="auto"/>
        <w:ind w:left="-5" w:right="0" w:hanging="10"/>
      </w:pPr>
      <w:r>
        <w:rPr>
          <w:rFonts w:ascii="Gill Sans MT" w:eastAsia="Gill Sans MT" w:hAnsi="Gill Sans MT" w:cs="Gill Sans MT"/>
          <w:i/>
          <w:color w:val="131E32"/>
        </w:rPr>
        <w:t xml:space="preserve">Nombre del tema: </w:t>
      </w:r>
      <w:r w:rsidRPr="00490932">
        <w:rPr>
          <w:rFonts w:ascii="Gill Sans MT" w:eastAsia="Gill Sans MT" w:hAnsi="Gill Sans MT" w:cs="Gill Sans MT"/>
          <w:i/>
          <w:color w:val="131E32"/>
          <w:sz w:val="44"/>
        </w:rPr>
        <w:t xml:space="preserve">Niveles de atención </w:t>
      </w:r>
    </w:p>
    <w:p w:rsidR="00447F6F" w:rsidRPr="00490932" w:rsidRDefault="00447F6F" w:rsidP="00447F6F">
      <w:pPr>
        <w:spacing w:after="241" w:line="256" w:lineRule="auto"/>
        <w:ind w:left="-5" w:right="0" w:hanging="10"/>
        <w:rPr>
          <w:sz w:val="40"/>
        </w:rPr>
      </w:pPr>
      <w:r w:rsidRPr="00490932">
        <w:rPr>
          <w:noProof/>
          <w:sz w:val="40"/>
        </w:rPr>
        <w:drawing>
          <wp:anchor distT="0" distB="0" distL="114300" distR="114300" simplePos="0" relativeHeight="251659264" behindDoc="0" locked="0" layoutInCell="1" allowOverlap="0" wp14:anchorId="2D4757A1" wp14:editId="24F975EF">
            <wp:simplePos x="0" y="0"/>
            <wp:positionH relativeFrom="page">
              <wp:posOffset>9066530</wp:posOffset>
            </wp:positionH>
            <wp:positionV relativeFrom="page">
              <wp:posOffset>334010</wp:posOffset>
            </wp:positionV>
            <wp:extent cx="2882900" cy="1511300"/>
            <wp:effectExtent l="0" t="0" r="0" b="0"/>
            <wp:wrapSquare wrapText="bothSides"/>
            <wp:docPr id="1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151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932" w:rsidRPr="00490932">
        <w:rPr>
          <w:rFonts w:ascii="Gill Sans MT" w:eastAsia="Gill Sans MT" w:hAnsi="Gill Sans MT" w:cs="Gill Sans MT"/>
          <w:i/>
          <w:color w:val="131E32"/>
          <w:sz w:val="40"/>
        </w:rPr>
        <w:t>4to parcial 2d</w:t>
      </w:r>
      <w:r w:rsidRPr="00490932">
        <w:rPr>
          <w:rFonts w:ascii="Gill Sans MT" w:eastAsia="Gill Sans MT" w:hAnsi="Gill Sans MT" w:cs="Gill Sans MT"/>
          <w:i/>
          <w:color w:val="131E32"/>
          <w:sz w:val="40"/>
        </w:rPr>
        <w:t>a unidad</w:t>
      </w:r>
    </w:p>
    <w:p w:rsidR="00447F6F" w:rsidRDefault="00447F6F" w:rsidP="00447F6F">
      <w:pPr>
        <w:spacing w:after="182" w:line="256" w:lineRule="auto"/>
        <w:ind w:left="-5" w:right="0" w:hanging="10"/>
      </w:pPr>
      <w:r>
        <w:rPr>
          <w:rFonts w:ascii="Gill Sans MT" w:eastAsia="Gill Sans MT" w:hAnsi="Gill Sans MT" w:cs="Gill Sans MT"/>
          <w:i/>
          <w:color w:val="131E32"/>
        </w:rPr>
        <w:t xml:space="preserve">Nombre de la Materia: </w:t>
      </w:r>
      <w:r w:rsidRPr="00490932">
        <w:rPr>
          <w:rFonts w:ascii="Gill Sans MT" w:eastAsia="Gill Sans MT" w:hAnsi="Gill Sans MT" w:cs="Gill Sans MT"/>
          <w:i/>
          <w:color w:val="131E32"/>
          <w:sz w:val="44"/>
        </w:rPr>
        <w:t>Submódulo 2</w:t>
      </w:r>
    </w:p>
    <w:p w:rsidR="00447F6F" w:rsidRDefault="00447F6F" w:rsidP="00447F6F">
      <w:pPr>
        <w:spacing w:after="183" w:line="256" w:lineRule="auto"/>
        <w:ind w:left="-5" w:right="597" w:hanging="10"/>
      </w:pPr>
      <w:r>
        <w:rPr>
          <w:rFonts w:ascii="Gill Sans MT" w:eastAsia="Gill Sans MT" w:hAnsi="Gill Sans MT" w:cs="Gill Sans MT"/>
          <w:i/>
          <w:color w:val="131E32"/>
        </w:rPr>
        <w:t xml:space="preserve">Nombre del profesor: </w:t>
      </w:r>
      <w:r w:rsidRPr="00490932">
        <w:rPr>
          <w:rFonts w:ascii="Gill Sans MT" w:eastAsia="Gill Sans MT" w:hAnsi="Gill Sans MT" w:cs="Gill Sans MT"/>
          <w:i/>
          <w:color w:val="131E32"/>
          <w:sz w:val="44"/>
        </w:rPr>
        <w:t xml:space="preserve">María José Hernández Méndez </w:t>
      </w:r>
    </w:p>
    <w:p w:rsidR="00447F6F" w:rsidRPr="00490932" w:rsidRDefault="00447F6F" w:rsidP="00490932">
      <w:pPr>
        <w:spacing w:after="796" w:line="362" w:lineRule="auto"/>
        <w:ind w:left="-5" w:right="597" w:hanging="10"/>
        <w:rPr>
          <w:rFonts w:ascii="Gill Sans MT" w:eastAsia="Gill Sans MT" w:hAnsi="Gill Sans MT" w:cs="Gill Sans MT"/>
          <w:i/>
          <w:color w:val="131E32"/>
          <w:sz w:val="40"/>
        </w:rPr>
      </w:pPr>
      <w:r>
        <w:rPr>
          <w:rFonts w:ascii="Gill Sans MT" w:eastAsia="Gill Sans MT" w:hAnsi="Gill Sans MT" w:cs="Gill Sans MT"/>
          <w:i/>
          <w:color w:val="131E32"/>
        </w:rPr>
        <w:t xml:space="preserve">Nombre de la Licenciatura: </w:t>
      </w:r>
      <w:r w:rsidRPr="00490932">
        <w:rPr>
          <w:rFonts w:ascii="Gill Sans MT" w:eastAsia="Gill Sans MT" w:hAnsi="Gill Sans MT" w:cs="Gill Sans MT"/>
          <w:i/>
          <w:color w:val="131E32"/>
          <w:sz w:val="44"/>
        </w:rPr>
        <w:t>Bachillerato Técnico En Enfermería General</w:t>
      </w:r>
      <w:r>
        <w:rPr>
          <w:rFonts w:ascii="Gill Sans MT" w:eastAsia="Gill Sans MT" w:hAnsi="Gill Sans MT" w:cs="Gill Sans MT"/>
          <w:i/>
          <w:color w:val="131E32"/>
          <w:sz w:val="40"/>
        </w:rPr>
        <w:t xml:space="preserve"> </w:t>
      </w:r>
    </w:p>
    <w:p w:rsidR="00447F6F" w:rsidRDefault="00490932" w:rsidP="00447F6F">
      <w:pPr>
        <w:spacing w:after="0" w:line="256" w:lineRule="auto"/>
        <w:ind w:left="0" w:right="0" w:firstLine="0"/>
        <w:jc w:val="right"/>
      </w:pPr>
      <w:r>
        <w:rPr>
          <w:rFonts w:ascii="Gill Sans MT" w:eastAsia="Gill Sans MT" w:hAnsi="Gill Sans MT" w:cs="Gill Sans MT"/>
          <w:i/>
          <w:color w:val="131E32"/>
        </w:rPr>
        <w:t>Comitán de Domínguez chis. 17 de abril del</w:t>
      </w:r>
      <w:r w:rsidR="00447F6F">
        <w:rPr>
          <w:rFonts w:ascii="Gill Sans MT" w:eastAsia="Gill Sans MT" w:hAnsi="Gill Sans MT" w:cs="Gill Sans MT"/>
          <w:i/>
          <w:color w:val="131E32"/>
        </w:rPr>
        <w:t xml:space="preserve"> 2023</w:t>
      </w:r>
    </w:p>
    <w:p w:rsidR="00490932" w:rsidRDefault="00490932"/>
    <w:p w:rsidR="00490932" w:rsidRDefault="00490932">
      <w:pPr>
        <w:spacing w:after="160" w:line="259" w:lineRule="auto"/>
        <w:ind w:left="0" w:right="0" w:firstLine="0"/>
      </w:pPr>
      <w:r>
        <w:br w:type="page"/>
      </w:r>
    </w:p>
    <w:p w:rsidR="00695815" w:rsidRDefault="00377EDC" w:rsidP="00AD2A66">
      <w:pPr>
        <w:spacing w:before="100" w:beforeAutospacing="1" w:after="100" w:afterAutospacing="1"/>
        <w:ind w:left="-729" w:right="79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0F5DDA" wp14:editId="6F904FFB">
                <wp:simplePos x="0" y="0"/>
                <wp:positionH relativeFrom="column">
                  <wp:posOffset>2033752</wp:posOffset>
                </wp:positionH>
                <wp:positionV relativeFrom="paragraph">
                  <wp:posOffset>6794938</wp:posOffset>
                </wp:positionV>
                <wp:extent cx="4885690" cy="2205990"/>
                <wp:effectExtent l="19050" t="19050" r="10160" b="2286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690" cy="220599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377EDC" w:rsidRDefault="00377EDC">
                            <w:pPr>
                              <w:ind w:left="0"/>
                            </w:pPr>
                            <w:r>
                              <w:t>Actividades</w:t>
                            </w:r>
                          </w:p>
                          <w:p w:rsidR="00377EDC" w:rsidRDefault="00377EDC" w:rsidP="00377EDC">
                            <w:pPr>
                              <w:pStyle w:val="Encabezado"/>
                              <w:ind w:left="0" w:firstLine="0"/>
                            </w:pPr>
                            <w:r>
                              <w:t xml:space="preserve">Resolución, cirugía cardiovascular, hemodiálisis, tomografía axial computarizada, neurocirugía prueba </w:t>
                            </w:r>
                            <w:r w:rsidR="001A1DF2">
                              <w:t xml:space="preserve">de gran complejidad </w:t>
                            </w:r>
                            <w:r>
                              <w:t xml:space="preserve">de </w:t>
                            </w:r>
                            <w:r w:rsidR="001A1DF2">
                              <w:t>laboratorio, e investigación</w:t>
                            </w:r>
                            <w:r>
                              <w:t xml:space="preserve"> </w:t>
                            </w:r>
                            <w:r w:rsidR="001A1DF2">
                              <w:t>en hospitales de alta especialidad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F5DDA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left:0;text-align:left;margin-left:160.15pt;margin-top:535.05pt;width:384.7pt;height:17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" fillcolor="#00b050" strokecolor="#00b050" strokeweight="3pt">
                <v:textbox>
                  <w:txbxContent>
                    <w:p w:rsidR="00377EDC" w:rsidRDefault="00377EDC">
                      <w:pPr>
                        <w:ind w:left="0"/>
                      </w:pPr>
                      <w:r>
                        <w:t>Actividades</w:t>
                      </w:r>
                    </w:p>
                    <w:p w:rsidR="00377EDC" w:rsidRDefault="00377EDC" w:rsidP="00377EDC">
                      <w:pPr>
                        <w:pStyle w:val="Encabezado"/>
                        <w:ind w:left="0" w:firstLine="0"/>
                      </w:pPr>
                      <w:r>
                        <w:t xml:space="preserve">Resolución, cirugía cardiovascular, hemodiálisis, tomografía axial computarizada, neurocirugía prueba </w:t>
                      </w:r>
                      <w:r w:rsidR="001A1DF2">
                        <w:t xml:space="preserve">de gran complejidad </w:t>
                      </w:r>
                      <w:r>
                        <w:t xml:space="preserve">de </w:t>
                      </w:r>
                      <w:r w:rsidR="001A1DF2">
                        <w:t>laboratorio, e investigación</w:t>
                      </w:r>
                      <w:r>
                        <w:t xml:space="preserve"> </w:t>
                      </w:r>
                      <w:r w:rsidR="001A1DF2">
                        <w:t>en hospitales de alta especialidad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DCD8B1" wp14:editId="2571B154">
                <wp:simplePos x="0" y="0"/>
                <wp:positionH relativeFrom="column">
                  <wp:posOffset>31115</wp:posOffset>
                </wp:positionH>
                <wp:positionV relativeFrom="paragraph">
                  <wp:posOffset>3798854</wp:posOffset>
                </wp:positionV>
                <wp:extent cx="3074276" cy="2490470"/>
                <wp:effectExtent l="19050" t="19050" r="12065" b="2413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276" cy="24904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D12C1C" w:rsidRPr="007B618C" w:rsidRDefault="00D12C1C">
                            <w:pPr>
                              <w:ind w:left="0"/>
                              <w:rPr>
                                <w:sz w:val="32"/>
                              </w:rPr>
                            </w:pPr>
                            <w:r w:rsidRPr="007B618C">
                              <w:rPr>
                                <w:sz w:val="32"/>
                                <w:highlight w:val="cyan"/>
                              </w:rPr>
                              <w:t>2do nivel</w:t>
                            </w:r>
                            <w:r w:rsidRPr="007B618C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D12C1C" w:rsidRPr="007B618C" w:rsidRDefault="00D12C1C">
                            <w:pPr>
                              <w:ind w:left="0"/>
                              <w:rPr>
                                <w:sz w:val="32"/>
                              </w:rPr>
                            </w:pPr>
                            <w:r w:rsidRPr="007B618C">
                              <w:rPr>
                                <w:sz w:val="32"/>
                              </w:rPr>
                              <w:t xml:space="preserve">Contempla los servicios de consulta de las especialidades básicas, hospitalización general servicios de apoyo a </w:t>
                            </w:r>
                            <w:r w:rsidR="007B618C" w:rsidRPr="007B618C">
                              <w:rPr>
                                <w:sz w:val="32"/>
                              </w:rPr>
                              <w:t>diagnóstico.</w:t>
                            </w:r>
                            <w:r w:rsidRPr="007B618C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CD8B1" id="Cuadro de texto 8" o:spid="_x0000_s1027" type="#_x0000_t202" style="position:absolute;left:0;text-align:left;margin-left:2.45pt;margin-top:299.1pt;width:242.05pt;height:19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" filled="f" strokecolor="#00b0f0" strokeweight="3pt">
                <v:textbox>
                  <w:txbxContent>
                    <w:p w:rsidR="00D12C1C" w:rsidRPr="007B618C" w:rsidRDefault="00D12C1C">
                      <w:pPr>
                        <w:ind w:left="0"/>
                        <w:rPr>
                          <w:sz w:val="32"/>
                        </w:rPr>
                      </w:pPr>
                      <w:r w:rsidRPr="007B618C">
                        <w:rPr>
                          <w:sz w:val="32"/>
                          <w:highlight w:val="cyan"/>
                        </w:rPr>
                        <w:t>2do nivel</w:t>
                      </w:r>
                      <w:r w:rsidRPr="007B618C">
                        <w:rPr>
                          <w:sz w:val="32"/>
                        </w:rPr>
                        <w:t xml:space="preserve"> </w:t>
                      </w:r>
                    </w:p>
                    <w:p w:rsidR="00D12C1C" w:rsidRPr="007B618C" w:rsidRDefault="00D12C1C">
                      <w:pPr>
                        <w:ind w:left="0"/>
                        <w:rPr>
                          <w:sz w:val="32"/>
                        </w:rPr>
                      </w:pPr>
                      <w:r w:rsidRPr="007B618C">
                        <w:rPr>
                          <w:sz w:val="32"/>
                        </w:rPr>
                        <w:t xml:space="preserve">Contempla los servicios de consulta de las especialidades básicas, hospitalización general servicios de apoyo a </w:t>
                      </w:r>
                      <w:r w:rsidR="007B618C" w:rsidRPr="007B618C">
                        <w:rPr>
                          <w:sz w:val="32"/>
                        </w:rPr>
                        <w:t>diagnóstico.</w:t>
                      </w:r>
                      <w:r w:rsidRPr="007B618C"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ACB1BE" wp14:editId="1D2B91C7">
                <wp:simplePos x="0" y="0"/>
                <wp:positionH relativeFrom="column">
                  <wp:posOffset>2032635</wp:posOffset>
                </wp:positionH>
                <wp:positionV relativeFrom="paragraph">
                  <wp:posOffset>3811161</wp:posOffset>
                </wp:positionV>
                <wp:extent cx="4886303" cy="2505710"/>
                <wp:effectExtent l="19050" t="19050" r="10160" b="2794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03" cy="25057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:rsidR="00D12C1C" w:rsidRDefault="00D12C1C">
                            <w:pPr>
                              <w:ind w:left="0"/>
                            </w:pPr>
                            <w:r>
                              <w:t>Actividades</w:t>
                            </w:r>
                          </w:p>
                          <w:p w:rsidR="00D12C1C" w:rsidRDefault="00D12C1C" w:rsidP="007B618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Hospitalización general</w:t>
                            </w:r>
                          </w:p>
                          <w:p w:rsidR="00D12C1C" w:rsidRDefault="007B618C" w:rsidP="007B618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Laboratorios</w:t>
                            </w:r>
                            <w:r w:rsidR="00D12C1C">
                              <w:t xml:space="preserve"> clínicos con medios de contraste</w:t>
                            </w:r>
                          </w:p>
                          <w:p w:rsidR="00D12C1C" w:rsidRDefault="007B618C" w:rsidP="007B618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Radiología, ultrasonido</w:t>
                            </w:r>
                          </w:p>
                          <w:p w:rsidR="007B618C" w:rsidRDefault="007B618C" w:rsidP="007B618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Urgencias las 24hrs</w:t>
                            </w:r>
                          </w:p>
                          <w:p w:rsidR="007B618C" w:rsidRDefault="007B618C" w:rsidP="007B618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Se conocen como hospitales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CB1BE" id="Cuadro de texto 9" o:spid="_x0000_s1028" type="#_x0000_t202" style="position:absolute;left:0;text-align:left;margin-left:160.05pt;margin-top:300.1pt;width:384.75pt;height:19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" fillcolor="#00b0f0" strokecolor="#00b0f0" strokeweight="3pt">
                <v:textbox>
                  <w:txbxContent>
                    <w:p w:rsidR="00D12C1C" w:rsidRDefault="00D12C1C">
                      <w:pPr>
                        <w:ind w:left="0"/>
                      </w:pPr>
                      <w:r>
                        <w:t>Actividades</w:t>
                      </w:r>
                    </w:p>
                    <w:p w:rsidR="00D12C1C" w:rsidRDefault="00D12C1C" w:rsidP="007B618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Hospitalización general</w:t>
                      </w:r>
                    </w:p>
                    <w:p w:rsidR="00D12C1C" w:rsidRDefault="007B618C" w:rsidP="007B618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Laboratorios</w:t>
                      </w:r>
                      <w:r w:rsidR="00D12C1C">
                        <w:t xml:space="preserve"> clínicos con medios de contraste</w:t>
                      </w:r>
                    </w:p>
                    <w:p w:rsidR="00D12C1C" w:rsidRDefault="007B618C" w:rsidP="007B618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Radiología, ultrasonido</w:t>
                      </w:r>
                    </w:p>
                    <w:p w:rsidR="007B618C" w:rsidRDefault="007B618C" w:rsidP="007B618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Urgencias las 24hrs</w:t>
                      </w:r>
                    </w:p>
                    <w:p w:rsidR="007B618C" w:rsidRDefault="007B618C" w:rsidP="007B618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Se conocen como hospitales generales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44B46" wp14:editId="0D4876F4">
                <wp:simplePos x="0" y="0"/>
                <wp:positionH relativeFrom="column">
                  <wp:posOffset>2033752</wp:posOffset>
                </wp:positionH>
                <wp:positionV relativeFrom="paragraph">
                  <wp:posOffset>1355834</wp:posOffset>
                </wp:positionV>
                <wp:extent cx="4807869" cy="2049145"/>
                <wp:effectExtent l="19050" t="19050" r="12065" b="2730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7869" cy="20491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D12C1C" w:rsidRPr="007B618C" w:rsidRDefault="00D12C1C">
                            <w:pPr>
                              <w:ind w:left="0"/>
                              <w:rPr>
                                <w:sz w:val="32"/>
                              </w:rPr>
                            </w:pPr>
                            <w:r w:rsidRPr="007B618C">
                              <w:rPr>
                                <w:sz w:val="32"/>
                              </w:rPr>
                              <w:t>Actividades</w:t>
                            </w:r>
                          </w:p>
                          <w:p w:rsidR="00D12C1C" w:rsidRPr="007B618C" w:rsidRDefault="00D12C1C" w:rsidP="00D12C1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7B618C">
                              <w:rPr>
                                <w:sz w:val="32"/>
                              </w:rPr>
                              <w:t>Promoción a la salud</w:t>
                            </w:r>
                          </w:p>
                          <w:p w:rsidR="00D12C1C" w:rsidRPr="007B618C" w:rsidRDefault="00D12C1C" w:rsidP="00D12C1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7B618C">
                              <w:rPr>
                                <w:sz w:val="32"/>
                              </w:rPr>
                              <w:t>Prevención de enfermedades</w:t>
                            </w:r>
                          </w:p>
                          <w:p w:rsidR="00D12C1C" w:rsidRPr="007B618C" w:rsidRDefault="00D12C1C" w:rsidP="00D12C1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7B618C">
                              <w:rPr>
                                <w:sz w:val="32"/>
                              </w:rPr>
                              <w:t xml:space="preserve">Control de enfermedades </w:t>
                            </w:r>
                          </w:p>
                          <w:p w:rsidR="00D12C1C" w:rsidRPr="007B618C" w:rsidRDefault="00D12C1C" w:rsidP="00D12C1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7B618C">
                              <w:rPr>
                                <w:sz w:val="32"/>
                              </w:rPr>
                              <w:t>Pesquisas de morbilidad</w:t>
                            </w:r>
                          </w:p>
                          <w:p w:rsidR="00D12C1C" w:rsidRPr="007B618C" w:rsidRDefault="00D12C1C" w:rsidP="00D12C1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7B618C">
                              <w:rPr>
                                <w:sz w:val="32"/>
                              </w:rPr>
                              <w:t>Derivación oportuna de casos</w:t>
                            </w:r>
                          </w:p>
                          <w:p w:rsidR="00D12C1C" w:rsidRPr="007B618C" w:rsidRDefault="00D12C1C" w:rsidP="00D12C1C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7B618C">
                              <w:rPr>
                                <w:sz w:val="32"/>
                              </w:rPr>
                              <w:t>Consultorios médicos</w:t>
                            </w:r>
                          </w:p>
                          <w:p w:rsidR="00D12C1C" w:rsidRDefault="00D12C1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4B46" id="Cuadro de texto 7" o:spid="_x0000_s1029" type="#_x0000_t202" style="position:absolute;left:0;text-align:left;margin-left:160.15pt;margin-top:106.75pt;width:378.55pt;height:16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" fillcolor="yellow" strokecolor="yellow" strokeweight="3pt">
                <v:textbox>
                  <w:txbxContent>
                    <w:p w:rsidR="00D12C1C" w:rsidRPr="007B618C" w:rsidRDefault="00D12C1C">
                      <w:pPr>
                        <w:ind w:left="0"/>
                        <w:rPr>
                          <w:sz w:val="32"/>
                        </w:rPr>
                      </w:pPr>
                      <w:r w:rsidRPr="007B618C">
                        <w:rPr>
                          <w:sz w:val="32"/>
                        </w:rPr>
                        <w:t>Actividades</w:t>
                      </w:r>
                    </w:p>
                    <w:p w:rsidR="00D12C1C" w:rsidRPr="007B618C" w:rsidRDefault="00D12C1C" w:rsidP="00D12C1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7B618C">
                        <w:rPr>
                          <w:sz w:val="32"/>
                        </w:rPr>
                        <w:t>Promoción a la salud</w:t>
                      </w:r>
                    </w:p>
                    <w:p w:rsidR="00D12C1C" w:rsidRPr="007B618C" w:rsidRDefault="00D12C1C" w:rsidP="00D12C1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7B618C">
                        <w:rPr>
                          <w:sz w:val="32"/>
                        </w:rPr>
                        <w:t>Prevención de enfermedades</w:t>
                      </w:r>
                    </w:p>
                    <w:p w:rsidR="00D12C1C" w:rsidRPr="007B618C" w:rsidRDefault="00D12C1C" w:rsidP="00D12C1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7B618C">
                        <w:rPr>
                          <w:sz w:val="32"/>
                        </w:rPr>
                        <w:t xml:space="preserve">Control de enfermedades </w:t>
                      </w:r>
                    </w:p>
                    <w:p w:rsidR="00D12C1C" w:rsidRPr="007B618C" w:rsidRDefault="00D12C1C" w:rsidP="00D12C1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7B618C">
                        <w:rPr>
                          <w:sz w:val="32"/>
                        </w:rPr>
                        <w:t>Pesquisas de morbilidad</w:t>
                      </w:r>
                    </w:p>
                    <w:p w:rsidR="00D12C1C" w:rsidRPr="007B618C" w:rsidRDefault="00D12C1C" w:rsidP="00D12C1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7B618C">
                        <w:rPr>
                          <w:sz w:val="32"/>
                        </w:rPr>
                        <w:t>Derivación oportuna de casos</w:t>
                      </w:r>
                    </w:p>
                    <w:p w:rsidR="00D12C1C" w:rsidRPr="007B618C" w:rsidRDefault="00D12C1C" w:rsidP="00D12C1C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7B618C">
                        <w:rPr>
                          <w:sz w:val="32"/>
                        </w:rPr>
                        <w:t>Consultorios médicos</w:t>
                      </w:r>
                    </w:p>
                    <w:p w:rsidR="00D12C1C" w:rsidRDefault="00D12C1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81CCC" wp14:editId="424593C1">
                <wp:simplePos x="0" y="0"/>
                <wp:positionH relativeFrom="column">
                  <wp:posOffset>31531</wp:posOffset>
                </wp:positionH>
                <wp:positionV relativeFrom="paragraph">
                  <wp:posOffset>1355834</wp:posOffset>
                </wp:positionV>
                <wp:extent cx="3074035" cy="2049518"/>
                <wp:effectExtent l="19050" t="19050" r="12065" b="2730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035" cy="204951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F15486" w:rsidRPr="007B618C" w:rsidRDefault="00F15486">
                            <w:pPr>
                              <w:ind w:left="0"/>
                              <w:rPr>
                                <w:sz w:val="32"/>
                              </w:rPr>
                            </w:pPr>
                            <w:r w:rsidRPr="007B618C">
                              <w:rPr>
                                <w:sz w:val="32"/>
                                <w:highlight w:val="yellow"/>
                              </w:rPr>
                              <w:t>1er nivel</w:t>
                            </w:r>
                          </w:p>
                          <w:p w:rsidR="00D12C1C" w:rsidRPr="007B618C" w:rsidRDefault="00F15486">
                            <w:pPr>
                              <w:ind w:left="0"/>
                              <w:rPr>
                                <w:sz w:val="32"/>
                              </w:rPr>
                            </w:pPr>
                            <w:r w:rsidRPr="007B618C">
                              <w:rPr>
                                <w:sz w:val="32"/>
                              </w:rPr>
                              <w:t>Es el más cercano a la población o s</w:t>
                            </w:r>
                            <w:r w:rsidR="00D12C1C" w:rsidRPr="007B618C">
                              <w:rPr>
                                <w:sz w:val="32"/>
                              </w:rPr>
                              <w:t xml:space="preserve">ea el nivel del primer contacto. </w:t>
                            </w:r>
                          </w:p>
                          <w:p w:rsidR="00F15486" w:rsidRPr="007B618C" w:rsidRDefault="00D12C1C">
                            <w:pPr>
                              <w:ind w:left="0"/>
                              <w:rPr>
                                <w:sz w:val="32"/>
                              </w:rPr>
                            </w:pPr>
                            <w:r w:rsidRPr="007B618C">
                              <w:rPr>
                                <w:sz w:val="32"/>
                              </w:rPr>
                              <w:t>Es la puerta de entrada a 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81CCC" id="Cuadro de texto 6" o:spid="_x0000_s1030" type="#_x0000_t202" style="position:absolute;left:0;text-align:left;margin-left:2.5pt;margin-top:106.75pt;width:242.05pt;height:16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" filled="f" strokecolor="yellow" strokeweight="3pt">
                <v:textbox>
                  <w:txbxContent>
                    <w:p w:rsidR="00F15486" w:rsidRPr="007B618C" w:rsidRDefault="00F15486">
                      <w:pPr>
                        <w:ind w:left="0"/>
                        <w:rPr>
                          <w:sz w:val="32"/>
                        </w:rPr>
                      </w:pPr>
                      <w:r w:rsidRPr="007B618C">
                        <w:rPr>
                          <w:sz w:val="32"/>
                          <w:highlight w:val="yellow"/>
                        </w:rPr>
                        <w:t>1er nivel</w:t>
                      </w:r>
                    </w:p>
                    <w:p w:rsidR="00D12C1C" w:rsidRPr="007B618C" w:rsidRDefault="00F15486">
                      <w:pPr>
                        <w:ind w:left="0"/>
                        <w:rPr>
                          <w:sz w:val="32"/>
                        </w:rPr>
                      </w:pPr>
                      <w:r w:rsidRPr="007B618C">
                        <w:rPr>
                          <w:sz w:val="32"/>
                        </w:rPr>
                        <w:t>Es el más cercano a la población o s</w:t>
                      </w:r>
                      <w:r w:rsidR="00D12C1C" w:rsidRPr="007B618C">
                        <w:rPr>
                          <w:sz w:val="32"/>
                        </w:rPr>
                        <w:t xml:space="preserve">ea el nivel del primer contacto. </w:t>
                      </w:r>
                    </w:p>
                    <w:p w:rsidR="00F15486" w:rsidRPr="007B618C" w:rsidRDefault="00D12C1C">
                      <w:pPr>
                        <w:ind w:left="0"/>
                        <w:rPr>
                          <w:sz w:val="32"/>
                        </w:rPr>
                      </w:pPr>
                      <w:r w:rsidRPr="007B618C">
                        <w:rPr>
                          <w:sz w:val="32"/>
                        </w:rPr>
                        <w:t>Es la puerta de entrada a la salud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47111A" wp14:editId="0367ED7D">
                <wp:simplePos x="0" y="0"/>
                <wp:positionH relativeFrom="column">
                  <wp:posOffset>31531</wp:posOffset>
                </wp:positionH>
                <wp:positionV relativeFrom="paragraph">
                  <wp:posOffset>6794939</wp:posOffset>
                </wp:positionV>
                <wp:extent cx="2963545" cy="2207172"/>
                <wp:effectExtent l="19050" t="19050" r="27305" b="2222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545" cy="220717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377EDC" w:rsidRDefault="00377EDC">
                            <w:pPr>
                              <w:ind w:left="0"/>
                              <w:rPr>
                                <w:sz w:val="32"/>
                              </w:rPr>
                            </w:pPr>
                            <w:r w:rsidRPr="007B618C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3er nivel</w:t>
                            </w:r>
                          </w:p>
                          <w:p w:rsidR="00377EDC" w:rsidRPr="007B618C" w:rsidRDefault="00377EDC">
                            <w:pPr>
                              <w:ind w:left="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Son los hospitales en los cuales se imparte consulta de alt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2"/>
                              </w:rPr>
                              <w:t>a especialidad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7111A" id="Cuadro de texto 10" o:spid="_x0000_s1031" type="#_x0000_t202" style="position:absolute;left:0;text-align:left;margin-left:2.5pt;margin-top:535.05pt;width:233.35pt;height:17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" filled="f" strokecolor="#00b050" strokeweight="3pt">
                <v:textbox>
                  <w:txbxContent>
                    <w:p w:rsidR="00377EDC" w:rsidRDefault="00377EDC">
                      <w:pPr>
                        <w:ind w:left="0"/>
                        <w:rPr>
                          <w:sz w:val="32"/>
                        </w:rPr>
                      </w:pPr>
                      <w:r w:rsidRPr="007B618C">
                        <w:rPr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3er nivel</w:t>
                      </w:r>
                    </w:p>
                    <w:p w:rsidR="00377EDC" w:rsidRPr="007B618C" w:rsidRDefault="00377EDC">
                      <w:pPr>
                        <w:ind w:left="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Son los hospitales en los cuales se imparte consulta de alt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</w:rPr>
                        <w:t>a especialidad</w:t>
                      </w:r>
                    </w:p>
                  </w:txbxContent>
                </v:textbox>
              </v:shape>
            </w:pict>
          </mc:Fallback>
        </mc:AlternateContent>
      </w:r>
      <w:r w:rsidR="007B618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48166" wp14:editId="5FB50DAE">
                <wp:simplePos x="0" y="0"/>
                <wp:positionH relativeFrom="column">
                  <wp:posOffset>409640</wp:posOffset>
                </wp:positionH>
                <wp:positionV relativeFrom="paragraph">
                  <wp:posOffset>567055</wp:posOffset>
                </wp:positionV>
                <wp:extent cx="7137553" cy="84772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553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27D5" w:rsidRPr="00FC6951" w:rsidRDefault="007227D5" w:rsidP="00FC6951">
                            <w:pPr>
                              <w:ind w:left="0"/>
                              <w:jc w:val="center"/>
                              <w:rPr>
                                <w:rFonts w:ascii="Baskerville Old Face" w:hAnsi="Baskerville Old Face"/>
                                <w:sz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8"/>
                                <w:highlight w:val="magenta"/>
                              </w:rPr>
                              <w:t xml:space="preserve">Es un conjunto de establecimientos de salud con niveles de complejidad necesaria para resolver con eficacia y eficiencia las necesidades de salud de una población.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48166" id="Cuadro de texto 5" o:spid="_x0000_s1032" type="#_x0000_t202" style="position:absolute;left:0;text-align:left;margin-left:32.25pt;margin-top:44.65pt;width:562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" filled="f" stroked="f" strokeweight=".5pt">
                <v:textbox>
                  <w:txbxContent>
                    <w:p w:rsidR="007227D5" w:rsidRPr="00FC6951" w:rsidRDefault="007227D5" w:rsidP="00FC6951">
                      <w:pPr>
                        <w:ind w:left="0"/>
                        <w:jc w:val="center"/>
                        <w:rPr>
                          <w:rFonts w:ascii="Baskerville Old Face" w:hAnsi="Baskerville Old Face"/>
                          <w:sz w:val="28"/>
                        </w:rPr>
                      </w:pPr>
                      <w:r>
                        <w:rPr>
                          <w:rFonts w:ascii="Baskerville Old Face" w:hAnsi="Baskerville Old Face"/>
                          <w:sz w:val="28"/>
                          <w:highlight w:val="magenta"/>
                        </w:rPr>
                        <w:t xml:space="preserve">Es un conjunto de establecimientos de salud con niveles de complejidad necesaria para resolver con eficacia y eficiencia las necesidades de salud de una población. </w:t>
                      </w:r>
                    </w:p>
                  </w:txbxContent>
                </v:textbox>
              </v:shape>
            </w:pict>
          </mc:Fallback>
        </mc:AlternateContent>
      </w:r>
      <w:r w:rsidR="00FC69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160844" wp14:editId="7F47CF53">
                <wp:simplePos x="0" y="0"/>
                <wp:positionH relativeFrom="column">
                  <wp:posOffset>1038385</wp:posOffset>
                </wp:positionH>
                <wp:positionV relativeFrom="paragraph">
                  <wp:posOffset>-192818</wp:posOffset>
                </wp:positionV>
                <wp:extent cx="5805805" cy="77089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805" cy="77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27D5" w:rsidRPr="00FC6951" w:rsidRDefault="007227D5">
                            <w:pPr>
                              <w:ind w:left="0"/>
                              <w:rPr>
                                <w:rFonts w:ascii="Bodoni MT Black" w:hAnsi="Bodoni MT Black"/>
                                <w:b/>
                                <w:color w:val="EE96DB"/>
                                <w:sz w:val="72"/>
                                <w14:glow w14:rad="101600">
                                  <w14:srgbClr w14:val="7030A0">
                                    <w14:alpha w14:val="60000"/>
                                  </w14:srgbClr>
                                </w14:glow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6951">
                              <w:rPr>
                                <w:rFonts w:ascii="Bodoni MT Black" w:hAnsi="Bodoni MT Black"/>
                                <w:b/>
                                <w:color w:val="EE96DB"/>
                                <w:sz w:val="72"/>
                                <w14:glow w14:rad="101600">
                                  <w14:srgbClr w14:val="7030A0">
                                    <w14:alpha w14:val="60000"/>
                                  </w14:srgbClr>
                                </w14:glow>
                                <w14:textOutline w14:w="11112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Niveles de atención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60844" id="Cuadro de texto 4" o:spid="_x0000_s1033" type="#_x0000_t202" style="position:absolute;left:0;text-align:left;margin-left:81.75pt;margin-top:-15.2pt;width:457.15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" filled="f" stroked="f" strokeweight=".5pt">
                <v:textbox>
                  <w:txbxContent>
                    <w:p w:rsidR="007227D5" w:rsidRPr="00FC6951" w:rsidRDefault="007227D5">
                      <w:pPr>
                        <w:ind w:left="0"/>
                        <w:rPr>
                          <w:rFonts w:ascii="Bodoni MT Black" w:hAnsi="Bodoni MT Black"/>
                          <w:b/>
                          <w:color w:val="EE96DB"/>
                          <w:sz w:val="72"/>
                          <w14:glow w14:rad="101600">
                            <w14:srgbClr w14:val="7030A0">
                              <w14:alpha w14:val="60000"/>
                            </w14:srgbClr>
                          </w14:glow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C6951">
                        <w:rPr>
                          <w:rFonts w:ascii="Bodoni MT Black" w:hAnsi="Bodoni MT Black"/>
                          <w:b/>
                          <w:color w:val="EE96DB"/>
                          <w:sz w:val="72"/>
                          <w14:glow w14:rad="101600">
                            <w14:srgbClr w14:val="7030A0">
                              <w14:alpha w14:val="60000"/>
                            </w14:srgbClr>
                          </w14:glow>
                          <w14:textOutline w14:w="11112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Niveles de atención </w:t>
                      </w:r>
                    </w:p>
                  </w:txbxContent>
                </v:textbox>
              </v:shape>
            </w:pict>
          </mc:Fallback>
        </mc:AlternateContent>
      </w:r>
      <w:r w:rsidR="0049093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-417195</wp:posOffset>
            </wp:positionV>
            <wp:extent cx="7766685" cy="1000760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tel wallpaper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685" cy="1000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95815" w:rsidSect="00AD2A66">
      <w:pgSz w:w="12240" w:h="15840"/>
      <w:pgMar w:top="720" w:right="720" w:bottom="720" w:left="720" w:header="0" w:footer="0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C5E" w:rsidRDefault="00335C5E" w:rsidP="00490932">
      <w:pPr>
        <w:spacing w:after="0" w:line="240" w:lineRule="auto"/>
      </w:pPr>
      <w:r>
        <w:separator/>
      </w:r>
    </w:p>
  </w:endnote>
  <w:endnote w:type="continuationSeparator" w:id="0">
    <w:p w:rsidR="00335C5E" w:rsidRDefault="00335C5E" w:rsidP="0049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C5E" w:rsidRDefault="00335C5E" w:rsidP="00490932">
      <w:pPr>
        <w:spacing w:after="0" w:line="240" w:lineRule="auto"/>
      </w:pPr>
      <w:r>
        <w:separator/>
      </w:r>
    </w:p>
  </w:footnote>
  <w:footnote w:type="continuationSeparator" w:id="0">
    <w:p w:rsidR="00335C5E" w:rsidRDefault="00335C5E" w:rsidP="00490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E3E5A"/>
    <w:multiLevelType w:val="hybridMultilevel"/>
    <w:tmpl w:val="75F2418C"/>
    <w:lvl w:ilvl="0" w:tplc="080A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" w15:restartNumberingAfterBreak="0">
    <w:nsid w:val="7EE43C19"/>
    <w:multiLevelType w:val="hybridMultilevel"/>
    <w:tmpl w:val="8A5A1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6F"/>
    <w:rsid w:val="001A1DF2"/>
    <w:rsid w:val="00335C5E"/>
    <w:rsid w:val="00377EDC"/>
    <w:rsid w:val="003B1C78"/>
    <w:rsid w:val="00447F6F"/>
    <w:rsid w:val="00490932"/>
    <w:rsid w:val="00695815"/>
    <w:rsid w:val="007227D5"/>
    <w:rsid w:val="007B618C"/>
    <w:rsid w:val="0098535A"/>
    <w:rsid w:val="00AD2A66"/>
    <w:rsid w:val="00BF56D7"/>
    <w:rsid w:val="00D12C1C"/>
    <w:rsid w:val="00F15486"/>
    <w:rsid w:val="00FC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CCE5D"/>
  <w15:chartTrackingRefBased/>
  <w15:docId w15:val="{14D59F07-1B32-4E7F-9D2B-935F8EB7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F6F"/>
    <w:pPr>
      <w:spacing w:after="3" w:line="244" w:lineRule="auto"/>
      <w:ind w:left="853" w:right="1797" w:hanging="8"/>
    </w:pPr>
    <w:rPr>
      <w:rFonts w:ascii="Calibri" w:eastAsia="Calibri" w:hAnsi="Calibri" w:cs="Calibri"/>
      <w:color w:val="000000"/>
      <w:sz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0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932"/>
    <w:rPr>
      <w:rFonts w:ascii="Calibri" w:eastAsia="Calibri" w:hAnsi="Calibri" w:cs="Calibri"/>
      <w:color w:val="000000"/>
      <w:sz w:val="36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90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932"/>
    <w:rPr>
      <w:rFonts w:ascii="Calibri" w:eastAsia="Calibri" w:hAnsi="Calibri" w:cs="Calibri"/>
      <w:color w:val="000000"/>
      <w:sz w:val="36"/>
      <w:lang w:eastAsia="es-MX"/>
    </w:rPr>
  </w:style>
  <w:style w:type="paragraph" w:styleId="Prrafodelista">
    <w:name w:val="List Paragraph"/>
    <w:basedOn w:val="Normal"/>
    <w:uiPriority w:val="34"/>
    <w:qFormat/>
    <w:rsid w:val="00D12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634B-9719-4EAA-852A-9429258F1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2023-04-28T14:50:00Z</dcterms:created>
  <dcterms:modified xsi:type="dcterms:W3CDTF">2023-04-30T08:14:00Z</dcterms:modified>
</cp:coreProperties>
</file>