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F6603" w14:textId="77777777" w:rsidR="00757662" w:rsidRPr="00757662" w:rsidRDefault="00757662" w:rsidP="00757662">
      <w:pPr>
        <w:spacing w:after="95"/>
        <w:ind w:left="443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Arial" w:eastAsia="Arial" w:hAnsi="Arial" w:cs="Arial"/>
          <w:noProof/>
          <w:color w:val="000000"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A7689A4" wp14:editId="05033D01">
            <wp:simplePos x="0" y="0"/>
            <wp:positionH relativeFrom="page">
              <wp:posOffset>1552575</wp:posOffset>
            </wp:positionH>
            <wp:positionV relativeFrom="paragraph">
              <wp:posOffset>0</wp:posOffset>
            </wp:positionV>
            <wp:extent cx="4495800" cy="1990725"/>
            <wp:effectExtent l="0" t="0" r="0" b="9525"/>
            <wp:wrapSquare wrapText="bothSides"/>
            <wp:docPr id="1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662">
        <w:rPr>
          <w:rFonts w:ascii="Gill Sans MT" w:eastAsia="Gill Sans MT" w:hAnsi="Gill Sans MT" w:cs="Gill Sans MT"/>
          <w:color w:val="000000"/>
          <w:sz w:val="24"/>
          <w:lang w:eastAsia="es-MX"/>
        </w:rPr>
        <w:t xml:space="preserve"> </w:t>
      </w:r>
    </w:p>
    <w:p w14:paraId="1C8972E9" w14:textId="77777777" w:rsidR="00757662" w:rsidRPr="00757662" w:rsidRDefault="00757662" w:rsidP="00757662">
      <w:pPr>
        <w:spacing w:after="265"/>
        <w:ind w:left="443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Gill Sans MT" w:eastAsia="Gill Sans MT" w:hAnsi="Gill Sans MT" w:cs="Gill Sans MT"/>
          <w:color w:val="1F4E79"/>
          <w:lang w:eastAsia="es-MX"/>
        </w:rPr>
        <w:t xml:space="preserve"> </w:t>
      </w:r>
    </w:p>
    <w:p w14:paraId="600A04BF" w14:textId="77777777" w:rsidR="00757662" w:rsidRPr="00757662" w:rsidRDefault="00757662" w:rsidP="00757662">
      <w:pPr>
        <w:spacing w:after="10"/>
        <w:ind w:left="443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Gill Sans MT" w:eastAsia="Gill Sans MT" w:hAnsi="Gill Sans MT" w:cs="Gill Sans MT"/>
          <w:color w:val="1F4E79"/>
          <w:lang w:eastAsia="es-MX"/>
        </w:rPr>
        <w:t xml:space="preserve"> </w:t>
      </w:r>
    </w:p>
    <w:p w14:paraId="7B6504C0" w14:textId="77777777" w:rsidR="00757662" w:rsidRPr="00757662" w:rsidRDefault="00757662" w:rsidP="00757662">
      <w:pPr>
        <w:spacing w:after="0"/>
        <w:ind w:left="442"/>
        <w:rPr>
          <w:rFonts w:ascii="Arial" w:eastAsia="Arial" w:hAnsi="Arial" w:cs="Arial"/>
          <w:color w:val="000000"/>
          <w:sz w:val="24"/>
          <w:lang w:eastAsia="es-MX"/>
        </w:rPr>
      </w:pPr>
    </w:p>
    <w:p w14:paraId="6D743322" w14:textId="77777777" w:rsidR="00757662" w:rsidRPr="00757662" w:rsidRDefault="00757662" w:rsidP="00757662">
      <w:pPr>
        <w:spacing w:after="680"/>
        <w:ind w:left="442"/>
        <w:jc w:val="right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Gill Sans MT" w:eastAsia="Gill Sans MT" w:hAnsi="Gill Sans MT" w:cs="Gill Sans MT"/>
          <w:color w:val="1F4E79"/>
          <w:lang w:eastAsia="es-MX"/>
        </w:rPr>
        <w:t xml:space="preserve"> </w:t>
      </w:r>
    </w:p>
    <w:p w14:paraId="1DDA8315" w14:textId="77777777" w:rsidR="00757662" w:rsidRPr="00757662" w:rsidRDefault="00757662" w:rsidP="00757662">
      <w:pPr>
        <w:spacing w:after="558"/>
        <w:ind w:right="774"/>
        <w:jc w:val="right"/>
        <w:rPr>
          <w:rFonts w:ascii="Gill Sans MT" w:eastAsia="Gill Sans MT" w:hAnsi="Gill Sans MT" w:cs="Gill Sans MT"/>
          <w:b/>
          <w:color w:val="1F4E79"/>
          <w:sz w:val="72"/>
          <w:lang w:eastAsia="es-MX"/>
        </w:rPr>
      </w:pPr>
    </w:p>
    <w:p w14:paraId="62E38D7A" w14:textId="77777777" w:rsidR="00757662" w:rsidRPr="00757662" w:rsidRDefault="00757662" w:rsidP="00757662">
      <w:pPr>
        <w:spacing w:after="558"/>
        <w:ind w:right="774"/>
        <w:jc w:val="right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Gill Sans MT" w:eastAsia="Gill Sans MT" w:hAnsi="Gill Sans MT" w:cs="Gill Sans MT"/>
          <w:b/>
          <w:color w:val="1F4E79"/>
          <w:sz w:val="72"/>
          <w:lang w:eastAsia="es-MX"/>
        </w:rPr>
        <w:t xml:space="preserve"> </w:t>
      </w:r>
    </w:p>
    <w:p w14:paraId="4EB75AC9" w14:textId="77777777" w:rsidR="00757662" w:rsidRPr="00757662" w:rsidRDefault="00757662" w:rsidP="00757662">
      <w:pPr>
        <w:spacing w:after="0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6B22A636" w14:textId="77777777" w:rsidR="00757662" w:rsidRPr="00757662" w:rsidRDefault="00757662" w:rsidP="00757662">
      <w:pPr>
        <w:spacing w:after="0"/>
        <w:ind w:left="-5" w:hanging="10"/>
        <w:jc w:val="center"/>
        <w:rPr>
          <w:rFonts w:ascii="Arial" w:eastAsia="Arial" w:hAnsi="Arial" w:cs="Arial"/>
          <w:b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b/>
          <w:color w:val="131E32"/>
          <w:sz w:val="24"/>
          <w:lang w:eastAsia="es-MX"/>
        </w:rPr>
        <w:t>NOMBRE DEL ALUMNO:</w:t>
      </w:r>
    </w:p>
    <w:p w14:paraId="2B4F539D" w14:textId="52E6E2ED" w:rsidR="00757662" w:rsidRDefault="00757662" w:rsidP="00757662">
      <w:pPr>
        <w:spacing w:after="0"/>
        <w:ind w:left="443"/>
        <w:jc w:val="center"/>
        <w:rPr>
          <w:rFonts w:ascii="Arial" w:eastAsia="Arial" w:hAnsi="Arial" w:cs="Arial"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color w:val="131E32"/>
          <w:sz w:val="24"/>
          <w:lang w:eastAsia="es-MX"/>
        </w:rPr>
        <w:t>RAMIREZ VAZQUEZ MARIA GUADALUPE</w:t>
      </w:r>
    </w:p>
    <w:p w14:paraId="7E9C892B" w14:textId="77777777" w:rsidR="00757662" w:rsidRPr="00757662" w:rsidRDefault="00757662" w:rsidP="00757662">
      <w:pPr>
        <w:spacing w:after="0"/>
        <w:ind w:left="443"/>
        <w:jc w:val="center"/>
        <w:rPr>
          <w:rFonts w:ascii="Arial" w:eastAsia="Arial" w:hAnsi="Arial" w:cs="Arial"/>
          <w:color w:val="131E32"/>
          <w:sz w:val="24"/>
          <w:lang w:eastAsia="es-MX"/>
        </w:rPr>
      </w:pPr>
    </w:p>
    <w:p w14:paraId="1D477A64" w14:textId="77777777" w:rsidR="00757662" w:rsidRPr="00757662" w:rsidRDefault="00757662" w:rsidP="00757662">
      <w:pPr>
        <w:spacing w:after="0"/>
        <w:ind w:left="443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5A2F0553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b/>
          <w:color w:val="131E32"/>
          <w:sz w:val="24"/>
          <w:lang w:eastAsia="es-MX"/>
        </w:rPr>
        <w:t>ACTIVIDAD</w:t>
      </w:r>
      <w:r w:rsidRPr="00757662">
        <w:rPr>
          <w:rFonts w:ascii="Arial" w:eastAsia="Arial" w:hAnsi="Arial" w:cs="Arial"/>
          <w:color w:val="131E32"/>
          <w:sz w:val="24"/>
          <w:lang w:eastAsia="es-MX"/>
        </w:rPr>
        <w:t>:</w:t>
      </w:r>
    </w:p>
    <w:p w14:paraId="5C62BC83" w14:textId="6ADA2FBE" w:rsidR="00757662" w:rsidRDefault="003325E1" w:rsidP="003325E1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3325E1">
        <w:rPr>
          <w:rFonts w:ascii="Arial" w:eastAsia="Arial" w:hAnsi="Arial" w:cs="Arial"/>
          <w:color w:val="000000"/>
          <w:sz w:val="24"/>
          <w:lang w:eastAsia="es-MX"/>
        </w:rPr>
        <w:t>INVESTIGACION SOBRE EL RITO EN LA MEDICINA</w:t>
      </w:r>
    </w:p>
    <w:p w14:paraId="4F667094" w14:textId="77777777" w:rsidR="003325E1" w:rsidRPr="00757662" w:rsidRDefault="003325E1" w:rsidP="003325E1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124DEE28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b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b/>
          <w:color w:val="131E32"/>
          <w:sz w:val="24"/>
          <w:lang w:eastAsia="es-MX"/>
        </w:rPr>
        <w:t>NOMBRE DE LA MATERIA:</w:t>
      </w:r>
    </w:p>
    <w:p w14:paraId="52B6344B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color w:val="131E32"/>
          <w:sz w:val="24"/>
          <w:lang w:eastAsia="es-MX"/>
        </w:rPr>
        <w:t>ANTROPOLOGÍA MÉDICA</w:t>
      </w:r>
    </w:p>
    <w:p w14:paraId="33011131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4AFD4683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b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b/>
          <w:color w:val="131E32"/>
          <w:sz w:val="24"/>
          <w:lang w:eastAsia="es-MX"/>
        </w:rPr>
        <w:t>NOMBRE DEL PROFESOR:</w:t>
      </w:r>
    </w:p>
    <w:p w14:paraId="7186F4E4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color w:val="131E32"/>
          <w:sz w:val="24"/>
          <w:lang w:eastAsia="es-MX"/>
        </w:rPr>
        <w:t>DRA. IRMA SANCHEZ PRIETO</w:t>
      </w:r>
    </w:p>
    <w:p w14:paraId="616DBED8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4A3F5396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Arial" w:eastAsia="Arial" w:hAnsi="Arial" w:cs="Arial"/>
          <w:color w:val="131E32"/>
          <w:sz w:val="24"/>
          <w:lang w:eastAsia="es-MX"/>
        </w:rPr>
        <w:t>TAPACHULA CHIAPAS, A 16 DE MARZO DEL 2023.</w:t>
      </w:r>
    </w:p>
    <w:p w14:paraId="2A0BE6A7" w14:textId="6F556F8F" w:rsidR="00757662" w:rsidRDefault="00757662">
      <w:pPr>
        <w:rPr>
          <w:rFonts w:ascii="Arial" w:hAnsi="Arial" w:cs="Arial"/>
          <w:sz w:val="52"/>
          <w:szCs w:val="52"/>
        </w:rPr>
      </w:pPr>
    </w:p>
    <w:p w14:paraId="1DA127FA" w14:textId="4A8761F5" w:rsidR="00757662" w:rsidRDefault="00757662">
      <w:pPr>
        <w:rPr>
          <w:rFonts w:ascii="Arial" w:hAnsi="Arial" w:cs="Arial"/>
          <w:sz w:val="52"/>
          <w:szCs w:val="52"/>
        </w:rPr>
      </w:pPr>
    </w:p>
    <w:p w14:paraId="13AA2D5A" w14:textId="3AC53732" w:rsidR="00827AE5" w:rsidRDefault="00827AE5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3AE35A46" w14:textId="3D5D38F0" w:rsidR="00BE5D9A" w:rsidRDefault="003325E1" w:rsidP="003325E1">
      <w:pPr>
        <w:jc w:val="center"/>
        <w:rPr>
          <w:rFonts w:ascii="Arial" w:hAnsi="Arial" w:cs="Arial"/>
          <w:sz w:val="24"/>
          <w:szCs w:val="24"/>
        </w:rPr>
      </w:pPr>
      <w:r w:rsidRPr="003325E1">
        <w:rPr>
          <w:rFonts w:ascii="Arial" w:hAnsi="Arial" w:cs="Arial"/>
          <w:b/>
          <w:sz w:val="24"/>
          <w:szCs w:val="24"/>
        </w:rPr>
        <w:lastRenderedPageBreak/>
        <w:t>LOS ALTOS, CHIAPAS</w:t>
      </w:r>
    </w:p>
    <w:p w14:paraId="3C5E34DE" w14:textId="051EEEC9" w:rsidR="003325E1" w:rsidRDefault="003325E1" w:rsidP="003325E1">
      <w:pPr>
        <w:jc w:val="center"/>
        <w:rPr>
          <w:rFonts w:ascii="Arial" w:hAnsi="Arial" w:cs="Arial"/>
          <w:sz w:val="24"/>
          <w:szCs w:val="24"/>
        </w:rPr>
      </w:pPr>
    </w:p>
    <w:p w14:paraId="0EBB4919" w14:textId="41F000C6" w:rsidR="003325E1" w:rsidRDefault="003325E1" w:rsidP="003325E1">
      <w:pPr>
        <w:jc w:val="center"/>
        <w:rPr>
          <w:rFonts w:ascii="Arial" w:hAnsi="Arial" w:cs="Arial"/>
          <w:sz w:val="24"/>
          <w:szCs w:val="24"/>
        </w:rPr>
      </w:pPr>
    </w:p>
    <w:p w14:paraId="2F5A8AB7" w14:textId="2EF04545" w:rsidR="003325E1" w:rsidRDefault="003325E1" w:rsidP="003325E1">
      <w:pPr>
        <w:jc w:val="both"/>
        <w:rPr>
          <w:rFonts w:ascii="Arial" w:hAnsi="Arial" w:cs="Arial"/>
          <w:sz w:val="24"/>
          <w:szCs w:val="24"/>
        </w:rPr>
      </w:pPr>
      <w:r w:rsidRPr="003325E1">
        <w:rPr>
          <w:rFonts w:ascii="Arial" w:hAnsi="Arial" w:cs="Arial"/>
          <w:sz w:val="24"/>
          <w:szCs w:val="24"/>
        </w:rPr>
        <w:t>A esta zona se llega vía Tuxtla Gutiérrez por la carretera panamericana 190 (vía de cuota). </w:t>
      </w:r>
      <w:r w:rsidRPr="003325E1">
        <w:rPr>
          <w:rFonts w:ascii="Arial" w:hAnsi="Arial" w:cs="Arial"/>
          <w:b/>
          <w:bCs/>
          <w:sz w:val="24"/>
          <w:szCs w:val="24"/>
        </w:rPr>
        <w:t>Es tierra de los tzotziles y tzeltales</w:t>
      </w:r>
      <w:r w:rsidRPr="003325E1">
        <w:rPr>
          <w:rFonts w:ascii="Arial" w:hAnsi="Arial" w:cs="Arial"/>
          <w:sz w:val="24"/>
          <w:szCs w:val="24"/>
        </w:rPr>
        <w:t>. Particularmente, San Andrés Larráinzar y San Juan Chamula gozan de una cultura viva, vibrante y con profundas prácticas rituales donde se mezclan elementos españoles, heredados por los dominicos, y los indígenas, que vienen de su origen maya. Mostrar el respeto por los usos y costumbres es lo más recomendable.</w:t>
      </w:r>
    </w:p>
    <w:p w14:paraId="529E4247" w14:textId="1C61924F" w:rsidR="003325E1" w:rsidRDefault="003325E1" w:rsidP="003325E1">
      <w:pPr>
        <w:jc w:val="both"/>
        <w:rPr>
          <w:rFonts w:ascii="Arial" w:hAnsi="Arial" w:cs="Arial"/>
          <w:sz w:val="24"/>
          <w:szCs w:val="24"/>
        </w:rPr>
      </w:pPr>
    </w:p>
    <w:p w14:paraId="6636A57B" w14:textId="2C42ACF4" w:rsidR="003325E1" w:rsidRPr="003325E1" w:rsidRDefault="003325E1" w:rsidP="003325E1">
      <w:pPr>
        <w:jc w:val="both"/>
        <w:rPr>
          <w:rFonts w:ascii="Arial" w:hAnsi="Arial" w:cs="Arial"/>
          <w:sz w:val="24"/>
          <w:szCs w:val="24"/>
        </w:rPr>
      </w:pPr>
      <w:r w:rsidRPr="003325E1">
        <w:rPr>
          <w:rFonts w:ascii="Arial" w:hAnsi="Arial" w:cs="Arial"/>
          <w:sz w:val="24"/>
          <w:szCs w:val="24"/>
        </w:rPr>
        <w:t>“Aquí, la fiesta de Semana Santa es una de las más importantes. Los tzotziles no gustan de ser captados por la cámara, por lo que es muy complicado tomarles fotografías; en San Juan Chamula es casi imposible fotografiar la procesión; sin embargo, en San Andrés Larráinzar se abrió la posibilidad: me tomó un año lograr el permiso, luego de trabajar con la comunidad para un proyecto de textiles. Durante el</w:t>
      </w:r>
      <w:r w:rsidRPr="003325E1">
        <w:rPr>
          <w:rFonts w:ascii="Arial" w:hAnsi="Arial" w:cs="Arial"/>
          <w:b/>
          <w:bCs/>
          <w:sz w:val="24"/>
          <w:szCs w:val="24"/>
        </w:rPr>
        <w:t> Jueves Santo</w:t>
      </w:r>
      <w:r w:rsidRPr="003325E1">
        <w:rPr>
          <w:rFonts w:ascii="Arial" w:hAnsi="Arial" w:cs="Arial"/>
          <w:sz w:val="24"/>
          <w:szCs w:val="24"/>
        </w:rPr>
        <w:t>, se reúnen los mayordomos y en procesión van a traer agua del manantial en doce cántaros, uno por apóstol. El </w:t>
      </w:r>
      <w:r w:rsidRPr="003325E1">
        <w:rPr>
          <w:rFonts w:ascii="Arial" w:hAnsi="Arial" w:cs="Arial"/>
          <w:b/>
          <w:bCs/>
          <w:sz w:val="24"/>
          <w:szCs w:val="24"/>
        </w:rPr>
        <w:t>Viernes Santo</w:t>
      </w:r>
      <w:r w:rsidRPr="003325E1">
        <w:rPr>
          <w:rFonts w:ascii="Arial" w:hAnsi="Arial" w:cs="Arial"/>
          <w:sz w:val="24"/>
          <w:szCs w:val="24"/>
        </w:rPr>
        <w:t xml:space="preserve">, con esa agua preparada con manzanilla, laurel y rosas, las mujeres de los mayordomos se encargan del ritual en el que lavan y secan la ropa de la figura que representa a Jesús; al final, entre hombres y mujeres </w:t>
      </w:r>
      <w:r w:rsidR="00037170">
        <w:rPr>
          <w:rFonts w:ascii="Arial" w:hAnsi="Arial" w:cs="Arial"/>
          <w:sz w:val="24"/>
          <w:szCs w:val="24"/>
        </w:rPr>
        <w:t>sahuma</w:t>
      </w:r>
      <w:bookmarkStart w:id="0" w:name="_GoBack"/>
      <w:bookmarkEnd w:id="0"/>
      <w:r w:rsidRPr="003325E1">
        <w:rPr>
          <w:rFonts w:ascii="Arial" w:hAnsi="Arial" w:cs="Arial"/>
          <w:sz w:val="24"/>
          <w:szCs w:val="24"/>
        </w:rPr>
        <w:t xml:space="preserve"> con copal el ambiente para purificarlo. Para mí fue una gran experiencia poder participar en estas celebraciones y agradezco al pueblo tzotzil de San Andrés por la oportunidad”</w:t>
      </w:r>
    </w:p>
    <w:sectPr w:rsidR="003325E1" w:rsidRPr="00332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3FDE"/>
    <w:multiLevelType w:val="hybridMultilevel"/>
    <w:tmpl w:val="ED58E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CD"/>
    <w:rsid w:val="00037170"/>
    <w:rsid w:val="002070CF"/>
    <w:rsid w:val="003325E1"/>
    <w:rsid w:val="004D2997"/>
    <w:rsid w:val="004F3D8E"/>
    <w:rsid w:val="00757662"/>
    <w:rsid w:val="00827AE5"/>
    <w:rsid w:val="008E329C"/>
    <w:rsid w:val="009613F6"/>
    <w:rsid w:val="00963F30"/>
    <w:rsid w:val="00A443B1"/>
    <w:rsid w:val="00B263E5"/>
    <w:rsid w:val="00B54937"/>
    <w:rsid w:val="00B72A17"/>
    <w:rsid w:val="00BE5D9A"/>
    <w:rsid w:val="00CE5D00"/>
    <w:rsid w:val="00D2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6925"/>
  <w15:chartTrackingRefBased/>
  <w15:docId w15:val="{7A0F17CC-1B6B-4290-9218-2D10FFFE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 Hernandez</dc:creator>
  <cp:keywords/>
  <dc:description/>
  <cp:lastModifiedBy>DELL</cp:lastModifiedBy>
  <cp:revision>2</cp:revision>
  <dcterms:created xsi:type="dcterms:W3CDTF">2023-03-16T00:36:00Z</dcterms:created>
  <dcterms:modified xsi:type="dcterms:W3CDTF">2023-03-16T00:36:00Z</dcterms:modified>
</cp:coreProperties>
</file>