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268" w:rsidRDefault="003A0268"/>
    <w:p w:rsidR="003A0268" w:rsidRDefault="00967E2D">
      <w:r>
        <w:rPr>
          <w:noProof/>
        </w:rPr>
        <w:drawing>
          <wp:anchor distT="0" distB="0" distL="114300" distR="114300" simplePos="0" relativeHeight="251665408" behindDoc="0" locked="0" layoutInCell="1" allowOverlap="1">
            <wp:simplePos x="0" y="0"/>
            <wp:positionH relativeFrom="column">
              <wp:posOffset>210185</wp:posOffset>
            </wp:positionH>
            <wp:positionV relativeFrom="paragraph">
              <wp:posOffset>147955</wp:posOffset>
            </wp:positionV>
            <wp:extent cx="5612130" cy="3629025"/>
            <wp:effectExtent l="0" t="0" r="7620" b="952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7">
                      <a:extLst>
                        <a:ext uri="{28A0092B-C50C-407E-A947-70E740481C1C}">
                          <a14:useLocalDpi xmlns:a14="http://schemas.microsoft.com/office/drawing/2010/main" val="0"/>
                        </a:ext>
                      </a:extLst>
                    </a:blip>
                    <a:stretch>
                      <a:fillRect/>
                    </a:stretch>
                  </pic:blipFill>
                  <pic:spPr>
                    <a:xfrm>
                      <a:off x="0" y="0"/>
                      <a:ext cx="5612130" cy="3629025"/>
                    </a:xfrm>
                    <a:prstGeom prst="rect">
                      <a:avLst/>
                    </a:prstGeom>
                  </pic:spPr>
                </pic:pic>
              </a:graphicData>
            </a:graphic>
          </wp:anchor>
        </w:drawing>
      </w:r>
    </w:p>
    <w:p w:rsidR="003A0268" w:rsidRDefault="003A0268"/>
    <w:p w:rsidR="003A0268" w:rsidRDefault="003A0268"/>
    <w:p w:rsidR="003A0268" w:rsidRDefault="003A0268"/>
    <w:p w:rsidR="003A0268" w:rsidRDefault="003A0268"/>
    <w:p w:rsidR="009407C2" w:rsidRDefault="009407C2">
      <w:pPr>
        <w:rPr>
          <w:b/>
          <w:bCs/>
        </w:rPr>
      </w:pPr>
      <w:r>
        <w:rPr>
          <w:b/>
          <w:bCs/>
        </w:rPr>
        <w:t>INVESTIGACION: COLELITIASIS VESICAL</w:t>
      </w:r>
    </w:p>
    <w:p w:rsidR="009407C2" w:rsidRDefault="009407C2">
      <w:pPr>
        <w:rPr>
          <w:b/>
          <w:bCs/>
        </w:rPr>
      </w:pPr>
    </w:p>
    <w:p w:rsidR="009407C2" w:rsidRDefault="009407C2">
      <w:pPr>
        <w:rPr>
          <w:b/>
          <w:bCs/>
        </w:rPr>
      </w:pPr>
      <w:r>
        <w:rPr>
          <w:b/>
          <w:bCs/>
        </w:rPr>
        <w:t>DISEÑO EXPERIMENTAL</w:t>
      </w:r>
    </w:p>
    <w:p w:rsidR="009407C2" w:rsidRDefault="009407C2">
      <w:pPr>
        <w:rPr>
          <w:b/>
          <w:bCs/>
        </w:rPr>
      </w:pPr>
    </w:p>
    <w:p w:rsidR="009407C2" w:rsidRPr="009407C2" w:rsidRDefault="009407C2">
      <w:pPr>
        <w:rPr>
          <w:b/>
          <w:bCs/>
        </w:rPr>
      </w:pPr>
      <w:r>
        <w:rPr>
          <w:b/>
          <w:bCs/>
        </w:rPr>
        <w:t>SERGIO FABIÁN TREJO RUÍZ.</w:t>
      </w:r>
    </w:p>
    <w:p w:rsidR="003A0268" w:rsidRDefault="003A0268"/>
    <w:p w:rsidR="003A0268" w:rsidRDefault="003A0268"/>
    <w:p w:rsidR="003A0268" w:rsidRDefault="003A0268"/>
    <w:p w:rsidR="003A0268" w:rsidRDefault="003A0268"/>
    <w:p w:rsidR="003A0268" w:rsidRDefault="003A0268"/>
    <w:p w:rsidR="003A0268" w:rsidRDefault="003A0268"/>
    <w:p w:rsidR="00440BD3" w:rsidRDefault="00440BD3"/>
    <w:p w:rsidR="00440BD3" w:rsidRPr="00A813B6" w:rsidRDefault="00440BD3" w:rsidP="00A813B6">
      <w:pPr>
        <w:spacing w:line="360" w:lineRule="auto"/>
        <w:jc w:val="both"/>
        <w:rPr>
          <w:rFonts w:ascii="Arial" w:hAnsi="Arial" w:cs="Arial"/>
          <w:b/>
          <w:bCs/>
          <w:sz w:val="24"/>
          <w:szCs w:val="24"/>
        </w:rPr>
      </w:pPr>
      <w:r w:rsidRPr="00A813B6">
        <w:rPr>
          <w:rFonts w:ascii="Arial" w:hAnsi="Arial" w:cs="Arial"/>
          <w:b/>
          <w:bCs/>
          <w:sz w:val="24"/>
          <w:szCs w:val="24"/>
        </w:rPr>
        <w:t xml:space="preserve">Justificación: </w:t>
      </w:r>
    </w:p>
    <w:p w:rsidR="00440BD3" w:rsidRPr="00A813B6" w:rsidRDefault="00440BD3" w:rsidP="00A813B6">
      <w:pPr>
        <w:spacing w:line="360" w:lineRule="auto"/>
        <w:jc w:val="both"/>
        <w:rPr>
          <w:rFonts w:ascii="Arial" w:hAnsi="Arial" w:cs="Arial"/>
          <w:sz w:val="24"/>
          <w:szCs w:val="24"/>
        </w:rPr>
      </w:pPr>
    </w:p>
    <w:p w:rsidR="00440BD3" w:rsidRDefault="00440BD3" w:rsidP="00A813B6">
      <w:pPr>
        <w:spacing w:line="360" w:lineRule="auto"/>
        <w:jc w:val="both"/>
        <w:rPr>
          <w:rFonts w:ascii="Arial" w:hAnsi="Arial" w:cs="Arial"/>
          <w:sz w:val="24"/>
          <w:szCs w:val="24"/>
        </w:rPr>
      </w:pPr>
      <w:r w:rsidRPr="00A813B6">
        <w:rPr>
          <w:rFonts w:ascii="Arial" w:hAnsi="Arial" w:cs="Arial"/>
          <w:sz w:val="24"/>
          <w:szCs w:val="24"/>
        </w:rPr>
        <w:t>Desde el punto de vista científico, el abordaje quirúrgico de elección en el tratamiento de la Litiasis vesicular se considera la colecistectomía laparoscópica como el estándar de oro Establecido. La colecistectomía laparoscópica es el proceso quirúrgico “difícil” que Constantemente se ejecuta en la actualidad, que posee el potencial de colocar al paciente en Un riesgo quirúrgico significativo. En la actualidad, aproximadamente el 80-90% de litiasis Vesicular se realiza mediante un abordaje laparoscópico, mientras que la porción restante se Somete a colecistectomía a cielo abierto, sin embargo, en un 6% de conversión es necesaria. Sin embargo, se presentan complicaciones postoperatorias tanto en laparoscópicas como Abierta y la estancia hospitalaria postoperatoria se prolonga. En caso de diagnosticar una Vesícula biliar gravemente inflamada, se debe considerar un procedimiento principalmente Abierto para evitar complicaciones postoperatorias o una decisión temprana para la Conversión.</w:t>
      </w:r>
      <w:r w:rsidR="00D45003">
        <w:rPr>
          <w:rFonts w:ascii="Arial" w:hAnsi="Arial" w:cs="Arial"/>
          <w:sz w:val="24"/>
          <w:szCs w:val="24"/>
        </w:rPr>
        <w:t xml:space="preserve"> Lo cual resulta un panorama </w:t>
      </w:r>
      <w:r w:rsidR="0078034C">
        <w:rPr>
          <w:rFonts w:ascii="Arial" w:hAnsi="Arial" w:cs="Arial"/>
          <w:sz w:val="24"/>
          <w:szCs w:val="24"/>
        </w:rPr>
        <w:t>Difícil</w:t>
      </w:r>
      <w:r w:rsidR="00D45003">
        <w:rPr>
          <w:rFonts w:ascii="Arial" w:hAnsi="Arial" w:cs="Arial"/>
          <w:sz w:val="24"/>
          <w:szCs w:val="24"/>
        </w:rPr>
        <w:t xml:space="preserve"> </w:t>
      </w:r>
      <w:r w:rsidR="00870C5F">
        <w:rPr>
          <w:rFonts w:ascii="Arial" w:hAnsi="Arial" w:cs="Arial"/>
          <w:sz w:val="24"/>
          <w:szCs w:val="24"/>
        </w:rPr>
        <w:t xml:space="preserve">para el paciente y familiares, tanto en </w:t>
      </w:r>
      <w:r w:rsidR="0078034C">
        <w:rPr>
          <w:rFonts w:ascii="Arial" w:hAnsi="Arial" w:cs="Arial"/>
          <w:sz w:val="24"/>
          <w:szCs w:val="24"/>
        </w:rPr>
        <w:t>recuperación</w:t>
      </w:r>
      <w:r w:rsidR="00870C5F">
        <w:rPr>
          <w:rFonts w:ascii="Arial" w:hAnsi="Arial" w:cs="Arial"/>
          <w:sz w:val="24"/>
          <w:szCs w:val="24"/>
        </w:rPr>
        <w:t xml:space="preserve"> como en el costo </w:t>
      </w:r>
      <w:r w:rsidR="0078034C">
        <w:rPr>
          <w:rFonts w:ascii="Arial" w:hAnsi="Arial" w:cs="Arial"/>
          <w:sz w:val="24"/>
          <w:szCs w:val="24"/>
        </w:rPr>
        <w:t>quirúrgico</w:t>
      </w:r>
      <w:r w:rsidR="00870C5F">
        <w:rPr>
          <w:rFonts w:ascii="Arial" w:hAnsi="Arial" w:cs="Arial"/>
          <w:sz w:val="24"/>
          <w:szCs w:val="24"/>
        </w:rPr>
        <w:t xml:space="preserve">, por tal motivo se pretende </w:t>
      </w:r>
      <w:r w:rsidR="00FD13B6">
        <w:rPr>
          <w:rFonts w:ascii="Arial" w:hAnsi="Arial" w:cs="Arial"/>
          <w:sz w:val="24"/>
          <w:szCs w:val="24"/>
        </w:rPr>
        <w:t xml:space="preserve">dar a conocer la litiasis y colelitiasis desde un enfoque amplio para prevenirlo y </w:t>
      </w:r>
      <w:r w:rsidR="0078034C">
        <w:rPr>
          <w:rFonts w:ascii="Arial" w:hAnsi="Arial" w:cs="Arial"/>
          <w:sz w:val="24"/>
          <w:szCs w:val="24"/>
        </w:rPr>
        <w:t>detallar cual es la patología en general.</w:t>
      </w:r>
    </w:p>
    <w:p w:rsidR="00D261D7" w:rsidRDefault="00D261D7" w:rsidP="00A813B6">
      <w:pPr>
        <w:spacing w:line="360" w:lineRule="auto"/>
        <w:jc w:val="both"/>
        <w:rPr>
          <w:rFonts w:ascii="Arial" w:hAnsi="Arial" w:cs="Arial"/>
          <w:sz w:val="24"/>
          <w:szCs w:val="24"/>
        </w:rPr>
      </w:pPr>
    </w:p>
    <w:p w:rsidR="00D261D7" w:rsidRDefault="00D261D7" w:rsidP="00A813B6">
      <w:pPr>
        <w:spacing w:line="360" w:lineRule="auto"/>
        <w:jc w:val="both"/>
        <w:rPr>
          <w:rFonts w:ascii="Arial" w:hAnsi="Arial" w:cs="Arial"/>
          <w:sz w:val="24"/>
          <w:szCs w:val="24"/>
        </w:rPr>
      </w:pPr>
      <w:r w:rsidRPr="00D05D64">
        <w:rPr>
          <w:rFonts w:ascii="Arial" w:hAnsi="Arial" w:cs="Arial"/>
          <w:b/>
          <w:bCs/>
          <w:sz w:val="24"/>
          <w:szCs w:val="24"/>
        </w:rPr>
        <w:t>LIMITACIONES</w:t>
      </w:r>
      <w:r>
        <w:rPr>
          <w:rFonts w:ascii="Arial" w:hAnsi="Arial" w:cs="Arial"/>
          <w:sz w:val="24"/>
          <w:szCs w:val="24"/>
        </w:rPr>
        <w:t xml:space="preserve">: </w:t>
      </w:r>
    </w:p>
    <w:p w:rsidR="00C6103E" w:rsidRDefault="00D261D7" w:rsidP="00A813B6">
      <w:pPr>
        <w:spacing w:line="360" w:lineRule="auto"/>
        <w:jc w:val="both"/>
        <w:rPr>
          <w:rFonts w:ascii="Arial" w:hAnsi="Arial" w:cs="Arial"/>
          <w:sz w:val="24"/>
          <w:szCs w:val="24"/>
        </w:rPr>
      </w:pPr>
      <w:r>
        <w:rPr>
          <w:rFonts w:ascii="Arial" w:hAnsi="Arial" w:cs="Arial"/>
          <w:sz w:val="24"/>
          <w:szCs w:val="24"/>
        </w:rPr>
        <w:t xml:space="preserve">Tomando en cuenta que la investigación tuvo un diseño prospectivo, no todos los Pacientes atendidos </w:t>
      </w:r>
      <w:r w:rsidR="004D6234">
        <w:rPr>
          <w:rFonts w:ascii="Arial" w:hAnsi="Arial" w:cs="Arial"/>
          <w:sz w:val="24"/>
          <w:szCs w:val="24"/>
        </w:rPr>
        <w:t xml:space="preserve">son Diagnosticados correctamente o hay </w:t>
      </w:r>
      <w:r w:rsidR="00D05D64">
        <w:rPr>
          <w:rFonts w:ascii="Arial" w:hAnsi="Arial" w:cs="Arial"/>
          <w:sz w:val="24"/>
          <w:szCs w:val="24"/>
        </w:rPr>
        <w:t>confusión</w:t>
      </w:r>
      <w:r w:rsidR="004D6234">
        <w:rPr>
          <w:rFonts w:ascii="Arial" w:hAnsi="Arial" w:cs="Arial"/>
          <w:sz w:val="24"/>
          <w:szCs w:val="24"/>
        </w:rPr>
        <w:t xml:space="preserve"> en el tema por parte de los pacientes que refieren la colelitiasis como </w:t>
      </w:r>
      <w:r w:rsidR="00D05D64">
        <w:rPr>
          <w:rFonts w:ascii="Arial" w:hAnsi="Arial" w:cs="Arial"/>
          <w:sz w:val="24"/>
          <w:szCs w:val="24"/>
        </w:rPr>
        <w:t>cólico</w:t>
      </w:r>
      <w:r w:rsidR="004D6234">
        <w:rPr>
          <w:rFonts w:ascii="Arial" w:hAnsi="Arial" w:cs="Arial"/>
          <w:sz w:val="24"/>
          <w:szCs w:val="24"/>
        </w:rPr>
        <w:t xml:space="preserve"> </w:t>
      </w:r>
      <w:r w:rsidR="00C6103E">
        <w:rPr>
          <w:rFonts w:ascii="Arial" w:hAnsi="Arial" w:cs="Arial"/>
          <w:sz w:val="24"/>
          <w:szCs w:val="24"/>
        </w:rPr>
        <w:t xml:space="preserve">o coraje </w:t>
      </w:r>
      <w:r w:rsidR="00D05D64">
        <w:rPr>
          <w:rFonts w:ascii="Arial" w:hAnsi="Arial" w:cs="Arial"/>
          <w:sz w:val="24"/>
          <w:szCs w:val="24"/>
        </w:rPr>
        <w:t>rezagado</w:t>
      </w:r>
      <w:r w:rsidR="00C6103E">
        <w:rPr>
          <w:rFonts w:ascii="Arial" w:hAnsi="Arial" w:cs="Arial"/>
          <w:sz w:val="24"/>
          <w:szCs w:val="24"/>
        </w:rPr>
        <w:t xml:space="preserve"> y se niegan a participar en consulta por este tipo de </w:t>
      </w:r>
      <w:r w:rsidR="00D05D64">
        <w:rPr>
          <w:rFonts w:ascii="Arial" w:hAnsi="Arial" w:cs="Arial"/>
          <w:sz w:val="24"/>
          <w:szCs w:val="24"/>
        </w:rPr>
        <w:t>patología</w:t>
      </w:r>
      <w:r w:rsidR="00C6103E">
        <w:rPr>
          <w:rFonts w:ascii="Arial" w:hAnsi="Arial" w:cs="Arial"/>
          <w:sz w:val="24"/>
          <w:szCs w:val="24"/>
        </w:rPr>
        <w:t xml:space="preserve"> </w:t>
      </w:r>
      <w:r w:rsidR="00D05D64">
        <w:rPr>
          <w:rFonts w:ascii="Arial" w:hAnsi="Arial" w:cs="Arial"/>
          <w:sz w:val="24"/>
          <w:szCs w:val="24"/>
        </w:rPr>
        <w:t>común.</w:t>
      </w:r>
      <w:r w:rsidR="00C6103E">
        <w:rPr>
          <w:rFonts w:ascii="Arial" w:hAnsi="Arial" w:cs="Arial"/>
          <w:sz w:val="24"/>
          <w:szCs w:val="24"/>
        </w:rPr>
        <w:t xml:space="preserve"> </w:t>
      </w:r>
    </w:p>
    <w:p w:rsidR="00D05D64" w:rsidRDefault="00D05D64" w:rsidP="00A813B6">
      <w:pPr>
        <w:spacing w:line="360" w:lineRule="auto"/>
        <w:jc w:val="both"/>
        <w:rPr>
          <w:rFonts w:ascii="Arial" w:hAnsi="Arial" w:cs="Arial"/>
          <w:sz w:val="24"/>
          <w:szCs w:val="24"/>
        </w:rPr>
      </w:pPr>
    </w:p>
    <w:p w:rsidR="00436657" w:rsidRDefault="00436657" w:rsidP="00A813B6">
      <w:pPr>
        <w:spacing w:line="360" w:lineRule="auto"/>
        <w:jc w:val="both"/>
        <w:rPr>
          <w:rFonts w:ascii="Arial" w:hAnsi="Arial" w:cs="Arial"/>
          <w:sz w:val="24"/>
          <w:szCs w:val="24"/>
        </w:rPr>
      </w:pPr>
    </w:p>
    <w:p w:rsidR="00186236" w:rsidRPr="00186236" w:rsidRDefault="00186236" w:rsidP="00A813B6">
      <w:pPr>
        <w:spacing w:line="360" w:lineRule="auto"/>
        <w:jc w:val="both"/>
        <w:rPr>
          <w:rFonts w:ascii="Arial" w:hAnsi="Arial" w:cs="Arial"/>
          <w:b/>
          <w:bCs/>
          <w:sz w:val="24"/>
          <w:szCs w:val="24"/>
        </w:rPr>
      </w:pPr>
      <w:r w:rsidRPr="00186236">
        <w:rPr>
          <w:rFonts w:ascii="Arial" w:hAnsi="Arial" w:cs="Arial"/>
          <w:b/>
          <w:bCs/>
          <w:sz w:val="24"/>
          <w:szCs w:val="24"/>
        </w:rPr>
        <w:lastRenderedPageBreak/>
        <w:t xml:space="preserve">OBJETIVOS DE LA INVESTIGACION: </w:t>
      </w:r>
    </w:p>
    <w:p w:rsidR="00186236" w:rsidRDefault="00186236" w:rsidP="00A813B6">
      <w:pPr>
        <w:spacing w:line="360" w:lineRule="auto"/>
        <w:jc w:val="both"/>
        <w:rPr>
          <w:rFonts w:ascii="Arial" w:hAnsi="Arial" w:cs="Arial"/>
          <w:sz w:val="24"/>
          <w:szCs w:val="24"/>
        </w:rPr>
      </w:pPr>
    </w:p>
    <w:p w:rsidR="00186236" w:rsidRPr="00186236" w:rsidRDefault="00186236" w:rsidP="00186236">
      <w:pPr>
        <w:pStyle w:val="Prrafodelista"/>
        <w:numPr>
          <w:ilvl w:val="0"/>
          <w:numId w:val="1"/>
        </w:numPr>
        <w:spacing w:line="360" w:lineRule="auto"/>
        <w:jc w:val="both"/>
        <w:rPr>
          <w:rFonts w:ascii="Arial" w:hAnsi="Arial" w:cs="Arial"/>
          <w:sz w:val="24"/>
          <w:szCs w:val="24"/>
        </w:rPr>
      </w:pPr>
      <w:r w:rsidRPr="00186236">
        <w:rPr>
          <w:rFonts w:ascii="Arial" w:hAnsi="Arial" w:cs="Arial"/>
          <w:b/>
          <w:bCs/>
          <w:sz w:val="24"/>
          <w:szCs w:val="24"/>
        </w:rPr>
        <w:t>Objetivo general</w:t>
      </w:r>
      <w:r w:rsidRPr="00186236">
        <w:rPr>
          <w:rFonts w:ascii="Arial" w:hAnsi="Arial" w:cs="Arial"/>
          <w:sz w:val="24"/>
          <w:szCs w:val="24"/>
        </w:rPr>
        <w:t xml:space="preserve">: </w:t>
      </w:r>
    </w:p>
    <w:p w:rsidR="00186236" w:rsidRDefault="00186236" w:rsidP="00A813B6">
      <w:pPr>
        <w:spacing w:line="360" w:lineRule="auto"/>
        <w:jc w:val="both"/>
        <w:rPr>
          <w:rFonts w:ascii="Arial" w:hAnsi="Arial" w:cs="Arial"/>
          <w:sz w:val="24"/>
          <w:szCs w:val="24"/>
        </w:rPr>
      </w:pPr>
    </w:p>
    <w:p w:rsidR="00186236" w:rsidRDefault="00186236" w:rsidP="00A813B6">
      <w:pPr>
        <w:spacing w:line="360" w:lineRule="auto"/>
        <w:jc w:val="both"/>
        <w:rPr>
          <w:rFonts w:ascii="Arial" w:hAnsi="Arial" w:cs="Arial"/>
          <w:sz w:val="24"/>
          <w:szCs w:val="24"/>
        </w:rPr>
      </w:pPr>
      <w:r>
        <w:rPr>
          <w:rFonts w:ascii="Arial" w:hAnsi="Arial" w:cs="Arial"/>
          <w:sz w:val="24"/>
          <w:szCs w:val="24"/>
        </w:rPr>
        <w:t>• Conocer cuáles son las complicaciones relacionadas a cole</w:t>
      </w:r>
      <w:r w:rsidR="00CC74ED">
        <w:rPr>
          <w:rFonts w:ascii="Arial" w:hAnsi="Arial" w:cs="Arial"/>
          <w:sz w:val="24"/>
          <w:szCs w:val="24"/>
        </w:rPr>
        <w:t>litiasis y litiasis vesical</w:t>
      </w:r>
    </w:p>
    <w:p w:rsidR="00186236" w:rsidRPr="00CC74ED" w:rsidRDefault="00186236" w:rsidP="00A813B6">
      <w:pPr>
        <w:pStyle w:val="Prrafodelista"/>
        <w:numPr>
          <w:ilvl w:val="0"/>
          <w:numId w:val="1"/>
        </w:numPr>
        <w:spacing w:line="360" w:lineRule="auto"/>
        <w:jc w:val="both"/>
        <w:rPr>
          <w:rFonts w:ascii="Arial" w:hAnsi="Arial" w:cs="Arial"/>
          <w:b/>
          <w:bCs/>
          <w:sz w:val="24"/>
          <w:szCs w:val="24"/>
        </w:rPr>
      </w:pPr>
      <w:r w:rsidRPr="00CC74ED">
        <w:rPr>
          <w:rFonts w:ascii="Arial" w:hAnsi="Arial" w:cs="Arial"/>
          <w:b/>
          <w:bCs/>
          <w:sz w:val="24"/>
          <w:szCs w:val="24"/>
        </w:rPr>
        <w:t xml:space="preserve">Objetivos específicos: </w:t>
      </w:r>
    </w:p>
    <w:p w:rsidR="00186236" w:rsidRPr="00186236" w:rsidRDefault="00186236" w:rsidP="00186236">
      <w:pPr>
        <w:pStyle w:val="Prrafodelista"/>
        <w:numPr>
          <w:ilvl w:val="1"/>
          <w:numId w:val="1"/>
        </w:numPr>
        <w:spacing w:line="360" w:lineRule="auto"/>
        <w:jc w:val="both"/>
        <w:rPr>
          <w:rFonts w:ascii="Arial" w:hAnsi="Arial" w:cs="Arial"/>
          <w:sz w:val="24"/>
          <w:szCs w:val="24"/>
        </w:rPr>
      </w:pPr>
      <w:r w:rsidRPr="00186236">
        <w:rPr>
          <w:rFonts w:ascii="Arial" w:hAnsi="Arial" w:cs="Arial"/>
          <w:sz w:val="24"/>
          <w:szCs w:val="24"/>
        </w:rPr>
        <w:t>Conocer la ocurrencia de estas complicaciones en los paciente</w:t>
      </w:r>
      <w:r w:rsidR="00CC74ED">
        <w:rPr>
          <w:rFonts w:ascii="Arial" w:hAnsi="Arial" w:cs="Arial"/>
          <w:sz w:val="24"/>
          <w:szCs w:val="24"/>
        </w:rPr>
        <w:t xml:space="preserve">s </w:t>
      </w:r>
      <w:r w:rsidR="007050F2">
        <w:rPr>
          <w:rFonts w:ascii="Arial" w:hAnsi="Arial" w:cs="Arial"/>
          <w:sz w:val="24"/>
          <w:szCs w:val="24"/>
        </w:rPr>
        <w:t>afectados y factores de riesgo propensos a</w:t>
      </w:r>
    </w:p>
    <w:p w:rsidR="00186236" w:rsidRDefault="00186236" w:rsidP="00A813B6">
      <w:pPr>
        <w:spacing w:line="360" w:lineRule="auto"/>
        <w:jc w:val="both"/>
        <w:rPr>
          <w:rFonts w:ascii="Arial" w:hAnsi="Arial" w:cs="Arial"/>
          <w:sz w:val="24"/>
          <w:szCs w:val="24"/>
        </w:rPr>
      </w:pPr>
    </w:p>
    <w:p w:rsidR="00186236" w:rsidRPr="007050F2" w:rsidRDefault="00186236" w:rsidP="00A813B6">
      <w:pPr>
        <w:pStyle w:val="Prrafodelista"/>
        <w:numPr>
          <w:ilvl w:val="1"/>
          <w:numId w:val="1"/>
        </w:numPr>
        <w:spacing w:line="360" w:lineRule="auto"/>
        <w:jc w:val="both"/>
        <w:rPr>
          <w:rFonts w:ascii="Arial" w:hAnsi="Arial" w:cs="Arial"/>
          <w:sz w:val="24"/>
          <w:szCs w:val="24"/>
        </w:rPr>
      </w:pPr>
      <w:r w:rsidRPr="00186236">
        <w:rPr>
          <w:rFonts w:ascii="Arial" w:hAnsi="Arial" w:cs="Arial"/>
          <w:sz w:val="24"/>
          <w:szCs w:val="24"/>
        </w:rPr>
        <w:t xml:space="preserve">Señalar el grupo de edad donde se presentaron dichas complicaciones con </w:t>
      </w:r>
      <w:r w:rsidRPr="007050F2">
        <w:rPr>
          <w:rFonts w:ascii="Arial" w:hAnsi="Arial" w:cs="Arial"/>
          <w:sz w:val="24"/>
          <w:szCs w:val="24"/>
        </w:rPr>
        <w:t>Mayor frecuencia.</w:t>
      </w:r>
    </w:p>
    <w:p w:rsidR="00186236" w:rsidRDefault="00186236" w:rsidP="00A813B6">
      <w:pPr>
        <w:spacing w:line="360" w:lineRule="auto"/>
        <w:jc w:val="both"/>
        <w:rPr>
          <w:rFonts w:ascii="Arial" w:hAnsi="Arial" w:cs="Arial"/>
          <w:sz w:val="24"/>
          <w:szCs w:val="24"/>
        </w:rPr>
      </w:pPr>
    </w:p>
    <w:p w:rsidR="00186236" w:rsidRPr="00186236" w:rsidRDefault="00186236" w:rsidP="00186236">
      <w:pPr>
        <w:pStyle w:val="Prrafodelista"/>
        <w:numPr>
          <w:ilvl w:val="1"/>
          <w:numId w:val="1"/>
        </w:numPr>
        <w:spacing w:line="360" w:lineRule="auto"/>
        <w:jc w:val="both"/>
        <w:rPr>
          <w:rFonts w:ascii="Arial" w:hAnsi="Arial" w:cs="Arial"/>
          <w:sz w:val="24"/>
          <w:szCs w:val="24"/>
        </w:rPr>
      </w:pPr>
      <w:r w:rsidRPr="00186236">
        <w:rPr>
          <w:rFonts w:ascii="Arial" w:hAnsi="Arial" w:cs="Arial"/>
          <w:sz w:val="24"/>
          <w:szCs w:val="24"/>
        </w:rPr>
        <w:t>Determinar los factores predisponentes asociados a estas complicaciones.</w:t>
      </w:r>
    </w:p>
    <w:p w:rsidR="003A0268" w:rsidRPr="00436657" w:rsidRDefault="00F409CD" w:rsidP="00436657">
      <w:pPr>
        <w:spacing w:after="0" w:line="360" w:lineRule="auto"/>
        <w:jc w:val="both"/>
        <w:rPr>
          <w:rFonts w:ascii="Arial" w:hAnsi="Arial" w:cs="Arial"/>
          <w:b/>
          <w:bCs/>
          <w:sz w:val="24"/>
          <w:szCs w:val="24"/>
        </w:rPr>
      </w:pPr>
      <w:r w:rsidRPr="00436657">
        <w:rPr>
          <w:rFonts w:ascii="Arial" w:hAnsi="Arial" w:cs="Arial"/>
          <w:b/>
          <w:bCs/>
          <w:sz w:val="24"/>
          <w:szCs w:val="24"/>
        </w:rPr>
        <w:t xml:space="preserve">Marco </w:t>
      </w:r>
      <w:proofErr w:type="spellStart"/>
      <w:r w:rsidRPr="00436657">
        <w:rPr>
          <w:rFonts w:ascii="Arial" w:hAnsi="Arial" w:cs="Arial"/>
          <w:b/>
          <w:bCs/>
          <w:sz w:val="24"/>
          <w:szCs w:val="24"/>
        </w:rPr>
        <w:t>Teorico</w:t>
      </w:r>
      <w:proofErr w:type="spellEnd"/>
      <w:r w:rsidRPr="00436657">
        <w:rPr>
          <w:rFonts w:ascii="Arial" w:hAnsi="Arial" w:cs="Arial"/>
          <w:b/>
          <w:bCs/>
          <w:sz w:val="24"/>
          <w:szCs w:val="24"/>
        </w:rPr>
        <w:t>:</w:t>
      </w:r>
    </w:p>
    <w:p w:rsidR="00F409CD" w:rsidRPr="00436657" w:rsidRDefault="00F409CD" w:rsidP="00436657">
      <w:pPr>
        <w:spacing w:after="0" w:line="360" w:lineRule="auto"/>
        <w:jc w:val="both"/>
        <w:rPr>
          <w:rFonts w:ascii="Arial" w:hAnsi="Arial" w:cs="Arial"/>
          <w:sz w:val="24"/>
          <w:szCs w:val="24"/>
        </w:rPr>
      </w:pPr>
      <w:r w:rsidRPr="00436657">
        <w:rPr>
          <w:rFonts w:ascii="Arial" w:hAnsi="Arial" w:cs="Arial"/>
          <w:sz w:val="24"/>
          <w:szCs w:val="24"/>
        </w:rPr>
        <w:t xml:space="preserve">La </w:t>
      </w:r>
      <w:r w:rsidR="00BC7D46" w:rsidRPr="00436657">
        <w:rPr>
          <w:rFonts w:ascii="Arial" w:hAnsi="Arial" w:cs="Arial"/>
          <w:sz w:val="24"/>
          <w:szCs w:val="24"/>
        </w:rPr>
        <w:t>mayoría</w:t>
      </w:r>
      <w:r w:rsidRPr="00436657">
        <w:rPr>
          <w:rFonts w:ascii="Arial" w:hAnsi="Arial" w:cs="Arial"/>
          <w:sz w:val="24"/>
          <w:szCs w:val="24"/>
        </w:rPr>
        <w:t xml:space="preserve"> de personas </w:t>
      </w:r>
      <w:r w:rsidR="00514C1E" w:rsidRPr="00436657">
        <w:rPr>
          <w:rFonts w:ascii="Arial" w:hAnsi="Arial" w:cs="Arial"/>
          <w:sz w:val="24"/>
          <w:szCs w:val="24"/>
        </w:rPr>
        <w:t xml:space="preserve">en </w:t>
      </w:r>
      <w:r w:rsidR="00BC7D46" w:rsidRPr="00436657">
        <w:rPr>
          <w:rFonts w:ascii="Arial" w:hAnsi="Arial" w:cs="Arial"/>
          <w:sz w:val="24"/>
          <w:szCs w:val="24"/>
        </w:rPr>
        <w:t>zonas</w:t>
      </w:r>
      <w:r w:rsidR="00514C1E" w:rsidRPr="00436657">
        <w:rPr>
          <w:rFonts w:ascii="Arial" w:hAnsi="Arial" w:cs="Arial"/>
          <w:sz w:val="24"/>
          <w:szCs w:val="24"/>
        </w:rPr>
        <w:t xml:space="preserve"> rurales y urbanas hacen </w:t>
      </w:r>
      <w:r w:rsidR="00BC7D46" w:rsidRPr="00436657">
        <w:rPr>
          <w:rFonts w:ascii="Arial" w:hAnsi="Arial" w:cs="Arial"/>
          <w:sz w:val="24"/>
          <w:szCs w:val="24"/>
        </w:rPr>
        <w:t>hincapié</w:t>
      </w:r>
      <w:r w:rsidR="00514C1E" w:rsidRPr="00436657">
        <w:rPr>
          <w:rFonts w:ascii="Arial" w:hAnsi="Arial" w:cs="Arial"/>
          <w:sz w:val="24"/>
          <w:szCs w:val="24"/>
        </w:rPr>
        <w:t xml:space="preserve"> a que cada enojo o coraje al comer aguacate, tomate verde, </w:t>
      </w:r>
      <w:r w:rsidR="004D7D0D" w:rsidRPr="00436657">
        <w:rPr>
          <w:rFonts w:ascii="Arial" w:hAnsi="Arial" w:cs="Arial"/>
          <w:sz w:val="24"/>
          <w:szCs w:val="24"/>
        </w:rPr>
        <w:t xml:space="preserve">gallina de rancho, lactios entre otros alimentos refieren de dolor en el hipocondrio derecho y </w:t>
      </w:r>
      <w:r w:rsidR="00AD7B54" w:rsidRPr="00436657">
        <w:rPr>
          <w:rFonts w:ascii="Arial" w:hAnsi="Arial" w:cs="Arial"/>
          <w:sz w:val="24"/>
          <w:szCs w:val="24"/>
        </w:rPr>
        <w:t xml:space="preserve">evacuaciones diarreicas, mas reflujo abundante o </w:t>
      </w:r>
      <w:r w:rsidR="009719B1" w:rsidRPr="00436657">
        <w:rPr>
          <w:rFonts w:ascii="Arial" w:hAnsi="Arial" w:cs="Arial"/>
          <w:sz w:val="24"/>
          <w:szCs w:val="24"/>
        </w:rPr>
        <w:t>náuseas</w:t>
      </w:r>
      <w:r w:rsidR="00AD7B54" w:rsidRPr="00436657">
        <w:rPr>
          <w:rFonts w:ascii="Arial" w:hAnsi="Arial" w:cs="Arial"/>
          <w:sz w:val="24"/>
          <w:szCs w:val="24"/>
        </w:rPr>
        <w:t>. Siendo que los pacientes desconocen de la enfermedad que lo causa</w:t>
      </w:r>
      <w:r w:rsidR="006E039D" w:rsidRPr="00436657">
        <w:rPr>
          <w:rFonts w:ascii="Arial" w:hAnsi="Arial" w:cs="Arial"/>
          <w:sz w:val="24"/>
          <w:szCs w:val="24"/>
        </w:rPr>
        <w:t xml:space="preserve">, acuden a remedios caseros como tés ejemplo: </w:t>
      </w:r>
      <w:r w:rsidR="009719B1" w:rsidRPr="00436657">
        <w:rPr>
          <w:rFonts w:ascii="Arial" w:hAnsi="Arial" w:cs="Arial"/>
          <w:sz w:val="24"/>
          <w:szCs w:val="24"/>
        </w:rPr>
        <w:t>verbena</w:t>
      </w:r>
      <w:r w:rsidR="006E039D" w:rsidRPr="00436657">
        <w:rPr>
          <w:rFonts w:ascii="Arial" w:hAnsi="Arial" w:cs="Arial"/>
          <w:sz w:val="24"/>
          <w:szCs w:val="24"/>
        </w:rPr>
        <w:t xml:space="preserve">, ruda, hinojo, </w:t>
      </w:r>
      <w:r w:rsidR="009719B1" w:rsidRPr="00436657">
        <w:rPr>
          <w:rFonts w:ascii="Arial" w:hAnsi="Arial" w:cs="Arial"/>
          <w:sz w:val="24"/>
          <w:szCs w:val="24"/>
        </w:rPr>
        <w:t>limón</w:t>
      </w:r>
      <w:r w:rsidR="006D098D" w:rsidRPr="00436657">
        <w:rPr>
          <w:rFonts w:ascii="Arial" w:hAnsi="Arial" w:cs="Arial"/>
          <w:sz w:val="24"/>
          <w:szCs w:val="24"/>
        </w:rPr>
        <w:t xml:space="preserve">, entre otras </w:t>
      </w:r>
      <w:r w:rsidR="009719B1" w:rsidRPr="00436657">
        <w:rPr>
          <w:rFonts w:ascii="Arial" w:hAnsi="Arial" w:cs="Arial"/>
          <w:sz w:val="24"/>
          <w:szCs w:val="24"/>
        </w:rPr>
        <w:t>yerbas</w:t>
      </w:r>
      <w:r w:rsidR="006D098D" w:rsidRPr="00436657">
        <w:rPr>
          <w:rFonts w:ascii="Arial" w:hAnsi="Arial" w:cs="Arial"/>
          <w:sz w:val="24"/>
          <w:szCs w:val="24"/>
        </w:rPr>
        <w:t xml:space="preserve">, que han resultado </w:t>
      </w:r>
      <w:r w:rsidR="001F6508" w:rsidRPr="00436657">
        <w:rPr>
          <w:rFonts w:ascii="Arial" w:hAnsi="Arial" w:cs="Arial"/>
          <w:sz w:val="24"/>
          <w:szCs w:val="24"/>
        </w:rPr>
        <w:t>eficaces</w:t>
      </w:r>
      <w:r w:rsidR="006D098D" w:rsidRPr="00436657">
        <w:rPr>
          <w:rFonts w:ascii="Arial" w:hAnsi="Arial" w:cs="Arial"/>
          <w:sz w:val="24"/>
          <w:szCs w:val="24"/>
        </w:rPr>
        <w:t xml:space="preserve"> para controlar estos </w:t>
      </w:r>
      <w:r w:rsidR="001F6508" w:rsidRPr="00436657">
        <w:rPr>
          <w:rFonts w:ascii="Arial" w:hAnsi="Arial" w:cs="Arial"/>
          <w:sz w:val="24"/>
          <w:szCs w:val="24"/>
        </w:rPr>
        <w:t>síntomas</w:t>
      </w:r>
      <w:r w:rsidR="006D098D" w:rsidRPr="00436657">
        <w:rPr>
          <w:rFonts w:ascii="Arial" w:hAnsi="Arial" w:cs="Arial"/>
          <w:sz w:val="24"/>
          <w:szCs w:val="24"/>
        </w:rPr>
        <w:t xml:space="preserve">. Y refieren los </w:t>
      </w:r>
      <w:r w:rsidR="001F6508" w:rsidRPr="00436657">
        <w:rPr>
          <w:rFonts w:ascii="Arial" w:hAnsi="Arial" w:cs="Arial"/>
          <w:sz w:val="24"/>
          <w:szCs w:val="24"/>
        </w:rPr>
        <w:t xml:space="preserve"> </w:t>
      </w:r>
      <w:r w:rsidR="006D098D" w:rsidRPr="00436657">
        <w:rPr>
          <w:rFonts w:ascii="Arial" w:hAnsi="Arial" w:cs="Arial"/>
          <w:sz w:val="24"/>
          <w:szCs w:val="24"/>
        </w:rPr>
        <w:t xml:space="preserve"> </w:t>
      </w:r>
      <w:r w:rsidR="001F6508" w:rsidRPr="00436657">
        <w:rPr>
          <w:rFonts w:ascii="Arial" w:hAnsi="Arial" w:cs="Arial"/>
          <w:sz w:val="24"/>
          <w:szCs w:val="24"/>
        </w:rPr>
        <w:t>pacientes</w:t>
      </w:r>
      <w:r w:rsidR="006D098D" w:rsidRPr="00436657">
        <w:rPr>
          <w:rFonts w:ascii="Arial" w:hAnsi="Arial" w:cs="Arial"/>
          <w:sz w:val="24"/>
          <w:szCs w:val="24"/>
        </w:rPr>
        <w:t xml:space="preserve"> mayores de 6</w:t>
      </w:r>
      <w:r w:rsidR="00307F92" w:rsidRPr="00436657">
        <w:rPr>
          <w:rFonts w:ascii="Arial" w:hAnsi="Arial" w:cs="Arial"/>
          <w:sz w:val="24"/>
          <w:szCs w:val="24"/>
        </w:rPr>
        <w:t xml:space="preserve">5 años que los doctores o </w:t>
      </w:r>
      <w:r w:rsidR="001F6508" w:rsidRPr="00436657">
        <w:rPr>
          <w:rFonts w:ascii="Arial" w:hAnsi="Arial" w:cs="Arial"/>
          <w:sz w:val="24"/>
          <w:szCs w:val="24"/>
        </w:rPr>
        <w:t>médicos</w:t>
      </w:r>
      <w:r w:rsidR="00307F92" w:rsidRPr="00436657">
        <w:rPr>
          <w:rFonts w:ascii="Arial" w:hAnsi="Arial" w:cs="Arial"/>
          <w:sz w:val="24"/>
          <w:szCs w:val="24"/>
        </w:rPr>
        <w:t xml:space="preserve"> no conocen del </w:t>
      </w:r>
      <w:r w:rsidR="001F6508" w:rsidRPr="00436657">
        <w:rPr>
          <w:rFonts w:ascii="Arial" w:hAnsi="Arial" w:cs="Arial"/>
          <w:sz w:val="24"/>
          <w:szCs w:val="24"/>
        </w:rPr>
        <w:t>cólico</w:t>
      </w:r>
      <w:r w:rsidR="00307F92" w:rsidRPr="00436657">
        <w:rPr>
          <w:rFonts w:ascii="Arial" w:hAnsi="Arial" w:cs="Arial"/>
          <w:sz w:val="24"/>
          <w:szCs w:val="24"/>
        </w:rPr>
        <w:t xml:space="preserve"> o </w:t>
      </w:r>
      <w:r w:rsidR="001F6508" w:rsidRPr="00436657">
        <w:rPr>
          <w:rFonts w:ascii="Arial" w:hAnsi="Arial" w:cs="Arial"/>
          <w:sz w:val="24"/>
          <w:szCs w:val="24"/>
        </w:rPr>
        <w:t>coraje</w:t>
      </w:r>
      <w:r w:rsidR="00307F92" w:rsidRPr="00436657">
        <w:rPr>
          <w:rFonts w:ascii="Arial" w:hAnsi="Arial" w:cs="Arial"/>
          <w:sz w:val="24"/>
          <w:szCs w:val="24"/>
        </w:rPr>
        <w:t xml:space="preserve"> </w:t>
      </w:r>
      <w:r w:rsidR="001F6508" w:rsidRPr="00436657">
        <w:rPr>
          <w:rFonts w:ascii="Arial" w:hAnsi="Arial" w:cs="Arial"/>
          <w:sz w:val="24"/>
          <w:szCs w:val="24"/>
        </w:rPr>
        <w:t>rezagado</w:t>
      </w:r>
      <w:r w:rsidR="00307F92" w:rsidRPr="00436657">
        <w:rPr>
          <w:rFonts w:ascii="Arial" w:hAnsi="Arial" w:cs="Arial"/>
          <w:sz w:val="24"/>
          <w:szCs w:val="24"/>
        </w:rPr>
        <w:t xml:space="preserve"> y muchas veces temen que se les de un tratamiento que los pueda perjudicar </w:t>
      </w:r>
      <w:r w:rsidR="00BC7D46" w:rsidRPr="00436657">
        <w:rPr>
          <w:rFonts w:ascii="Arial" w:hAnsi="Arial" w:cs="Arial"/>
          <w:sz w:val="24"/>
          <w:szCs w:val="24"/>
        </w:rPr>
        <w:t xml:space="preserve">y prefieren </w:t>
      </w:r>
      <w:r w:rsidR="00727B47" w:rsidRPr="00436657">
        <w:rPr>
          <w:rFonts w:ascii="Arial" w:hAnsi="Arial" w:cs="Arial"/>
          <w:sz w:val="24"/>
          <w:szCs w:val="24"/>
        </w:rPr>
        <w:t>arraigarse</w:t>
      </w:r>
      <w:r w:rsidR="00BC7D46" w:rsidRPr="00436657">
        <w:rPr>
          <w:rFonts w:ascii="Arial" w:hAnsi="Arial" w:cs="Arial"/>
          <w:sz w:val="24"/>
          <w:szCs w:val="24"/>
        </w:rPr>
        <w:t xml:space="preserve"> a sus costumbres tradicionales </w:t>
      </w:r>
    </w:p>
    <w:p w:rsidR="003A0268" w:rsidRPr="00436657" w:rsidRDefault="003A0268" w:rsidP="00436657">
      <w:pPr>
        <w:spacing w:after="0" w:line="360" w:lineRule="auto"/>
        <w:jc w:val="both"/>
        <w:rPr>
          <w:rFonts w:ascii="Arial" w:hAnsi="Arial" w:cs="Arial"/>
          <w:sz w:val="24"/>
          <w:szCs w:val="24"/>
        </w:rPr>
      </w:pPr>
    </w:p>
    <w:p w:rsidR="00304202" w:rsidRDefault="00304202" w:rsidP="00F7426F">
      <w:pPr>
        <w:spacing w:before="240" w:after="0" w:line="360" w:lineRule="auto"/>
        <w:jc w:val="both"/>
      </w:pPr>
    </w:p>
    <w:p w:rsidR="009704E2" w:rsidRPr="009704E2" w:rsidRDefault="009704E2" w:rsidP="00F7426F">
      <w:pPr>
        <w:spacing w:before="240" w:after="0" w:line="360" w:lineRule="auto"/>
        <w:jc w:val="both"/>
        <w:rPr>
          <w:rFonts w:ascii="Arial" w:hAnsi="Arial" w:cs="Arial"/>
          <w:b/>
          <w:bCs/>
          <w:sz w:val="24"/>
          <w:szCs w:val="24"/>
        </w:rPr>
      </w:pPr>
      <w:r w:rsidRPr="009704E2">
        <w:rPr>
          <w:rFonts w:ascii="Arial" w:hAnsi="Arial" w:cs="Arial"/>
          <w:b/>
          <w:bCs/>
          <w:sz w:val="24"/>
          <w:szCs w:val="24"/>
        </w:rPr>
        <w:lastRenderedPageBreak/>
        <w:t>Resumen:</w:t>
      </w: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La litiasis biliar es un trastorno cuya incidencia aumenta con la edad. En una sociedad como la nuestra, cada vez más envejecida, al farmacéutico le conviene actualizar su formación sobre este tema, para poder atender las solicitudes de información puntual que pueden hacerle sus clientes en la farmacia. Éste es el propósito del presente artículo.</w:t>
      </w: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Alrededor de un 12% de la población adulta occidental mediterránea tiene litiasis biliar.</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Geográficamente hay notables diferencias en la incidencia de esta entidad debido a causas ambientales y dietéticas. Así, las tasas son muy elevadas en los países escandinavos y en América del Norte, mientras que son bajas en África y Asia.</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b/>
          <w:bCs/>
          <w:sz w:val="24"/>
          <w:szCs w:val="24"/>
        </w:rPr>
      </w:pPr>
      <w:r w:rsidRPr="005324CF">
        <w:rPr>
          <w:rFonts w:ascii="Arial" w:hAnsi="Arial" w:cs="Arial"/>
          <w:b/>
          <w:bCs/>
          <w:sz w:val="24"/>
          <w:szCs w:val="24"/>
        </w:rPr>
        <w:t>FACTORES PREDISPONENTES</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La incidencia aumenta con la edad y es más frecuente en las mujeres (en mujeres de más de 60 años es el doble que en los varones). La incidencia también es mayor con el aumento de paridad, sobre todo cuando se superan los tres embarazos.</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Tanto el sobrepeso, como la rápida pérdida de éste, aumentan significativamente la incidencia de litiasis biliar, particularmente la obesidad en la mujer.</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 xml:space="preserve">La </w:t>
      </w:r>
      <w:proofErr w:type="spellStart"/>
      <w:r w:rsidRPr="005324CF">
        <w:rPr>
          <w:rFonts w:ascii="Arial" w:hAnsi="Arial" w:cs="Arial"/>
          <w:sz w:val="24"/>
          <w:szCs w:val="24"/>
        </w:rPr>
        <w:t>hipertrigliceridemia</w:t>
      </w:r>
      <w:proofErr w:type="spellEnd"/>
      <w:r w:rsidRPr="005324CF">
        <w:rPr>
          <w:rFonts w:ascii="Arial" w:hAnsi="Arial" w:cs="Arial"/>
          <w:sz w:val="24"/>
          <w:szCs w:val="24"/>
        </w:rPr>
        <w:t xml:space="preserve"> y las dietas ricas en azúcares y grasas insaturadas, o pobres en fibras no digeribles, aumentan marcadamente la incidencia de litiasis de </w:t>
      </w:r>
      <w:r w:rsidRPr="005324CF">
        <w:rPr>
          <w:rFonts w:ascii="Arial" w:hAnsi="Arial" w:cs="Arial"/>
          <w:sz w:val="24"/>
          <w:szCs w:val="24"/>
        </w:rPr>
        <w:lastRenderedPageBreak/>
        <w:t xml:space="preserve">colesterol. También algunos fármacos como los estrógenos, anticonceptivos orales y </w:t>
      </w:r>
      <w:proofErr w:type="spellStart"/>
      <w:r w:rsidRPr="005324CF">
        <w:rPr>
          <w:rFonts w:ascii="Arial" w:hAnsi="Arial" w:cs="Arial"/>
          <w:sz w:val="24"/>
          <w:szCs w:val="24"/>
        </w:rPr>
        <w:t>clofibrato</w:t>
      </w:r>
      <w:proofErr w:type="spellEnd"/>
      <w:r w:rsidRPr="005324CF">
        <w:rPr>
          <w:rFonts w:ascii="Arial" w:hAnsi="Arial" w:cs="Arial"/>
          <w:sz w:val="24"/>
          <w:szCs w:val="24"/>
        </w:rPr>
        <w:t xml:space="preserve"> pueden inducir la aparición de cálculos biliares.</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 xml:space="preserve">Las enfermedades del </w:t>
      </w:r>
      <w:proofErr w:type="spellStart"/>
      <w:r w:rsidRPr="005324CF">
        <w:rPr>
          <w:rFonts w:ascii="Arial" w:hAnsi="Arial" w:cs="Arial"/>
          <w:sz w:val="24"/>
          <w:szCs w:val="24"/>
        </w:rPr>
        <w:t>ileon</w:t>
      </w:r>
      <w:proofErr w:type="spellEnd"/>
      <w:r w:rsidRPr="005324CF">
        <w:rPr>
          <w:rFonts w:ascii="Arial" w:hAnsi="Arial" w:cs="Arial"/>
          <w:sz w:val="24"/>
          <w:szCs w:val="24"/>
        </w:rPr>
        <w:t xml:space="preserve"> distal, como es el caso de la enfermedad de Crohn, predisponen a la litiasis biliar de colesterol. Por otro lado, las anemias hemolíticas y la cirrosis hepática aumentan de forma significativa la incidencia de cálculos pigmentarios, al aumentar la oferta de bilirrubina indirecta.</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Hay estudios epidemiológicos que demuestran que cuanto menor es el nivel socioeconómico, mayor es la incidencia de colelitiasis (litiasis en la vesícula biliar), por una alimentación no equilibrada.</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Finalmente, parece haber una clara predisposición familiar a presentar litiasis biliar, en relación tanto con factores genéticos como ambientales.</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b/>
          <w:bCs/>
          <w:sz w:val="24"/>
          <w:szCs w:val="24"/>
        </w:rPr>
      </w:pPr>
      <w:r w:rsidRPr="005324CF">
        <w:rPr>
          <w:rFonts w:ascii="Arial" w:hAnsi="Arial" w:cs="Arial"/>
          <w:b/>
          <w:bCs/>
          <w:sz w:val="24"/>
          <w:szCs w:val="24"/>
        </w:rPr>
        <w:t>PATOGENIA DE LA LITIASIS BILIAR</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La bilis normal está constituida por colesterol, fosfolípidos (sobre todo lecitina), sales biliares y agua. En condiciones normales, el colesterol, que es insoluble en agua, está en parte solubilizado por la lecitina y las sales biliares.</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 xml:space="preserve">Para que se produzca la litiasis debe secretarse una bilis saturada en colesterol, con una concentración muy elevada de aquél, que no puede ser mantenido en solución. La bilis </w:t>
      </w:r>
      <w:proofErr w:type="spellStart"/>
      <w:r w:rsidRPr="005324CF">
        <w:rPr>
          <w:rFonts w:ascii="Arial" w:hAnsi="Arial" w:cs="Arial"/>
          <w:sz w:val="24"/>
          <w:szCs w:val="24"/>
        </w:rPr>
        <w:t>litogénica</w:t>
      </w:r>
      <w:proofErr w:type="spellEnd"/>
      <w:r w:rsidRPr="005324CF">
        <w:rPr>
          <w:rFonts w:ascii="Arial" w:hAnsi="Arial" w:cs="Arial"/>
          <w:sz w:val="24"/>
          <w:szCs w:val="24"/>
        </w:rPr>
        <w:t xml:space="preserve"> contiene, por tanto, gran cantidad de colesterol y baja </w:t>
      </w:r>
      <w:r w:rsidRPr="005324CF">
        <w:rPr>
          <w:rFonts w:ascii="Arial" w:hAnsi="Arial" w:cs="Arial"/>
          <w:sz w:val="24"/>
          <w:szCs w:val="24"/>
        </w:rPr>
        <w:lastRenderedPageBreak/>
        <w:t>concentración de fosfolípidos, sales biliares y agua. Ello, en suma, es debido a una alteración metabólica hepática por la que aumenta la secreción de colesterol en relación a la de sales biliares y lecitina, que es menor. A todo esto hay que añadir alteraciones funcionales de la vesícula biliar, a saber:</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 xml:space="preserve"> </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 Hipocinesia biliar. Escasa actividad contráctil de la vesícula, sobre todo en ayunos largos.</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 Reabsorción de agua de la bilis vesicular, con concentración de la misma.</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 Secreción de moco vesicular sobre el que se nuclean los cálculos.</w:t>
      </w:r>
    </w:p>
    <w:p w:rsidR="00304202" w:rsidRPr="005324CF" w:rsidRDefault="00304202"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sz w:val="24"/>
          <w:szCs w:val="24"/>
        </w:rPr>
      </w:pPr>
      <w:r w:rsidRPr="005324CF">
        <w:rPr>
          <w:rFonts w:ascii="Arial" w:hAnsi="Arial" w:cs="Arial"/>
          <w:sz w:val="24"/>
          <w:szCs w:val="24"/>
        </w:rPr>
        <w:t>­ Vaciamiento vesicular enlentecido. Como ocurre en el embarazo, con el uso de anticonceptivos y tras la vagotomía (el nervio vago inerva la vesícula).</w:t>
      </w:r>
    </w:p>
    <w:p w:rsidR="00304202" w:rsidRPr="005324CF" w:rsidRDefault="00304202" w:rsidP="00F7426F">
      <w:pPr>
        <w:spacing w:before="240" w:after="0" w:line="360" w:lineRule="auto"/>
        <w:jc w:val="both"/>
        <w:rPr>
          <w:rFonts w:ascii="Arial" w:hAnsi="Arial" w:cs="Arial"/>
          <w:sz w:val="24"/>
          <w:szCs w:val="24"/>
        </w:rPr>
      </w:pPr>
    </w:p>
    <w:p w:rsidR="00E01324" w:rsidRPr="005324CF" w:rsidRDefault="00E01324" w:rsidP="00F7426F">
      <w:pPr>
        <w:spacing w:before="240" w:after="0" w:line="360" w:lineRule="auto"/>
        <w:jc w:val="both"/>
        <w:rPr>
          <w:rFonts w:ascii="Arial" w:hAnsi="Arial" w:cs="Arial"/>
          <w:sz w:val="24"/>
          <w:szCs w:val="24"/>
        </w:rPr>
      </w:pPr>
    </w:p>
    <w:p w:rsidR="00E01324" w:rsidRPr="005324CF" w:rsidRDefault="00E01324" w:rsidP="00F7426F">
      <w:pPr>
        <w:spacing w:before="240" w:after="0" w:line="360" w:lineRule="auto"/>
        <w:jc w:val="both"/>
        <w:rPr>
          <w:rFonts w:ascii="Arial" w:hAnsi="Arial" w:cs="Arial"/>
          <w:sz w:val="24"/>
          <w:szCs w:val="24"/>
        </w:rPr>
      </w:pPr>
    </w:p>
    <w:p w:rsidR="00E01324" w:rsidRPr="005324CF" w:rsidRDefault="00E01324" w:rsidP="00F7426F">
      <w:pPr>
        <w:spacing w:before="240" w:after="0" w:line="360" w:lineRule="auto"/>
        <w:jc w:val="both"/>
        <w:rPr>
          <w:rFonts w:ascii="Arial" w:hAnsi="Arial" w:cs="Arial"/>
          <w:sz w:val="24"/>
          <w:szCs w:val="24"/>
        </w:rPr>
      </w:pPr>
    </w:p>
    <w:p w:rsidR="00E01324" w:rsidRPr="005324CF" w:rsidRDefault="00E01324" w:rsidP="00F7426F">
      <w:pPr>
        <w:spacing w:before="240" w:after="0" w:line="360" w:lineRule="auto"/>
        <w:jc w:val="both"/>
        <w:rPr>
          <w:rFonts w:ascii="Arial" w:hAnsi="Arial" w:cs="Arial"/>
          <w:sz w:val="24"/>
          <w:szCs w:val="24"/>
        </w:rPr>
      </w:pPr>
    </w:p>
    <w:p w:rsidR="00E01324" w:rsidRPr="005324CF" w:rsidRDefault="00E01324" w:rsidP="00F7426F">
      <w:pPr>
        <w:spacing w:before="240" w:after="0" w:line="360" w:lineRule="auto"/>
        <w:jc w:val="both"/>
        <w:rPr>
          <w:rFonts w:ascii="Arial" w:hAnsi="Arial" w:cs="Arial"/>
          <w:sz w:val="24"/>
          <w:szCs w:val="24"/>
        </w:rPr>
      </w:pPr>
    </w:p>
    <w:p w:rsidR="00304202" w:rsidRPr="005324CF" w:rsidRDefault="00304202" w:rsidP="00F7426F">
      <w:pPr>
        <w:spacing w:before="240" w:after="0" w:line="360" w:lineRule="auto"/>
        <w:jc w:val="both"/>
        <w:rPr>
          <w:rFonts w:ascii="Arial" w:hAnsi="Arial" w:cs="Arial"/>
          <w:b/>
          <w:bCs/>
          <w:sz w:val="24"/>
          <w:szCs w:val="24"/>
        </w:rPr>
      </w:pPr>
      <w:r w:rsidRPr="005324CF">
        <w:rPr>
          <w:rFonts w:ascii="Arial" w:hAnsi="Arial" w:cs="Arial"/>
          <w:b/>
          <w:bCs/>
          <w:sz w:val="24"/>
          <w:szCs w:val="24"/>
        </w:rPr>
        <w:lastRenderedPageBreak/>
        <w:t>TIPOS DE CÁLCULOS BILIARES</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 xml:space="preserve"> </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Cálculos de colesterol</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Los cálculos de colesterol (fig. 1) representan el 75% de las litiasis. Son cálculos grandes, pálidos, de color blanco-amarillento y consistencia blanda. A su vez, pueden ser puros (cuando el 90% o más es colesterol) o mixtos (más del 50% del cálculo está formado por colesterol). Estos últimos son más pequeños que los puros y, a menudo, múltiples, con superficies contiguas facetadas. Son más frecuentes en mujeres entre 40 y 60 años.</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042E03" w:rsidP="00F7426F">
      <w:pPr>
        <w:spacing w:before="240" w:after="0" w:line="360" w:lineRule="auto"/>
        <w:jc w:val="both"/>
        <w:rPr>
          <w:rFonts w:ascii="Arial" w:hAnsi="Arial" w:cs="Arial"/>
          <w:sz w:val="24"/>
          <w:szCs w:val="24"/>
        </w:rPr>
      </w:pPr>
      <w:r w:rsidRPr="005324CF">
        <w:rPr>
          <w:rFonts w:ascii="Arial" w:hAnsi="Arial" w:cs="Arial"/>
          <w:noProof/>
          <w:sz w:val="24"/>
          <w:szCs w:val="24"/>
        </w:rPr>
        <w:lastRenderedPageBreak/>
        <w:drawing>
          <wp:anchor distT="0" distB="0" distL="114300" distR="114300" simplePos="0" relativeHeight="251659264" behindDoc="0" locked="0" layoutInCell="1" allowOverlap="1">
            <wp:simplePos x="0" y="0"/>
            <wp:positionH relativeFrom="column">
              <wp:posOffset>1838960</wp:posOffset>
            </wp:positionH>
            <wp:positionV relativeFrom="paragraph">
              <wp:posOffset>83820</wp:posOffset>
            </wp:positionV>
            <wp:extent cx="2143125" cy="309562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143125" cy="3095625"/>
                    </a:xfrm>
                    <a:prstGeom prst="rect">
                      <a:avLst/>
                    </a:prstGeom>
                  </pic:spPr>
                </pic:pic>
              </a:graphicData>
            </a:graphic>
          </wp:anchor>
        </w:drawing>
      </w: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Fig. 1. Dos ejemplos de cálculos de colesterol</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 xml:space="preserve"> </w:t>
      </w:r>
    </w:p>
    <w:p w:rsidR="00C631B3" w:rsidRPr="005324CF" w:rsidRDefault="00C67BDD" w:rsidP="00F7426F">
      <w:pPr>
        <w:spacing w:before="240" w:after="0" w:line="360" w:lineRule="auto"/>
        <w:jc w:val="both"/>
        <w:rPr>
          <w:rFonts w:ascii="Arial" w:hAnsi="Arial" w:cs="Arial"/>
          <w:sz w:val="24"/>
          <w:szCs w:val="24"/>
        </w:rPr>
      </w:pPr>
      <w:r w:rsidRPr="005324CF">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1695450</wp:posOffset>
            </wp:positionH>
            <wp:positionV relativeFrom="paragraph">
              <wp:posOffset>5080</wp:posOffset>
            </wp:positionV>
            <wp:extent cx="2857500" cy="10668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2857500" cy="1066800"/>
                    </a:xfrm>
                    <a:prstGeom prst="rect">
                      <a:avLst/>
                    </a:prstGeom>
                  </pic:spPr>
                </pic:pic>
              </a:graphicData>
            </a:graphic>
          </wp:anchor>
        </w:drawing>
      </w: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Cálculos pigmentarios</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 xml:space="preserve">Suponen el 25% de los cálculos. Pueden ser de dos tipos: negros o marrones. Los negros son pequeños y fácilmente </w:t>
      </w:r>
      <w:proofErr w:type="spellStart"/>
      <w:r w:rsidRPr="005324CF">
        <w:rPr>
          <w:rFonts w:ascii="Arial" w:hAnsi="Arial" w:cs="Arial"/>
          <w:sz w:val="24"/>
          <w:szCs w:val="24"/>
        </w:rPr>
        <w:t>fragmentables</w:t>
      </w:r>
      <w:proofErr w:type="spellEnd"/>
      <w:r w:rsidRPr="005324CF">
        <w:rPr>
          <w:rFonts w:ascii="Arial" w:hAnsi="Arial" w:cs="Arial"/>
          <w:sz w:val="24"/>
          <w:szCs w:val="24"/>
        </w:rPr>
        <w:t xml:space="preserve">. Están compuestos por </w:t>
      </w:r>
      <w:proofErr w:type="spellStart"/>
      <w:r w:rsidRPr="005324CF">
        <w:rPr>
          <w:rFonts w:ascii="Arial" w:hAnsi="Arial" w:cs="Arial"/>
          <w:sz w:val="24"/>
          <w:szCs w:val="24"/>
        </w:rPr>
        <w:lastRenderedPageBreak/>
        <w:t>fosfobilirrubinato</w:t>
      </w:r>
      <w:proofErr w:type="spellEnd"/>
      <w:r w:rsidRPr="005324CF">
        <w:rPr>
          <w:rFonts w:ascii="Arial" w:hAnsi="Arial" w:cs="Arial"/>
          <w:sz w:val="24"/>
          <w:szCs w:val="24"/>
        </w:rPr>
        <w:t xml:space="preserve"> cálcico. Los marrones son grandes y firmes. Están formados por bilirrubina, colesterol y sales de calcio.</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Los cálculos pigmentarios son más frecuentes a partir de los 70 años, con una incidencia mayor también en las mujeres. En la tabla I se refieren las diferencias entre los cálculos de colesterol y los pigmentarios.</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Los cálculos negros aparecen en casos de hemólisis crónica y cirrosis hepática, mientras que los marrones lo hacen en situaciones en las que se producen infecciones del árbol biliar. En ambos casos la incidencia aumenta con la edad.</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El aumento de la bilirrubina no conjugada (o indirecta) es el suceso primario en los negros y la contaminación bacteriana en los marrones.</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A diferencia de lo que ocurre con los cálculos de colesterol, que se pueden intentar disolver con ciertos preparados, la cirugía es la única posibilidad terapéutica en caso de cálculos de pigmentos biliares en la vesícula.</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HISTORIA NATURAL DE LA LITIASIS BILIAR</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La mayoría de los cálculos biliares (50% o más) son asintomáticos y entrañan un bajo riesgo, de modo que en tal situación no hay que tratarlos.</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Los diabéticos tienen mayor riesgo de desarrollar complicaciones graves, incluso por cálculos biliares asintomáticos, por lo que está indicada la colecistectomía profiláctica o electiva cuando se detectan.</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Cuando los cálculos ocasionan síntomas leves o moderados se debe ensayar un tratamiento médico. Cuando los síntomas son graves o se han producido complicaciones secundarias (colecistitis aguda, pancreatitis), está indicada la cirugía.</w:t>
      </w:r>
    </w:p>
    <w:p w:rsidR="00C631B3" w:rsidRPr="005324CF" w:rsidRDefault="00C631B3" w:rsidP="00F7426F">
      <w:pPr>
        <w:spacing w:before="240" w:after="0" w:line="360" w:lineRule="auto"/>
        <w:jc w:val="both"/>
        <w:rPr>
          <w:rFonts w:ascii="Arial" w:hAnsi="Arial" w:cs="Arial"/>
          <w:sz w:val="24"/>
          <w:szCs w:val="24"/>
        </w:rPr>
      </w:pPr>
    </w:p>
    <w:p w:rsidR="00C631B3" w:rsidRPr="005324CF" w:rsidRDefault="00C631B3" w:rsidP="00F7426F">
      <w:pPr>
        <w:spacing w:before="240" w:after="0" w:line="360" w:lineRule="auto"/>
        <w:jc w:val="both"/>
        <w:rPr>
          <w:rFonts w:ascii="Arial" w:hAnsi="Arial" w:cs="Arial"/>
          <w:sz w:val="24"/>
          <w:szCs w:val="24"/>
        </w:rPr>
      </w:pPr>
      <w:r w:rsidRPr="005324CF">
        <w:rPr>
          <w:rFonts w:ascii="Arial" w:hAnsi="Arial" w:cs="Arial"/>
          <w:sz w:val="24"/>
          <w:szCs w:val="24"/>
        </w:rPr>
        <w:t xml:space="preserve">En general, ante la litiasis biliar asintomática debe prevalecer, por tanto, una actitud no </w:t>
      </w:r>
      <w:proofErr w:type="spellStart"/>
      <w:r w:rsidRPr="005324CF">
        <w:rPr>
          <w:rFonts w:ascii="Arial" w:hAnsi="Arial" w:cs="Arial"/>
          <w:sz w:val="24"/>
          <w:szCs w:val="24"/>
        </w:rPr>
        <w:t>intervensionista</w:t>
      </w:r>
      <w:proofErr w:type="spellEnd"/>
      <w:r w:rsidRPr="005324CF">
        <w:rPr>
          <w:rFonts w:ascii="Arial" w:hAnsi="Arial" w:cs="Arial"/>
          <w:sz w:val="24"/>
          <w:szCs w:val="24"/>
        </w:rPr>
        <w:t xml:space="preserve"> apoyada en el hecho de que sólo un 20% de las litiasis asintomáticas darán manifestaciones clínicas en su evolución y que el 90% de estos casos se iniciará con un cólico biliar simple, sin demasiada trascendencia y sin mortalidad.</w:t>
      </w:r>
    </w:p>
    <w:p w:rsidR="00726C90"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CLÍNICA</w:t>
      </w:r>
    </w:p>
    <w:p w:rsidR="00726C90" w:rsidRPr="005324CF" w:rsidRDefault="00726C90" w:rsidP="00F7426F">
      <w:pPr>
        <w:spacing w:before="240" w:after="0" w:line="360" w:lineRule="auto"/>
        <w:jc w:val="both"/>
        <w:rPr>
          <w:rFonts w:ascii="Arial" w:hAnsi="Arial" w:cs="Arial"/>
          <w:sz w:val="24"/>
          <w:szCs w:val="24"/>
        </w:rPr>
      </w:pPr>
    </w:p>
    <w:p w:rsidR="00726C90"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 xml:space="preserve">Como se ha indicado, en la mayoría de los casos la litiasis biliar es asintomática u </w:t>
      </w:r>
      <w:proofErr w:type="spellStart"/>
      <w:r w:rsidRPr="005324CF">
        <w:rPr>
          <w:rFonts w:ascii="Arial" w:hAnsi="Arial" w:cs="Arial"/>
          <w:sz w:val="24"/>
          <w:szCs w:val="24"/>
        </w:rPr>
        <w:t>oligosintomática</w:t>
      </w:r>
      <w:proofErr w:type="spellEnd"/>
      <w:r w:rsidRPr="005324CF">
        <w:rPr>
          <w:rFonts w:ascii="Arial" w:hAnsi="Arial" w:cs="Arial"/>
          <w:sz w:val="24"/>
          <w:szCs w:val="24"/>
        </w:rPr>
        <w:t>. La litiasis biliar asintomática es un proceso benigno con una incidencia muy baja de complicaciones y nula mortalidad.</w:t>
      </w:r>
    </w:p>
    <w:p w:rsidR="00726C90" w:rsidRPr="005324CF" w:rsidRDefault="00726C90" w:rsidP="00F7426F">
      <w:pPr>
        <w:spacing w:before="240" w:after="0" w:line="360" w:lineRule="auto"/>
        <w:jc w:val="both"/>
        <w:rPr>
          <w:rFonts w:ascii="Arial" w:hAnsi="Arial" w:cs="Arial"/>
          <w:sz w:val="24"/>
          <w:szCs w:val="24"/>
        </w:rPr>
      </w:pPr>
    </w:p>
    <w:p w:rsidR="00726C90"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El único síntoma característico de la litiasis biliar no complicada es el llamado cólico biliar. Se produce por una obstrucción transitoria del con ducto cístico por el cálculo. El dolor tiene su origen en la hipertensión brusca que se produce en la vesícula o en la vía biliar, aparecida como consecuencia de la oclusión de la luz.</w:t>
      </w:r>
    </w:p>
    <w:p w:rsidR="00726C90" w:rsidRPr="005324CF" w:rsidRDefault="00726C90" w:rsidP="00F7426F">
      <w:pPr>
        <w:spacing w:before="240" w:after="0" w:line="360" w:lineRule="auto"/>
        <w:jc w:val="both"/>
        <w:rPr>
          <w:rFonts w:ascii="Arial" w:hAnsi="Arial" w:cs="Arial"/>
          <w:sz w:val="24"/>
          <w:szCs w:val="24"/>
        </w:rPr>
      </w:pPr>
    </w:p>
    <w:p w:rsidR="00726C90"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El cólico biliar puede ser simple o complicado. En el primer caso, la obstrucción del conducto cístico o de la vía biliar es transitoria y cede espontáneamente o por efecto del tratamiento, sin dejar secuelas. En el segundo caso, la obstrucción se prolonga y, durante su curso, aparecen complicaciones que determinarán la evolución del paciente.</w:t>
      </w:r>
    </w:p>
    <w:p w:rsidR="00726C90" w:rsidRPr="005324CF" w:rsidRDefault="00726C90" w:rsidP="00F7426F">
      <w:pPr>
        <w:spacing w:before="240" w:after="0" w:line="360" w:lineRule="auto"/>
        <w:jc w:val="both"/>
        <w:rPr>
          <w:rFonts w:ascii="Arial" w:hAnsi="Arial" w:cs="Arial"/>
          <w:sz w:val="24"/>
          <w:szCs w:val="24"/>
        </w:rPr>
      </w:pPr>
    </w:p>
    <w:p w:rsidR="00726C90"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 xml:space="preserve">Habitualmente, el cólico biliar simple se inicia de dos a tres horas después de una comida con una sensación de distensión epigástrica o de dificultad respiratoria </w:t>
      </w:r>
      <w:proofErr w:type="spellStart"/>
      <w:r w:rsidRPr="005324CF">
        <w:rPr>
          <w:rFonts w:ascii="Arial" w:hAnsi="Arial" w:cs="Arial"/>
          <w:sz w:val="24"/>
          <w:szCs w:val="24"/>
        </w:rPr>
        <w:t>retroxifoidea</w:t>
      </w:r>
      <w:proofErr w:type="spellEnd"/>
      <w:r w:rsidRPr="005324CF">
        <w:rPr>
          <w:rFonts w:ascii="Arial" w:hAnsi="Arial" w:cs="Arial"/>
          <w:sz w:val="24"/>
          <w:szCs w:val="24"/>
        </w:rPr>
        <w:t>, y se transforma rápidamente en un dolor de intensidad creciente, continuo, localizado en el epigastrio y en el hipocondrio derecho.</w:t>
      </w:r>
    </w:p>
    <w:p w:rsidR="00726C90" w:rsidRPr="005324CF" w:rsidRDefault="00726C90" w:rsidP="00F7426F">
      <w:pPr>
        <w:spacing w:before="240" w:after="0" w:line="360" w:lineRule="auto"/>
        <w:jc w:val="both"/>
        <w:rPr>
          <w:rFonts w:ascii="Arial" w:hAnsi="Arial" w:cs="Arial"/>
          <w:sz w:val="24"/>
          <w:szCs w:val="24"/>
        </w:rPr>
      </w:pPr>
    </w:p>
    <w:p w:rsidR="00726C90"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El dolor suele irradiarse hacia la región dorsal derecha y se acompaña de náuseas. Al comienzo del cuadro pueden aparecer vómitos de escasa cuantía que no alivian al enfermo.</w:t>
      </w:r>
    </w:p>
    <w:p w:rsidR="00726C90" w:rsidRPr="005324CF" w:rsidRDefault="00726C90" w:rsidP="00F7426F">
      <w:pPr>
        <w:spacing w:before="240" w:after="0" w:line="360" w:lineRule="auto"/>
        <w:jc w:val="both"/>
        <w:rPr>
          <w:rFonts w:ascii="Arial" w:hAnsi="Arial" w:cs="Arial"/>
          <w:sz w:val="24"/>
          <w:szCs w:val="24"/>
        </w:rPr>
      </w:pPr>
    </w:p>
    <w:p w:rsidR="00726C90"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Este episodio dura de 15 minutos a dos horas y cede gradualmente de forma espontánea. También se alivia rápidamente con espasmolíticos por vía parenteral. La rápida resolución del cólico simple indica que la obstrucción ha desaparecido, espontáneamente o con la ayuda de los anticolinérgicos.</w:t>
      </w:r>
    </w:p>
    <w:p w:rsidR="00726C90" w:rsidRPr="005324CF" w:rsidRDefault="00726C90" w:rsidP="00F7426F">
      <w:pPr>
        <w:spacing w:before="240" w:after="0" w:line="360" w:lineRule="auto"/>
        <w:jc w:val="both"/>
        <w:rPr>
          <w:rFonts w:ascii="Arial" w:hAnsi="Arial" w:cs="Arial"/>
          <w:sz w:val="24"/>
          <w:szCs w:val="24"/>
        </w:rPr>
      </w:pPr>
    </w:p>
    <w:p w:rsidR="00726C90"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 xml:space="preserve">A diferencia del anterior, el cólico biliar complicado se caracteriza por ser mucho más prolongado (varias horas o días), cede sólo parcial y transitoriamente con los analgésicos y recidiva de forma temprana. Frecuentemente se acompaña de vómitos intensos y rebeldes, de escalofríos, fiebre o ictericia. Estos pacientes deben </w:t>
      </w:r>
      <w:r w:rsidRPr="005324CF">
        <w:rPr>
          <w:rFonts w:ascii="Arial" w:hAnsi="Arial" w:cs="Arial"/>
          <w:sz w:val="24"/>
          <w:szCs w:val="24"/>
        </w:rPr>
        <w:lastRenderedPageBreak/>
        <w:t>ser ingresados y sometidos a tratamiento antibiótico y, en ocasiones, a cirugía urgente.</w:t>
      </w:r>
    </w:p>
    <w:p w:rsidR="00726C90" w:rsidRPr="005324CF" w:rsidRDefault="00726C90" w:rsidP="00F7426F">
      <w:pPr>
        <w:spacing w:before="240" w:after="0" w:line="360" w:lineRule="auto"/>
        <w:jc w:val="both"/>
        <w:rPr>
          <w:rFonts w:ascii="Arial" w:hAnsi="Arial" w:cs="Arial"/>
          <w:sz w:val="24"/>
          <w:szCs w:val="24"/>
        </w:rPr>
      </w:pPr>
    </w:p>
    <w:p w:rsidR="00726C90"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DIAGNÓSTICO POR TÉCNICAS DE IMAGEN</w:t>
      </w:r>
    </w:p>
    <w:p w:rsidR="00726C90" w:rsidRPr="005324CF" w:rsidRDefault="00726C90" w:rsidP="00F7426F">
      <w:pPr>
        <w:spacing w:before="240" w:after="0" w:line="360" w:lineRule="auto"/>
        <w:jc w:val="both"/>
        <w:rPr>
          <w:rFonts w:ascii="Arial" w:hAnsi="Arial" w:cs="Arial"/>
          <w:sz w:val="24"/>
          <w:szCs w:val="24"/>
        </w:rPr>
      </w:pPr>
    </w:p>
    <w:p w:rsidR="00CE2B41" w:rsidRPr="005324CF" w:rsidRDefault="00726C90" w:rsidP="00F7426F">
      <w:pPr>
        <w:spacing w:before="240" w:after="0" w:line="360" w:lineRule="auto"/>
        <w:jc w:val="both"/>
        <w:rPr>
          <w:rFonts w:ascii="Arial" w:hAnsi="Arial" w:cs="Arial"/>
          <w:sz w:val="24"/>
          <w:szCs w:val="24"/>
        </w:rPr>
      </w:pPr>
      <w:r w:rsidRPr="005324CF">
        <w:rPr>
          <w:rFonts w:ascii="Arial" w:hAnsi="Arial" w:cs="Arial"/>
          <w:sz w:val="24"/>
          <w:szCs w:val="24"/>
        </w:rPr>
        <w:t xml:space="preserve">La radiología simple de abdomen (fig. 2) permite, en ocasiones, diagnosticar la litiasis biliar (cálculos calcificados). La ecografía abdominal (fig. 3) es, actualmente, la exploración más utilizada en el diagnóstico de la litiasis ya que constituye un método excelente para examinar la vesícula y los conductos biliares. Los cálculos biliares aparecen como imágenes intensamente </w:t>
      </w:r>
      <w:proofErr w:type="spellStart"/>
      <w:r w:rsidRPr="005324CF">
        <w:rPr>
          <w:rFonts w:ascii="Arial" w:hAnsi="Arial" w:cs="Arial"/>
          <w:sz w:val="24"/>
          <w:szCs w:val="24"/>
        </w:rPr>
        <w:t>ecogénicas</w:t>
      </w:r>
      <w:proofErr w:type="spellEnd"/>
      <w:r w:rsidRPr="005324CF">
        <w:rPr>
          <w:rFonts w:ascii="Arial" w:hAnsi="Arial" w:cs="Arial"/>
          <w:sz w:val="24"/>
          <w:szCs w:val="24"/>
        </w:rPr>
        <w:t>, que dejan una sombra sónica posterior (no permiten el paso de los ultrasonidos).</w:t>
      </w:r>
    </w:p>
    <w:p w:rsidR="00CE2B41" w:rsidRPr="005324CF" w:rsidRDefault="00E214D2" w:rsidP="00F7426F">
      <w:pPr>
        <w:spacing w:before="240" w:after="0" w:line="360" w:lineRule="auto"/>
        <w:jc w:val="both"/>
        <w:rPr>
          <w:rFonts w:ascii="Arial" w:hAnsi="Arial" w:cs="Arial"/>
          <w:sz w:val="24"/>
          <w:szCs w:val="24"/>
        </w:rPr>
      </w:pPr>
      <w:r w:rsidRPr="005324CF">
        <w:rPr>
          <w:rFonts w:ascii="Arial" w:hAnsi="Arial" w:cs="Arial"/>
          <w:noProof/>
          <w:sz w:val="24"/>
          <w:szCs w:val="24"/>
        </w:rPr>
        <w:drawing>
          <wp:anchor distT="0" distB="0" distL="114300" distR="114300" simplePos="0" relativeHeight="251661312" behindDoc="0" locked="0" layoutInCell="1" allowOverlap="1">
            <wp:simplePos x="0" y="0"/>
            <wp:positionH relativeFrom="column">
              <wp:posOffset>2413000</wp:posOffset>
            </wp:positionH>
            <wp:positionV relativeFrom="paragraph">
              <wp:posOffset>62865</wp:posOffset>
            </wp:positionV>
            <wp:extent cx="2133600" cy="20193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2133600" cy="2019300"/>
                    </a:xfrm>
                    <a:prstGeom prst="rect">
                      <a:avLst/>
                    </a:prstGeom>
                  </pic:spPr>
                </pic:pic>
              </a:graphicData>
            </a:graphic>
          </wp:anchor>
        </w:drawing>
      </w:r>
    </w:p>
    <w:p w:rsidR="0031317E" w:rsidRPr="005324CF" w:rsidRDefault="0031317E" w:rsidP="00F7426F">
      <w:pPr>
        <w:spacing w:before="240" w:after="0" w:line="360" w:lineRule="auto"/>
        <w:jc w:val="both"/>
        <w:rPr>
          <w:rFonts w:ascii="Arial" w:hAnsi="Arial" w:cs="Arial"/>
          <w:sz w:val="24"/>
          <w:szCs w:val="24"/>
        </w:rPr>
      </w:pPr>
      <w:r w:rsidRPr="005324CF">
        <w:rPr>
          <w:rFonts w:ascii="Arial" w:hAnsi="Arial" w:cs="Arial"/>
          <w:sz w:val="24"/>
          <w:szCs w:val="24"/>
        </w:rPr>
        <w:t xml:space="preserve">Fig. 2. Radiografía simple de abdomen en la que aparecen 5 cálculos biliares </w:t>
      </w:r>
      <w:proofErr w:type="spellStart"/>
      <w:r w:rsidRPr="005324CF">
        <w:rPr>
          <w:rFonts w:ascii="Arial" w:hAnsi="Arial" w:cs="Arial"/>
          <w:sz w:val="24"/>
          <w:szCs w:val="24"/>
        </w:rPr>
        <w:t>radioopacos</w:t>
      </w:r>
      <w:proofErr w:type="spellEnd"/>
      <w:r w:rsidRPr="005324CF">
        <w:rPr>
          <w:rFonts w:ascii="Arial" w:hAnsi="Arial" w:cs="Arial"/>
          <w:sz w:val="24"/>
          <w:szCs w:val="24"/>
        </w:rPr>
        <w:t xml:space="preserve"> en la zona costal derecha</w:t>
      </w:r>
    </w:p>
    <w:p w:rsidR="00E214D2" w:rsidRPr="005324CF" w:rsidRDefault="00E214D2" w:rsidP="00F7426F">
      <w:pPr>
        <w:spacing w:before="240" w:after="0" w:line="360" w:lineRule="auto"/>
        <w:jc w:val="both"/>
        <w:rPr>
          <w:rFonts w:ascii="Arial" w:hAnsi="Arial" w:cs="Arial"/>
          <w:sz w:val="24"/>
          <w:szCs w:val="24"/>
        </w:rPr>
      </w:pPr>
    </w:p>
    <w:p w:rsidR="0031317E" w:rsidRPr="005324CF" w:rsidRDefault="0046444F" w:rsidP="00F7426F">
      <w:pPr>
        <w:spacing w:before="240" w:after="0" w:line="360" w:lineRule="auto"/>
        <w:jc w:val="both"/>
        <w:rPr>
          <w:rFonts w:ascii="Arial" w:hAnsi="Arial" w:cs="Arial"/>
          <w:sz w:val="24"/>
          <w:szCs w:val="24"/>
        </w:rPr>
      </w:pPr>
      <w:r w:rsidRPr="005324CF">
        <w:rPr>
          <w:rFonts w:ascii="Arial" w:hAnsi="Arial" w:cs="Arial"/>
          <w:noProof/>
          <w:sz w:val="24"/>
          <w:szCs w:val="24"/>
        </w:rPr>
        <w:lastRenderedPageBreak/>
        <w:drawing>
          <wp:anchor distT="0" distB="0" distL="114300" distR="114300" simplePos="0" relativeHeight="251662336" behindDoc="0" locked="0" layoutInCell="1" allowOverlap="1">
            <wp:simplePos x="0" y="0"/>
            <wp:positionH relativeFrom="column">
              <wp:posOffset>1966595</wp:posOffset>
            </wp:positionH>
            <wp:positionV relativeFrom="paragraph">
              <wp:posOffset>85725</wp:posOffset>
            </wp:positionV>
            <wp:extent cx="2143125" cy="1619250"/>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143125" cy="1619250"/>
                    </a:xfrm>
                    <a:prstGeom prst="rect">
                      <a:avLst/>
                    </a:prstGeom>
                  </pic:spPr>
                </pic:pic>
              </a:graphicData>
            </a:graphic>
          </wp:anchor>
        </w:drawing>
      </w:r>
    </w:p>
    <w:p w:rsidR="0031317E" w:rsidRPr="005324CF" w:rsidRDefault="0031317E" w:rsidP="00F7426F">
      <w:pPr>
        <w:spacing w:before="240" w:after="0" w:line="360" w:lineRule="auto"/>
        <w:jc w:val="both"/>
        <w:rPr>
          <w:rFonts w:ascii="Arial" w:hAnsi="Arial" w:cs="Arial"/>
          <w:sz w:val="24"/>
          <w:szCs w:val="24"/>
        </w:rPr>
      </w:pPr>
    </w:p>
    <w:p w:rsidR="0031317E" w:rsidRPr="005324CF" w:rsidRDefault="0031317E" w:rsidP="00F7426F">
      <w:pPr>
        <w:spacing w:before="240" w:after="0" w:line="360" w:lineRule="auto"/>
        <w:jc w:val="both"/>
        <w:rPr>
          <w:rFonts w:ascii="Arial" w:hAnsi="Arial" w:cs="Arial"/>
          <w:sz w:val="24"/>
          <w:szCs w:val="24"/>
        </w:rPr>
      </w:pPr>
      <w:r w:rsidRPr="005324CF">
        <w:rPr>
          <w:rFonts w:ascii="Arial" w:hAnsi="Arial" w:cs="Arial"/>
          <w:sz w:val="24"/>
          <w:szCs w:val="24"/>
        </w:rPr>
        <w:t>Fig. 3. Ecografía abdominal en la que se aprecia claramente un cálculo (</w:t>
      </w:r>
      <w:proofErr w:type="spellStart"/>
      <w:r w:rsidRPr="005324CF">
        <w:rPr>
          <w:rFonts w:ascii="Arial" w:hAnsi="Arial" w:cs="Arial"/>
          <w:sz w:val="24"/>
          <w:szCs w:val="24"/>
        </w:rPr>
        <w:t>ecogénico</w:t>
      </w:r>
      <w:proofErr w:type="spellEnd"/>
      <w:r w:rsidRPr="005324CF">
        <w:rPr>
          <w:rFonts w:ascii="Arial" w:hAnsi="Arial" w:cs="Arial"/>
          <w:sz w:val="24"/>
          <w:szCs w:val="24"/>
        </w:rPr>
        <w:t>) con sombra sónica posterior (cometa)</w:t>
      </w:r>
    </w:p>
    <w:p w:rsidR="007E0A98" w:rsidRPr="005324CF" w:rsidRDefault="007E0A98" w:rsidP="00F7426F">
      <w:pPr>
        <w:spacing w:before="240" w:after="0" w:line="360" w:lineRule="auto"/>
        <w:jc w:val="both"/>
        <w:rPr>
          <w:rFonts w:ascii="Arial" w:hAnsi="Arial" w:cs="Arial"/>
          <w:sz w:val="24"/>
          <w:szCs w:val="24"/>
        </w:rPr>
      </w:pPr>
    </w:p>
    <w:p w:rsidR="0031317E" w:rsidRPr="005324CF" w:rsidRDefault="0031317E" w:rsidP="00F7426F">
      <w:pPr>
        <w:spacing w:before="240" w:after="0" w:line="360" w:lineRule="auto"/>
        <w:jc w:val="both"/>
        <w:rPr>
          <w:rFonts w:ascii="Arial" w:hAnsi="Arial" w:cs="Arial"/>
          <w:sz w:val="24"/>
          <w:szCs w:val="24"/>
        </w:rPr>
      </w:pPr>
    </w:p>
    <w:p w:rsidR="0031317E" w:rsidRPr="005324CF" w:rsidRDefault="0031317E" w:rsidP="00F7426F">
      <w:pPr>
        <w:spacing w:before="240" w:after="0" w:line="360" w:lineRule="auto"/>
        <w:jc w:val="both"/>
        <w:rPr>
          <w:rFonts w:ascii="Arial" w:hAnsi="Arial" w:cs="Arial"/>
          <w:sz w:val="24"/>
          <w:szCs w:val="24"/>
        </w:rPr>
      </w:pPr>
      <w:r w:rsidRPr="005324CF">
        <w:rPr>
          <w:rFonts w:ascii="Arial" w:hAnsi="Arial" w:cs="Arial"/>
          <w:sz w:val="24"/>
          <w:szCs w:val="24"/>
        </w:rPr>
        <w:t xml:space="preserve">Cuando se sospecha litiasis en el conducto colédoco puede recurrirse a la </w:t>
      </w:r>
      <w:proofErr w:type="spellStart"/>
      <w:r w:rsidRPr="005324CF">
        <w:rPr>
          <w:rFonts w:ascii="Arial" w:hAnsi="Arial" w:cs="Arial"/>
          <w:sz w:val="24"/>
          <w:szCs w:val="24"/>
        </w:rPr>
        <w:t>colangiopancreatografía</w:t>
      </w:r>
      <w:proofErr w:type="spellEnd"/>
      <w:r w:rsidRPr="005324CF">
        <w:rPr>
          <w:rFonts w:ascii="Arial" w:hAnsi="Arial" w:cs="Arial"/>
          <w:sz w:val="24"/>
          <w:szCs w:val="24"/>
        </w:rPr>
        <w:t xml:space="preserve"> retrógrada endoscópica (CPRE; fig. 4), que permite el diagnóstico preciso de esta patología, a la vez que proporciona su tratamiento definitivo en muchos casos.</w:t>
      </w:r>
    </w:p>
    <w:p w:rsidR="0031317E" w:rsidRPr="005324CF" w:rsidRDefault="00293C83" w:rsidP="00F7426F">
      <w:pPr>
        <w:spacing w:before="240" w:after="0" w:line="360" w:lineRule="auto"/>
        <w:jc w:val="both"/>
        <w:rPr>
          <w:rFonts w:ascii="Arial" w:hAnsi="Arial" w:cs="Arial"/>
          <w:sz w:val="24"/>
          <w:szCs w:val="24"/>
        </w:rPr>
      </w:pPr>
      <w:r w:rsidRPr="005324CF">
        <w:rPr>
          <w:rFonts w:ascii="Arial" w:hAnsi="Arial" w:cs="Arial"/>
          <w:noProof/>
          <w:sz w:val="24"/>
          <w:szCs w:val="24"/>
        </w:rPr>
        <w:lastRenderedPageBreak/>
        <w:drawing>
          <wp:anchor distT="0" distB="0" distL="114300" distR="114300" simplePos="0" relativeHeight="251663360" behindDoc="0" locked="0" layoutInCell="1" allowOverlap="1">
            <wp:simplePos x="0" y="0"/>
            <wp:positionH relativeFrom="column">
              <wp:posOffset>2221865</wp:posOffset>
            </wp:positionH>
            <wp:positionV relativeFrom="paragraph">
              <wp:posOffset>270510</wp:posOffset>
            </wp:positionV>
            <wp:extent cx="2190750" cy="3876675"/>
            <wp:effectExtent l="0" t="0" r="0" b="952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2190750" cy="3876675"/>
                    </a:xfrm>
                    <a:prstGeom prst="rect">
                      <a:avLst/>
                    </a:prstGeom>
                  </pic:spPr>
                </pic:pic>
              </a:graphicData>
            </a:graphic>
          </wp:anchor>
        </w:drawing>
      </w:r>
    </w:p>
    <w:p w:rsidR="0031317E" w:rsidRPr="005324CF" w:rsidRDefault="0031317E" w:rsidP="00F7426F">
      <w:pPr>
        <w:spacing w:before="240" w:after="0" w:line="360" w:lineRule="auto"/>
        <w:jc w:val="both"/>
        <w:rPr>
          <w:rFonts w:ascii="Arial" w:hAnsi="Arial" w:cs="Arial"/>
          <w:sz w:val="24"/>
          <w:szCs w:val="24"/>
        </w:rPr>
      </w:pPr>
    </w:p>
    <w:p w:rsidR="0031317E" w:rsidRPr="005324CF" w:rsidRDefault="0031317E" w:rsidP="00F7426F">
      <w:pPr>
        <w:spacing w:before="240" w:after="0" w:line="360" w:lineRule="auto"/>
        <w:jc w:val="both"/>
        <w:rPr>
          <w:rFonts w:ascii="Arial" w:hAnsi="Arial" w:cs="Arial"/>
          <w:sz w:val="24"/>
          <w:szCs w:val="24"/>
        </w:rPr>
      </w:pPr>
      <w:r w:rsidRPr="005324CF">
        <w:rPr>
          <w:rFonts w:ascii="Arial" w:hAnsi="Arial" w:cs="Arial"/>
          <w:sz w:val="24"/>
          <w:szCs w:val="24"/>
        </w:rPr>
        <w:t xml:space="preserve">Fig. 4. </w:t>
      </w:r>
      <w:proofErr w:type="spellStart"/>
      <w:r w:rsidRPr="005324CF">
        <w:rPr>
          <w:rFonts w:ascii="Arial" w:hAnsi="Arial" w:cs="Arial"/>
          <w:sz w:val="24"/>
          <w:szCs w:val="24"/>
        </w:rPr>
        <w:t>Colangiopancreatografía</w:t>
      </w:r>
      <w:proofErr w:type="spellEnd"/>
      <w:r w:rsidRPr="005324CF">
        <w:rPr>
          <w:rFonts w:ascii="Arial" w:hAnsi="Arial" w:cs="Arial"/>
          <w:sz w:val="24"/>
          <w:szCs w:val="24"/>
        </w:rPr>
        <w:t xml:space="preserve"> retrógrada endoscópica en un caso de litiasis de colédoco</w:t>
      </w:r>
    </w:p>
    <w:p w:rsidR="0031317E" w:rsidRPr="005324CF" w:rsidRDefault="0031317E" w:rsidP="00F7426F">
      <w:pPr>
        <w:spacing w:before="240" w:after="0" w:line="360" w:lineRule="auto"/>
        <w:jc w:val="both"/>
        <w:rPr>
          <w:rFonts w:ascii="Arial" w:hAnsi="Arial" w:cs="Arial"/>
          <w:sz w:val="24"/>
          <w:szCs w:val="24"/>
        </w:rPr>
      </w:pPr>
    </w:p>
    <w:p w:rsidR="0031317E" w:rsidRPr="005324CF" w:rsidRDefault="0031317E" w:rsidP="00F7426F">
      <w:pPr>
        <w:spacing w:before="240" w:after="0" w:line="360" w:lineRule="auto"/>
        <w:jc w:val="both"/>
        <w:rPr>
          <w:rFonts w:ascii="Arial" w:hAnsi="Arial" w:cs="Arial"/>
          <w:sz w:val="24"/>
          <w:szCs w:val="24"/>
        </w:rPr>
      </w:pPr>
      <w:r w:rsidRPr="005324CF">
        <w:rPr>
          <w:rFonts w:ascii="Arial" w:hAnsi="Arial" w:cs="Arial"/>
          <w:sz w:val="24"/>
          <w:szCs w:val="24"/>
        </w:rPr>
        <w:t xml:space="preserve">Antes de la aparición de la ecografía, la </w:t>
      </w:r>
      <w:proofErr w:type="spellStart"/>
      <w:r w:rsidRPr="005324CF">
        <w:rPr>
          <w:rFonts w:ascii="Arial" w:hAnsi="Arial" w:cs="Arial"/>
          <w:sz w:val="24"/>
          <w:szCs w:val="24"/>
        </w:rPr>
        <w:t>colecistografía</w:t>
      </w:r>
      <w:proofErr w:type="spellEnd"/>
      <w:r w:rsidRPr="005324CF">
        <w:rPr>
          <w:rFonts w:ascii="Arial" w:hAnsi="Arial" w:cs="Arial"/>
          <w:sz w:val="24"/>
          <w:szCs w:val="24"/>
        </w:rPr>
        <w:t xml:space="preserve"> oral (fig. 5) era la exploración más utilizada. Actualmente, esta técnica se reserva como estudio previo al tratamiento disolutivo de los cálculos biliares de colesterol, ya que permite comprobar si la vesícula es </w:t>
      </w:r>
      <w:proofErr w:type="spellStart"/>
      <w:r w:rsidRPr="005324CF">
        <w:rPr>
          <w:rFonts w:ascii="Arial" w:hAnsi="Arial" w:cs="Arial"/>
          <w:sz w:val="24"/>
          <w:szCs w:val="24"/>
        </w:rPr>
        <w:t>funcionante</w:t>
      </w:r>
      <w:proofErr w:type="spellEnd"/>
      <w:r w:rsidRPr="005324CF">
        <w:rPr>
          <w:rFonts w:ascii="Arial" w:hAnsi="Arial" w:cs="Arial"/>
          <w:sz w:val="24"/>
          <w:szCs w:val="24"/>
        </w:rPr>
        <w:t xml:space="preserve">, condición sine qua non para emplear agentes </w:t>
      </w:r>
      <w:proofErr w:type="spellStart"/>
      <w:r w:rsidRPr="005324CF">
        <w:rPr>
          <w:rFonts w:ascii="Arial" w:hAnsi="Arial" w:cs="Arial"/>
          <w:sz w:val="24"/>
          <w:szCs w:val="24"/>
        </w:rPr>
        <w:t>litolíticos</w:t>
      </w:r>
      <w:proofErr w:type="spellEnd"/>
      <w:r w:rsidRPr="005324CF">
        <w:rPr>
          <w:rFonts w:ascii="Arial" w:hAnsi="Arial" w:cs="Arial"/>
          <w:sz w:val="24"/>
          <w:szCs w:val="24"/>
        </w:rPr>
        <w:t>.</w:t>
      </w:r>
    </w:p>
    <w:p w:rsidR="0031317E" w:rsidRPr="005324CF" w:rsidRDefault="00105AE8" w:rsidP="00F7426F">
      <w:pPr>
        <w:spacing w:before="240" w:after="0" w:line="360" w:lineRule="auto"/>
        <w:jc w:val="both"/>
        <w:rPr>
          <w:rFonts w:ascii="Arial" w:hAnsi="Arial" w:cs="Arial"/>
          <w:sz w:val="24"/>
          <w:szCs w:val="24"/>
        </w:rPr>
      </w:pPr>
      <w:r w:rsidRPr="005324CF">
        <w:rPr>
          <w:rFonts w:ascii="Arial" w:hAnsi="Arial" w:cs="Arial"/>
          <w:noProof/>
          <w:sz w:val="24"/>
          <w:szCs w:val="24"/>
        </w:rPr>
        <w:lastRenderedPageBreak/>
        <w:drawing>
          <wp:anchor distT="0" distB="0" distL="114300" distR="114300" simplePos="0" relativeHeight="251664384" behindDoc="0" locked="0" layoutInCell="1" allowOverlap="1">
            <wp:simplePos x="0" y="0"/>
            <wp:positionH relativeFrom="column">
              <wp:posOffset>2110105</wp:posOffset>
            </wp:positionH>
            <wp:positionV relativeFrom="paragraph">
              <wp:posOffset>287020</wp:posOffset>
            </wp:positionV>
            <wp:extent cx="2162175" cy="3162300"/>
            <wp:effectExtent l="0" t="0" r="952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2162175" cy="3162300"/>
                    </a:xfrm>
                    <a:prstGeom prst="rect">
                      <a:avLst/>
                    </a:prstGeom>
                  </pic:spPr>
                </pic:pic>
              </a:graphicData>
            </a:graphic>
          </wp:anchor>
        </w:drawing>
      </w:r>
    </w:p>
    <w:p w:rsidR="0031317E" w:rsidRPr="005324CF" w:rsidRDefault="0031317E" w:rsidP="00F7426F">
      <w:pPr>
        <w:spacing w:before="240" w:after="0" w:line="360" w:lineRule="auto"/>
        <w:jc w:val="both"/>
        <w:rPr>
          <w:rFonts w:ascii="Arial" w:hAnsi="Arial" w:cs="Arial"/>
          <w:sz w:val="24"/>
          <w:szCs w:val="24"/>
        </w:rPr>
      </w:pPr>
    </w:p>
    <w:p w:rsidR="0031317E" w:rsidRPr="005324CF" w:rsidRDefault="0031317E" w:rsidP="00F7426F">
      <w:pPr>
        <w:spacing w:before="240" w:after="0" w:line="360" w:lineRule="auto"/>
        <w:jc w:val="both"/>
        <w:rPr>
          <w:rFonts w:ascii="Arial" w:hAnsi="Arial" w:cs="Arial"/>
          <w:sz w:val="24"/>
          <w:szCs w:val="24"/>
        </w:rPr>
      </w:pPr>
      <w:r w:rsidRPr="005324CF">
        <w:rPr>
          <w:rFonts w:ascii="Arial" w:hAnsi="Arial" w:cs="Arial"/>
          <w:sz w:val="24"/>
          <w:szCs w:val="24"/>
        </w:rPr>
        <w:t xml:space="preserve">Fig. 5. </w:t>
      </w:r>
      <w:proofErr w:type="spellStart"/>
      <w:r w:rsidRPr="005324CF">
        <w:rPr>
          <w:rFonts w:ascii="Arial" w:hAnsi="Arial" w:cs="Arial"/>
          <w:sz w:val="24"/>
          <w:szCs w:val="24"/>
        </w:rPr>
        <w:t>Colecistografía</w:t>
      </w:r>
      <w:proofErr w:type="spellEnd"/>
      <w:r w:rsidRPr="005324CF">
        <w:rPr>
          <w:rFonts w:ascii="Arial" w:hAnsi="Arial" w:cs="Arial"/>
          <w:sz w:val="24"/>
          <w:szCs w:val="24"/>
        </w:rPr>
        <w:t xml:space="preserve"> oral</w:t>
      </w:r>
    </w:p>
    <w:p w:rsidR="00726C90" w:rsidRPr="005324CF" w:rsidRDefault="00726C90" w:rsidP="00F7426F">
      <w:pPr>
        <w:spacing w:before="240" w:after="0" w:line="360" w:lineRule="auto"/>
        <w:jc w:val="both"/>
        <w:rPr>
          <w:rFonts w:ascii="Arial" w:hAnsi="Arial" w:cs="Arial"/>
          <w:sz w:val="24"/>
          <w:szCs w:val="24"/>
        </w:rPr>
      </w:pPr>
    </w:p>
    <w:p w:rsidR="004E242B" w:rsidRPr="005324CF" w:rsidRDefault="004E242B" w:rsidP="00F7426F">
      <w:pPr>
        <w:spacing w:before="240" w:after="0" w:line="360" w:lineRule="auto"/>
        <w:jc w:val="both"/>
        <w:rPr>
          <w:rFonts w:ascii="Arial" w:hAnsi="Arial" w:cs="Arial"/>
          <w:sz w:val="24"/>
          <w:szCs w:val="24"/>
        </w:rPr>
      </w:pPr>
      <w:r w:rsidRPr="005324CF">
        <w:rPr>
          <w:rFonts w:ascii="Arial" w:hAnsi="Arial" w:cs="Arial"/>
          <w:sz w:val="24"/>
          <w:szCs w:val="24"/>
        </w:rPr>
        <w:t>BIBLIOGRAFÍA GENERAL</w:t>
      </w:r>
    </w:p>
    <w:p w:rsidR="004E242B" w:rsidRPr="005324CF" w:rsidRDefault="004E242B" w:rsidP="00F7426F">
      <w:pPr>
        <w:spacing w:before="240" w:after="0" w:line="360" w:lineRule="auto"/>
        <w:jc w:val="both"/>
        <w:rPr>
          <w:rFonts w:ascii="Arial" w:hAnsi="Arial" w:cs="Arial"/>
          <w:sz w:val="24"/>
          <w:szCs w:val="24"/>
        </w:rPr>
      </w:pPr>
    </w:p>
    <w:p w:rsidR="004E242B" w:rsidRPr="005324CF" w:rsidRDefault="004E242B" w:rsidP="00F7426F">
      <w:pPr>
        <w:spacing w:before="240" w:after="0" w:line="360" w:lineRule="auto"/>
        <w:jc w:val="both"/>
        <w:rPr>
          <w:rFonts w:ascii="Arial" w:hAnsi="Arial" w:cs="Arial"/>
          <w:sz w:val="24"/>
          <w:szCs w:val="24"/>
        </w:rPr>
      </w:pPr>
      <w:proofErr w:type="spellStart"/>
      <w:r w:rsidRPr="005324CF">
        <w:rPr>
          <w:rFonts w:ascii="Arial" w:hAnsi="Arial" w:cs="Arial"/>
          <w:sz w:val="24"/>
          <w:szCs w:val="24"/>
        </w:rPr>
        <w:t>Bateson</w:t>
      </w:r>
      <w:proofErr w:type="spellEnd"/>
      <w:r w:rsidRPr="005324CF">
        <w:rPr>
          <w:rFonts w:ascii="Arial" w:hAnsi="Arial" w:cs="Arial"/>
          <w:sz w:val="24"/>
          <w:szCs w:val="24"/>
        </w:rPr>
        <w:t xml:space="preserve"> MC. </w:t>
      </w:r>
      <w:proofErr w:type="spellStart"/>
      <w:r w:rsidRPr="005324CF">
        <w:rPr>
          <w:rFonts w:ascii="Arial" w:hAnsi="Arial" w:cs="Arial"/>
          <w:sz w:val="24"/>
          <w:szCs w:val="24"/>
        </w:rPr>
        <w:t>Managing</w:t>
      </w:r>
      <w:proofErr w:type="spellEnd"/>
      <w:r w:rsidRPr="005324CF">
        <w:rPr>
          <w:rFonts w:ascii="Arial" w:hAnsi="Arial" w:cs="Arial"/>
          <w:sz w:val="24"/>
          <w:szCs w:val="24"/>
        </w:rPr>
        <w:t xml:space="preserve"> </w:t>
      </w:r>
      <w:proofErr w:type="spellStart"/>
      <w:r w:rsidRPr="005324CF">
        <w:rPr>
          <w:rFonts w:ascii="Arial" w:hAnsi="Arial" w:cs="Arial"/>
          <w:sz w:val="24"/>
          <w:szCs w:val="24"/>
        </w:rPr>
        <w:t>gallstones</w:t>
      </w:r>
      <w:proofErr w:type="spellEnd"/>
      <w:r w:rsidRPr="005324CF">
        <w:rPr>
          <w:rFonts w:ascii="Arial" w:hAnsi="Arial" w:cs="Arial"/>
          <w:sz w:val="24"/>
          <w:szCs w:val="24"/>
        </w:rPr>
        <w:t xml:space="preserve">. </w:t>
      </w:r>
      <w:proofErr w:type="spellStart"/>
      <w:r w:rsidRPr="005324CF">
        <w:rPr>
          <w:rFonts w:ascii="Arial" w:hAnsi="Arial" w:cs="Arial"/>
          <w:sz w:val="24"/>
          <w:szCs w:val="24"/>
        </w:rPr>
        <w:t>Practitioner</w:t>
      </w:r>
      <w:proofErr w:type="spellEnd"/>
      <w:r w:rsidRPr="005324CF">
        <w:rPr>
          <w:rFonts w:ascii="Arial" w:hAnsi="Arial" w:cs="Arial"/>
          <w:sz w:val="24"/>
          <w:szCs w:val="24"/>
        </w:rPr>
        <w:t xml:space="preserve"> 2001;245(1625):659-63.</w:t>
      </w:r>
    </w:p>
    <w:p w:rsidR="004E242B" w:rsidRPr="005324CF" w:rsidRDefault="004E242B" w:rsidP="00F7426F">
      <w:pPr>
        <w:spacing w:before="240" w:after="0" w:line="360" w:lineRule="auto"/>
        <w:jc w:val="both"/>
        <w:rPr>
          <w:rFonts w:ascii="Arial" w:hAnsi="Arial" w:cs="Arial"/>
          <w:sz w:val="24"/>
          <w:szCs w:val="24"/>
        </w:rPr>
      </w:pPr>
    </w:p>
    <w:p w:rsidR="004E242B" w:rsidRPr="005324CF" w:rsidRDefault="004E242B" w:rsidP="00F7426F">
      <w:pPr>
        <w:spacing w:before="240" w:after="0" w:line="360" w:lineRule="auto"/>
        <w:jc w:val="both"/>
        <w:rPr>
          <w:rFonts w:ascii="Arial" w:hAnsi="Arial" w:cs="Arial"/>
          <w:sz w:val="24"/>
          <w:szCs w:val="24"/>
        </w:rPr>
      </w:pPr>
      <w:r w:rsidRPr="005324CF">
        <w:rPr>
          <w:rFonts w:ascii="Arial" w:hAnsi="Arial" w:cs="Arial"/>
          <w:sz w:val="24"/>
          <w:szCs w:val="24"/>
        </w:rPr>
        <w:t xml:space="preserve">Johnson CD. ABC of </w:t>
      </w:r>
      <w:proofErr w:type="spellStart"/>
      <w:r w:rsidRPr="005324CF">
        <w:rPr>
          <w:rFonts w:ascii="Arial" w:hAnsi="Arial" w:cs="Arial"/>
          <w:sz w:val="24"/>
          <w:szCs w:val="24"/>
        </w:rPr>
        <w:t>the</w:t>
      </w:r>
      <w:proofErr w:type="spellEnd"/>
      <w:r w:rsidRPr="005324CF">
        <w:rPr>
          <w:rFonts w:ascii="Arial" w:hAnsi="Arial" w:cs="Arial"/>
          <w:sz w:val="24"/>
          <w:szCs w:val="24"/>
        </w:rPr>
        <w:t xml:space="preserve"> </w:t>
      </w:r>
      <w:proofErr w:type="spellStart"/>
      <w:r w:rsidRPr="005324CF">
        <w:rPr>
          <w:rFonts w:ascii="Arial" w:hAnsi="Arial" w:cs="Arial"/>
          <w:sz w:val="24"/>
          <w:szCs w:val="24"/>
        </w:rPr>
        <w:t>upper</w:t>
      </w:r>
      <w:proofErr w:type="spellEnd"/>
      <w:r w:rsidRPr="005324CF">
        <w:rPr>
          <w:rFonts w:ascii="Arial" w:hAnsi="Arial" w:cs="Arial"/>
          <w:sz w:val="24"/>
          <w:szCs w:val="24"/>
        </w:rPr>
        <w:t xml:space="preserve"> gastrointestinal </w:t>
      </w:r>
      <w:proofErr w:type="spellStart"/>
      <w:r w:rsidRPr="005324CF">
        <w:rPr>
          <w:rFonts w:ascii="Arial" w:hAnsi="Arial" w:cs="Arial"/>
          <w:sz w:val="24"/>
          <w:szCs w:val="24"/>
        </w:rPr>
        <w:t>tract</w:t>
      </w:r>
      <w:proofErr w:type="spellEnd"/>
      <w:r w:rsidRPr="005324CF">
        <w:rPr>
          <w:rFonts w:ascii="Arial" w:hAnsi="Arial" w:cs="Arial"/>
          <w:sz w:val="24"/>
          <w:szCs w:val="24"/>
        </w:rPr>
        <w:t xml:space="preserve">. </w:t>
      </w:r>
      <w:proofErr w:type="spellStart"/>
      <w:r w:rsidRPr="005324CF">
        <w:rPr>
          <w:rFonts w:ascii="Arial" w:hAnsi="Arial" w:cs="Arial"/>
          <w:sz w:val="24"/>
          <w:szCs w:val="24"/>
        </w:rPr>
        <w:t>Upper</w:t>
      </w:r>
      <w:proofErr w:type="spellEnd"/>
      <w:r w:rsidRPr="005324CF">
        <w:rPr>
          <w:rFonts w:ascii="Arial" w:hAnsi="Arial" w:cs="Arial"/>
          <w:sz w:val="24"/>
          <w:szCs w:val="24"/>
        </w:rPr>
        <w:t xml:space="preserve"> abdominal </w:t>
      </w:r>
      <w:proofErr w:type="spellStart"/>
      <w:r w:rsidRPr="005324CF">
        <w:rPr>
          <w:rFonts w:ascii="Arial" w:hAnsi="Arial" w:cs="Arial"/>
          <w:sz w:val="24"/>
          <w:szCs w:val="24"/>
        </w:rPr>
        <w:t>pain</w:t>
      </w:r>
      <w:proofErr w:type="spellEnd"/>
      <w:r w:rsidRPr="005324CF">
        <w:rPr>
          <w:rFonts w:ascii="Arial" w:hAnsi="Arial" w:cs="Arial"/>
          <w:sz w:val="24"/>
          <w:szCs w:val="24"/>
        </w:rPr>
        <w:t xml:space="preserve">: </w:t>
      </w:r>
      <w:proofErr w:type="spellStart"/>
      <w:r w:rsidRPr="005324CF">
        <w:rPr>
          <w:rFonts w:ascii="Arial" w:hAnsi="Arial" w:cs="Arial"/>
          <w:sz w:val="24"/>
          <w:szCs w:val="24"/>
        </w:rPr>
        <w:t>Gall</w:t>
      </w:r>
      <w:proofErr w:type="spellEnd"/>
      <w:r w:rsidRPr="005324CF">
        <w:rPr>
          <w:rFonts w:ascii="Arial" w:hAnsi="Arial" w:cs="Arial"/>
          <w:sz w:val="24"/>
          <w:szCs w:val="24"/>
        </w:rPr>
        <w:t xml:space="preserve"> </w:t>
      </w:r>
      <w:proofErr w:type="spellStart"/>
      <w:r w:rsidRPr="005324CF">
        <w:rPr>
          <w:rFonts w:ascii="Arial" w:hAnsi="Arial" w:cs="Arial"/>
          <w:sz w:val="24"/>
          <w:szCs w:val="24"/>
        </w:rPr>
        <w:t>bladder</w:t>
      </w:r>
      <w:proofErr w:type="spellEnd"/>
      <w:r w:rsidRPr="005324CF">
        <w:rPr>
          <w:rFonts w:ascii="Arial" w:hAnsi="Arial" w:cs="Arial"/>
          <w:sz w:val="24"/>
          <w:szCs w:val="24"/>
        </w:rPr>
        <w:t>. BMJ 2001;17;323(7322): 1170-3.</w:t>
      </w:r>
    </w:p>
    <w:p w:rsidR="004E242B" w:rsidRPr="005324CF" w:rsidRDefault="004E242B" w:rsidP="00F7426F">
      <w:pPr>
        <w:spacing w:before="240" w:after="0" w:line="360" w:lineRule="auto"/>
        <w:jc w:val="both"/>
        <w:rPr>
          <w:rFonts w:ascii="Arial" w:hAnsi="Arial" w:cs="Arial"/>
          <w:sz w:val="24"/>
          <w:szCs w:val="24"/>
        </w:rPr>
      </w:pPr>
    </w:p>
    <w:p w:rsidR="004E242B" w:rsidRPr="005324CF" w:rsidRDefault="004E242B" w:rsidP="00F7426F">
      <w:pPr>
        <w:spacing w:before="240" w:after="0" w:line="360" w:lineRule="auto"/>
        <w:jc w:val="both"/>
        <w:rPr>
          <w:rFonts w:ascii="Arial" w:hAnsi="Arial" w:cs="Arial"/>
          <w:sz w:val="24"/>
          <w:szCs w:val="24"/>
        </w:rPr>
      </w:pPr>
      <w:proofErr w:type="spellStart"/>
      <w:r w:rsidRPr="005324CF">
        <w:rPr>
          <w:rFonts w:ascii="Arial" w:hAnsi="Arial" w:cs="Arial"/>
          <w:sz w:val="24"/>
          <w:szCs w:val="24"/>
        </w:rPr>
        <w:t>Kalloo</w:t>
      </w:r>
      <w:proofErr w:type="spellEnd"/>
      <w:r w:rsidRPr="005324CF">
        <w:rPr>
          <w:rFonts w:ascii="Arial" w:hAnsi="Arial" w:cs="Arial"/>
          <w:sz w:val="24"/>
          <w:szCs w:val="24"/>
        </w:rPr>
        <w:t xml:space="preserve"> AN, </w:t>
      </w:r>
      <w:proofErr w:type="spellStart"/>
      <w:r w:rsidRPr="005324CF">
        <w:rPr>
          <w:rFonts w:ascii="Arial" w:hAnsi="Arial" w:cs="Arial"/>
          <w:sz w:val="24"/>
          <w:szCs w:val="24"/>
        </w:rPr>
        <w:t>Kantsevoy</w:t>
      </w:r>
      <w:proofErr w:type="spellEnd"/>
      <w:r w:rsidRPr="005324CF">
        <w:rPr>
          <w:rFonts w:ascii="Arial" w:hAnsi="Arial" w:cs="Arial"/>
          <w:sz w:val="24"/>
          <w:szCs w:val="24"/>
        </w:rPr>
        <w:t xml:space="preserve"> SV. </w:t>
      </w:r>
      <w:proofErr w:type="spellStart"/>
      <w:r w:rsidRPr="005324CF">
        <w:rPr>
          <w:rFonts w:ascii="Arial" w:hAnsi="Arial" w:cs="Arial"/>
          <w:sz w:val="24"/>
          <w:szCs w:val="24"/>
        </w:rPr>
        <w:t>Gallstones</w:t>
      </w:r>
      <w:proofErr w:type="spellEnd"/>
      <w:r w:rsidRPr="005324CF">
        <w:rPr>
          <w:rFonts w:ascii="Arial" w:hAnsi="Arial" w:cs="Arial"/>
          <w:sz w:val="24"/>
          <w:szCs w:val="24"/>
        </w:rPr>
        <w:t xml:space="preserve"> and </w:t>
      </w:r>
      <w:proofErr w:type="spellStart"/>
      <w:r w:rsidRPr="005324CF">
        <w:rPr>
          <w:rFonts w:ascii="Arial" w:hAnsi="Arial" w:cs="Arial"/>
          <w:sz w:val="24"/>
          <w:szCs w:val="24"/>
        </w:rPr>
        <w:t>biliary</w:t>
      </w:r>
      <w:proofErr w:type="spellEnd"/>
      <w:r w:rsidRPr="005324CF">
        <w:rPr>
          <w:rFonts w:ascii="Arial" w:hAnsi="Arial" w:cs="Arial"/>
          <w:sz w:val="24"/>
          <w:szCs w:val="24"/>
        </w:rPr>
        <w:t xml:space="preserve"> </w:t>
      </w:r>
      <w:proofErr w:type="spellStart"/>
      <w:r w:rsidRPr="005324CF">
        <w:rPr>
          <w:rFonts w:ascii="Arial" w:hAnsi="Arial" w:cs="Arial"/>
          <w:sz w:val="24"/>
          <w:szCs w:val="24"/>
        </w:rPr>
        <w:t>disease</w:t>
      </w:r>
      <w:proofErr w:type="spellEnd"/>
      <w:r w:rsidRPr="005324CF">
        <w:rPr>
          <w:rFonts w:ascii="Arial" w:hAnsi="Arial" w:cs="Arial"/>
          <w:sz w:val="24"/>
          <w:szCs w:val="24"/>
        </w:rPr>
        <w:t xml:space="preserve">. Prim </w:t>
      </w:r>
      <w:proofErr w:type="spellStart"/>
      <w:r w:rsidRPr="005324CF">
        <w:rPr>
          <w:rFonts w:ascii="Arial" w:hAnsi="Arial" w:cs="Arial"/>
          <w:sz w:val="24"/>
          <w:szCs w:val="24"/>
        </w:rPr>
        <w:t>Care</w:t>
      </w:r>
      <w:proofErr w:type="spellEnd"/>
      <w:r w:rsidRPr="005324CF">
        <w:rPr>
          <w:rFonts w:ascii="Arial" w:hAnsi="Arial" w:cs="Arial"/>
          <w:sz w:val="24"/>
          <w:szCs w:val="24"/>
        </w:rPr>
        <w:t xml:space="preserve"> 2001;28(3): 591-606.</w:t>
      </w:r>
    </w:p>
    <w:p w:rsidR="004E242B" w:rsidRPr="005324CF" w:rsidRDefault="004E242B" w:rsidP="00F7426F">
      <w:pPr>
        <w:spacing w:before="240" w:after="0" w:line="360" w:lineRule="auto"/>
        <w:jc w:val="both"/>
        <w:rPr>
          <w:rFonts w:ascii="Arial" w:hAnsi="Arial" w:cs="Arial"/>
          <w:sz w:val="24"/>
          <w:szCs w:val="24"/>
        </w:rPr>
      </w:pPr>
    </w:p>
    <w:p w:rsidR="004E242B" w:rsidRPr="005324CF" w:rsidRDefault="004E242B" w:rsidP="00F7426F">
      <w:pPr>
        <w:spacing w:before="240" w:after="0" w:line="360" w:lineRule="auto"/>
        <w:jc w:val="both"/>
        <w:rPr>
          <w:rFonts w:ascii="Arial" w:hAnsi="Arial" w:cs="Arial"/>
          <w:sz w:val="24"/>
          <w:szCs w:val="24"/>
        </w:rPr>
      </w:pPr>
      <w:r w:rsidRPr="005324CF">
        <w:rPr>
          <w:rFonts w:ascii="Arial" w:hAnsi="Arial" w:cs="Arial"/>
          <w:sz w:val="24"/>
          <w:szCs w:val="24"/>
        </w:rPr>
        <w:t xml:space="preserve">Paul B, </w:t>
      </w:r>
      <w:proofErr w:type="spellStart"/>
      <w:r w:rsidRPr="005324CF">
        <w:rPr>
          <w:rFonts w:ascii="Arial" w:hAnsi="Arial" w:cs="Arial"/>
          <w:sz w:val="24"/>
          <w:szCs w:val="24"/>
        </w:rPr>
        <w:t>Millat</w:t>
      </w:r>
      <w:proofErr w:type="spellEnd"/>
      <w:r w:rsidRPr="005324CF">
        <w:rPr>
          <w:rFonts w:ascii="Arial" w:hAnsi="Arial" w:cs="Arial"/>
          <w:sz w:val="24"/>
          <w:szCs w:val="24"/>
        </w:rPr>
        <w:t xml:space="preserve"> U, </w:t>
      </w:r>
      <w:proofErr w:type="spellStart"/>
      <w:r w:rsidRPr="005324CF">
        <w:rPr>
          <w:rFonts w:ascii="Arial" w:hAnsi="Arial" w:cs="Arial"/>
          <w:sz w:val="24"/>
          <w:szCs w:val="24"/>
        </w:rPr>
        <w:t>Holthausen</w:t>
      </w:r>
      <w:proofErr w:type="spellEnd"/>
      <w:r w:rsidRPr="005324CF">
        <w:rPr>
          <w:rFonts w:ascii="Arial" w:hAnsi="Arial" w:cs="Arial"/>
          <w:sz w:val="24"/>
          <w:szCs w:val="24"/>
        </w:rPr>
        <w:t xml:space="preserve"> S, et al. Diagnosis and </w:t>
      </w:r>
      <w:proofErr w:type="spellStart"/>
      <w:r w:rsidRPr="005324CF">
        <w:rPr>
          <w:rFonts w:ascii="Arial" w:hAnsi="Arial" w:cs="Arial"/>
          <w:sz w:val="24"/>
          <w:szCs w:val="24"/>
        </w:rPr>
        <w:t>treatment</w:t>
      </w:r>
      <w:proofErr w:type="spellEnd"/>
      <w:r w:rsidRPr="005324CF">
        <w:rPr>
          <w:rFonts w:ascii="Arial" w:hAnsi="Arial" w:cs="Arial"/>
          <w:sz w:val="24"/>
          <w:szCs w:val="24"/>
        </w:rPr>
        <w:t xml:space="preserve"> of </w:t>
      </w:r>
      <w:proofErr w:type="spellStart"/>
      <w:r w:rsidRPr="005324CF">
        <w:rPr>
          <w:rFonts w:ascii="Arial" w:hAnsi="Arial" w:cs="Arial"/>
          <w:sz w:val="24"/>
          <w:szCs w:val="24"/>
        </w:rPr>
        <w:t>common</w:t>
      </w:r>
      <w:proofErr w:type="spellEnd"/>
      <w:r w:rsidRPr="005324CF">
        <w:rPr>
          <w:rFonts w:ascii="Arial" w:hAnsi="Arial" w:cs="Arial"/>
          <w:sz w:val="24"/>
          <w:szCs w:val="24"/>
        </w:rPr>
        <w:t xml:space="preserve"> </w:t>
      </w:r>
      <w:proofErr w:type="spellStart"/>
      <w:r w:rsidRPr="005324CF">
        <w:rPr>
          <w:rFonts w:ascii="Arial" w:hAnsi="Arial" w:cs="Arial"/>
          <w:sz w:val="24"/>
          <w:szCs w:val="24"/>
        </w:rPr>
        <w:t>bile</w:t>
      </w:r>
      <w:proofErr w:type="spellEnd"/>
      <w:r w:rsidRPr="005324CF">
        <w:rPr>
          <w:rFonts w:ascii="Arial" w:hAnsi="Arial" w:cs="Arial"/>
          <w:sz w:val="24"/>
          <w:szCs w:val="24"/>
        </w:rPr>
        <w:t xml:space="preserve"> </w:t>
      </w:r>
      <w:proofErr w:type="spellStart"/>
      <w:r w:rsidRPr="005324CF">
        <w:rPr>
          <w:rFonts w:ascii="Arial" w:hAnsi="Arial" w:cs="Arial"/>
          <w:sz w:val="24"/>
          <w:szCs w:val="24"/>
        </w:rPr>
        <w:t>duct</w:t>
      </w:r>
      <w:proofErr w:type="spellEnd"/>
      <w:r w:rsidRPr="005324CF">
        <w:rPr>
          <w:rFonts w:ascii="Arial" w:hAnsi="Arial" w:cs="Arial"/>
          <w:sz w:val="24"/>
          <w:szCs w:val="24"/>
        </w:rPr>
        <w:t xml:space="preserve"> </w:t>
      </w:r>
      <w:proofErr w:type="spellStart"/>
      <w:r w:rsidRPr="005324CF">
        <w:rPr>
          <w:rFonts w:ascii="Arial" w:hAnsi="Arial" w:cs="Arial"/>
          <w:sz w:val="24"/>
          <w:szCs w:val="24"/>
        </w:rPr>
        <w:t>stones</w:t>
      </w:r>
      <w:proofErr w:type="spellEnd"/>
      <w:r w:rsidRPr="005324CF">
        <w:rPr>
          <w:rFonts w:ascii="Arial" w:hAnsi="Arial" w:cs="Arial"/>
          <w:sz w:val="24"/>
          <w:szCs w:val="24"/>
        </w:rPr>
        <w:t xml:space="preserve"> (CBDS): </w:t>
      </w:r>
      <w:proofErr w:type="spellStart"/>
      <w:r w:rsidRPr="005324CF">
        <w:rPr>
          <w:rFonts w:ascii="Arial" w:hAnsi="Arial" w:cs="Arial"/>
          <w:sz w:val="24"/>
          <w:szCs w:val="24"/>
        </w:rPr>
        <w:t>results</w:t>
      </w:r>
      <w:proofErr w:type="spellEnd"/>
      <w:r w:rsidRPr="005324CF">
        <w:rPr>
          <w:rFonts w:ascii="Arial" w:hAnsi="Arial" w:cs="Arial"/>
          <w:sz w:val="24"/>
          <w:szCs w:val="24"/>
        </w:rPr>
        <w:t xml:space="preserve"> of a </w:t>
      </w:r>
      <w:proofErr w:type="spellStart"/>
      <w:r w:rsidRPr="005324CF">
        <w:rPr>
          <w:rFonts w:ascii="Arial" w:hAnsi="Arial" w:cs="Arial"/>
          <w:sz w:val="24"/>
          <w:szCs w:val="24"/>
        </w:rPr>
        <w:t>consensus</w:t>
      </w:r>
      <w:proofErr w:type="spellEnd"/>
      <w:r w:rsidRPr="005324CF">
        <w:rPr>
          <w:rFonts w:ascii="Arial" w:hAnsi="Arial" w:cs="Arial"/>
          <w:sz w:val="24"/>
          <w:szCs w:val="24"/>
        </w:rPr>
        <w:t xml:space="preserve"> </w:t>
      </w:r>
      <w:proofErr w:type="spellStart"/>
      <w:r w:rsidRPr="005324CF">
        <w:rPr>
          <w:rFonts w:ascii="Arial" w:hAnsi="Arial" w:cs="Arial"/>
          <w:sz w:val="24"/>
          <w:szCs w:val="24"/>
        </w:rPr>
        <w:t>development</w:t>
      </w:r>
      <w:proofErr w:type="spellEnd"/>
      <w:r w:rsidRPr="005324CF">
        <w:rPr>
          <w:rFonts w:ascii="Arial" w:hAnsi="Arial" w:cs="Arial"/>
          <w:sz w:val="24"/>
          <w:szCs w:val="24"/>
        </w:rPr>
        <w:t xml:space="preserve"> </w:t>
      </w:r>
      <w:proofErr w:type="spellStart"/>
      <w:r w:rsidRPr="005324CF">
        <w:rPr>
          <w:rFonts w:ascii="Arial" w:hAnsi="Arial" w:cs="Arial"/>
          <w:sz w:val="24"/>
          <w:szCs w:val="24"/>
        </w:rPr>
        <w:t>conference</w:t>
      </w:r>
      <w:proofErr w:type="spellEnd"/>
      <w:r w:rsidRPr="005324CF">
        <w:rPr>
          <w:rFonts w:ascii="Arial" w:hAnsi="Arial" w:cs="Arial"/>
          <w:sz w:val="24"/>
          <w:szCs w:val="24"/>
        </w:rPr>
        <w:t xml:space="preserve">. </w:t>
      </w:r>
      <w:proofErr w:type="spellStart"/>
      <w:r w:rsidRPr="005324CF">
        <w:rPr>
          <w:rFonts w:ascii="Arial" w:hAnsi="Arial" w:cs="Arial"/>
          <w:sz w:val="24"/>
          <w:szCs w:val="24"/>
        </w:rPr>
        <w:t>Surg</w:t>
      </w:r>
      <w:proofErr w:type="spellEnd"/>
      <w:r w:rsidRPr="005324CF">
        <w:rPr>
          <w:rFonts w:ascii="Arial" w:hAnsi="Arial" w:cs="Arial"/>
          <w:sz w:val="24"/>
          <w:szCs w:val="24"/>
        </w:rPr>
        <w:t xml:space="preserve"> </w:t>
      </w:r>
      <w:proofErr w:type="spellStart"/>
      <w:r w:rsidRPr="005324CF">
        <w:rPr>
          <w:rFonts w:ascii="Arial" w:hAnsi="Arial" w:cs="Arial"/>
          <w:sz w:val="24"/>
          <w:szCs w:val="24"/>
        </w:rPr>
        <w:t>Endosc</w:t>
      </w:r>
      <w:proofErr w:type="spellEnd"/>
      <w:r w:rsidRPr="005324CF">
        <w:rPr>
          <w:rFonts w:ascii="Arial" w:hAnsi="Arial" w:cs="Arial"/>
          <w:sz w:val="24"/>
          <w:szCs w:val="24"/>
        </w:rPr>
        <w:t xml:space="preserve"> 1998;12:856-64.</w:t>
      </w:r>
    </w:p>
    <w:p w:rsidR="004E242B" w:rsidRPr="005324CF" w:rsidRDefault="004E242B" w:rsidP="00F7426F">
      <w:pPr>
        <w:spacing w:before="240" w:after="0" w:line="360" w:lineRule="auto"/>
        <w:jc w:val="both"/>
        <w:rPr>
          <w:rFonts w:ascii="Arial" w:hAnsi="Arial" w:cs="Arial"/>
          <w:sz w:val="24"/>
          <w:szCs w:val="24"/>
        </w:rPr>
      </w:pPr>
    </w:p>
    <w:p w:rsidR="004E242B" w:rsidRPr="005324CF" w:rsidRDefault="004E242B" w:rsidP="00F7426F">
      <w:pPr>
        <w:spacing w:before="240" w:after="0" w:line="360" w:lineRule="auto"/>
        <w:jc w:val="both"/>
        <w:rPr>
          <w:rFonts w:ascii="Arial" w:hAnsi="Arial" w:cs="Arial"/>
          <w:sz w:val="24"/>
          <w:szCs w:val="24"/>
        </w:rPr>
      </w:pPr>
      <w:proofErr w:type="spellStart"/>
      <w:r w:rsidRPr="005324CF">
        <w:rPr>
          <w:rFonts w:ascii="Arial" w:hAnsi="Arial" w:cs="Arial"/>
          <w:sz w:val="24"/>
          <w:szCs w:val="24"/>
        </w:rPr>
        <w:t>Petroni</w:t>
      </w:r>
      <w:proofErr w:type="spellEnd"/>
      <w:r w:rsidRPr="005324CF">
        <w:rPr>
          <w:rFonts w:ascii="Arial" w:hAnsi="Arial" w:cs="Arial"/>
          <w:sz w:val="24"/>
          <w:szCs w:val="24"/>
        </w:rPr>
        <w:t xml:space="preserve"> ML, </w:t>
      </w:r>
      <w:proofErr w:type="spellStart"/>
      <w:r w:rsidRPr="005324CF">
        <w:rPr>
          <w:rFonts w:ascii="Arial" w:hAnsi="Arial" w:cs="Arial"/>
          <w:sz w:val="24"/>
          <w:szCs w:val="24"/>
        </w:rPr>
        <w:t>Jazrawi</w:t>
      </w:r>
      <w:proofErr w:type="spellEnd"/>
      <w:r w:rsidRPr="005324CF">
        <w:rPr>
          <w:rFonts w:ascii="Arial" w:hAnsi="Arial" w:cs="Arial"/>
          <w:sz w:val="24"/>
          <w:szCs w:val="24"/>
        </w:rPr>
        <w:t xml:space="preserve"> RP, </w:t>
      </w:r>
      <w:proofErr w:type="spellStart"/>
      <w:r w:rsidRPr="005324CF">
        <w:rPr>
          <w:rFonts w:ascii="Arial" w:hAnsi="Arial" w:cs="Arial"/>
          <w:sz w:val="24"/>
          <w:szCs w:val="24"/>
        </w:rPr>
        <w:t>Pazzi</w:t>
      </w:r>
      <w:proofErr w:type="spellEnd"/>
      <w:r w:rsidRPr="005324CF">
        <w:rPr>
          <w:rFonts w:ascii="Arial" w:hAnsi="Arial" w:cs="Arial"/>
          <w:sz w:val="24"/>
          <w:szCs w:val="24"/>
        </w:rPr>
        <w:t xml:space="preserve"> P, et al. </w:t>
      </w:r>
      <w:proofErr w:type="spellStart"/>
      <w:r w:rsidRPr="005324CF">
        <w:rPr>
          <w:rFonts w:ascii="Arial" w:hAnsi="Arial" w:cs="Arial"/>
          <w:sz w:val="24"/>
          <w:szCs w:val="24"/>
        </w:rPr>
        <w:t>Ursodeoxycholic</w:t>
      </w:r>
      <w:proofErr w:type="spellEnd"/>
      <w:r w:rsidRPr="005324CF">
        <w:rPr>
          <w:rFonts w:ascii="Arial" w:hAnsi="Arial" w:cs="Arial"/>
          <w:sz w:val="24"/>
          <w:szCs w:val="24"/>
        </w:rPr>
        <w:t xml:space="preserve"> </w:t>
      </w:r>
      <w:proofErr w:type="spellStart"/>
      <w:r w:rsidRPr="005324CF">
        <w:rPr>
          <w:rFonts w:ascii="Arial" w:hAnsi="Arial" w:cs="Arial"/>
          <w:sz w:val="24"/>
          <w:szCs w:val="24"/>
        </w:rPr>
        <w:t>acid</w:t>
      </w:r>
      <w:proofErr w:type="spellEnd"/>
      <w:r w:rsidRPr="005324CF">
        <w:rPr>
          <w:rFonts w:ascii="Arial" w:hAnsi="Arial" w:cs="Arial"/>
          <w:sz w:val="24"/>
          <w:szCs w:val="24"/>
        </w:rPr>
        <w:t xml:space="preserve"> </w:t>
      </w:r>
      <w:proofErr w:type="spellStart"/>
      <w:r w:rsidRPr="005324CF">
        <w:rPr>
          <w:rFonts w:ascii="Arial" w:hAnsi="Arial" w:cs="Arial"/>
          <w:sz w:val="24"/>
          <w:szCs w:val="24"/>
        </w:rPr>
        <w:t>alone</w:t>
      </w:r>
      <w:proofErr w:type="spellEnd"/>
      <w:r w:rsidRPr="005324CF">
        <w:rPr>
          <w:rFonts w:ascii="Arial" w:hAnsi="Arial" w:cs="Arial"/>
          <w:sz w:val="24"/>
          <w:szCs w:val="24"/>
        </w:rPr>
        <w:t xml:space="preserve"> </w:t>
      </w:r>
      <w:proofErr w:type="spellStart"/>
      <w:r w:rsidRPr="005324CF">
        <w:rPr>
          <w:rFonts w:ascii="Arial" w:hAnsi="Arial" w:cs="Arial"/>
          <w:sz w:val="24"/>
          <w:szCs w:val="24"/>
        </w:rPr>
        <w:t>or</w:t>
      </w:r>
      <w:proofErr w:type="spellEnd"/>
      <w:r w:rsidRPr="005324CF">
        <w:rPr>
          <w:rFonts w:ascii="Arial" w:hAnsi="Arial" w:cs="Arial"/>
          <w:sz w:val="24"/>
          <w:szCs w:val="24"/>
        </w:rPr>
        <w:t xml:space="preserve"> </w:t>
      </w:r>
      <w:proofErr w:type="spellStart"/>
      <w:r w:rsidRPr="005324CF">
        <w:rPr>
          <w:rFonts w:ascii="Arial" w:hAnsi="Arial" w:cs="Arial"/>
          <w:sz w:val="24"/>
          <w:szCs w:val="24"/>
        </w:rPr>
        <w:t>with</w:t>
      </w:r>
      <w:proofErr w:type="spellEnd"/>
      <w:r w:rsidRPr="005324CF">
        <w:rPr>
          <w:rFonts w:ascii="Arial" w:hAnsi="Arial" w:cs="Arial"/>
          <w:sz w:val="24"/>
          <w:szCs w:val="24"/>
        </w:rPr>
        <w:t xml:space="preserve"> </w:t>
      </w:r>
      <w:proofErr w:type="spellStart"/>
      <w:r w:rsidRPr="005324CF">
        <w:rPr>
          <w:rFonts w:ascii="Arial" w:hAnsi="Arial" w:cs="Arial"/>
          <w:sz w:val="24"/>
          <w:szCs w:val="24"/>
        </w:rPr>
        <w:t>chenodeoxycholic</w:t>
      </w:r>
      <w:proofErr w:type="spellEnd"/>
      <w:r w:rsidRPr="005324CF">
        <w:rPr>
          <w:rFonts w:ascii="Arial" w:hAnsi="Arial" w:cs="Arial"/>
          <w:sz w:val="24"/>
          <w:szCs w:val="24"/>
        </w:rPr>
        <w:t xml:space="preserve"> </w:t>
      </w:r>
      <w:proofErr w:type="spellStart"/>
      <w:r w:rsidRPr="005324CF">
        <w:rPr>
          <w:rFonts w:ascii="Arial" w:hAnsi="Arial" w:cs="Arial"/>
          <w:sz w:val="24"/>
          <w:szCs w:val="24"/>
        </w:rPr>
        <w:t>acid</w:t>
      </w:r>
      <w:proofErr w:type="spellEnd"/>
      <w:r w:rsidRPr="005324CF">
        <w:rPr>
          <w:rFonts w:ascii="Arial" w:hAnsi="Arial" w:cs="Arial"/>
          <w:sz w:val="24"/>
          <w:szCs w:val="24"/>
        </w:rPr>
        <w:t xml:space="preserve"> </w:t>
      </w:r>
      <w:proofErr w:type="spellStart"/>
      <w:r w:rsidRPr="005324CF">
        <w:rPr>
          <w:rFonts w:ascii="Arial" w:hAnsi="Arial" w:cs="Arial"/>
          <w:sz w:val="24"/>
          <w:szCs w:val="24"/>
        </w:rPr>
        <w:t>for</w:t>
      </w:r>
      <w:proofErr w:type="spellEnd"/>
      <w:r w:rsidRPr="005324CF">
        <w:rPr>
          <w:rFonts w:ascii="Arial" w:hAnsi="Arial" w:cs="Arial"/>
          <w:sz w:val="24"/>
          <w:szCs w:val="24"/>
        </w:rPr>
        <w:t xml:space="preserve"> </w:t>
      </w:r>
      <w:proofErr w:type="spellStart"/>
      <w:r w:rsidRPr="005324CF">
        <w:rPr>
          <w:rFonts w:ascii="Arial" w:hAnsi="Arial" w:cs="Arial"/>
          <w:sz w:val="24"/>
          <w:szCs w:val="24"/>
        </w:rPr>
        <w:t>dissolution</w:t>
      </w:r>
      <w:proofErr w:type="spellEnd"/>
      <w:r w:rsidRPr="005324CF">
        <w:rPr>
          <w:rFonts w:ascii="Arial" w:hAnsi="Arial" w:cs="Arial"/>
          <w:sz w:val="24"/>
          <w:szCs w:val="24"/>
        </w:rPr>
        <w:t xml:space="preserve"> of </w:t>
      </w:r>
      <w:proofErr w:type="spellStart"/>
      <w:r w:rsidRPr="005324CF">
        <w:rPr>
          <w:rFonts w:ascii="Arial" w:hAnsi="Arial" w:cs="Arial"/>
          <w:sz w:val="24"/>
          <w:szCs w:val="24"/>
        </w:rPr>
        <w:t>cholesterol</w:t>
      </w:r>
      <w:proofErr w:type="spellEnd"/>
      <w:r w:rsidRPr="005324CF">
        <w:rPr>
          <w:rFonts w:ascii="Arial" w:hAnsi="Arial" w:cs="Arial"/>
          <w:sz w:val="24"/>
          <w:szCs w:val="24"/>
        </w:rPr>
        <w:t xml:space="preserve"> </w:t>
      </w:r>
      <w:proofErr w:type="spellStart"/>
      <w:r w:rsidRPr="005324CF">
        <w:rPr>
          <w:rFonts w:ascii="Arial" w:hAnsi="Arial" w:cs="Arial"/>
          <w:sz w:val="24"/>
          <w:szCs w:val="24"/>
        </w:rPr>
        <w:t>gallstones</w:t>
      </w:r>
      <w:proofErr w:type="spellEnd"/>
      <w:r w:rsidRPr="005324CF">
        <w:rPr>
          <w:rFonts w:ascii="Arial" w:hAnsi="Arial" w:cs="Arial"/>
          <w:sz w:val="24"/>
          <w:szCs w:val="24"/>
        </w:rPr>
        <w:t xml:space="preserve">: a </w:t>
      </w:r>
      <w:proofErr w:type="spellStart"/>
      <w:r w:rsidRPr="005324CF">
        <w:rPr>
          <w:rFonts w:ascii="Arial" w:hAnsi="Arial" w:cs="Arial"/>
          <w:sz w:val="24"/>
          <w:szCs w:val="24"/>
        </w:rPr>
        <w:t>randomized</w:t>
      </w:r>
      <w:proofErr w:type="spellEnd"/>
      <w:r w:rsidRPr="005324CF">
        <w:rPr>
          <w:rFonts w:ascii="Arial" w:hAnsi="Arial" w:cs="Arial"/>
          <w:sz w:val="24"/>
          <w:szCs w:val="24"/>
        </w:rPr>
        <w:t xml:space="preserve"> </w:t>
      </w:r>
      <w:proofErr w:type="spellStart"/>
      <w:r w:rsidRPr="005324CF">
        <w:rPr>
          <w:rFonts w:ascii="Arial" w:hAnsi="Arial" w:cs="Arial"/>
          <w:sz w:val="24"/>
          <w:szCs w:val="24"/>
        </w:rPr>
        <w:t>multicentre</w:t>
      </w:r>
      <w:proofErr w:type="spellEnd"/>
      <w:r w:rsidRPr="005324CF">
        <w:rPr>
          <w:rFonts w:ascii="Arial" w:hAnsi="Arial" w:cs="Arial"/>
          <w:sz w:val="24"/>
          <w:szCs w:val="24"/>
        </w:rPr>
        <w:t xml:space="preserve"> trial. </w:t>
      </w:r>
      <w:proofErr w:type="spellStart"/>
      <w:r w:rsidRPr="005324CF">
        <w:rPr>
          <w:rFonts w:ascii="Arial" w:hAnsi="Arial" w:cs="Arial"/>
          <w:sz w:val="24"/>
          <w:szCs w:val="24"/>
        </w:rPr>
        <w:t>The</w:t>
      </w:r>
      <w:proofErr w:type="spellEnd"/>
      <w:r w:rsidRPr="005324CF">
        <w:rPr>
          <w:rFonts w:ascii="Arial" w:hAnsi="Arial" w:cs="Arial"/>
          <w:sz w:val="24"/>
          <w:szCs w:val="24"/>
        </w:rPr>
        <w:t xml:space="preserve"> British-</w:t>
      </w:r>
      <w:proofErr w:type="spellStart"/>
      <w:r w:rsidRPr="005324CF">
        <w:rPr>
          <w:rFonts w:ascii="Arial" w:hAnsi="Arial" w:cs="Arial"/>
          <w:sz w:val="24"/>
          <w:szCs w:val="24"/>
        </w:rPr>
        <w:t>Italian</w:t>
      </w:r>
      <w:proofErr w:type="spellEnd"/>
      <w:r w:rsidRPr="005324CF">
        <w:rPr>
          <w:rFonts w:ascii="Arial" w:hAnsi="Arial" w:cs="Arial"/>
          <w:sz w:val="24"/>
          <w:szCs w:val="24"/>
        </w:rPr>
        <w:t xml:space="preserve"> </w:t>
      </w:r>
      <w:proofErr w:type="spellStart"/>
      <w:r w:rsidRPr="005324CF">
        <w:rPr>
          <w:rFonts w:ascii="Arial" w:hAnsi="Arial" w:cs="Arial"/>
          <w:sz w:val="24"/>
          <w:szCs w:val="24"/>
        </w:rPr>
        <w:t>Gallstone</w:t>
      </w:r>
      <w:proofErr w:type="spellEnd"/>
      <w:r w:rsidRPr="005324CF">
        <w:rPr>
          <w:rFonts w:ascii="Arial" w:hAnsi="Arial" w:cs="Arial"/>
          <w:sz w:val="24"/>
          <w:szCs w:val="24"/>
        </w:rPr>
        <w:t xml:space="preserve"> </w:t>
      </w:r>
      <w:proofErr w:type="spellStart"/>
      <w:r w:rsidRPr="005324CF">
        <w:rPr>
          <w:rFonts w:ascii="Arial" w:hAnsi="Arial" w:cs="Arial"/>
          <w:sz w:val="24"/>
          <w:szCs w:val="24"/>
        </w:rPr>
        <w:t>Study</w:t>
      </w:r>
      <w:proofErr w:type="spellEnd"/>
      <w:r w:rsidRPr="005324CF">
        <w:rPr>
          <w:rFonts w:ascii="Arial" w:hAnsi="Arial" w:cs="Arial"/>
          <w:sz w:val="24"/>
          <w:szCs w:val="24"/>
        </w:rPr>
        <w:t xml:space="preserve"> </w:t>
      </w:r>
      <w:proofErr w:type="spellStart"/>
      <w:r w:rsidRPr="005324CF">
        <w:rPr>
          <w:rFonts w:ascii="Arial" w:hAnsi="Arial" w:cs="Arial"/>
          <w:sz w:val="24"/>
          <w:szCs w:val="24"/>
        </w:rPr>
        <w:t>group</w:t>
      </w:r>
      <w:proofErr w:type="spellEnd"/>
      <w:r w:rsidRPr="005324CF">
        <w:rPr>
          <w:rFonts w:ascii="Arial" w:hAnsi="Arial" w:cs="Arial"/>
          <w:sz w:val="24"/>
          <w:szCs w:val="24"/>
        </w:rPr>
        <w:t xml:space="preserve">. </w:t>
      </w:r>
      <w:proofErr w:type="spellStart"/>
      <w:r w:rsidRPr="005324CF">
        <w:rPr>
          <w:rFonts w:ascii="Arial" w:hAnsi="Arial" w:cs="Arial"/>
          <w:sz w:val="24"/>
          <w:szCs w:val="24"/>
        </w:rPr>
        <w:t>Aliment</w:t>
      </w:r>
      <w:proofErr w:type="spellEnd"/>
      <w:r w:rsidRPr="005324CF">
        <w:rPr>
          <w:rFonts w:ascii="Arial" w:hAnsi="Arial" w:cs="Arial"/>
          <w:sz w:val="24"/>
          <w:szCs w:val="24"/>
        </w:rPr>
        <w:t xml:space="preserve"> </w:t>
      </w:r>
      <w:proofErr w:type="spellStart"/>
      <w:r w:rsidRPr="005324CF">
        <w:rPr>
          <w:rFonts w:ascii="Arial" w:hAnsi="Arial" w:cs="Arial"/>
          <w:sz w:val="24"/>
          <w:szCs w:val="24"/>
        </w:rPr>
        <w:t>Pharmacol</w:t>
      </w:r>
      <w:proofErr w:type="spellEnd"/>
      <w:r w:rsidRPr="005324CF">
        <w:rPr>
          <w:rFonts w:ascii="Arial" w:hAnsi="Arial" w:cs="Arial"/>
          <w:sz w:val="24"/>
          <w:szCs w:val="24"/>
        </w:rPr>
        <w:t xml:space="preserve"> </w:t>
      </w:r>
      <w:proofErr w:type="spellStart"/>
      <w:r w:rsidRPr="005324CF">
        <w:rPr>
          <w:rFonts w:ascii="Arial" w:hAnsi="Arial" w:cs="Arial"/>
          <w:sz w:val="24"/>
          <w:szCs w:val="24"/>
        </w:rPr>
        <w:t>Ther</w:t>
      </w:r>
      <w:proofErr w:type="spellEnd"/>
      <w:r w:rsidRPr="005324CF">
        <w:rPr>
          <w:rFonts w:ascii="Arial" w:hAnsi="Arial" w:cs="Arial"/>
          <w:sz w:val="24"/>
          <w:szCs w:val="24"/>
        </w:rPr>
        <w:t xml:space="preserve"> 2001;15(1):123-8.</w:t>
      </w:r>
    </w:p>
    <w:p w:rsidR="00726C90" w:rsidRPr="005324CF" w:rsidRDefault="00726C90" w:rsidP="00F7426F">
      <w:pPr>
        <w:spacing w:before="240" w:after="0" w:line="360" w:lineRule="auto"/>
        <w:jc w:val="both"/>
        <w:rPr>
          <w:rFonts w:ascii="Arial" w:hAnsi="Arial" w:cs="Arial"/>
          <w:sz w:val="24"/>
          <w:szCs w:val="24"/>
        </w:rPr>
      </w:pPr>
    </w:p>
    <w:p w:rsidR="003A0268" w:rsidRPr="005324CF" w:rsidRDefault="003A0268" w:rsidP="00F7426F">
      <w:pPr>
        <w:spacing w:before="240" w:after="0" w:line="360" w:lineRule="auto"/>
        <w:jc w:val="both"/>
        <w:rPr>
          <w:rFonts w:ascii="Arial" w:hAnsi="Arial" w:cs="Arial"/>
          <w:sz w:val="24"/>
          <w:szCs w:val="24"/>
        </w:rPr>
      </w:pPr>
    </w:p>
    <w:sectPr w:rsidR="003A0268" w:rsidRPr="005324CF">
      <w:footerReference w:type="default" r:id="rId14"/>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E2D" w:rsidRDefault="00D64E2D" w:rsidP="00D64E2D">
      <w:pPr>
        <w:spacing w:after="0" w:line="240" w:lineRule="auto"/>
      </w:pPr>
      <w:r>
        <w:separator/>
      </w:r>
    </w:p>
  </w:endnote>
  <w:endnote w:type="continuationSeparator" w:id="0">
    <w:p w:rsidR="00D64E2D" w:rsidRDefault="00D64E2D" w:rsidP="00D6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7C2" w:rsidRPr="00DC3EFF" w:rsidRDefault="00DC3EFF">
    <w:pPr>
      <w:pStyle w:val="Piedepgina"/>
      <w:rPr>
        <w:i/>
        <w:iCs/>
      </w:rPr>
    </w:pPr>
    <w:r>
      <w:rPr>
        <w:i/>
        <w:iCs/>
      </w:rPr>
      <w:t>SERGIO FABIÁN TREJO RUÍZ/INVESTIGACION-LITIASIS VESICAL/UDS SAN CRISTOBAL/</w:t>
    </w:r>
    <w:r w:rsidR="00967E2D">
      <w:rPr>
        <w:i/>
        <w:iCs/>
      </w:rPr>
      <w:t>SAN CRISTOBAL DE LAS CASAS CHIAPAS.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E2D" w:rsidRDefault="00D64E2D" w:rsidP="00D64E2D">
      <w:pPr>
        <w:spacing w:after="0" w:line="240" w:lineRule="auto"/>
      </w:pPr>
      <w:r>
        <w:separator/>
      </w:r>
    </w:p>
  </w:footnote>
  <w:footnote w:type="continuationSeparator" w:id="0">
    <w:p w:rsidR="00D64E2D" w:rsidRDefault="00D64E2D" w:rsidP="00D64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664F3"/>
    <w:multiLevelType w:val="hybridMultilevel"/>
    <w:tmpl w:val="609819C4"/>
    <w:lvl w:ilvl="0" w:tplc="FFFFFFFF">
      <w:start w:val="1"/>
      <w:numFmt w:val="upperLetter"/>
      <w:lvlText w:val="%1."/>
      <w:lvlJc w:val="left"/>
      <w:pPr>
        <w:ind w:left="720" w:hanging="360"/>
      </w:pPr>
      <w:rPr>
        <w:rFonts w:hint="default"/>
      </w:rPr>
    </w:lvl>
    <w:lvl w:ilvl="1" w:tplc="D6BC6A3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973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68"/>
    <w:rsid w:val="00042E03"/>
    <w:rsid w:val="00105AE8"/>
    <w:rsid w:val="00186236"/>
    <w:rsid w:val="0019565C"/>
    <w:rsid w:val="001F6508"/>
    <w:rsid w:val="00293C83"/>
    <w:rsid w:val="00304202"/>
    <w:rsid w:val="00307F92"/>
    <w:rsid w:val="0031317E"/>
    <w:rsid w:val="003A0268"/>
    <w:rsid w:val="00436657"/>
    <w:rsid w:val="00440BD3"/>
    <w:rsid w:val="0046444F"/>
    <w:rsid w:val="004D6234"/>
    <w:rsid w:val="004D7D0D"/>
    <w:rsid w:val="004E242B"/>
    <w:rsid w:val="00514C1E"/>
    <w:rsid w:val="005324CF"/>
    <w:rsid w:val="006D098D"/>
    <w:rsid w:val="006E039D"/>
    <w:rsid w:val="007050F2"/>
    <w:rsid w:val="00726C90"/>
    <w:rsid w:val="00727B47"/>
    <w:rsid w:val="0078034C"/>
    <w:rsid w:val="007E0A98"/>
    <w:rsid w:val="00870C5F"/>
    <w:rsid w:val="009407C2"/>
    <w:rsid w:val="00967E2D"/>
    <w:rsid w:val="009704E2"/>
    <w:rsid w:val="009719B1"/>
    <w:rsid w:val="00997A78"/>
    <w:rsid w:val="00A813B6"/>
    <w:rsid w:val="00AD7B54"/>
    <w:rsid w:val="00BC7D46"/>
    <w:rsid w:val="00C459BA"/>
    <w:rsid w:val="00C6103E"/>
    <w:rsid w:val="00C631B3"/>
    <w:rsid w:val="00C67BDD"/>
    <w:rsid w:val="00CB0CCA"/>
    <w:rsid w:val="00CC74ED"/>
    <w:rsid w:val="00CE2B41"/>
    <w:rsid w:val="00D05D64"/>
    <w:rsid w:val="00D261D7"/>
    <w:rsid w:val="00D45003"/>
    <w:rsid w:val="00D64E2D"/>
    <w:rsid w:val="00DC3EFF"/>
    <w:rsid w:val="00E01257"/>
    <w:rsid w:val="00E01324"/>
    <w:rsid w:val="00E214D2"/>
    <w:rsid w:val="00F409CD"/>
    <w:rsid w:val="00F427AC"/>
    <w:rsid w:val="00F73CE1"/>
    <w:rsid w:val="00F7426F"/>
    <w:rsid w:val="00F821CB"/>
    <w:rsid w:val="00FD13B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F0DE5AC"/>
  <w15:chartTrackingRefBased/>
  <w15:docId w15:val="{4F918177-80D8-4D43-9951-11126FF7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4E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E2D"/>
  </w:style>
  <w:style w:type="paragraph" w:styleId="Piedepgina">
    <w:name w:val="footer"/>
    <w:basedOn w:val="Normal"/>
    <w:link w:val="PiedepginaCar"/>
    <w:uiPriority w:val="99"/>
    <w:unhideWhenUsed/>
    <w:rsid w:val="00D64E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E2D"/>
  </w:style>
  <w:style w:type="paragraph" w:styleId="Prrafodelista">
    <w:name w:val="List Paragraph"/>
    <w:basedOn w:val="Normal"/>
    <w:uiPriority w:val="34"/>
    <w:qFormat/>
    <w:rsid w:val="0018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2025</Words>
  <Characters>11141</Characters>
  <Application>Microsoft Office Word</Application>
  <DocSecurity>0</DocSecurity>
  <Lines>92</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2023-03-15T23:06:00Z</dcterms:created>
  <dcterms:modified xsi:type="dcterms:W3CDTF">2023-03-15T23:06:00Z</dcterms:modified>
</cp:coreProperties>
</file>