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F6A5" w14:textId="078101C9" w:rsidR="006A6113" w:rsidRDefault="00C927C6">
      <w:r>
        <w:rPr>
          <w:noProof/>
        </w:rPr>
        <w:drawing>
          <wp:anchor distT="0" distB="0" distL="114300" distR="114300" simplePos="0" relativeHeight="251659264" behindDoc="0" locked="0" layoutInCell="1" allowOverlap="1" wp14:anchorId="7B2E3DE1" wp14:editId="5F3CF54B">
            <wp:simplePos x="0" y="0"/>
            <wp:positionH relativeFrom="column">
              <wp:posOffset>2540</wp:posOffset>
            </wp:positionH>
            <wp:positionV relativeFrom="paragraph">
              <wp:posOffset>288290</wp:posOffset>
            </wp:positionV>
            <wp:extent cx="5400040" cy="2602230"/>
            <wp:effectExtent l="0" t="0" r="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5400040" cy="2602230"/>
                    </a:xfrm>
                    <a:prstGeom prst="rect">
                      <a:avLst/>
                    </a:prstGeom>
                  </pic:spPr>
                </pic:pic>
              </a:graphicData>
            </a:graphic>
            <wp14:sizeRelV relativeFrom="margin">
              <wp14:pctHeight>0</wp14:pctHeight>
            </wp14:sizeRelV>
          </wp:anchor>
        </w:drawing>
      </w:r>
    </w:p>
    <w:p w14:paraId="1C5ECE7B" w14:textId="77777777" w:rsidR="00C927C6" w:rsidRDefault="00C927C6"/>
    <w:p w14:paraId="38A179E5" w14:textId="77777777" w:rsidR="00C927C6" w:rsidRDefault="00C927C6"/>
    <w:p w14:paraId="6EF1ED1C" w14:textId="1CB1E598" w:rsidR="00C927C6" w:rsidRDefault="00C927C6">
      <w:pPr>
        <w:rPr>
          <w:b/>
          <w:bCs/>
          <w:sz w:val="48"/>
          <w:szCs w:val="48"/>
        </w:rPr>
      </w:pPr>
      <w:r w:rsidRPr="00F63B60">
        <w:rPr>
          <w:b/>
          <w:bCs/>
          <w:sz w:val="48"/>
          <w:szCs w:val="48"/>
        </w:rPr>
        <w:t xml:space="preserve">Nombre: Abril </w:t>
      </w:r>
      <w:proofErr w:type="spellStart"/>
      <w:r w:rsidRPr="00F63B60">
        <w:rPr>
          <w:b/>
          <w:bCs/>
          <w:sz w:val="48"/>
          <w:szCs w:val="48"/>
        </w:rPr>
        <w:t>Amely</w:t>
      </w:r>
      <w:proofErr w:type="spellEnd"/>
      <w:r w:rsidRPr="00F63B60">
        <w:rPr>
          <w:b/>
          <w:bCs/>
          <w:sz w:val="48"/>
          <w:szCs w:val="48"/>
        </w:rPr>
        <w:t xml:space="preserve"> Valdez </w:t>
      </w:r>
      <w:proofErr w:type="spellStart"/>
      <w:r w:rsidRPr="00F63B60">
        <w:rPr>
          <w:b/>
          <w:bCs/>
          <w:sz w:val="48"/>
          <w:szCs w:val="48"/>
        </w:rPr>
        <w:t>Maas</w:t>
      </w:r>
      <w:proofErr w:type="spellEnd"/>
    </w:p>
    <w:p w14:paraId="018177B1" w14:textId="77777777" w:rsidR="00E65D69" w:rsidRPr="00F63B60" w:rsidRDefault="00E65D69">
      <w:pPr>
        <w:rPr>
          <w:b/>
          <w:bCs/>
          <w:sz w:val="48"/>
          <w:szCs w:val="48"/>
        </w:rPr>
      </w:pPr>
    </w:p>
    <w:p w14:paraId="777C73F3" w14:textId="233B9BF1" w:rsidR="00C927C6" w:rsidRDefault="00C927C6">
      <w:pPr>
        <w:rPr>
          <w:b/>
          <w:bCs/>
          <w:sz w:val="48"/>
          <w:szCs w:val="48"/>
        </w:rPr>
      </w:pPr>
      <w:r w:rsidRPr="00F63B60">
        <w:rPr>
          <w:b/>
          <w:bCs/>
          <w:sz w:val="48"/>
          <w:szCs w:val="48"/>
        </w:rPr>
        <w:t>Materia: Interculturalidad</w:t>
      </w:r>
      <w:r w:rsidR="0071290D" w:rsidRPr="00F63B60">
        <w:rPr>
          <w:b/>
          <w:bCs/>
          <w:sz w:val="48"/>
          <w:szCs w:val="48"/>
        </w:rPr>
        <w:t xml:space="preserve"> Y salud</w:t>
      </w:r>
    </w:p>
    <w:p w14:paraId="037D9B73" w14:textId="77777777" w:rsidR="00E65D69" w:rsidRPr="00F63B60" w:rsidRDefault="00E65D69">
      <w:pPr>
        <w:rPr>
          <w:b/>
          <w:bCs/>
          <w:sz w:val="48"/>
          <w:szCs w:val="48"/>
        </w:rPr>
      </w:pPr>
    </w:p>
    <w:p w14:paraId="0C00059C" w14:textId="0446F581" w:rsidR="00C927C6" w:rsidRDefault="00C927C6">
      <w:pPr>
        <w:rPr>
          <w:b/>
          <w:bCs/>
          <w:sz w:val="48"/>
          <w:szCs w:val="48"/>
        </w:rPr>
      </w:pPr>
      <w:proofErr w:type="spellStart"/>
      <w:r w:rsidRPr="00F63B60">
        <w:rPr>
          <w:b/>
          <w:bCs/>
          <w:sz w:val="48"/>
          <w:szCs w:val="48"/>
        </w:rPr>
        <w:t>Dr.Katia</w:t>
      </w:r>
      <w:proofErr w:type="spellEnd"/>
      <w:r w:rsidRPr="00F63B60">
        <w:rPr>
          <w:b/>
          <w:bCs/>
          <w:sz w:val="48"/>
          <w:szCs w:val="48"/>
        </w:rPr>
        <w:t xml:space="preserve"> Paola </w:t>
      </w:r>
      <w:proofErr w:type="spellStart"/>
      <w:r w:rsidRPr="00F63B60">
        <w:rPr>
          <w:b/>
          <w:bCs/>
          <w:sz w:val="48"/>
          <w:szCs w:val="48"/>
        </w:rPr>
        <w:t>Martinez</w:t>
      </w:r>
      <w:proofErr w:type="spellEnd"/>
      <w:r w:rsidRPr="00F63B60">
        <w:rPr>
          <w:b/>
          <w:bCs/>
          <w:sz w:val="48"/>
          <w:szCs w:val="48"/>
        </w:rPr>
        <w:t xml:space="preserve"> </w:t>
      </w:r>
      <w:proofErr w:type="spellStart"/>
      <w:r w:rsidRPr="00F63B60">
        <w:rPr>
          <w:b/>
          <w:bCs/>
          <w:sz w:val="48"/>
          <w:szCs w:val="48"/>
        </w:rPr>
        <w:t>Lopez</w:t>
      </w:r>
      <w:proofErr w:type="spellEnd"/>
    </w:p>
    <w:p w14:paraId="1628ABCA" w14:textId="77777777" w:rsidR="00E65D69" w:rsidRPr="00F63B60" w:rsidRDefault="00E65D69">
      <w:pPr>
        <w:rPr>
          <w:b/>
          <w:bCs/>
          <w:sz w:val="48"/>
          <w:szCs w:val="48"/>
        </w:rPr>
      </w:pPr>
    </w:p>
    <w:p w14:paraId="3EDD934A" w14:textId="76A36709" w:rsidR="00C927C6" w:rsidRDefault="00C927C6">
      <w:pPr>
        <w:rPr>
          <w:b/>
          <w:bCs/>
          <w:sz w:val="48"/>
          <w:szCs w:val="48"/>
        </w:rPr>
      </w:pPr>
      <w:r w:rsidRPr="00F63B60">
        <w:rPr>
          <w:b/>
          <w:bCs/>
          <w:sz w:val="48"/>
          <w:szCs w:val="48"/>
        </w:rPr>
        <w:t>Segundo Semestre</w:t>
      </w:r>
    </w:p>
    <w:p w14:paraId="5CC41936" w14:textId="265EC28F" w:rsidR="00E65D69" w:rsidRPr="00F63B60" w:rsidRDefault="00E65D69">
      <w:pPr>
        <w:rPr>
          <w:b/>
          <w:bCs/>
          <w:sz w:val="48"/>
          <w:szCs w:val="48"/>
        </w:rPr>
      </w:pPr>
    </w:p>
    <w:p w14:paraId="3027A70E" w14:textId="660CCBB5" w:rsidR="00C927C6" w:rsidRDefault="00C927C6">
      <w:pPr>
        <w:rPr>
          <w:b/>
          <w:bCs/>
          <w:sz w:val="48"/>
          <w:szCs w:val="48"/>
        </w:rPr>
      </w:pPr>
      <w:proofErr w:type="spellStart"/>
      <w:r w:rsidRPr="00F63B60">
        <w:rPr>
          <w:b/>
          <w:bCs/>
          <w:sz w:val="48"/>
          <w:szCs w:val="48"/>
        </w:rPr>
        <w:t>Lic.En</w:t>
      </w:r>
      <w:proofErr w:type="spellEnd"/>
      <w:r w:rsidRPr="00F63B60">
        <w:rPr>
          <w:b/>
          <w:bCs/>
          <w:sz w:val="48"/>
          <w:szCs w:val="48"/>
        </w:rPr>
        <w:t xml:space="preserve"> Medicina Humana</w:t>
      </w:r>
    </w:p>
    <w:p w14:paraId="315563D5" w14:textId="69A5D4D4" w:rsidR="00CE39A4" w:rsidRPr="0037076F" w:rsidRDefault="00CE39A4" w:rsidP="0037076F">
      <w:pPr>
        <w:shd w:val="clear" w:color="auto" w:fill="FFFFFF"/>
        <w:divId w:val="1307276506"/>
        <w:rPr>
          <w:rFonts w:ascii="Roboto" w:eastAsia="Times New Roman" w:hAnsi="Roboto"/>
          <w:color w:val="202124"/>
          <w:kern w:val="0"/>
          <w:sz w:val="21"/>
          <w:szCs w:val="21"/>
          <w14:ligatures w14:val="none"/>
        </w:rPr>
      </w:pPr>
    </w:p>
    <w:p w14:paraId="1AF3FB3D" w14:textId="5E66F756" w:rsidR="00CE39A4" w:rsidRDefault="00CE39A4" w:rsidP="0037076F">
      <w:pPr>
        <w:pStyle w:val="trt0xe"/>
        <w:shd w:val="clear" w:color="auto" w:fill="FFFFFF"/>
        <w:spacing w:before="0" w:beforeAutospacing="0" w:after="180" w:afterAutospacing="0"/>
        <w:divId w:val="1201091822"/>
        <w:rPr>
          <w:rFonts w:ascii="Roboto" w:eastAsia="Times New Roman" w:hAnsi="Roboto"/>
          <w:color w:val="202124"/>
          <w:sz w:val="21"/>
          <w:szCs w:val="21"/>
        </w:rPr>
      </w:pPr>
    </w:p>
    <w:p w14:paraId="540024BD" w14:textId="77777777" w:rsidR="00E65D69" w:rsidRPr="00F63B60" w:rsidRDefault="00E65D69">
      <w:pPr>
        <w:rPr>
          <w:b/>
          <w:bCs/>
          <w:sz w:val="48"/>
          <w:szCs w:val="48"/>
        </w:rPr>
      </w:pPr>
    </w:p>
    <w:p w14:paraId="491932D7" w14:textId="4D744E0E" w:rsidR="0071290D" w:rsidRPr="00E65D69" w:rsidRDefault="0071290D">
      <w:pPr>
        <w:rPr>
          <w:b/>
          <w:bCs/>
          <w:sz w:val="48"/>
          <w:szCs w:val="48"/>
        </w:rPr>
      </w:pPr>
      <w:r w:rsidRPr="00F63B60">
        <w:rPr>
          <w:b/>
          <w:bCs/>
          <w:sz w:val="48"/>
          <w:szCs w:val="48"/>
        </w:rPr>
        <w:t>Trabajo: Ensayo</w:t>
      </w:r>
    </w:p>
    <w:p w14:paraId="1EAFC95D" w14:textId="197AAB32" w:rsidR="0071290D" w:rsidRDefault="0071290D">
      <w:pPr>
        <w:rPr>
          <w:b/>
          <w:bCs/>
          <w:sz w:val="40"/>
          <w:szCs w:val="40"/>
        </w:rPr>
      </w:pPr>
      <w:r>
        <w:rPr>
          <w:b/>
          <w:bCs/>
          <w:sz w:val="40"/>
          <w:szCs w:val="40"/>
        </w:rPr>
        <w:t>Tema:</w:t>
      </w:r>
      <w:r w:rsidR="007949D9">
        <w:rPr>
          <w:b/>
          <w:bCs/>
          <w:sz w:val="40"/>
          <w:szCs w:val="40"/>
        </w:rPr>
        <w:t xml:space="preserve"> Medicina tradicional china</w:t>
      </w:r>
      <w:r w:rsidR="004764CD">
        <w:rPr>
          <w:b/>
          <w:bCs/>
          <w:sz w:val="40"/>
          <w:szCs w:val="40"/>
        </w:rPr>
        <w:t xml:space="preserve"> contra la</w:t>
      </w:r>
      <w:r w:rsidR="007949D9">
        <w:rPr>
          <w:b/>
          <w:bCs/>
          <w:sz w:val="40"/>
          <w:szCs w:val="40"/>
        </w:rPr>
        <w:t xml:space="preserve"> Medicina tradicional mexicana</w:t>
      </w:r>
      <w:r w:rsidR="00F63B60">
        <w:rPr>
          <w:b/>
          <w:bCs/>
          <w:sz w:val="40"/>
          <w:szCs w:val="40"/>
        </w:rPr>
        <w:t>.</w:t>
      </w:r>
    </w:p>
    <w:p w14:paraId="1156F033" w14:textId="77777777" w:rsidR="00D46D12" w:rsidRDefault="00D46D12">
      <w:pPr>
        <w:rPr>
          <w:b/>
          <w:bCs/>
          <w:sz w:val="40"/>
          <w:szCs w:val="40"/>
        </w:rPr>
      </w:pPr>
    </w:p>
    <w:p w14:paraId="51BA0E22" w14:textId="77777777" w:rsidR="00D46D12" w:rsidRPr="0037076F" w:rsidRDefault="00D46D12">
      <w:pPr>
        <w:rPr>
          <w:b/>
          <w:bCs/>
          <w:sz w:val="32"/>
          <w:szCs w:val="32"/>
        </w:rPr>
      </w:pPr>
    </w:p>
    <w:p w14:paraId="12328585" w14:textId="51F3460E" w:rsidR="00D46D12" w:rsidRPr="0037076F" w:rsidRDefault="00D46D12">
      <w:pPr>
        <w:rPr>
          <w:rFonts w:eastAsia="Times New Roman"/>
          <w:color w:val="3C4043"/>
          <w:sz w:val="32"/>
          <w:szCs w:val="32"/>
          <w:shd w:val="clear" w:color="auto" w:fill="FFFFFF"/>
        </w:rPr>
      </w:pPr>
      <w:r w:rsidRPr="0037076F">
        <w:rPr>
          <w:rFonts w:eastAsia="Times New Roman"/>
          <w:color w:val="3C4043"/>
          <w:sz w:val="32"/>
          <w:szCs w:val="32"/>
          <w:shd w:val="clear" w:color="auto" w:fill="FFFFFF"/>
        </w:rPr>
        <w:t>La </w:t>
      </w:r>
      <w:r w:rsidRPr="0037076F">
        <w:rPr>
          <w:rFonts w:eastAsia="Times New Roman"/>
          <w:color w:val="040C28"/>
          <w:sz w:val="32"/>
          <w:szCs w:val="32"/>
        </w:rPr>
        <w:t>medicina tradicional</w:t>
      </w:r>
      <w:r w:rsidRPr="0037076F">
        <w:rPr>
          <w:rFonts w:eastAsia="Times New Roman"/>
          <w:color w:val="3C4043"/>
          <w:sz w:val="32"/>
          <w:szCs w:val="32"/>
          <w:shd w:val="clear" w:color="auto" w:fill="FFFFFF"/>
        </w:rPr>
        <w:t> es el conjunto de prácticas, creencias y conocimientos sanitarios basados en el uso de recursos naturales (plantas, animales o minerales), terapias espirituales y técnicas manuales </w:t>
      </w:r>
      <w:r w:rsidRPr="0037076F">
        <w:rPr>
          <w:rFonts w:eastAsia="Times New Roman"/>
          <w:color w:val="040C28"/>
          <w:sz w:val="32"/>
          <w:szCs w:val="32"/>
        </w:rPr>
        <w:t>que</w:t>
      </w:r>
      <w:r w:rsidRPr="0037076F">
        <w:rPr>
          <w:rFonts w:eastAsia="Times New Roman"/>
          <w:color w:val="3C4043"/>
          <w:sz w:val="32"/>
          <w:szCs w:val="32"/>
          <w:shd w:val="clear" w:color="auto" w:fill="FFFFFF"/>
        </w:rPr>
        <w:t> buscan mantener la salud individual y comunitaria .</w:t>
      </w:r>
    </w:p>
    <w:p w14:paraId="12A37767" w14:textId="3D713DCE" w:rsidR="000412AA" w:rsidRPr="0037076F" w:rsidRDefault="00714D32">
      <w:pPr>
        <w:rPr>
          <w:b/>
          <w:bCs/>
          <w:sz w:val="32"/>
          <w:szCs w:val="32"/>
        </w:rPr>
      </w:pPr>
      <w:r w:rsidRPr="0037076F">
        <w:rPr>
          <w:rFonts w:eastAsia="Times New Roman"/>
          <w:color w:val="3C4043"/>
          <w:sz w:val="32"/>
          <w:szCs w:val="32"/>
          <w:shd w:val="clear" w:color="auto" w:fill="FFFFFF"/>
        </w:rPr>
        <w:t>Las medicinas tradicionales, complementarias y alternativas (denominadas en adelante «medicina tradicional») </w:t>
      </w:r>
      <w:r w:rsidRPr="0037076F">
        <w:rPr>
          <w:rFonts w:eastAsia="Times New Roman"/>
          <w:color w:val="040C28"/>
          <w:sz w:val="32"/>
          <w:szCs w:val="32"/>
        </w:rPr>
        <w:t>suelen utilizarse para tratar o prevenir dolencias y enfermedades crónicas y para mejorar la calidad de vida</w:t>
      </w:r>
      <w:r w:rsidRPr="0037076F">
        <w:rPr>
          <w:rFonts w:eastAsia="Times New Roman"/>
          <w:color w:val="3C4043"/>
          <w:sz w:val="32"/>
          <w:szCs w:val="32"/>
          <w:shd w:val="clear" w:color="auto" w:fill="FFFFFF"/>
        </w:rPr>
        <w:t>.</w:t>
      </w:r>
    </w:p>
    <w:p w14:paraId="18EE62A1" w14:textId="6EDEEFC8" w:rsidR="00F63B60" w:rsidRPr="0037076F" w:rsidRDefault="001F75B9">
      <w:pPr>
        <w:rPr>
          <w:b/>
          <w:bCs/>
          <w:sz w:val="32"/>
          <w:szCs w:val="32"/>
        </w:rPr>
      </w:pPr>
      <w:r w:rsidRPr="0037076F">
        <w:rPr>
          <w:rFonts w:eastAsia="Times New Roman"/>
          <w:color w:val="3C4043"/>
          <w:sz w:val="32"/>
          <w:szCs w:val="32"/>
          <w:shd w:val="clear" w:color="auto" w:fill="FFFFFF"/>
        </w:rPr>
        <w:t>Los médicos tradicionales son conocidos popularmente como </w:t>
      </w:r>
      <w:r w:rsidRPr="0037076F">
        <w:rPr>
          <w:rFonts w:eastAsia="Times New Roman"/>
          <w:color w:val="040C28"/>
          <w:sz w:val="32"/>
          <w:szCs w:val="32"/>
        </w:rPr>
        <w:t xml:space="preserve">curanderos, parteras, hueseros, hierberos, rezanderos, sobadores o </w:t>
      </w:r>
      <w:proofErr w:type="spellStart"/>
      <w:r w:rsidRPr="0037076F">
        <w:rPr>
          <w:rFonts w:eastAsia="Times New Roman"/>
          <w:color w:val="040C28"/>
          <w:sz w:val="32"/>
          <w:szCs w:val="32"/>
        </w:rPr>
        <w:t>graniceros</w:t>
      </w:r>
      <w:proofErr w:type="spellEnd"/>
      <w:r w:rsidRPr="0037076F">
        <w:rPr>
          <w:rFonts w:eastAsia="Times New Roman"/>
          <w:color w:val="3C4043"/>
          <w:sz w:val="32"/>
          <w:szCs w:val="32"/>
          <w:shd w:val="clear" w:color="auto" w:fill="FFFFFF"/>
        </w:rPr>
        <w:t xml:space="preserve">. En algunas lenguas indígenas se les llama </w:t>
      </w:r>
      <w:proofErr w:type="spellStart"/>
      <w:r w:rsidRPr="0037076F">
        <w:rPr>
          <w:rFonts w:eastAsia="Times New Roman"/>
          <w:color w:val="3C4043"/>
          <w:sz w:val="32"/>
          <w:szCs w:val="32"/>
          <w:shd w:val="clear" w:color="auto" w:fill="FFFFFF"/>
        </w:rPr>
        <w:t>h'men</w:t>
      </w:r>
      <w:proofErr w:type="spellEnd"/>
      <w:r w:rsidRPr="0037076F">
        <w:rPr>
          <w:rFonts w:eastAsia="Times New Roman"/>
          <w:color w:val="3C4043"/>
          <w:sz w:val="32"/>
          <w:szCs w:val="32"/>
          <w:shd w:val="clear" w:color="auto" w:fill="FFFFFF"/>
        </w:rPr>
        <w:t xml:space="preserve"> (mayas), </w:t>
      </w:r>
      <w:proofErr w:type="spellStart"/>
      <w:r w:rsidRPr="0037076F">
        <w:rPr>
          <w:rFonts w:eastAsia="Times New Roman"/>
          <w:color w:val="3C4043"/>
          <w:sz w:val="32"/>
          <w:szCs w:val="32"/>
          <w:shd w:val="clear" w:color="auto" w:fill="FFFFFF"/>
        </w:rPr>
        <w:t>mara'akáme</w:t>
      </w:r>
      <w:proofErr w:type="spellEnd"/>
      <w:r w:rsidRPr="0037076F">
        <w:rPr>
          <w:rFonts w:eastAsia="Times New Roman"/>
          <w:color w:val="3C4043"/>
          <w:sz w:val="32"/>
          <w:szCs w:val="32"/>
          <w:shd w:val="clear" w:color="auto" w:fill="FFFFFF"/>
        </w:rPr>
        <w:t xml:space="preserve"> (huicholes), e </w:t>
      </w:r>
      <w:proofErr w:type="spellStart"/>
      <w:r w:rsidRPr="0037076F">
        <w:rPr>
          <w:rFonts w:eastAsia="Times New Roman"/>
          <w:color w:val="3C4043"/>
          <w:sz w:val="32"/>
          <w:szCs w:val="32"/>
          <w:shd w:val="clear" w:color="auto" w:fill="FFFFFF"/>
        </w:rPr>
        <w:t>h'ilol</w:t>
      </w:r>
      <w:proofErr w:type="spellEnd"/>
      <w:r w:rsidRPr="0037076F">
        <w:rPr>
          <w:rFonts w:eastAsia="Times New Roman"/>
          <w:color w:val="3C4043"/>
          <w:sz w:val="32"/>
          <w:szCs w:val="32"/>
          <w:shd w:val="clear" w:color="auto" w:fill="FFFFFF"/>
        </w:rPr>
        <w:t xml:space="preserve"> (tzeltales, tzotziles)</w:t>
      </w:r>
    </w:p>
    <w:p w14:paraId="54E58F79" w14:textId="77777777" w:rsidR="00E87F70" w:rsidRPr="0037076F" w:rsidRDefault="00E87F70">
      <w:pPr>
        <w:divId w:val="1708480624"/>
        <w:rPr>
          <w:rFonts w:eastAsia="Times New Roman"/>
          <w:kern w:val="0"/>
          <w:sz w:val="32"/>
          <w:szCs w:val="32"/>
          <w14:ligatures w14:val="none"/>
        </w:rPr>
      </w:pPr>
      <w:r w:rsidRPr="0037076F">
        <w:rPr>
          <w:rFonts w:eastAsia="Times New Roman"/>
          <w:b/>
          <w:bCs/>
          <w:sz w:val="32"/>
          <w:szCs w:val="32"/>
        </w:rPr>
        <w:t xml:space="preserve">Qué afecciones trata la </w:t>
      </w:r>
      <w:proofErr w:type="spellStart"/>
      <w:r w:rsidRPr="0037076F">
        <w:rPr>
          <w:rFonts w:eastAsia="Times New Roman"/>
          <w:b/>
          <w:bCs/>
          <w:sz w:val="32"/>
          <w:szCs w:val="32"/>
        </w:rPr>
        <w:t>naturopatía</w:t>
      </w:r>
      <w:proofErr w:type="spellEnd"/>
      <w:r w:rsidRPr="0037076F">
        <w:rPr>
          <w:rFonts w:eastAsia="Times New Roman"/>
          <w:b/>
          <w:bCs/>
          <w:sz w:val="32"/>
          <w:szCs w:val="32"/>
        </w:rPr>
        <w:t>?</w:t>
      </w:r>
    </w:p>
    <w:p w14:paraId="05BDF8FD" w14:textId="77777777" w:rsidR="00E87F70" w:rsidRPr="0037076F" w:rsidRDefault="00E87F70">
      <w:pPr>
        <w:pStyle w:val="trt0xe"/>
        <w:numPr>
          <w:ilvl w:val="0"/>
          <w:numId w:val="1"/>
        </w:numPr>
        <w:shd w:val="clear" w:color="auto" w:fill="FFFFFF"/>
        <w:spacing w:before="0" w:beforeAutospacing="0" w:after="180" w:afterAutospacing="0"/>
        <w:ind w:left="960"/>
        <w:divId w:val="2115514428"/>
        <w:rPr>
          <w:rFonts w:asciiTheme="minorHAnsi" w:eastAsia="Times New Roman" w:hAnsiTheme="minorHAnsi"/>
          <w:color w:val="202124"/>
          <w:sz w:val="32"/>
          <w:szCs w:val="32"/>
        </w:rPr>
      </w:pPr>
      <w:r w:rsidRPr="0037076F">
        <w:rPr>
          <w:rFonts w:asciiTheme="minorHAnsi" w:eastAsia="Times New Roman" w:hAnsiTheme="minorHAnsi"/>
          <w:color w:val="202124"/>
          <w:sz w:val="32"/>
          <w:szCs w:val="32"/>
        </w:rPr>
        <w:t>Afecciones agudas: dolores de cabeza, dolor de garganta, infecciones de oído, resfriados y gripes.</w:t>
      </w:r>
    </w:p>
    <w:p w14:paraId="6405C831" w14:textId="77777777" w:rsidR="00E87F70" w:rsidRPr="0037076F" w:rsidRDefault="00E87F70">
      <w:pPr>
        <w:pStyle w:val="trt0xe"/>
        <w:numPr>
          <w:ilvl w:val="0"/>
          <w:numId w:val="1"/>
        </w:numPr>
        <w:shd w:val="clear" w:color="auto" w:fill="FFFFFF"/>
        <w:spacing w:before="0" w:beforeAutospacing="0" w:after="180" w:afterAutospacing="0"/>
        <w:ind w:left="960"/>
        <w:divId w:val="2115514428"/>
        <w:rPr>
          <w:rFonts w:asciiTheme="minorHAnsi" w:eastAsia="Times New Roman" w:hAnsiTheme="minorHAnsi"/>
          <w:color w:val="202124"/>
          <w:sz w:val="32"/>
          <w:szCs w:val="32"/>
        </w:rPr>
      </w:pPr>
      <w:r w:rsidRPr="0037076F">
        <w:rPr>
          <w:rFonts w:asciiTheme="minorHAnsi" w:eastAsia="Times New Roman" w:hAnsiTheme="minorHAnsi"/>
          <w:b/>
          <w:bCs/>
          <w:color w:val="202124"/>
          <w:sz w:val="32"/>
          <w:szCs w:val="32"/>
        </w:rPr>
        <w:t>Enfermedades</w:t>
      </w:r>
      <w:r w:rsidRPr="0037076F">
        <w:rPr>
          <w:rFonts w:asciiTheme="minorHAnsi" w:eastAsia="Times New Roman" w:hAnsiTheme="minorHAnsi"/>
          <w:color w:val="202124"/>
          <w:sz w:val="32"/>
          <w:szCs w:val="32"/>
        </w:rPr>
        <w:t> crónicas: migrañas, dolor musculo-esquelético, problemas gastrointestinales, ginecológicos y de fertilidad, artritis y </w:t>
      </w:r>
      <w:r w:rsidRPr="0037076F">
        <w:rPr>
          <w:rFonts w:asciiTheme="minorHAnsi" w:eastAsia="Times New Roman" w:hAnsiTheme="minorHAnsi"/>
          <w:b/>
          <w:bCs/>
          <w:color w:val="202124"/>
          <w:sz w:val="32"/>
          <w:szCs w:val="32"/>
        </w:rPr>
        <w:t>enfermedades</w:t>
      </w:r>
      <w:r w:rsidRPr="0037076F">
        <w:rPr>
          <w:rFonts w:asciiTheme="minorHAnsi" w:eastAsia="Times New Roman" w:hAnsiTheme="minorHAnsi"/>
          <w:color w:val="202124"/>
          <w:sz w:val="32"/>
          <w:szCs w:val="32"/>
        </w:rPr>
        <w:t> cardíacas.</w:t>
      </w:r>
    </w:p>
    <w:p w14:paraId="6133E98C" w14:textId="35FC54D9" w:rsidR="00D75CB0" w:rsidRPr="0037076F" w:rsidRDefault="00D75CB0">
      <w:pPr>
        <w:pStyle w:val="trt0xe"/>
        <w:numPr>
          <w:ilvl w:val="0"/>
          <w:numId w:val="1"/>
        </w:numPr>
        <w:shd w:val="clear" w:color="auto" w:fill="FFFFFF"/>
        <w:spacing w:before="0" w:beforeAutospacing="0" w:after="180" w:afterAutospacing="0"/>
        <w:ind w:left="960"/>
        <w:divId w:val="2115514428"/>
        <w:rPr>
          <w:rFonts w:asciiTheme="minorHAnsi" w:eastAsia="Times New Roman" w:hAnsiTheme="minorHAnsi"/>
          <w:color w:val="202124"/>
          <w:sz w:val="32"/>
          <w:szCs w:val="32"/>
        </w:rPr>
      </w:pPr>
      <w:r w:rsidRPr="0037076F">
        <w:rPr>
          <w:rFonts w:asciiTheme="minorHAnsi" w:eastAsia="Times New Roman" w:hAnsiTheme="minorHAnsi"/>
          <w:color w:val="202124"/>
          <w:sz w:val="32"/>
          <w:szCs w:val="32"/>
          <w:shd w:val="clear" w:color="auto" w:fill="FFFFFF"/>
        </w:rPr>
        <w:lastRenderedPageBreak/>
        <w:t>Con la medicina tradicional mexicana </w:t>
      </w:r>
      <w:r w:rsidRPr="0037076F">
        <w:rPr>
          <w:rFonts w:asciiTheme="minorHAnsi" w:eastAsia="Times New Roman" w:hAnsiTheme="minorHAnsi"/>
          <w:color w:val="040C28"/>
          <w:sz w:val="32"/>
          <w:szCs w:val="32"/>
        </w:rPr>
        <w:t>se atiende a las y los pacientes desde cuatro vertientes: emocional, física, espiritual y su entorno</w:t>
      </w:r>
      <w:r w:rsidRPr="0037076F">
        <w:rPr>
          <w:rFonts w:asciiTheme="minorHAnsi" w:eastAsia="Times New Roman" w:hAnsiTheme="minorHAnsi"/>
          <w:color w:val="202124"/>
          <w:sz w:val="32"/>
          <w:szCs w:val="32"/>
          <w:shd w:val="clear" w:color="auto" w:fill="FFFFFF"/>
        </w:rPr>
        <w:t>, pues a través de estos factores se puede conocer qué sentimientos han reprimido y cómo apoyar su recuperación, el tratamiento recibido es ancestral y utiliza diversas técnicas </w:t>
      </w:r>
    </w:p>
    <w:p w14:paraId="4FF07638" w14:textId="5A1DD095" w:rsidR="00CD1C2E" w:rsidRPr="0037076F" w:rsidRDefault="00CD1C2E">
      <w:pPr>
        <w:pStyle w:val="trt0xe"/>
        <w:numPr>
          <w:ilvl w:val="0"/>
          <w:numId w:val="1"/>
        </w:numPr>
        <w:shd w:val="clear" w:color="auto" w:fill="FFFFFF"/>
        <w:spacing w:before="0" w:beforeAutospacing="0" w:after="180" w:afterAutospacing="0"/>
        <w:ind w:left="960"/>
        <w:divId w:val="2115514428"/>
        <w:rPr>
          <w:rFonts w:asciiTheme="minorHAnsi" w:eastAsia="Times New Roman" w:hAnsiTheme="minorHAnsi"/>
          <w:color w:val="202124"/>
          <w:sz w:val="32"/>
          <w:szCs w:val="32"/>
        </w:rPr>
      </w:pPr>
      <w:r w:rsidRPr="0037076F">
        <w:rPr>
          <w:rFonts w:asciiTheme="minorHAnsi" w:eastAsia="Times New Roman" w:hAnsiTheme="minorHAnsi"/>
          <w:color w:val="3C4043"/>
          <w:sz w:val="32"/>
          <w:szCs w:val="32"/>
          <w:shd w:val="clear" w:color="auto" w:fill="FFFFFF"/>
        </w:rPr>
        <w:t>El objetivo de la medicina tradicional china es </w:t>
      </w:r>
      <w:r w:rsidRPr="0037076F">
        <w:rPr>
          <w:rFonts w:asciiTheme="minorHAnsi" w:eastAsia="Times New Roman" w:hAnsiTheme="minorHAnsi"/>
          <w:color w:val="040C28"/>
          <w:sz w:val="32"/>
          <w:szCs w:val="32"/>
        </w:rPr>
        <w:t xml:space="preserve">recuperar el equilibrio y la armonía entre las fuerzas naturales opuestas del yin y el yang, que pueden bloquear el </w:t>
      </w:r>
      <w:proofErr w:type="spellStart"/>
      <w:r w:rsidRPr="0037076F">
        <w:rPr>
          <w:rFonts w:asciiTheme="minorHAnsi" w:eastAsia="Times New Roman" w:hAnsiTheme="minorHAnsi"/>
          <w:color w:val="040C28"/>
          <w:sz w:val="32"/>
          <w:szCs w:val="32"/>
        </w:rPr>
        <w:t>qi</w:t>
      </w:r>
      <w:proofErr w:type="spellEnd"/>
      <w:r w:rsidRPr="0037076F">
        <w:rPr>
          <w:rFonts w:asciiTheme="minorHAnsi" w:eastAsia="Times New Roman" w:hAnsiTheme="minorHAnsi"/>
          <w:color w:val="040C28"/>
          <w:sz w:val="32"/>
          <w:szCs w:val="32"/>
        </w:rPr>
        <w:t xml:space="preserve"> y causar enfermedad</w:t>
      </w:r>
      <w:r w:rsidRPr="0037076F">
        <w:rPr>
          <w:rFonts w:asciiTheme="minorHAnsi" w:eastAsia="Times New Roman" w:hAnsiTheme="minorHAnsi"/>
          <w:color w:val="3C4043"/>
          <w:sz w:val="32"/>
          <w:szCs w:val="32"/>
          <w:shd w:val="clear" w:color="auto" w:fill="FFFFFF"/>
        </w:rPr>
        <w:t>.</w:t>
      </w:r>
    </w:p>
    <w:p w14:paraId="40D4599B" w14:textId="4E6A22D0" w:rsidR="00164321" w:rsidRPr="0037076F" w:rsidRDefault="00164321">
      <w:pPr>
        <w:pStyle w:val="trt0xe"/>
        <w:numPr>
          <w:ilvl w:val="0"/>
          <w:numId w:val="1"/>
        </w:numPr>
        <w:shd w:val="clear" w:color="auto" w:fill="FFFFFF"/>
        <w:spacing w:before="0" w:beforeAutospacing="0" w:after="180" w:afterAutospacing="0"/>
        <w:ind w:left="960"/>
        <w:divId w:val="2115514428"/>
        <w:rPr>
          <w:rFonts w:asciiTheme="minorHAnsi" w:eastAsia="Times New Roman" w:hAnsiTheme="minorHAnsi"/>
          <w:color w:val="202124"/>
          <w:sz w:val="32"/>
          <w:szCs w:val="32"/>
        </w:rPr>
      </w:pPr>
      <w:r w:rsidRPr="0037076F">
        <w:rPr>
          <w:rFonts w:asciiTheme="minorHAnsi" w:eastAsia="Times New Roman" w:hAnsiTheme="minorHAnsi"/>
          <w:color w:val="3C4043"/>
          <w:sz w:val="32"/>
          <w:szCs w:val="32"/>
          <w:shd w:val="clear" w:color="auto" w:fill="FFFFFF"/>
        </w:rPr>
        <w:t>La medicina tradicional china (</w:t>
      </w:r>
      <w:proofErr w:type="spellStart"/>
      <w:r w:rsidRPr="0037076F">
        <w:rPr>
          <w:rFonts w:asciiTheme="minorHAnsi" w:eastAsia="Times New Roman" w:hAnsiTheme="minorHAnsi"/>
          <w:color w:val="3C4043"/>
          <w:sz w:val="32"/>
          <w:szCs w:val="32"/>
          <w:shd w:val="clear" w:color="auto" w:fill="FFFFFF"/>
        </w:rPr>
        <w:t>mtc</w:t>
      </w:r>
      <w:proofErr w:type="spellEnd"/>
      <w:r w:rsidRPr="0037076F">
        <w:rPr>
          <w:rFonts w:asciiTheme="minorHAnsi" w:eastAsia="Times New Roman" w:hAnsiTheme="minorHAnsi"/>
          <w:color w:val="3C4043"/>
          <w:sz w:val="32"/>
          <w:szCs w:val="32"/>
          <w:shd w:val="clear" w:color="auto" w:fill="FFFFFF"/>
        </w:rPr>
        <w:t>) </w:t>
      </w:r>
      <w:r w:rsidRPr="0037076F">
        <w:rPr>
          <w:rFonts w:asciiTheme="minorHAnsi" w:eastAsia="Times New Roman" w:hAnsiTheme="minorHAnsi"/>
          <w:color w:val="040C28"/>
          <w:sz w:val="32"/>
          <w:szCs w:val="32"/>
        </w:rPr>
        <w:t>es uno de los sistemas médicos más antiguos y complejos hasta la fecha</w:t>
      </w:r>
      <w:r w:rsidRPr="0037076F">
        <w:rPr>
          <w:rFonts w:asciiTheme="minorHAnsi" w:eastAsia="Times New Roman" w:hAnsiTheme="minorHAnsi"/>
          <w:color w:val="3C4043"/>
          <w:sz w:val="32"/>
          <w:szCs w:val="32"/>
          <w:shd w:val="clear" w:color="auto" w:fill="FFFFFF"/>
        </w:rPr>
        <w:t>. Su teoría contempla una serie de sistemas y mecanismos inextricables que explican el funcionamiento físico, mental, emocional y espiritual del ser humano, estudiando al ser</w:t>
      </w:r>
      <w:r w:rsidR="00D47D3E" w:rsidRPr="0037076F">
        <w:rPr>
          <w:rFonts w:asciiTheme="minorHAnsi" w:eastAsia="Times New Roman" w:hAnsiTheme="minorHAnsi"/>
          <w:color w:val="3C4043"/>
          <w:sz w:val="32"/>
          <w:szCs w:val="32"/>
          <w:shd w:val="clear" w:color="auto" w:fill="FFFFFF"/>
        </w:rPr>
        <w:t xml:space="preserve"> humano.</w:t>
      </w:r>
      <w:r w:rsidRPr="0037076F">
        <w:rPr>
          <w:rFonts w:asciiTheme="minorHAnsi" w:eastAsia="Times New Roman" w:hAnsiTheme="minorHAnsi"/>
          <w:color w:val="3C4043"/>
          <w:sz w:val="32"/>
          <w:szCs w:val="32"/>
          <w:shd w:val="clear" w:color="auto" w:fill="FFFFFF"/>
        </w:rPr>
        <w:t xml:space="preserve"> </w:t>
      </w:r>
      <w:r w:rsidR="00193BFE" w:rsidRPr="0037076F">
        <w:rPr>
          <w:rFonts w:asciiTheme="minorHAnsi" w:eastAsia="Times New Roman" w:hAnsiTheme="minorHAnsi"/>
          <w:color w:val="3C4043"/>
          <w:sz w:val="32"/>
          <w:szCs w:val="32"/>
          <w:shd w:val="clear" w:color="auto" w:fill="FFFFFF"/>
        </w:rPr>
        <w:t>En la carrera de </w:t>
      </w:r>
      <w:r w:rsidR="00193BFE" w:rsidRPr="0037076F">
        <w:rPr>
          <w:rFonts w:asciiTheme="minorHAnsi" w:eastAsia="Times New Roman" w:hAnsiTheme="minorHAnsi"/>
          <w:color w:val="040C28"/>
          <w:sz w:val="32"/>
          <w:szCs w:val="32"/>
        </w:rPr>
        <w:t>Medicina</w:t>
      </w:r>
      <w:r w:rsidR="00193BFE" w:rsidRPr="0037076F">
        <w:rPr>
          <w:rFonts w:asciiTheme="minorHAnsi" w:eastAsia="Times New Roman" w:hAnsiTheme="minorHAnsi"/>
          <w:color w:val="3C4043"/>
          <w:sz w:val="32"/>
          <w:szCs w:val="32"/>
          <w:shd w:val="clear" w:color="auto" w:fill="FFFFFF"/>
        </w:rPr>
        <w:t> Tradicional </w:t>
      </w:r>
      <w:r w:rsidR="00193BFE" w:rsidRPr="0037076F">
        <w:rPr>
          <w:rFonts w:asciiTheme="minorHAnsi" w:eastAsia="Times New Roman" w:hAnsiTheme="minorHAnsi"/>
          <w:color w:val="040C28"/>
          <w:sz w:val="32"/>
          <w:szCs w:val="32"/>
        </w:rPr>
        <w:t>China se</w:t>
      </w:r>
      <w:r w:rsidR="00193BFE" w:rsidRPr="0037076F">
        <w:rPr>
          <w:rFonts w:asciiTheme="minorHAnsi" w:eastAsia="Times New Roman" w:hAnsiTheme="minorHAnsi"/>
          <w:color w:val="3C4043"/>
          <w:sz w:val="32"/>
          <w:szCs w:val="32"/>
          <w:shd w:val="clear" w:color="auto" w:fill="FFFFFF"/>
        </w:rPr>
        <w:t xml:space="preserve"> abordan todos los tratamientos que han sido reconocidos por la Organización Mundial de la Salud, entre ellos la acupuntura, la </w:t>
      </w:r>
      <w:proofErr w:type="spellStart"/>
      <w:r w:rsidR="00193BFE" w:rsidRPr="0037076F">
        <w:rPr>
          <w:rFonts w:asciiTheme="minorHAnsi" w:eastAsia="Times New Roman" w:hAnsiTheme="minorHAnsi"/>
          <w:color w:val="3C4043"/>
          <w:sz w:val="32"/>
          <w:szCs w:val="32"/>
          <w:shd w:val="clear" w:color="auto" w:fill="FFFFFF"/>
        </w:rPr>
        <w:t>auriculoterapia</w:t>
      </w:r>
      <w:proofErr w:type="spellEnd"/>
      <w:r w:rsidR="00193BFE" w:rsidRPr="0037076F">
        <w:rPr>
          <w:rFonts w:asciiTheme="minorHAnsi" w:eastAsia="Times New Roman" w:hAnsiTheme="minorHAnsi"/>
          <w:color w:val="3C4043"/>
          <w:sz w:val="32"/>
          <w:szCs w:val="32"/>
          <w:shd w:val="clear" w:color="auto" w:fill="FFFFFF"/>
        </w:rPr>
        <w:t xml:space="preserve">, la fitoterapia, la aromaterapia, la herboristería, la </w:t>
      </w:r>
      <w:proofErr w:type="spellStart"/>
      <w:r w:rsidR="00193BFE" w:rsidRPr="0037076F">
        <w:rPr>
          <w:rFonts w:asciiTheme="minorHAnsi" w:eastAsia="Times New Roman" w:hAnsiTheme="minorHAnsi"/>
          <w:color w:val="3C4043"/>
          <w:sz w:val="32"/>
          <w:szCs w:val="32"/>
          <w:shd w:val="clear" w:color="auto" w:fill="FFFFFF"/>
        </w:rPr>
        <w:t>masoterapia</w:t>
      </w:r>
      <w:proofErr w:type="spellEnd"/>
      <w:r w:rsidR="00193BFE" w:rsidRPr="0037076F">
        <w:rPr>
          <w:rFonts w:asciiTheme="minorHAnsi" w:eastAsia="Times New Roman" w:hAnsiTheme="minorHAnsi"/>
          <w:color w:val="3C4043"/>
          <w:sz w:val="32"/>
          <w:szCs w:val="32"/>
          <w:shd w:val="clear" w:color="auto" w:fill="FFFFFF"/>
        </w:rPr>
        <w:t xml:space="preserve"> y la reflexología con una base filosófica oriental.</w:t>
      </w:r>
    </w:p>
    <w:p w14:paraId="2035EA27" w14:textId="515D20A3" w:rsidR="0089327F" w:rsidRPr="00CA4DCE" w:rsidRDefault="0089327F">
      <w:pPr>
        <w:pStyle w:val="trt0xe"/>
        <w:numPr>
          <w:ilvl w:val="0"/>
          <w:numId w:val="1"/>
        </w:numPr>
        <w:shd w:val="clear" w:color="auto" w:fill="FFFFFF"/>
        <w:spacing w:before="0" w:beforeAutospacing="0" w:after="180" w:afterAutospacing="0"/>
        <w:ind w:left="960"/>
        <w:divId w:val="2115514428"/>
        <w:rPr>
          <w:rFonts w:asciiTheme="minorHAnsi" w:eastAsia="Times New Roman" w:hAnsiTheme="minorHAnsi"/>
          <w:color w:val="202124"/>
          <w:sz w:val="32"/>
          <w:szCs w:val="32"/>
        </w:rPr>
      </w:pPr>
      <w:r w:rsidRPr="0037076F">
        <w:rPr>
          <w:rFonts w:asciiTheme="minorHAnsi" w:eastAsia="Times New Roman" w:hAnsiTheme="minorHAnsi"/>
          <w:color w:val="3C4043"/>
          <w:sz w:val="32"/>
          <w:szCs w:val="32"/>
          <w:shd w:val="clear" w:color="auto" w:fill="FFFFFF"/>
        </w:rPr>
        <w:t>En las zonas rurales de la República mexicana se recurre a los terapeutas tradicionales principalmente por </w:t>
      </w:r>
      <w:r w:rsidRPr="0037076F">
        <w:rPr>
          <w:rFonts w:asciiTheme="minorHAnsi" w:eastAsia="Times New Roman" w:hAnsiTheme="minorHAnsi"/>
          <w:color w:val="040C28"/>
          <w:sz w:val="32"/>
          <w:szCs w:val="32"/>
        </w:rPr>
        <w:t>fiebre, diarrea, problemas de la piel, tos intensa, dolor de garganta, nervios, mal de ojo, susto, empacho y caída de mollera</w:t>
      </w:r>
      <w:r w:rsidRPr="0037076F">
        <w:rPr>
          <w:rFonts w:asciiTheme="minorHAnsi" w:eastAsia="Times New Roman" w:hAnsiTheme="minorHAnsi"/>
          <w:color w:val="3C4043"/>
          <w:sz w:val="32"/>
          <w:szCs w:val="32"/>
          <w:shd w:val="clear" w:color="auto" w:fill="FFFFFF"/>
        </w:rPr>
        <w:t>; las causas de demanda en las urbanas son: infecciones</w:t>
      </w:r>
      <w:r w:rsidRPr="00CA4DCE">
        <w:rPr>
          <w:rFonts w:asciiTheme="minorHAnsi" w:eastAsia="Times New Roman" w:hAnsiTheme="minorHAnsi"/>
          <w:color w:val="3C4043"/>
          <w:sz w:val="32"/>
          <w:szCs w:val="32"/>
          <w:shd w:val="clear" w:color="auto" w:fill="FFFFFF"/>
        </w:rPr>
        <w:t xml:space="preserve"> gastrointestinales, accidentes, </w:t>
      </w:r>
    </w:p>
    <w:p w14:paraId="1283C4B2" w14:textId="77777777" w:rsidR="005E67BF" w:rsidRPr="00CA4DCE" w:rsidRDefault="005E67BF">
      <w:pPr>
        <w:shd w:val="clear" w:color="auto" w:fill="FFFFFF"/>
        <w:divId w:val="1756246066"/>
        <w:rPr>
          <w:rFonts w:eastAsia="Times New Roman"/>
          <w:color w:val="202124"/>
          <w:kern w:val="0"/>
          <w:sz w:val="32"/>
          <w:szCs w:val="32"/>
          <w14:ligatures w14:val="none"/>
        </w:rPr>
      </w:pPr>
      <w:r w:rsidRPr="00CA4DCE">
        <w:rPr>
          <w:rFonts w:eastAsia="Times New Roman"/>
          <w:b/>
          <w:bCs/>
          <w:color w:val="202124"/>
          <w:sz w:val="32"/>
          <w:szCs w:val="32"/>
        </w:rPr>
        <w:t>Cuáles son los beneficios de la medicina china tradicional?</w:t>
      </w:r>
    </w:p>
    <w:p w14:paraId="641D939D" w14:textId="77777777" w:rsidR="005E67BF" w:rsidRPr="00CA4DCE" w:rsidRDefault="005E67BF" w:rsidP="005E67BF">
      <w:pPr>
        <w:pStyle w:val="trt0xe"/>
        <w:numPr>
          <w:ilvl w:val="0"/>
          <w:numId w:val="3"/>
        </w:numPr>
        <w:shd w:val="clear" w:color="auto" w:fill="FFFFFF"/>
        <w:spacing w:before="0" w:beforeAutospacing="0" w:after="180" w:afterAutospacing="0"/>
        <w:ind w:left="960"/>
        <w:divId w:val="460539357"/>
        <w:rPr>
          <w:rFonts w:asciiTheme="minorHAnsi" w:eastAsia="Times New Roman" w:hAnsiTheme="minorHAnsi"/>
          <w:color w:val="202124"/>
          <w:sz w:val="32"/>
          <w:szCs w:val="32"/>
        </w:rPr>
      </w:pPr>
      <w:r w:rsidRPr="00CA4DCE">
        <w:rPr>
          <w:rFonts w:asciiTheme="minorHAnsi" w:eastAsia="Times New Roman" w:hAnsiTheme="minorHAnsi"/>
          <w:color w:val="202124"/>
          <w:sz w:val="32"/>
          <w:szCs w:val="32"/>
        </w:rPr>
        <w:t>Mejora de </w:t>
      </w:r>
      <w:r w:rsidRPr="00CA4DCE">
        <w:rPr>
          <w:rFonts w:asciiTheme="minorHAnsi" w:eastAsia="Times New Roman" w:hAnsiTheme="minorHAnsi"/>
          <w:b/>
          <w:bCs/>
          <w:color w:val="202124"/>
          <w:sz w:val="32"/>
          <w:szCs w:val="32"/>
        </w:rPr>
        <w:t>los</w:t>
      </w:r>
      <w:r w:rsidRPr="00CA4DCE">
        <w:rPr>
          <w:rFonts w:asciiTheme="minorHAnsi" w:eastAsia="Times New Roman" w:hAnsiTheme="minorHAnsi"/>
          <w:color w:val="202124"/>
          <w:sz w:val="32"/>
          <w:szCs w:val="32"/>
        </w:rPr>
        <w:t> dolores de la zona lumbar.</w:t>
      </w:r>
    </w:p>
    <w:p w14:paraId="5DB4DBA7" w14:textId="77777777" w:rsidR="005E67BF" w:rsidRPr="00CA4DCE" w:rsidRDefault="005E67BF" w:rsidP="005E67BF">
      <w:pPr>
        <w:pStyle w:val="trt0xe"/>
        <w:numPr>
          <w:ilvl w:val="0"/>
          <w:numId w:val="3"/>
        </w:numPr>
        <w:shd w:val="clear" w:color="auto" w:fill="FFFFFF"/>
        <w:spacing w:before="0" w:beforeAutospacing="0" w:after="180" w:afterAutospacing="0"/>
        <w:ind w:left="960"/>
        <w:divId w:val="460539357"/>
        <w:rPr>
          <w:rFonts w:asciiTheme="minorHAnsi" w:eastAsia="Times New Roman" w:hAnsiTheme="minorHAnsi"/>
          <w:color w:val="202124"/>
          <w:sz w:val="32"/>
          <w:szCs w:val="32"/>
        </w:rPr>
      </w:pPr>
      <w:r w:rsidRPr="00CA4DCE">
        <w:rPr>
          <w:rFonts w:asciiTheme="minorHAnsi" w:eastAsia="Times New Roman" w:hAnsiTheme="minorHAnsi"/>
          <w:color w:val="202124"/>
          <w:sz w:val="32"/>
          <w:szCs w:val="32"/>
        </w:rPr>
        <w:t>Alivio de la osteoartritis de rodilla.</w:t>
      </w:r>
    </w:p>
    <w:p w14:paraId="7E5B8BE7" w14:textId="77777777" w:rsidR="005E67BF" w:rsidRPr="00CA4DCE" w:rsidRDefault="005E67BF" w:rsidP="005E67BF">
      <w:pPr>
        <w:pStyle w:val="trt0xe"/>
        <w:numPr>
          <w:ilvl w:val="0"/>
          <w:numId w:val="3"/>
        </w:numPr>
        <w:shd w:val="clear" w:color="auto" w:fill="FFFFFF"/>
        <w:spacing w:before="0" w:beforeAutospacing="0" w:after="180" w:afterAutospacing="0"/>
        <w:ind w:left="960"/>
        <w:divId w:val="460539357"/>
        <w:rPr>
          <w:rFonts w:asciiTheme="minorHAnsi" w:eastAsia="Times New Roman" w:hAnsiTheme="minorHAnsi"/>
          <w:color w:val="202124"/>
          <w:sz w:val="32"/>
          <w:szCs w:val="32"/>
        </w:rPr>
      </w:pPr>
      <w:r w:rsidRPr="00CA4DCE">
        <w:rPr>
          <w:rFonts w:asciiTheme="minorHAnsi" w:eastAsia="Times New Roman" w:hAnsiTheme="minorHAnsi"/>
          <w:color w:val="202124"/>
          <w:sz w:val="32"/>
          <w:szCs w:val="32"/>
        </w:rPr>
        <w:t>Mitiga la migraña y </w:t>
      </w:r>
      <w:r w:rsidRPr="00CA4DCE">
        <w:rPr>
          <w:rFonts w:asciiTheme="minorHAnsi" w:eastAsia="Times New Roman" w:hAnsiTheme="minorHAnsi"/>
          <w:b/>
          <w:bCs/>
          <w:color w:val="202124"/>
          <w:sz w:val="32"/>
          <w:szCs w:val="32"/>
        </w:rPr>
        <w:t>los</w:t>
      </w:r>
      <w:r w:rsidRPr="00CA4DCE">
        <w:rPr>
          <w:rFonts w:asciiTheme="minorHAnsi" w:eastAsia="Times New Roman" w:hAnsiTheme="minorHAnsi"/>
          <w:color w:val="202124"/>
          <w:sz w:val="32"/>
          <w:szCs w:val="32"/>
        </w:rPr>
        <w:t> dolores de cabeza.</w:t>
      </w:r>
    </w:p>
    <w:p w14:paraId="19130EE3" w14:textId="77777777" w:rsidR="005E67BF" w:rsidRPr="00CA4DCE" w:rsidRDefault="005E67BF" w:rsidP="005E67BF">
      <w:pPr>
        <w:pStyle w:val="trt0xe"/>
        <w:numPr>
          <w:ilvl w:val="0"/>
          <w:numId w:val="3"/>
        </w:numPr>
        <w:shd w:val="clear" w:color="auto" w:fill="FFFFFF"/>
        <w:spacing w:before="0" w:beforeAutospacing="0" w:after="180" w:afterAutospacing="0"/>
        <w:ind w:left="960"/>
        <w:divId w:val="460539357"/>
        <w:rPr>
          <w:rFonts w:asciiTheme="minorHAnsi" w:eastAsia="Times New Roman" w:hAnsiTheme="minorHAnsi"/>
          <w:color w:val="202124"/>
          <w:sz w:val="32"/>
          <w:szCs w:val="32"/>
        </w:rPr>
      </w:pPr>
      <w:r w:rsidRPr="00CA4DCE">
        <w:rPr>
          <w:rFonts w:asciiTheme="minorHAnsi" w:eastAsia="Times New Roman" w:hAnsiTheme="minorHAnsi"/>
          <w:color w:val="202124"/>
          <w:sz w:val="32"/>
          <w:szCs w:val="32"/>
        </w:rPr>
        <w:lastRenderedPageBreak/>
        <w:t>Mejora el Síndrome del Túnel carpiano.</w:t>
      </w:r>
    </w:p>
    <w:p w14:paraId="0B2ED895" w14:textId="77777777" w:rsidR="005E67BF" w:rsidRPr="00CA4DCE" w:rsidRDefault="005E67BF" w:rsidP="005E67BF">
      <w:pPr>
        <w:pStyle w:val="trt0xe"/>
        <w:numPr>
          <w:ilvl w:val="0"/>
          <w:numId w:val="3"/>
        </w:numPr>
        <w:shd w:val="clear" w:color="auto" w:fill="FFFFFF"/>
        <w:spacing w:before="0" w:beforeAutospacing="0" w:after="180" w:afterAutospacing="0"/>
        <w:ind w:left="960"/>
        <w:divId w:val="460539357"/>
        <w:rPr>
          <w:rFonts w:asciiTheme="minorHAnsi" w:eastAsia="Times New Roman" w:hAnsiTheme="minorHAnsi"/>
          <w:color w:val="202124"/>
          <w:sz w:val="32"/>
          <w:szCs w:val="32"/>
        </w:rPr>
      </w:pPr>
      <w:r w:rsidRPr="00CA4DCE">
        <w:rPr>
          <w:rFonts w:asciiTheme="minorHAnsi" w:eastAsia="Times New Roman" w:hAnsiTheme="minorHAnsi"/>
          <w:color w:val="202124"/>
          <w:sz w:val="32"/>
          <w:szCs w:val="32"/>
        </w:rPr>
        <w:t>Atenúa la fibromialgia.</w:t>
      </w:r>
    </w:p>
    <w:p w14:paraId="1F3795DC" w14:textId="77777777" w:rsidR="005E67BF" w:rsidRPr="00CA4DCE" w:rsidRDefault="005E67BF" w:rsidP="005E67BF">
      <w:pPr>
        <w:pStyle w:val="trt0xe"/>
        <w:numPr>
          <w:ilvl w:val="0"/>
          <w:numId w:val="3"/>
        </w:numPr>
        <w:shd w:val="clear" w:color="auto" w:fill="FFFFFF"/>
        <w:spacing w:before="0" w:beforeAutospacing="0" w:after="180" w:afterAutospacing="0"/>
        <w:ind w:left="960"/>
        <w:divId w:val="460539357"/>
        <w:rPr>
          <w:rFonts w:asciiTheme="minorHAnsi" w:eastAsia="Times New Roman" w:hAnsiTheme="minorHAnsi"/>
          <w:color w:val="202124"/>
          <w:sz w:val="32"/>
          <w:szCs w:val="32"/>
        </w:rPr>
      </w:pPr>
      <w:r w:rsidRPr="00CA4DCE">
        <w:rPr>
          <w:rFonts w:asciiTheme="minorHAnsi" w:eastAsia="Times New Roman" w:hAnsiTheme="minorHAnsi"/>
          <w:color w:val="202124"/>
          <w:sz w:val="32"/>
          <w:szCs w:val="32"/>
        </w:rPr>
        <w:t>Disminuye el síndrome premenstrual y menstrual.</w:t>
      </w:r>
    </w:p>
    <w:p w14:paraId="7321F42B" w14:textId="75137A47" w:rsidR="008634BD" w:rsidRPr="00CA4DCE" w:rsidRDefault="009F7810">
      <w:pPr>
        <w:pStyle w:val="elsevierstylepara"/>
        <w:spacing w:line="450" w:lineRule="atLeast"/>
        <w:jc w:val="both"/>
        <w:divId w:val="522330486"/>
        <w:rPr>
          <w:rFonts w:asciiTheme="minorHAnsi" w:hAnsiTheme="minorHAnsi"/>
          <w:color w:val="505050"/>
          <w:sz w:val="32"/>
          <w:szCs w:val="32"/>
        </w:rPr>
      </w:pPr>
      <w:r w:rsidRPr="00CA4DCE">
        <w:rPr>
          <w:rFonts w:asciiTheme="minorHAnsi" w:eastAsia="Times New Roman" w:hAnsiTheme="minorHAnsi"/>
          <w:color w:val="3C4043"/>
          <w:sz w:val="32"/>
          <w:szCs w:val="32"/>
          <w:shd w:val="clear" w:color="auto" w:fill="FFFFFF"/>
        </w:rPr>
        <w:t>Se apoya sobre </w:t>
      </w:r>
      <w:r w:rsidRPr="00CA4DCE">
        <w:rPr>
          <w:rFonts w:asciiTheme="minorHAnsi" w:eastAsia="Times New Roman" w:hAnsiTheme="minorHAnsi"/>
          <w:color w:val="040C28"/>
          <w:sz w:val="32"/>
          <w:szCs w:val="32"/>
        </w:rPr>
        <w:t>cuatro</w:t>
      </w:r>
      <w:r w:rsidRPr="00CA4DCE">
        <w:rPr>
          <w:rFonts w:asciiTheme="minorHAnsi" w:eastAsia="Times New Roman" w:hAnsiTheme="minorHAnsi"/>
          <w:color w:val="3C4043"/>
          <w:sz w:val="32"/>
          <w:szCs w:val="32"/>
          <w:shd w:val="clear" w:color="auto" w:fill="FFFFFF"/>
        </w:rPr>
        <w:t xml:space="preserve"> pilares fundamentales: fitoterapia, acupuntura y </w:t>
      </w:r>
      <w:proofErr w:type="spellStart"/>
      <w:r w:rsidRPr="00CA4DCE">
        <w:rPr>
          <w:rFonts w:asciiTheme="minorHAnsi" w:eastAsia="Times New Roman" w:hAnsiTheme="minorHAnsi"/>
          <w:color w:val="3C4043"/>
          <w:sz w:val="32"/>
          <w:szCs w:val="32"/>
          <w:shd w:val="clear" w:color="auto" w:fill="FFFFFF"/>
        </w:rPr>
        <w:t>moxibustión</w:t>
      </w:r>
      <w:proofErr w:type="spellEnd"/>
      <w:r w:rsidRPr="00CA4DCE">
        <w:rPr>
          <w:rFonts w:asciiTheme="minorHAnsi" w:eastAsia="Times New Roman" w:hAnsiTheme="minorHAnsi"/>
          <w:color w:val="3C4043"/>
          <w:sz w:val="32"/>
          <w:szCs w:val="32"/>
          <w:shd w:val="clear" w:color="auto" w:fill="FFFFFF"/>
        </w:rPr>
        <w:t xml:space="preserve"> (aplicación de calor sobre la superficie cutánea), tuina (masaje y técnicas manipulativas) y dietética china.</w:t>
      </w:r>
      <w:r w:rsidR="008634BD" w:rsidRPr="00CA4DCE">
        <w:rPr>
          <w:rFonts w:asciiTheme="minorHAnsi" w:hAnsiTheme="minorHAnsi"/>
          <w:color w:val="505050"/>
          <w:sz w:val="32"/>
          <w:szCs w:val="32"/>
        </w:rPr>
        <w:t xml:space="preserve"> Fitoterapia china</w:t>
      </w:r>
    </w:p>
    <w:p w14:paraId="78A113A6" w14:textId="77777777" w:rsidR="008634BD" w:rsidRPr="00CA4DCE" w:rsidRDefault="008634BD">
      <w:pPr>
        <w:pStyle w:val="elsevierstylepara"/>
        <w:spacing w:line="450" w:lineRule="atLeast"/>
        <w:jc w:val="both"/>
        <w:divId w:val="522330486"/>
        <w:rPr>
          <w:rFonts w:asciiTheme="minorHAnsi" w:hAnsiTheme="minorHAnsi"/>
          <w:color w:val="505050"/>
          <w:sz w:val="32"/>
          <w:szCs w:val="32"/>
        </w:rPr>
      </w:pPr>
      <w:r w:rsidRPr="00CA4DCE">
        <w:rPr>
          <w:rFonts w:asciiTheme="minorHAnsi" w:hAnsiTheme="minorHAnsi"/>
          <w:color w:val="505050"/>
          <w:sz w:val="32"/>
          <w:szCs w:val="32"/>
        </w:rPr>
        <w:t>El repertorio de medicamentos chino es una de las fuentes más amplias (contiene más de 7.000 especies de plantas medicinales) y mejor documentadas que existe; además, goza de un uso continuo. Hay que señalar que no sólo se incluyen drogas vegetales, sino que también constan especies minerales y sustancias animales.</w:t>
      </w:r>
    </w:p>
    <w:p w14:paraId="567BB513" w14:textId="77777777" w:rsidR="008634BD" w:rsidRPr="00CA4DCE" w:rsidRDefault="008634BD">
      <w:pPr>
        <w:pStyle w:val="elsevierstylepara"/>
        <w:spacing w:line="450" w:lineRule="atLeast"/>
        <w:jc w:val="both"/>
        <w:divId w:val="522330486"/>
        <w:rPr>
          <w:rFonts w:asciiTheme="minorHAnsi" w:hAnsiTheme="minorHAnsi"/>
          <w:color w:val="505050"/>
          <w:sz w:val="32"/>
          <w:szCs w:val="32"/>
        </w:rPr>
      </w:pPr>
      <w:r w:rsidRPr="00CA4DCE">
        <w:rPr>
          <w:rFonts w:asciiTheme="minorHAnsi" w:hAnsiTheme="minorHAnsi"/>
          <w:color w:val="505050"/>
          <w:sz w:val="32"/>
          <w:szCs w:val="32"/>
        </w:rPr>
        <w:t>Hasta que en 1975 la OMS empezó a prestar atención a los éxitos alcanzados por Oriente en la buena solución de las enfermedades, la estrategia seguida en la República Popular China consistió en el reconocimiento del valor intrínseco de su propia cultura médica y del conocimiento sobre la utilidad curativa de las plantas medicinales preservada durante milenios. Para ello incorporaron el herbolario en la medicina oficial, lo que permitió hacer una valoración informativa de investigación clínica de las plantas medicinales utilizadas.</w:t>
      </w:r>
    </w:p>
    <w:p w14:paraId="09256E74" w14:textId="62DE77C9" w:rsidR="00C927C6" w:rsidRPr="0037076F" w:rsidRDefault="00C927C6">
      <w:pPr>
        <w:rPr>
          <w:b/>
          <w:bCs/>
          <w:sz w:val="32"/>
          <w:szCs w:val="32"/>
        </w:rPr>
      </w:pPr>
    </w:p>
    <w:sectPr w:rsidR="00C927C6" w:rsidRPr="0037076F">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86C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C112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C67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582623">
    <w:abstractNumId w:val="0"/>
  </w:num>
  <w:num w:numId="2" w16cid:durableId="458765616">
    <w:abstractNumId w:val="1"/>
  </w:num>
  <w:num w:numId="3" w16cid:durableId="963534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13"/>
    <w:rsid w:val="000412AA"/>
    <w:rsid w:val="000D56FE"/>
    <w:rsid w:val="00164321"/>
    <w:rsid w:val="00193BFE"/>
    <w:rsid w:val="001F75B9"/>
    <w:rsid w:val="0037076F"/>
    <w:rsid w:val="004764CD"/>
    <w:rsid w:val="005E67BF"/>
    <w:rsid w:val="006A6113"/>
    <w:rsid w:val="0071290D"/>
    <w:rsid w:val="00714D32"/>
    <w:rsid w:val="007949D9"/>
    <w:rsid w:val="008634BD"/>
    <w:rsid w:val="0089327F"/>
    <w:rsid w:val="008F6C88"/>
    <w:rsid w:val="009F7810"/>
    <w:rsid w:val="00BF48E4"/>
    <w:rsid w:val="00C927C6"/>
    <w:rsid w:val="00CA4DCE"/>
    <w:rsid w:val="00CD1C2E"/>
    <w:rsid w:val="00CE39A4"/>
    <w:rsid w:val="00D46D12"/>
    <w:rsid w:val="00D47D3E"/>
    <w:rsid w:val="00D56269"/>
    <w:rsid w:val="00D75CB0"/>
    <w:rsid w:val="00E65D69"/>
    <w:rsid w:val="00E87F70"/>
    <w:rsid w:val="00F63B6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FE194F3"/>
  <w15:chartTrackingRefBased/>
  <w15:docId w15:val="{C99642AD-CEEF-EE41-A25C-482702FA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t0xe">
    <w:name w:val="trt0xe"/>
    <w:basedOn w:val="Normal"/>
    <w:rsid w:val="00E87F70"/>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elsevierstylepara">
    <w:name w:val="elsevierstylepara"/>
    <w:basedOn w:val="Normal"/>
    <w:rsid w:val="008634BD"/>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5620">
      <w:bodyDiv w:val="1"/>
      <w:marLeft w:val="0"/>
      <w:marRight w:val="0"/>
      <w:marTop w:val="0"/>
      <w:marBottom w:val="0"/>
      <w:divBdr>
        <w:top w:val="none" w:sz="0" w:space="0" w:color="auto"/>
        <w:left w:val="none" w:sz="0" w:space="0" w:color="auto"/>
        <w:bottom w:val="none" w:sz="0" w:space="0" w:color="auto"/>
        <w:right w:val="none" w:sz="0" w:space="0" w:color="auto"/>
      </w:divBdr>
      <w:divsChild>
        <w:div w:id="1708480624">
          <w:marLeft w:val="0"/>
          <w:marRight w:val="0"/>
          <w:marTop w:val="0"/>
          <w:marBottom w:val="0"/>
          <w:divBdr>
            <w:top w:val="none" w:sz="0" w:space="0" w:color="auto"/>
            <w:left w:val="none" w:sz="0" w:space="0" w:color="auto"/>
            <w:bottom w:val="none" w:sz="0" w:space="0" w:color="auto"/>
            <w:right w:val="none" w:sz="0" w:space="0" w:color="auto"/>
          </w:divBdr>
        </w:div>
        <w:div w:id="2115514428">
          <w:marLeft w:val="0"/>
          <w:marRight w:val="0"/>
          <w:marTop w:val="180"/>
          <w:marBottom w:val="0"/>
          <w:divBdr>
            <w:top w:val="none" w:sz="0" w:space="0" w:color="auto"/>
            <w:left w:val="none" w:sz="0" w:space="0" w:color="auto"/>
            <w:bottom w:val="none" w:sz="0" w:space="0" w:color="auto"/>
            <w:right w:val="none" w:sz="0" w:space="0" w:color="auto"/>
          </w:divBdr>
        </w:div>
      </w:divsChild>
    </w:div>
    <w:div w:id="522330486">
      <w:bodyDiv w:val="1"/>
      <w:marLeft w:val="0"/>
      <w:marRight w:val="0"/>
      <w:marTop w:val="0"/>
      <w:marBottom w:val="0"/>
      <w:divBdr>
        <w:top w:val="none" w:sz="0" w:space="0" w:color="auto"/>
        <w:left w:val="none" w:sz="0" w:space="0" w:color="auto"/>
        <w:bottom w:val="none" w:sz="0" w:space="0" w:color="auto"/>
        <w:right w:val="none" w:sz="0" w:space="0" w:color="auto"/>
      </w:divBdr>
    </w:div>
    <w:div w:id="904485375">
      <w:bodyDiv w:val="1"/>
      <w:marLeft w:val="0"/>
      <w:marRight w:val="0"/>
      <w:marTop w:val="0"/>
      <w:marBottom w:val="0"/>
      <w:divBdr>
        <w:top w:val="none" w:sz="0" w:space="0" w:color="auto"/>
        <w:left w:val="none" w:sz="0" w:space="0" w:color="auto"/>
        <w:bottom w:val="none" w:sz="0" w:space="0" w:color="auto"/>
        <w:right w:val="none" w:sz="0" w:space="0" w:color="auto"/>
      </w:divBdr>
      <w:divsChild>
        <w:div w:id="1307276506">
          <w:marLeft w:val="0"/>
          <w:marRight w:val="0"/>
          <w:marTop w:val="0"/>
          <w:marBottom w:val="0"/>
          <w:divBdr>
            <w:top w:val="none" w:sz="0" w:space="0" w:color="auto"/>
            <w:left w:val="none" w:sz="0" w:space="0" w:color="auto"/>
            <w:bottom w:val="none" w:sz="0" w:space="0" w:color="auto"/>
            <w:right w:val="none" w:sz="0" w:space="0" w:color="auto"/>
          </w:divBdr>
        </w:div>
        <w:div w:id="1201091822">
          <w:marLeft w:val="0"/>
          <w:marRight w:val="0"/>
          <w:marTop w:val="180"/>
          <w:marBottom w:val="0"/>
          <w:divBdr>
            <w:top w:val="none" w:sz="0" w:space="0" w:color="auto"/>
            <w:left w:val="none" w:sz="0" w:space="0" w:color="auto"/>
            <w:bottom w:val="none" w:sz="0" w:space="0" w:color="auto"/>
            <w:right w:val="none" w:sz="0" w:space="0" w:color="auto"/>
          </w:divBdr>
        </w:div>
      </w:divsChild>
    </w:div>
    <w:div w:id="963778980">
      <w:bodyDiv w:val="1"/>
      <w:marLeft w:val="0"/>
      <w:marRight w:val="0"/>
      <w:marTop w:val="0"/>
      <w:marBottom w:val="0"/>
      <w:divBdr>
        <w:top w:val="none" w:sz="0" w:space="0" w:color="auto"/>
        <w:left w:val="none" w:sz="0" w:space="0" w:color="auto"/>
        <w:bottom w:val="none" w:sz="0" w:space="0" w:color="auto"/>
        <w:right w:val="none" w:sz="0" w:space="0" w:color="auto"/>
      </w:divBdr>
      <w:divsChild>
        <w:div w:id="1756246066">
          <w:marLeft w:val="0"/>
          <w:marRight w:val="0"/>
          <w:marTop w:val="0"/>
          <w:marBottom w:val="0"/>
          <w:divBdr>
            <w:top w:val="none" w:sz="0" w:space="0" w:color="auto"/>
            <w:left w:val="none" w:sz="0" w:space="0" w:color="auto"/>
            <w:bottom w:val="none" w:sz="0" w:space="0" w:color="auto"/>
            <w:right w:val="none" w:sz="0" w:space="0" w:color="auto"/>
          </w:divBdr>
        </w:div>
        <w:div w:id="460539357">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622</Words>
  <Characters>3423</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Maas</dc:creator>
  <cp:keywords/>
  <dc:description/>
  <cp:lastModifiedBy>Abril Maas</cp:lastModifiedBy>
  <cp:revision>2</cp:revision>
  <dcterms:created xsi:type="dcterms:W3CDTF">2023-05-29T01:29:00Z</dcterms:created>
  <dcterms:modified xsi:type="dcterms:W3CDTF">2023-05-29T01:29:00Z</dcterms:modified>
</cp:coreProperties>
</file>