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7A91" w14:textId="77777777" w:rsidR="00F0203B" w:rsidRPr="00AD6D49" w:rsidRDefault="00F0203B">
      <w:pPr>
        <w:rPr>
          <w:sz w:val="52"/>
          <w:szCs w:val="52"/>
        </w:rPr>
      </w:pPr>
      <w:r w:rsidRPr="00AD6D49">
        <w:rPr>
          <w:sz w:val="52"/>
          <w:szCs w:val="52"/>
        </w:rPr>
        <w:t xml:space="preserve">Universidad del Sureste </w:t>
      </w:r>
    </w:p>
    <w:p w14:paraId="06B5D570" w14:textId="77777777" w:rsidR="00F0203B" w:rsidRPr="00AD6D49" w:rsidRDefault="00F0203B">
      <w:pPr>
        <w:rPr>
          <w:sz w:val="52"/>
          <w:szCs w:val="52"/>
        </w:rPr>
      </w:pPr>
      <w:r w:rsidRPr="00AD6D49">
        <w:rPr>
          <w:sz w:val="52"/>
          <w:szCs w:val="52"/>
        </w:rPr>
        <w:t xml:space="preserve">Medicina Humana </w:t>
      </w:r>
    </w:p>
    <w:p w14:paraId="08C9D380" w14:textId="77777777" w:rsidR="00F0203B" w:rsidRPr="00AD6D49" w:rsidRDefault="00F0203B">
      <w:pPr>
        <w:rPr>
          <w:sz w:val="52"/>
          <w:szCs w:val="52"/>
        </w:rPr>
      </w:pPr>
      <w:r w:rsidRPr="00AD6D49">
        <w:rPr>
          <w:sz w:val="52"/>
          <w:szCs w:val="52"/>
        </w:rPr>
        <w:t xml:space="preserve">Materia: Fisiología </w:t>
      </w:r>
    </w:p>
    <w:p w14:paraId="41C3969D" w14:textId="7839F866" w:rsidR="00F0203B" w:rsidRPr="00AD6D49" w:rsidRDefault="00D87A63">
      <w:pPr>
        <w:rPr>
          <w:sz w:val="52"/>
          <w:szCs w:val="52"/>
        </w:rPr>
      </w:pPr>
      <w:r w:rsidRPr="00AD6D49">
        <w:rPr>
          <w:sz w:val="52"/>
          <w:szCs w:val="52"/>
        </w:rPr>
        <w:t>Actividad: Resumen de</w:t>
      </w:r>
      <w:r w:rsidR="008A61FB" w:rsidRPr="00AD6D49">
        <w:rPr>
          <w:sz w:val="52"/>
          <w:szCs w:val="52"/>
        </w:rPr>
        <w:t xml:space="preserve"> visión óptica </w:t>
      </w:r>
    </w:p>
    <w:p w14:paraId="6189CA3E" w14:textId="08A577EF" w:rsidR="008A61FB" w:rsidRPr="00AD6D49" w:rsidRDefault="008A61FB">
      <w:pPr>
        <w:rPr>
          <w:sz w:val="52"/>
          <w:szCs w:val="52"/>
        </w:rPr>
      </w:pPr>
      <w:r w:rsidRPr="00AD6D49">
        <w:rPr>
          <w:sz w:val="52"/>
          <w:szCs w:val="52"/>
        </w:rPr>
        <w:t xml:space="preserve">Docente: Dr. Samuel Esaú Fonseca Fierro </w:t>
      </w:r>
    </w:p>
    <w:p w14:paraId="6D1287C0" w14:textId="74B328A3" w:rsidR="008A61FB" w:rsidRPr="00AD6D49" w:rsidRDefault="008A61FB">
      <w:pPr>
        <w:rPr>
          <w:sz w:val="52"/>
          <w:szCs w:val="52"/>
        </w:rPr>
      </w:pPr>
      <w:r w:rsidRPr="00AD6D49">
        <w:rPr>
          <w:sz w:val="52"/>
          <w:szCs w:val="52"/>
        </w:rPr>
        <w:t xml:space="preserve">Alumna: Tania Elizabeth Martínez Hernández </w:t>
      </w:r>
    </w:p>
    <w:p w14:paraId="3F1689A9" w14:textId="5D80AA44" w:rsidR="008A61FB" w:rsidRPr="00AD6D49" w:rsidRDefault="00A41B81">
      <w:pPr>
        <w:rPr>
          <w:sz w:val="52"/>
          <w:szCs w:val="52"/>
        </w:rPr>
      </w:pPr>
      <w:r w:rsidRPr="00AD6D49">
        <w:rPr>
          <w:sz w:val="52"/>
          <w:szCs w:val="52"/>
        </w:rPr>
        <w:t>Semestre: 2do.        Grupo: C</w:t>
      </w:r>
    </w:p>
    <w:p w14:paraId="200D0DEC" w14:textId="44092F79" w:rsidR="00A41B81" w:rsidRPr="00AD6D49" w:rsidRDefault="00A41B81">
      <w:pPr>
        <w:rPr>
          <w:sz w:val="52"/>
          <w:szCs w:val="52"/>
        </w:rPr>
      </w:pPr>
      <w:r w:rsidRPr="00AD6D49">
        <w:rPr>
          <w:sz w:val="52"/>
          <w:szCs w:val="52"/>
        </w:rPr>
        <w:t xml:space="preserve">Tuxtla Gutiérrez </w:t>
      </w:r>
    </w:p>
    <w:p w14:paraId="5333C403" w14:textId="77777777" w:rsidR="00CB4936" w:rsidRDefault="00CB4936"/>
    <w:p w14:paraId="33BC4D0F" w14:textId="77777777" w:rsidR="00CB4936" w:rsidRDefault="00CB4936"/>
    <w:p w14:paraId="6D87AD2B" w14:textId="77777777" w:rsidR="00305C0B" w:rsidRDefault="00305C0B"/>
    <w:p w14:paraId="0FD542C0" w14:textId="77777777" w:rsidR="00305C0B" w:rsidRDefault="00305C0B"/>
    <w:p w14:paraId="42E7BFF8" w14:textId="77777777" w:rsidR="00305C0B" w:rsidRDefault="00305C0B"/>
    <w:p w14:paraId="0B71FD3B" w14:textId="77777777" w:rsidR="00305C0B" w:rsidRDefault="00305C0B"/>
    <w:p w14:paraId="0BADA47C" w14:textId="77777777" w:rsidR="00305C0B" w:rsidRDefault="00305C0B"/>
    <w:p w14:paraId="5355B553" w14:textId="77777777" w:rsidR="00305C0B" w:rsidRDefault="00305C0B"/>
    <w:p w14:paraId="59A43B49" w14:textId="77777777" w:rsidR="00CB4936" w:rsidRDefault="00CB4936"/>
    <w:p w14:paraId="4D059E91" w14:textId="77777777" w:rsidR="00983BDD" w:rsidRDefault="00983BDD"/>
    <w:p w14:paraId="18221DDD" w14:textId="77777777" w:rsidR="00983BDD" w:rsidRDefault="00983BDD"/>
    <w:p w14:paraId="20FD12F1" w14:textId="77777777" w:rsidR="00CB4936" w:rsidRPr="00B42CCD" w:rsidRDefault="00CB4936">
      <w:pPr>
        <w:rPr>
          <w:sz w:val="28"/>
          <w:szCs w:val="28"/>
        </w:rPr>
      </w:pPr>
    </w:p>
    <w:p w14:paraId="67D255EF" w14:textId="367D7836" w:rsidR="00CB4936" w:rsidRPr="00B42CCD" w:rsidRDefault="00CB4936">
      <w:pPr>
        <w:rPr>
          <w:sz w:val="28"/>
          <w:szCs w:val="28"/>
        </w:rPr>
      </w:pPr>
      <w:r w:rsidRPr="00B42CCD">
        <w:rPr>
          <w:sz w:val="28"/>
          <w:szCs w:val="28"/>
        </w:rPr>
        <w:lastRenderedPageBreak/>
        <w:t xml:space="preserve">Introducción </w:t>
      </w:r>
    </w:p>
    <w:p w14:paraId="1D121FF6" w14:textId="01661EC6" w:rsidR="008152FA" w:rsidRPr="00B42CCD" w:rsidRDefault="005447E8">
      <w:pPr>
        <w:rPr>
          <w:sz w:val="28"/>
          <w:szCs w:val="28"/>
        </w:rPr>
      </w:pPr>
      <w:r w:rsidRPr="00B42CCD">
        <w:rPr>
          <w:sz w:val="28"/>
          <w:szCs w:val="28"/>
        </w:rPr>
        <w:t>A través de la visión obtenemos la mayor parte de la información con la que conocemos e interpretamos nuestro entorno. Identificamos objetos (apreciando propiedades como su tamaño, forma, color, brillo, textura, los localizamos en el espacio</w:t>
      </w:r>
      <w:r w:rsidR="00FC1FFC" w:rsidRPr="00B42CCD">
        <w:rPr>
          <w:sz w:val="28"/>
          <w:szCs w:val="28"/>
        </w:rPr>
        <w:t xml:space="preserve">. La visión óptica es la encargada de mostrar las refracciones </w:t>
      </w:r>
      <w:r w:rsidR="0038300C" w:rsidRPr="00B42CCD">
        <w:rPr>
          <w:sz w:val="28"/>
          <w:szCs w:val="28"/>
        </w:rPr>
        <w:t xml:space="preserve">del ojo y la nitidez de la imagen, recordemos que el ojo es uno de los sentidos principales en nuestro cuerpo. </w:t>
      </w:r>
    </w:p>
    <w:p w14:paraId="497EC4CF" w14:textId="77777777" w:rsidR="00FA2FD6" w:rsidRPr="00B42CCD" w:rsidRDefault="0038300C" w:rsidP="00FA2FD6">
      <w:pPr>
        <w:rPr>
          <w:sz w:val="28"/>
          <w:szCs w:val="28"/>
        </w:rPr>
      </w:pPr>
      <w:r w:rsidRPr="00B42CCD">
        <w:rPr>
          <w:sz w:val="28"/>
          <w:szCs w:val="28"/>
        </w:rPr>
        <w:t xml:space="preserve">Desarrollo </w:t>
      </w:r>
    </w:p>
    <w:p w14:paraId="21E1B332" w14:textId="74731AC7" w:rsidR="00AC0CEF" w:rsidRPr="00B42CCD" w:rsidRDefault="00AC0CEF" w:rsidP="00FA2FD6">
      <w:pPr>
        <w:rPr>
          <w:sz w:val="28"/>
          <w:szCs w:val="28"/>
        </w:rPr>
      </w:pPr>
      <w:r w:rsidRPr="00B42CCD">
        <w:rPr>
          <w:rFonts w:hAnsi="Gill Sans MT"/>
          <w:color w:val="262626" w:themeColor="text1" w:themeTint="D9"/>
          <w:kern w:val="24"/>
          <w:sz w:val="28"/>
          <w:szCs w:val="28"/>
        </w:rPr>
        <w:t>Í</w:t>
      </w:r>
      <w:r w:rsidRPr="00B42CCD">
        <w:rPr>
          <w:rFonts w:hAnsi="Gill Sans MT"/>
          <w:color w:val="262626" w:themeColor="text1" w:themeTint="D9"/>
          <w:kern w:val="24"/>
          <w:sz w:val="28"/>
          <w:szCs w:val="28"/>
        </w:rPr>
        <w:t>ndice de refacci</w:t>
      </w:r>
      <w:r w:rsidRPr="00B42CCD">
        <w:rPr>
          <w:rFonts w:hAnsi="Gill Sans MT"/>
          <w:color w:val="262626" w:themeColor="text1" w:themeTint="D9"/>
          <w:kern w:val="24"/>
          <w:sz w:val="28"/>
          <w:szCs w:val="28"/>
        </w:rPr>
        <w:t>ó</w:t>
      </w:r>
      <w:r w:rsidRPr="00B42CCD">
        <w:rPr>
          <w:rFonts w:hAnsi="Gill Sans MT"/>
          <w:color w:val="262626" w:themeColor="text1" w:themeTint="D9"/>
          <w:kern w:val="24"/>
          <w:sz w:val="28"/>
          <w:szCs w:val="28"/>
        </w:rPr>
        <w:t>n de un medio transparente: Los rayos de luz viajan por aire a una velocidad de 300.000 Km/S, pero se desplaza lento en l</w:t>
      </w:r>
      <w:r w:rsidRPr="00B42CCD">
        <w:rPr>
          <w:rFonts w:hAnsi="Gill Sans MT"/>
          <w:color w:val="262626" w:themeColor="text1" w:themeTint="D9"/>
          <w:kern w:val="24"/>
          <w:sz w:val="28"/>
          <w:szCs w:val="28"/>
        </w:rPr>
        <w:t>í</w:t>
      </w:r>
      <w:r w:rsidRPr="00B42CCD">
        <w:rPr>
          <w:rFonts w:hAnsi="Gill Sans MT"/>
          <w:color w:val="262626" w:themeColor="text1" w:themeTint="D9"/>
          <w:kern w:val="24"/>
          <w:sz w:val="28"/>
          <w:szCs w:val="28"/>
        </w:rPr>
        <w:t>quidos y s</w:t>
      </w:r>
      <w:r w:rsidRPr="00B42CCD">
        <w:rPr>
          <w:rFonts w:hAnsi="Gill Sans MT"/>
          <w:color w:val="262626" w:themeColor="text1" w:themeTint="D9"/>
          <w:kern w:val="24"/>
          <w:sz w:val="28"/>
          <w:szCs w:val="28"/>
        </w:rPr>
        <w:t>ó</w:t>
      </w:r>
      <w:r w:rsidRPr="00B42CCD">
        <w:rPr>
          <w:rFonts w:hAnsi="Gill Sans MT"/>
          <w:color w:val="262626" w:themeColor="text1" w:themeTint="D9"/>
          <w:kern w:val="24"/>
          <w:sz w:val="28"/>
          <w:szCs w:val="28"/>
        </w:rPr>
        <w:t xml:space="preserve">lidos transparentes. El </w:t>
      </w:r>
      <w:r w:rsidR="003101C4" w:rsidRPr="00B42CCD">
        <w:rPr>
          <w:rFonts w:hAnsi="Gill Sans MT"/>
          <w:color w:val="262626" w:themeColor="text1" w:themeTint="D9"/>
          <w:kern w:val="24"/>
          <w:sz w:val="28"/>
          <w:szCs w:val="28"/>
        </w:rPr>
        <w:t>í</w:t>
      </w:r>
      <w:r w:rsidR="003101C4" w:rsidRPr="00B42CCD">
        <w:rPr>
          <w:rFonts w:hAnsi="Gill Sans MT"/>
          <w:color w:val="262626" w:themeColor="text1" w:themeTint="D9"/>
          <w:kern w:val="24"/>
          <w:sz w:val="28"/>
          <w:szCs w:val="28"/>
        </w:rPr>
        <w:t>ndice de refracci</w:t>
      </w:r>
      <w:r w:rsidR="003101C4" w:rsidRPr="00B42CCD">
        <w:rPr>
          <w:rFonts w:hAnsi="Gill Sans MT"/>
          <w:color w:val="262626" w:themeColor="text1" w:themeTint="D9"/>
          <w:kern w:val="24"/>
          <w:sz w:val="28"/>
          <w:szCs w:val="28"/>
        </w:rPr>
        <w:t>ó</w:t>
      </w:r>
      <w:r w:rsidR="003101C4" w:rsidRPr="00B42CCD">
        <w:rPr>
          <w:rFonts w:hAnsi="Gill Sans MT"/>
          <w:color w:val="262626" w:themeColor="text1" w:themeTint="D9"/>
          <w:kern w:val="24"/>
          <w:sz w:val="28"/>
          <w:szCs w:val="28"/>
        </w:rPr>
        <w:t xml:space="preserve">n </w:t>
      </w:r>
      <w:r w:rsidRPr="00B42CCD">
        <w:rPr>
          <w:rFonts w:hAnsi="Gill Sans MT"/>
          <w:color w:val="262626" w:themeColor="text1" w:themeTint="D9"/>
          <w:kern w:val="24"/>
          <w:sz w:val="28"/>
          <w:szCs w:val="28"/>
        </w:rPr>
        <w:t>de una sustancia transparente es el cociente entre la velocidad de la luz en el aire y su velocidad en ese medio.</w:t>
      </w:r>
    </w:p>
    <w:p w14:paraId="31436567" w14:textId="77777777" w:rsidR="00830A08" w:rsidRPr="00B42CCD" w:rsidRDefault="00830A08">
      <w:pPr>
        <w:pStyle w:val="NormalWeb"/>
        <w:spacing w:before="200" w:beforeAutospacing="0" w:after="0" w:afterAutospacing="0"/>
        <w:divId w:val="276179545"/>
        <w:rPr>
          <w:sz w:val="28"/>
          <w:szCs w:val="28"/>
        </w:rPr>
      </w:pPr>
      <w:r w:rsidRPr="00B42CCD">
        <w:rPr>
          <w:rFonts w:asciiTheme="minorHAnsi" w:hAnsi="Gill Sans MT" w:cstheme="minorBidi"/>
          <w:color w:val="262626" w:themeColor="text1" w:themeTint="D9"/>
          <w:kern w:val="24"/>
          <w:sz w:val="28"/>
          <w:szCs w:val="28"/>
        </w:rPr>
        <w:t>La refracci</w:t>
      </w:r>
      <w:r w:rsidRPr="00B42CCD">
        <w:rPr>
          <w:rFonts w:asciiTheme="minorHAnsi" w:hAnsi="Gill Sans MT" w:cstheme="minorBidi"/>
          <w:color w:val="262626" w:themeColor="text1" w:themeTint="D9"/>
          <w:kern w:val="24"/>
          <w:sz w:val="28"/>
          <w:szCs w:val="28"/>
        </w:rPr>
        <w:t>ó</w:t>
      </w:r>
      <w:r w:rsidRPr="00B42CCD">
        <w:rPr>
          <w:rFonts w:asciiTheme="minorHAnsi" w:hAnsi="Gill Sans MT" w:cstheme="minorBidi"/>
          <w:color w:val="262626" w:themeColor="text1" w:themeTint="D9"/>
          <w:kern w:val="24"/>
          <w:sz w:val="28"/>
          <w:szCs w:val="28"/>
        </w:rPr>
        <w:t>n es la desviaci</w:t>
      </w:r>
      <w:r w:rsidRPr="00B42CCD">
        <w:rPr>
          <w:rFonts w:asciiTheme="minorHAnsi" w:hAnsi="Gill Sans MT" w:cstheme="minorBidi"/>
          <w:color w:val="262626" w:themeColor="text1" w:themeTint="D9"/>
          <w:kern w:val="24"/>
          <w:sz w:val="28"/>
          <w:szCs w:val="28"/>
        </w:rPr>
        <w:t>ó</w:t>
      </w:r>
      <w:r w:rsidRPr="00B42CCD">
        <w:rPr>
          <w:rFonts w:asciiTheme="minorHAnsi" w:hAnsi="Gill Sans MT" w:cstheme="minorBidi"/>
          <w:color w:val="262626" w:themeColor="text1" w:themeTint="D9"/>
          <w:kern w:val="24"/>
          <w:sz w:val="28"/>
          <w:szCs w:val="28"/>
        </w:rPr>
        <w:t xml:space="preserve">n de los rayos luminosos al llegar a una superficie en </w:t>
      </w:r>
      <w:r w:rsidRPr="00B42CCD">
        <w:rPr>
          <w:rFonts w:asciiTheme="minorHAnsi" w:hAnsi="Gill Sans MT" w:cstheme="minorBidi"/>
          <w:color w:val="262626" w:themeColor="text1" w:themeTint="D9"/>
          <w:kern w:val="24"/>
          <w:sz w:val="28"/>
          <w:szCs w:val="28"/>
        </w:rPr>
        <w:t>á</w:t>
      </w:r>
      <w:r w:rsidRPr="00B42CCD">
        <w:rPr>
          <w:rFonts w:asciiTheme="minorHAnsi" w:hAnsi="Gill Sans MT" w:cstheme="minorBidi"/>
          <w:color w:val="262626" w:themeColor="text1" w:themeTint="D9"/>
          <w:kern w:val="24"/>
          <w:sz w:val="28"/>
          <w:szCs w:val="28"/>
        </w:rPr>
        <w:t>ngulo.</w:t>
      </w:r>
    </w:p>
    <w:p w14:paraId="0195E92D" w14:textId="77777777" w:rsidR="00830A08" w:rsidRPr="00B42CCD" w:rsidRDefault="00830A08">
      <w:pPr>
        <w:pStyle w:val="NormalWeb"/>
        <w:spacing w:before="200" w:beforeAutospacing="0" w:after="0" w:afterAutospacing="0"/>
        <w:divId w:val="276179545"/>
        <w:rPr>
          <w:sz w:val="28"/>
          <w:szCs w:val="28"/>
        </w:rPr>
      </w:pPr>
      <w:r w:rsidRPr="00B42CCD">
        <w:rPr>
          <w:rFonts w:asciiTheme="minorHAnsi" w:hAnsi="Gill Sans MT" w:cstheme="minorBidi"/>
          <w:color w:val="262626" w:themeColor="text1" w:themeTint="D9"/>
          <w:kern w:val="24"/>
          <w:sz w:val="28"/>
          <w:szCs w:val="28"/>
        </w:rPr>
        <w:t>Cuando un rayo de luz choca contra una superficie limitarte, no desv</w:t>
      </w:r>
      <w:r w:rsidRPr="00B42CCD">
        <w:rPr>
          <w:rFonts w:asciiTheme="minorHAnsi" w:hAnsi="Gill Sans MT" w:cstheme="minorBidi"/>
          <w:color w:val="262626" w:themeColor="text1" w:themeTint="D9"/>
          <w:kern w:val="24"/>
          <w:sz w:val="28"/>
          <w:szCs w:val="28"/>
        </w:rPr>
        <w:t>í</w:t>
      </w:r>
      <w:r w:rsidRPr="00B42CCD">
        <w:rPr>
          <w:rFonts w:asciiTheme="minorHAnsi" w:hAnsi="Gill Sans MT" w:cstheme="minorBidi"/>
          <w:color w:val="262626" w:themeColor="text1" w:themeTint="D9"/>
          <w:kern w:val="24"/>
          <w:sz w:val="28"/>
          <w:szCs w:val="28"/>
        </w:rPr>
        <w:t xml:space="preserve">a su trayectoria. Los </w:t>
      </w:r>
      <w:r w:rsidRPr="00B42CCD">
        <w:rPr>
          <w:rFonts w:asciiTheme="minorHAnsi" w:hAnsi="Gill Sans MT" w:cstheme="minorBidi"/>
          <w:color w:val="262626" w:themeColor="text1" w:themeTint="D9"/>
          <w:kern w:val="24"/>
          <w:sz w:val="28"/>
          <w:szCs w:val="28"/>
        </w:rPr>
        <w:t>ú</w:t>
      </w:r>
      <w:r w:rsidRPr="00B42CCD">
        <w:rPr>
          <w:rFonts w:asciiTheme="minorHAnsi" w:hAnsi="Gill Sans MT" w:cstheme="minorBidi"/>
          <w:color w:val="262626" w:themeColor="text1" w:themeTint="D9"/>
          <w:kern w:val="24"/>
          <w:sz w:val="28"/>
          <w:szCs w:val="28"/>
        </w:rPr>
        <w:t>nicos efectos son un descenso de la velocidad de transmisi</w:t>
      </w:r>
      <w:r w:rsidRPr="00B42CCD">
        <w:rPr>
          <w:rFonts w:asciiTheme="minorHAnsi" w:hAnsi="Gill Sans MT" w:cstheme="minorBidi"/>
          <w:color w:val="262626" w:themeColor="text1" w:themeTint="D9"/>
          <w:kern w:val="24"/>
          <w:sz w:val="28"/>
          <w:szCs w:val="28"/>
        </w:rPr>
        <w:t>ó</w:t>
      </w:r>
      <w:r w:rsidRPr="00B42CCD">
        <w:rPr>
          <w:rFonts w:asciiTheme="minorHAnsi" w:hAnsi="Gill Sans MT" w:cstheme="minorBidi"/>
          <w:color w:val="262626" w:themeColor="text1" w:themeTint="D9"/>
          <w:kern w:val="24"/>
          <w:sz w:val="28"/>
          <w:szCs w:val="28"/>
        </w:rPr>
        <w:t>n y una reducci</w:t>
      </w:r>
      <w:r w:rsidRPr="00B42CCD">
        <w:rPr>
          <w:rFonts w:asciiTheme="minorHAnsi" w:hAnsi="Gill Sans MT" w:cstheme="minorBidi"/>
          <w:color w:val="262626" w:themeColor="text1" w:themeTint="D9"/>
          <w:kern w:val="24"/>
          <w:sz w:val="28"/>
          <w:szCs w:val="28"/>
        </w:rPr>
        <w:t>ó</w:t>
      </w:r>
      <w:r w:rsidRPr="00B42CCD">
        <w:rPr>
          <w:rFonts w:asciiTheme="minorHAnsi" w:hAnsi="Gill Sans MT" w:cstheme="minorBidi"/>
          <w:color w:val="262626" w:themeColor="text1" w:themeTint="D9"/>
          <w:kern w:val="24"/>
          <w:sz w:val="28"/>
          <w:szCs w:val="28"/>
        </w:rPr>
        <w:t xml:space="preserve">n de la longitud de la onda.  </w:t>
      </w:r>
    </w:p>
    <w:p w14:paraId="3E33792B" w14:textId="6F1F2522" w:rsidR="00892C08" w:rsidRDefault="00830A08">
      <w:pPr>
        <w:rPr>
          <w:rFonts w:hAnsi="Gill Sans MT"/>
          <w:color w:val="262626" w:themeColor="text1" w:themeTint="D9"/>
          <w:kern w:val="24"/>
          <w:sz w:val="28"/>
          <w:szCs w:val="28"/>
        </w:rPr>
      </w:pPr>
      <w:r w:rsidRPr="00B42CCD">
        <w:rPr>
          <w:rFonts w:hAnsi="Gill Sans MT"/>
          <w:color w:val="262626" w:themeColor="text1" w:themeTint="D9"/>
          <w:kern w:val="24"/>
          <w:sz w:val="28"/>
          <w:szCs w:val="28"/>
        </w:rPr>
        <w:t xml:space="preserve"> *La direcci</w:t>
      </w:r>
      <w:r w:rsidRPr="00B42CCD">
        <w:rPr>
          <w:rFonts w:hAnsi="Gill Sans MT"/>
          <w:color w:val="262626" w:themeColor="text1" w:themeTint="D9"/>
          <w:kern w:val="24"/>
          <w:sz w:val="28"/>
          <w:szCs w:val="28"/>
        </w:rPr>
        <w:t>ó</w:t>
      </w:r>
      <w:r w:rsidRPr="00B42CCD">
        <w:rPr>
          <w:rFonts w:hAnsi="Gill Sans MT"/>
          <w:color w:val="262626" w:themeColor="text1" w:themeTint="D9"/>
          <w:kern w:val="24"/>
          <w:sz w:val="28"/>
          <w:szCs w:val="28"/>
        </w:rPr>
        <w:t>n con la que viaja la Luz siempre es perpendicular al plano formado por el frente de onda, la trayectoria de avance del haz luminoso se inclina hacia abajo.</w:t>
      </w:r>
    </w:p>
    <w:p w14:paraId="2573DBEC" w14:textId="77777777" w:rsidR="00941F27" w:rsidRDefault="00941F27">
      <w:pPr>
        <w:rPr>
          <w:rFonts w:hAnsi="Gill Sans MT"/>
          <w:color w:val="262626" w:themeColor="text1" w:themeTint="D9"/>
          <w:kern w:val="24"/>
          <w:sz w:val="28"/>
          <w:szCs w:val="28"/>
        </w:rPr>
      </w:pPr>
      <w:r>
        <w:rPr>
          <w:rFonts w:hAnsi="Gill Sans MT"/>
          <w:color w:val="262626" w:themeColor="text1" w:themeTint="D9"/>
          <w:kern w:val="24"/>
          <w:sz w:val="28"/>
          <w:szCs w:val="28"/>
        </w:rPr>
        <w:t>Una lente convexa concentra los rayos de la luz.  Los rayos luminosos que inciden sobre el centro de la lente chocan con su superficie y la atraviesan sin sufrir refracci</w:t>
      </w:r>
      <w:r>
        <w:rPr>
          <w:rFonts w:hAnsi="Gill Sans MT"/>
          <w:color w:val="262626" w:themeColor="text1" w:themeTint="D9"/>
          <w:kern w:val="24"/>
          <w:sz w:val="28"/>
          <w:szCs w:val="28"/>
        </w:rPr>
        <w:t>ó</w:t>
      </w:r>
      <w:r>
        <w:rPr>
          <w:rFonts w:hAnsi="Gill Sans MT"/>
          <w:color w:val="262626" w:themeColor="text1" w:themeTint="D9"/>
          <w:kern w:val="24"/>
          <w:sz w:val="28"/>
          <w:szCs w:val="28"/>
        </w:rPr>
        <w:t xml:space="preserve">n. </w:t>
      </w:r>
    </w:p>
    <w:p w14:paraId="441E8238" w14:textId="50C6C02E" w:rsidR="006C494E" w:rsidRPr="00525D00" w:rsidRDefault="00941F27" w:rsidP="00525D00">
      <w:pPr>
        <w:rPr>
          <w:sz w:val="28"/>
          <w:szCs w:val="28"/>
        </w:rPr>
      </w:pPr>
      <w:r w:rsidRPr="00525D00">
        <w:rPr>
          <w:sz w:val="28"/>
          <w:szCs w:val="28"/>
        </w:rPr>
        <w:t>Sin embargo al alejarse hacia cualquiera de los bordes de la lente los rayos tropiezan con una superficie que forma un ángulo mayor. Los más externos se desvían más hacia el centro (Convergencia de los rayos). La mitad de su giro sucede al entrar en la lente y la otra mitad tiene lugar al salir por el lado opuesto.  Si la lente tiene la curvatura adecuada, los rayos paralelos que atraviesan a esta se desviaran lo suficiente para que todos crucen en el mismo sitio (Punto focal)</w:t>
      </w:r>
      <w:r w:rsidR="006B20D1" w:rsidRPr="00525D00">
        <w:rPr>
          <w:sz w:val="28"/>
          <w:szCs w:val="28"/>
        </w:rPr>
        <w:t xml:space="preserve">. </w:t>
      </w:r>
      <w:r w:rsidR="00172B7F" w:rsidRPr="00525D00">
        <w:rPr>
          <w:sz w:val="28"/>
          <w:szCs w:val="28"/>
        </w:rPr>
        <w:t xml:space="preserve">Una lente cóncava provoca la divergencia de los rayos luminosos, mientras que la convexa propicia su convergencia. </w:t>
      </w:r>
      <w:r w:rsidR="006C494E" w:rsidRPr="00525D00">
        <w:rPr>
          <w:rFonts w:hAnsi="Gill Sans MT"/>
          <w:color w:val="262626" w:themeColor="text1" w:themeTint="D9"/>
          <w:kern w:val="24"/>
          <w:sz w:val="28"/>
          <w:szCs w:val="28"/>
        </w:rPr>
        <w:t>Las lentes cil</w:t>
      </w:r>
      <w:r w:rsidR="006C494E" w:rsidRPr="00525D00">
        <w:rPr>
          <w:rFonts w:hAnsi="Gill Sans MT"/>
          <w:color w:val="262626" w:themeColor="text1" w:themeTint="D9"/>
          <w:kern w:val="24"/>
          <w:sz w:val="28"/>
          <w:szCs w:val="28"/>
        </w:rPr>
        <w:t>í</w:t>
      </w:r>
      <w:r w:rsidR="006C494E" w:rsidRPr="00525D00">
        <w:rPr>
          <w:rFonts w:hAnsi="Gill Sans MT"/>
          <w:color w:val="262626" w:themeColor="text1" w:themeTint="D9"/>
          <w:kern w:val="24"/>
          <w:sz w:val="28"/>
          <w:szCs w:val="28"/>
        </w:rPr>
        <w:t>ndricas desv</w:t>
      </w:r>
      <w:r w:rsidR="006C494E" w:rsidRPr="00525D00">
        <w:rPr>
          <w:rFonts w:hAnsi="Gill Sans MT"/>
          <w:color w:val="262626" w:themeColor="text1" w:themeTint="D9"/>
          <w:kern w:val="24"/>
          <w:sz w:val="28"/>
          <w:szCs w:val="28"/>
        </w:rPr>
        <w:t>í</w:t>
      </w:r>
      <w:r w:rsidR="006C494E" w:rsidRPr="00525D00">
        <w:rPr>
          <w:rFonts w:hAnsi="Gill Sans MT"/>
          <w:color w:val="262626" w:themeColor="text1" w:themeTint="D9"/>
          <w:kern w:val="24"/>
          <w:sz w:val="28"/>
          <w:szCs w:val="28"/>
        </w:rPr>
        <w:t xml:space="preserve">an los rayos luminosos en sus dos caras, pero no en </w:t>
      </w:r>
      <w:r w:rsidR="006C494E" w:rsidRPr="00525D00">
        <w:rPr>
          <w:rFonts w:hAnsi="Gill Sans MT"/>
          <w:color w:val="262626" w:themeColor="text1" w:themeTint="D9"/>
          <w:kern w:val="24"/>
          <w:sz w:val="28"/>
          <w:szCs w:val="28"/>
        </w:rPr>
        <w:lastRenderedPageBreak/>
        <w:t>parte superior e inferior, solo en un plano y no en otro. Por tanto los rayos luminosos paralelos se desv</w:t>
      </w:r>
      <w:r w:rsidR="006C494E" w:rsidRPr="00525D00">
        <w:rPr>
          <w:rFonts w:hAnsi="Gill Sans MT"/>
          <w:color w:val="262626" w:themeColor="text1" w:themeTint="D9"/>
          <w:kern w:val="24"/>
          <w:sz w:val="28"/>
          <w:szCs w:val="28"/>
        </w:rPr>
        <w:t>í</w:t>
      </w:r>
      <w:r w:rsidR="006C494E" w:rsidRPr="00525D00">
        <w:rPr>
          <w:rFonts w:hAnsi="Gill Sans MT"/>
          <w:color w:val="262626" w:themeColor="text1" w:themeTint="D9"/>
          <w:kern w:val="24"/>
          <w:sz w:val="28"/>
          <w:szCs w:val="28"/>
        </w:rPr>
        <w:t>an hacia una l</w:t>
      </w:r>
      <w:r w:rsidR="006C494E" w:rsidRPr="00525D00">
        <w:rPr>
          <w:rFonts w:hAnsi="Gill Sans MT"/>
          <w:color w:val="262626" w:themeColor="text1" w:themeTint="D9"/>
          <w:kern w:val="24"/>
          <w:sz w:val="28"/>
          <w:szCs w:val="28"/>
        </w:rPr>
        <w:t>í</w:t>
      </w:r>
      <w:r w:rsidR="006C494E" w:rsidRPr="00525D00">
        <w:rPr>
          <w:rFonts w:hAnsi="Gill Sans MT"/>
          <w:color w:val="262626" w:themeColor="text1" w:themeTint="D9"/>
          <w:kern w:val="24"/>
          <w:sz w:val="28"/>
          <w:szCs w:val="28"/>
        </w:rPr>
        <w:t>nea focal.</w:t>
      </w:r>
      <w:r w:rsidR="00525D00" w:rsidRPr="00525D00">
        <w:rPr>
          <w:rFonts w:eastAsia="Times New Roman"/>
          <w:color w:val="9BAFB5"/>
          <w:sz w:val="28"/>
          <w:szCs w:val="28"/>
        </w:rPr>
        <w:t xml:space="preserve"> </w:t>
      </w:r>
      <w:r w:rsidR="006C494E" w:rsidRPr="00525D00">
        <w:rPr>
          <w:rFonts w:hAnsi="Gill Sans MT"/>
          <w:color w:val="262626" w:themeColor="text1" w:themeTint="D9"/>
          <w:kern w:val="24"/>
          <w:sz w:val="28"/>
          <w:szCs w:val="28"/>
        </w:rPr>
        <w:t>En cambio si atraviesan la lente esf</w:t>
      </w:r>
      <w:r w:rsidR="006C494E" w:rsidRPr="00525D00">
        <w:rPr>
          <w:rFonts w:hAnsi="Gill Sans MT"/>
          <w:color w:val="262626" w:themeColor="text1" w:themeTint="D9"/>
          <w:kern w:val="24"/>
          <w:sz w:val="28"/>
          <w:szCs w:val="28"/>
        </w:rPr>
        <w:t>é</w:t>
      </w:r>
      <w:r w:rsidR="006C494E" w:rsidRPr="00525D00">
        <w:rPr>
          <w:rFonts w:hAnsi="Gill Sans MT"/>
          <w:color w:val="262626" w:themeColor="text1" w:themeTint="D9"/>
          <w:kern w:val="24"/>
          <w:sz w:val="28"/>
          <w:szCs w:val="28"/>
        </w:rPr>
        <w:t>rica sufren una refracci</w:t>
      </w:r>
      <w:r w:rsidR="006C494E" w:rsidRPr="00525D00">
        <w:rPr>
          <w:rFonts w:hAnsi="Gill Sans MT"/>
          <w:color w:val="262626" w:themeColor="text1" w:themeTint="D9"/>
          <w:kern w:val="24"/>
          <w:sz w:val="28"/>
          <w:szCs w:val="28"/>
        </w:rPr>
        <w:t>ó</w:t>
      </w:r>
      <w:r w:rsidR="006C494E" w:rsidRPr="00525D00">
        <w:rPr>
          <w:rFonts w:hAnsi="Gill Sans MT"/>
          <w:color w:val="262626" w:themeColor="text1" w:themeTint="D9"/>
          <w:kern w:val="24"/>
          <w:sz w:val="28"/>
          <w:szCs w:val="28"/>
        </w:rPr>
        <w:t xml:space="preserve">n en todos sus bordes hacia el rayo central y todos se dirigen hacia un punto focal. </w:t>
      </w:r>
    </w:p>
    <w:p w14:paraId="6AE0C6E0" w14:textId="77777777" w:rsidR="00097B44" w:rsidRDefault="006C494E">
      <w:pPr>
        <w:rPr>
          <w:rFonts w:hAnsi="Gill Sans MT"/>
          <w:color w:val="262626" w:themeColor="text1" w:themeTint="D9"/>
          <w:kern w:val="24"/>
          <w:sz w:val="28"/>
          <w:szCs w:val="28"/>
        </w:rPr>
      </w:pPr>
      <w:r w:rsidRPr="00525D00">
        <w:rPr>
          <w:rFonts w:hAnsi="Gill Sans MT"/>
          <w:color w:val="262626" w:themeColor="text1" w:themeTint="D9"/>
          <w:kern w:val="24"/>
          <w:sz w:val="28"/>
          <w:szCs w:val="28"/>
        </w:rPr>
        <w:t>Las lentes cil</w:t>
      </w:r>
      <w:r w:rsidRPr="00525D00">
        <w:rPr>
          <w:rFonts w:hAnsi="Gill Sans MT"/>
          <w:color w:val="262626" w:themeColor="text1" w:themeTint="D9"/>
          <w:kern w:val="24"/>
          <w:sz w:val="28"/>
          <w:szCs w:val="28"/>
        </w:rPr>
        <w:t>í</w:t>
      </w:r>
      <w:r w:rsidRPr="00525D00">
        <w:rPr>
          <w:rFonts w:hAnsi="Gill Sans MT"/>
          <w:color w:val="262626" w:themeColor="text1" w:themeTint="D9"/>
          <w:kern w:val="24"/>
          <w:sz w:val="28"/>
          <w:szCs w:val="28"/>
        </w:rPr>
        <w:t>ndricas c</w:t>
      </w:r>
      <w:r w:rsidRPr="00525D00">
        <w:rPr>
          <w:rFonts w:hAnsi="Gill Sans MT"/>
          <w:color w:val="262626" w:themeColor="text1" w:themeTint="D9"/>
          <w:kern w:val="24"/>
          <w:sz w:val="28"/>
          <w:szCs w:val="28"/>
        </w:rPr>
        <w:t>ó</w:t>
      </w:r>
      <w:r w:rsidRPr="00525D00">
        <w:rPr>
          <w:rFonts w:hAnsi="Gill Sans MT"/>
          <w:color w:val="262626" w:themeColor="text1" w:themeTint="D9"/>
          <w:kern w:val="24"/>
          <w:sz w:val="28"/>
          <w:szCs w:val="28"/>
        </w:rPr>
        <w:t>ncavas provocan la divergencia de los rayos luminosos en un solo plano del mismo modo que las convexas provocan su convergencia tambi</w:t>
      </w:r>
      <w:r w:rsidRPr="00525D00">
        <w:rPr>
          <w:rFonts w:hAnsi="Gill Sans MT"/>
          <w:color w:val="262626" w:themeColor="text1" w:themeTint="D9"/>
          <w:kern w:val="24"/>
          <w:sz w:val="28"/>
          <w:szCs w:val="28"/>
        </w:rPr>
        <w:t>é</w:t>
      </w:r>
      <w:r w:rsidRPr="00525D00">
        <w:rPr>
          <w:rFonts w:hAnsi="Gill Sans MT"/>
          <w:color w:val="262626" w:themeColor="text1" w:themeTint="D9"/>
          <w:kern w:val="24"/>
          <w:sz w:val="28"/>
          <w:szCs w:val="28"/>
        </w:rPr>
        <w:t>n en un solo plano.</w:t>
      </w:r>
      <w:r w:rsidR="002B2F2C">
        <w:rPr>
          <w:rFonts w:hAnsi="Gill Sans MT"/>
          <w:color w:val="262626" w:themeColor="text1" w:themeTint="D9"/>
          <w:kern w:val="24"/>
          <w:sz w:val="28"/>
          <w:szCs w:val="28"/>
        </w:rPr>
        <w:t xml:space="preserve"> </w:t>
      </w:r>
      <w:r w:rsidR="000F7BD2">
        <w:rPr>
          <w:rFonts w:hAnsi="Gill Sans MT"/>
          <w:color w:val="262626" w:themeColor="text1" w:themeTint="D9"/>
          <w:kern w:val="24"/>
          <w:sz w:val="28"/>
          <w:szCs w:val="28"/>
        </w:rPr>
        <w:t>Dos lentes cil</w:t>
      </w:r>
      <w:r w:rsidR="000F7BD2">
        <w:rPr>
          <w:rFonts w:hAnsi="Gill Sans MT"/>
          <w:color w:val="262626" w:themeColor="text1" w:themeTint="D9"/>
          <w:kern w:val="24"/>
          <w:sz w:val="28"/>
          <w:szCs w:val="28"/>
        </w:rPr>
        <w:t>í</w:t>
      </w:r>
      <w:r w:rsidR="000F7BD2">
        <w:rPr>
          <w:rFonts w:hAnsi="Gill Sans MT"/>
          <w:color w:val="262626" w:themeColor="text1" w:themeTint="D9"/>
          <w:kern w:val="24"/>
          <w:sz w:val="28"/>
          <w:szCs w:val="28"/>
        </w:rPr>
        <w:t xml:space="preserve">ndricas cruzadas en </w:t>
      </w:r>
      <w:r w:rsidR="000F7BD2">
        <w:rPr>
          <w:rFonts w:hAnsi="Gill Sans MT"/>
          <w:color w:val="262626" w:themeColor="text1" w:themeTint="D9"/>
          <w:kern w:val="24"/>
          <w:sz w:val="28"/>
          <w:szCs w:val="28"/>
        </w:rPr>
        <w:t>á</w:t>
      </w:r>
      <w:r w:rsidR="000F7BD2">
        <w:rPr>
          <w:rFonts w:hAnsi="Gill Sans MT"/>
          <w:color w:val="262626" w:themeColor="text1" w:themeTint="D9"/>
          <w:kern w:val="24"/>
          <w:sz w:val="28"/>
          <w:szCs w:val="28"/>
        </w:rPr>
        <w:t>ngulo recto llevan a cabo la misma funci</w:t>
      </w:r>
      <w:r w:rsidR="000F7BD2">
        <w:rPr>
          <w:rFonts w:hAnsi="Gill Sans MT"/>
          <w:color w:val="262626" w:themeColor="text1" w:themeTint="D9"/>
          <w:kern w:val="24"/>
          <w:sz w:val="28"/>
          <w:szCs w:val="28"/>
        </w:rPr>
        <w:t>ó</w:t>
      </w:r>
      <w:r w:rsidR="000F7BD2">
        <w:rPr>
          <w:rFonts w:hAnsi="Gill Sans MT"/>
          <w:color w:val="262626" w:themeColor="text1" w:themeTint="D9"/>
          <w:kern w:val="24"/>
          <w:sz w:val="28"/>
          <w:szCs w:val="28"/>
        </w:rPr>
        <w:t>n que una lente esf</w:t>
      </w:r>
      <w:r w:rsidR="000F7BD2">
        <w:rPr>
          <w:rFonts w:hAnsi="Gill Sans MT"/>
          <w:color w:val="262626" w:themeColor="text1" w:themeTint="D9"/>
          <w:kern w:val="24"/>
          <w:sz w:val="28"/>
          <w:szCs w:val="28"/>
        </w:rPr>
        <w:t>é</w:t>
      </w:r>
      <w:r w:rsidR="000F7BD2">
        <w:rPr>
          <w:rFonts w:hAnsi="Gill Sans MT"/>
          <w:color w:val="262626" w:themeColor="text1" w:themeTint="D9"/>
          <w:kern w:val="24"/>
          <w:sz w:val="28"/>
          <w:szCs w:val="28"/>
        </w:rPr>
        <w:t>rica con id</w:t>
      </w:r>
      <w:r w:rsidR="000F7BD2">
        <w:rPr>
          <w:rFonts w:hAnsi="Gill Sans MT"/>
          <w:color w:val="262626" w:themeColor="text1" w:themeTint="D9"/>
          <w:kern w:val="24"/>
          <w:sz w:val="28"/>
          <w:szCs w:val="28"/>
        </w:rPr>
        <w:t>é</w:t>
      </w:r>
      <w:r w:rsidR="000F7BD2">
        <w:rPr>
          <w:rFonts w:hAnsi="Gill Sans MT"/>
          <w:color w:val="262626" w:themeColor="text1" w:themeTint="D9"/>
          <w:kern w:val="24"/>
          <w:sz w:val="28"/>
          <w:szCs w:val="28"/>
        </w:rPr>
        <w:t>ntico poder de refracci</w:t>
      </w:r>
      <w:r w:rsidR="000F7BD2">
        <w:rPr>
          <w:rFonts w:hAnsi="Gill Sans MT"/>
          <w:color w:val="262626" w:themeColor="text1" w:themeTint="D9"/>
          <w:kern w:val="24"/>
          <w:sz w:val="28"/>
          <w:szCs w:val="28"/>
        </w:rPr>
        <w:t>ó</w:t>
      </w:r>
      <w:r w:rsidR="000F7BD2">
        <w:rPr>
          <w:rFonts w:hAnsi="Gill Sans MT"/>
          <w:color w:val="262626" w:themeColor="text1" w:themeTint="D9"/>
          <w:kern w:val="24"/>
          <w:sz w:val="28"/>
          <w:szCs w:val="28"/>
        </w:rPr>
        <w:t xml:space="preserve">n. </w:t>
      </w:r>
      <w:r w:rsidR="00097B44">
        <w:rPr>
          <w:rFonts w:hAnsi="Gill Sans MT"/>
          <w:color w:val="262626" w:themeColor="text1" w:themeTint="D9"/>
          <w:kern w:val="24"/>
          <w:sz w:val="28"/>
          <w:szCs w:val="28"/>
        </w:rPr>
        <w:t>La distancia a la que convergen los rayos paralelos en un punto focal com</w:t>
      </w:r>
      <w:r w:rsidR="00097B44">
        <w:rPr>
          <w:rFonts w:hAnsi="Gill Sans MT"/>
          <w:color w:val="262626" w:themeColor="text1" w:themeTint="D9"/>
          <w:kern w:val="24"/>
          <w:sz w:val="28"/>
          <w:szCs w:val="28"/>
        </w:rPr>
        <w:t>ú</w:t>
      </w:r>
      <w:r w:rsidR="00097B44">
        <w:rPr>
          <w:rFonts w:hAnsi="Gill Sans MT"/>
          <w:color w:val="262626" w:themeColor="text1" w:themeTint="D9"/>
          <w:kern w:val="24"/>
          <w:sz w:val="28"/>
          <w:szCs w:val="28"/>
        </w:rPr>
        <w:t>n detr</w:t>
      </w:r>
      <w:r w:rsidR="00097B44">
        <w:rPr>
          <w:rFonts w:hAnsi="Gill Sans MT"/>
          <w:color w:val="262626" w:themeColor="text1" w:themeTint="D9"/>
          <w:kern w:val="24"/>
          <w:sz w:val="28"/>
          <w:szCs w:val="28"/>
        </w:rPr>
        <w:t>á</w:t>
      </w:r>
      <w:r w:rsidR="00097B44">
        <w:rPr>
          <w:rFonts w:hAnsi="Gill Sans MT"/>
          <w:color w:val="262626" w:themeColor="text1" w:themeTint="D9"/>
          <w:kern w:val="24"/>
          <w:sz w:val="28"/>
          <w:szCs w:val="28"/>
        </w:rPr>
        <w:t xml:space="preserve">s de una lente convexa se llama distancia focal de la lente.  </w:t>
      </w:r>
    </w:p>
    <w:p w14:paraId="4C3A7F47" w14:textId="77777777" w:rsidR="00097B44" w:rsidRPr="00525D00" w:rsidRDefault="00097B44">
      <w:pPr>
        <w:rPr>
          <w:sz w:val="28"/>
          <w:szCs w:val="28"/>
        </w:rPr>
      </w:pPr>
      <w:r>
        <w:rPr>
          <w:sz w:val="28"/>
          <w:szCs w:val="28"/>
        </w:rPr>
        <w:t xml:space="preserve">Cuando los rayos de luz que ya son divergentes llegan a una lente convexa, la distancia hasta el foco en el lado opuesto de la lente es más larga que la distancia focal de los rayos paralelos. </w:t>
      </w:r>
    </w:p>
    <w:p w14:paraId="5BF17953" w14:textId="3AA982FE" w:rsidR="00941F27" w:rsidRDefault="008949B7">
      <w:pPr>
        <w:rPr>
          <w:sz w:val="28"/>
          <w:szCs w:val="28"/>
        </w:rPr>
      </w:pPr>
      <w:r>
        <w:rPr>
          <w:sz w:val="28"/>
          <w:szCs w:val="28"/>
        </w:rPr>
        <w:t xml:space="preserve">Dado que los rayos luminosos atraviesan el centro de las lentes convexa sin sufrir una refracción en ninguna dirección, los emitidos por cada fuente puntual llegan a un punto focal al otro lado de la lente que está directamente alineado con la fuente puntual y el centro de la lente. </w:t>
      </w:r>
    </w:p>
    <w:p w14:paraId="22346644" w14:textId="77777777" w:rsidR="006D1D38" w:rsidRDefault="006D1D38">
      <w:pPr>
        <w:rPr>
          <w:sz w:val="28"/>
          <w:szCs w:val="28"/>
        </w:rPr>
      </w:pPr>
      <w:r>
        <w:rPr>
          <w:sz w:val="28"/>
          <w:szCs w:val="28"/>
        </w:rPr>
        <w:t xml:space="preserve">Cuando más amplia sea la desviación de los rayos luminosos por una lente, mayor es su poder de refracción.  La refracción se mide en dioptrías. En el caso de una lente convexa es igual a 1 m dividido por su distancia focal. Por tanto, una lente esférica que cause la convergencia de los rayos luminosos paralelos en un punto focal a 1 m de distancia tiene un poder de refracción de +1 dioptría. </w:t>
      </w:r>
    </w:p>
    <w:p w14:paraId="4F440164" w14:textId="77777777" w:rsidR="006D1D38" w:rsidRDefault="006D1D38">
      <w:pPr>
        <w:rPr>
          <w:sz w:val="28"/>
          <w:szCs w:val="28"/>
        </w:rPr>
      </w:pPr>
      <w:r>
        <w:rPr>
          <w:sz w:val="28"/>
          <w:szCs w:val="28"/>
        </w:rPr>
        <w:t xml:space="preserve">Las lentes cóncavas neutralizan el poder de la refracción de las convexas.  </w:t>
      </w:r>
    </w:p>
    <w:p w14:paraId="7EF62620" w14:textId="77777777" w:rsidR="006D1D38" w:rsidRPr="00525D00" w:rsidRDefault="006D1D38">
      <w:pPr>
        <w:rPr>
          <w:sz w:val="28"/>
          <w:szCs w:val="28"/>
        </w:rPr>
      </w:pPr>
      <w:r>
        <w:rPr>
          <w:sz w:val="28"/>
          <w:szCs w:val="28"/>
        </w:rPr>
        <w:t xml:space="preserve">La potencia de las lentes cilíndricas se calcula de la misma manera que las lentes esféricas, salvo por la necesidad de consignar el eje de las primeras además de su potencia. </w:t>
      </w:r>
    </w:p>
    <w:p w14:paraId="3B18F02A" w14:textId="77777777" w:rsidR="00C471DB" w:rsidRDefault="00C471DB">
      <w:pPr>
        <w:rPr>
          <w:sz w:val="28"/>
          <w:szCs w:val="28"/>
        </w:rPr>
      </w:pPr>
      <w:r>
        <w:rPr>
          <w:sz w:val="28"/>
          <w:szCs w:val="28"/>
        </w:rPr>
        <w:t xml:space="preserve">El sistema Ocular consta de 4 superficies de  refracción: </w:t>
      </w:r>
    </w:p>
    <w:p w14:paraId="46C25685" w14:textId="77777777" w:rsidR="00C471DB" w:rsidRDefault="00C471DB">
      <w:pPr>
        <w:rPr>
          <w:sz w:val="28"/>
          <w:szCs w:val="28"/>
        </w:rPr>
      </w:pPr>
      <w:r>
        <w:rPr>
          <w:sz w:val="28"/>
          <w:szCs w:val="28"/>
        </w:rPr>
        <w:t xml:space="preserve">1. La separación entre el aire y la cara anterior de la córnea </w:t>
      </w:r>
    </w:p>
    <w:p w14:paraId="287E0F4C" w14:textId="77777777" w:rsidR="00C471DB" w:rsidRDefault="00C471DB">
      <w:pPr>
        <w:rPr>
          <w:sz w:val="28"/>
          <w:szCs w:val="28"/>
        </w:rPr>
      </w:pPr>
      <w:r>
        <w:rPr>
          <w:sz w:val="28"/>
          <w:szCs w:val="28"/>
        </w:rPr>
        <w:t>2. La separación entre la cara posterior de la córnea y el humor acuoso</w:t>
      </w:r>
    </w:p>
    <w:p w14:paraId="071DAE6E" w14:textId="77777777" w:rsidR="00C471DB" w:rsidRDefault="00C471DB">
      <w:pPr>
        <w:rPr>
          <w:sz w:val="28"/>
          <w:szCs w:val="28"/>
        </w:rPr>
      </w:pPr>
      <w:r>
        <w:rPr>
          <w:sz w:val="28"/>
          <w:szCs w:val="28"/>
        </w:rPr>
        <w:lastRenderedPageBreak/>
        <w:t>3. La separación entre el humor acuoso y la cara anterior del cristalino</w:t>
      </w:r>
    </w:p>
    <w:p w14:paraId="18B960F2" w14:textId="77777777" w:rsidR="00C471DB" w:rsidRDefault="00C471DB">
      <w:pPr>
        <w:rPr>
          <w:sz w:val="28"/>
          <w:szCs w:val="28"/>
        </w:rPr>
      </w:pPr>
      <w:r>
        <w:rPr>
          <w:sz w:val="28"/>
          <w:szCs w:val="28"/>
        </w:rPr>
        <w:t xml:space="preserve">4. La separación entre la cara posterior del cristalino y el humor vítreo. </w:t>
      </w:r>
    </w:p>
    <w:p w14:paraId="1AC8D31F" w14:textId="77777777" w:rsidR="00C471DB" w:rsidRDefault="00C471DB">
      <w:pPr>
        <w:rPr>
          <w:sz w:val="28"/>
          <w:szCs w:val="28"/>
        </w:rPr>
      </w:pPr>
      <w:r>
        <w:rPr>
          <w:sz w:val="28"/>
          <w:szCs w:val="28"/>
        </w:rPr>
        <w:t xml:space="preserve">El índice de refracción para el aire es de 1; el de la córnea 1, 38; el del humor acuoso 1,33; el del cristalino 1,4 y el humor vítreo 1,34. </w:t>
      </w:r>
    </w:p>
    <w:p w14:paraId="39B18D8A" w14:textId="77777777" w:rsidR="00644D2A" w:rsidRDefault="00644D2A">
      <w:pPr>
        <w:rPr>
          <w:sz w:val="28"/>
          <w:szCs w:val="28"/>
        </w:rPr>
      </w:pPr>
      <w:r>
        <w:rPr>
          <w:sz w:val="28"/>
          <w:szCs w:val="28"/>
        </w:rPr>
        <w:t xml:space="preserve">En la reducción del ojo se considera que existe una superficie de refracción, con su punto central de 17 mm por delante de la retina y un poder de 59 dioptrías cuando la acomodación del cristalino corresponde a la visión de lejos. </w:t>
      </w:r>
    </w:p>
    <w:p w14:paraId="6B8FBD99" w14:textId="77777777" w:rsidR="00644D2A" w:rsidRDefault="00644D2A">
      <w:pPr>
        <w:rPr>
          <w:sz w:val="28"/>
          <w:szCs w:val="28"/>
        </w:rPr>
      </w:pPr>
      <w:r>
        <w:rPr>
          <w:sz w:val="28"/>
          <w:szCs w:val="28"/>
        </w:rPr>
        <w:t>La cara anterior de la córnea (no cristalino) aporta 2/3 de las 59 dioptrías del poder de la refracción ocular. La principal razón estriba en que el índice de refracción de la córnea es distinto al aire, mientras que el cristalino no presenta diferencias con los índices del humor acuoso y el humor vítreo.</w:t>
      </w:r>
    </w:p>
    <w:p w14:paraId="282857E4" w14:textId="77777777" w:rsidR="00BA49F6" w:rsidRDefault="00644D2A" w:rsidP="00BA49F6">
      <w:pPr>
        <w:rPr>
          <w:sz w:val="28"/>
          <w:szCs w:val="28"/>
        </w:rPr>
      </w:pPr>
      <w:r>
        <w:rPr>
          <w:sz w:val="28"/>
          <w:szCs w:val="28"/>
        </w:rPr>
        <w:t>La refracción del cristalino bañado por el líquido a ambos lados, solo es de 20 dioptrías, más o menos la 3 parte de refracción del ojo ocular total. Radica como respuesta a las señales nerviosas procedentes del encéfalo.  Su curvatura puede aumentar notablemente para permitir la acomodación.</w:t>
      </w:r>
    </w:p>
    <w:p w14:paraId="62961267" w14:textId="39D12940" w:rsidR="00BA49F6" w:rsidRPr="0069110B" w:rsidRDefault="00BA49F6" w:rsidP="00BA49F6">
      <w:pPr>
        <w:rPr>
          <w:sz w:val="28"/>
          <w:szCs w:val="28"/>
        </w:rPr>
      </w:pPr>
      <w:r w:rsidRPr="0069110B">
        <w:rPr>
          <w:rFonts w:hAnsi="Gill Sans MT"/>
          <w:color w:val="262626" w:themeColor="text1" w:themeTint="D9"/>
          <w:kern w:val="24"/>
          <w:sz w:val="28"/>
          <w:szCs w:val="28"/>
        </w:rPr>
        <w:t>El resultado est</w:t>
      </w:r>
      <w:r w:rsidRPr="0069110B">
        <w:rPr>
          <w:rFonts w:hAnsi="Gill Sans MT"/>
          <w:color w:val="262626" w:themeColor="text1" w:themeTint="D9"/>
          <w:kern w:val="24"/>
          <w:sz w:val="28"/>
          <w:szCs w:val="28"/>
        </w:rPr>
        <w:t>á</w:t>
      </w:r>
      <w:r w:rsidRPr="0069110B">
        <w:rPr>
          <w:rFonts w:hAnsi="Gill Sans MT"/>
          <w:color w:val="262626" w:themeColor="text1" w:themeTint="D9"/>
          <w:kern w:val="24"/>
          <w:sz w:val="28"/>
          <w:szCs w:val="28"/>
        </w:rPr>
        <w:t xml:space="preserve"> dado la vuelta e invertido, sin embargo la mente percibe objetos en su posici</w:t>
      </w:r>
      <w:r w:rsidRPr="0069110B">
        <w:rPr>
          <w:rFonts w:hAnsi="Gill Sans MT"/>
          <w:color w:val="262626" w:themeColor="text1" w:themeTint="D9"/>
          <w:kern w:val="24"/>
          <w:sz w:val="28"/>
          <w:szCs w:val="28"/>
        </w:rPr>
        <w:t>ó</w:t>
      </w:r>
      <w:r w:rsidRPr="0069110B">
        <w:rPr>
          <w:rFonts w:hAnsi="Gill Sans MT"/>
          <w:color w:val="262626" w:themeColor="text1" w:themeTint="D9"/>
          <w:kern w:val="24"/>
          <w:sz w:val="28"/>
          <w:szCs w:val="28"/>
        </w:rPr>
        <w:t>n derecha a pesar de su orientaci</w:t>
      </w:r>
      <w:r w:rsidRPr="0069110B">
        <w:rPr>
          <w:rFonts w:hAnsi="Gill Sans MT"/>
          <w:color w:val="262626" w:themeColor="text1" w:themeTint="D9"/>
          <w:kern w:val="24"/>
          <w:sz w:val="28"/>
          <w:szCs w:val="28"/>
        </w:rPr>
        <w:t>ó</w:t>
      </w:r>
      <w:r w:rsidRPr="0069110B">
        <w:rPr>
          <w:rFonts w:hAnsi="Gill Sans MT"/>
          <w:color w:val="262626" w:themeColor="text1" w:themeTint="D9"/>
          <w:kern w:val="24"/>
          <w:sz w:val="28"/>
          <w:szCs w:val="28"/>
        </w:rPr>
        <w:t>n al rev</w:t>
      </w:r>
      <w:r w:rsidRPr="0069110B">
        <w:rPr>
          <w:rFonts w:hAnsi="Gill Sans MT"/>
          <w:color w:val="262626" w:themeColor="text1" w:themeTint="D9"/>
          <w:kern w:val="24"/>
          <w:sz w:val="28"/>
          <w:szCs w:val="28"/>
        </w:rPr>
        <w:t>é</w:t>
      </w:r>
      <w:r w:rsidRPr="0069110B">
        <w:rPr>
          <w:rFonts w:hAnsi="Gill Sans MT"/>
          <w:color w:val="262626" w:themeColor="text1" w:themeTint="D9"/>
          <w:kern w:val="24"/>
          <w:sz w:val="28"/>
          <w:szCs w:val="28"/>
        </w:rPr>
        <w:t xml:space="preserve">s en la retina. (El cerebro considera normal una imagen invertida) </w:t>
      </w:r>
    </w:p>
    <w:p w14:paraId="190B0708" w14:textId="77777777" w:rsidR="0035139A" w:rsidRDefault="0035139A">
      <w:pPr>
        <w:rPr>
          <w:sz w:val="28"/>
          <w:szCs w:val="28"/>
        </w:rPr>
      </w:pPr>
      <w:r>
        <w:rPr>
          <w:sz w:val="28"/>
          <w:szCs w:val="28"/>
        </w:rPr>
        <w:t xml:space="preserve">En niños la R.C puede aumentar desde 20 dioptrías hasta 34, lo que corresponde a una acomodación de 14 dioptrías. Su forma cambia de una lente con una convenidas moderada hasta una convexa. </w:t>
      </w:r>
    </w:p>
    <w:p w14:paraId="57197055" w14:textId="77777777" w:rsidR="0035139A" w:rsidRDefault="0035139A">
      <w:pPr>
        <w:rPr>
          <w:sz w:val="28"/>
          <w:szCs w:val="28"/>
        </w:rPr>
      </w:pPr>
      <w:r>
        <w:rPr>
          <w:sz w:val="28"/>
          <w:szCs w:val="28"/>
        </w:rPr>
        <w:t>En una persona joven, el cristalino está compuesto por una capsula elástica rellena de líquido vicioso de carácter proteináceo, pero transparente.</w:t>
      </w:r>
    </w:p>
    <w:p w14:paraId="66423A64" w14:textId="77777777" w:rsidR="00F25531" w:rsidRDefault="0035139A" w:rsidP="00F25531">
      <w:pPr>
        <w:rPr>
          <w:sz w:val="28"/>
          <w:szCs w:val="28"/>
        </w:rPr>
      </w:pPr>
      <w:r>
        <w:rPr>
          <w:sz w:val="28"/>
          <w:szCs w:val="28"/>
        </w:rPr>
        <w:t>Unos 70 ligamentos suspensorios se fijan en torno al cristalino y tiran de sus extremos hacia el perímetro exterior del globo ocular.</w:t>
      </w:r>
    </w:p>
    <w:p w14:paraId="11E4683A" w14:textId="08AEF79F" w:rsidR="00F25531" w:rsidRPr="00474E84" w:rsidRDefault="00F25531" w:rsidP="00F25531">
      <w:pPr>
        <w:rPr>
          <w:sz w:val="28"/>
          <w:szCs w:val="28"/>
        </w:rPr>
      </w:pPr>
      <w:r w:rsidRPr="00474E84">
        <w:rPr>
          <w:rFonts w:hAnsi="Gill Sans MT"/>
          <w:color w:val="262626" w:themeColor="text1" w:themeTint="D9"/>
          <w:kern w:val="24"/>
          <w:sz w:val="28"/>
          <w:szCs w:val="28"/>
        </w:rPr>
        <w:t>Los ligamentos del cristalino est</w:t>
      </w:r>
      <w:r w:rsidRPr="00474E84">
        <w:rPr>
          <w:rFonts w:hAnsi="Gill Sans MT"/>
          <w:color w:val="262626" w:themeColor="text1" w:themeTint="D9"/>
          <w:kern w:val="24"/>
          <w:sz w:val="28"/>
          <w:szCs w:val="28"/>
        </w:rPr>
        <w:t>á</w:t>
      </w:r>
      <w:r w:rsidRPr="00474E84">
        <w:rPr>
          <w:rFonts w:hAnsi="Gill Sans MT"/>
          <w:color w:val="262626" w:themeColor="text1" w:themeTint="D9"/>
          <w:kern w:val="24"/>
          <w:sz w:val="28"/>
          <w:szCs w:val="28"/>
        </w:rPr>
        <w:t xml:space="preserve"> situado el m</w:t>
      </w:r>
      <w:r w:rsidRPr="00474E84">
        <w:rPr>
          <w:rFonts w:hAnsi="Gill Sans MT"/>
          <w:color w:val="262626" w:themeColor="text1" w:themeTint="D9"/>
          <w:kern w:val="24"/>
          <w:sz w:val="28"/>
          <w:szCs w:val="28"/>
        </w:rPr>
        <w:t>ú</w:t>
      </w:r>
      <w:r w:rsidRPr="00474E84">
        <w:rPr>
          <w:rFonts w:hAnsi="Gill Sans MT"/>
          <w:color w:val="262626" w:themeColor="text1" w:themeTint="D9"/>
          <w:kern w:val="24"/>
          <w:sz w:val="28"/>
          <w:szCs w:val="28"/>
        </w:rPr>
        <w:t>sculo ciliar, tiene 2 fibras musculares lisas: las fibras meridionales y las fibras circulares. F.M: se extienden desde el extremo perif</w:t>
      </w:r>
      <w:r w:rsidRPr="00474E84">
        <w:rPr>
          <w:rFonts w:hAnsi="Gill Sans MT"/>
          <w:color w:val="262626" w:themeColor="text1" w:themeTint="D9"/>
          <w:kern w:val="24"/>
          <w:sz w:val="28"/>
          <w:szCs w:val="28"/>
        </w:rPr>
        <w:t>é</w:t>
      </w:r>
      <w:r w:rsidRPr="00474E84">
        <w:rPr>
          <w:rFonts w:hAnsi="Gill Sans MT"/>
          <w:color w:val="262626" w:themeColor="text1" w:themeTint="D9"/>
          <w:kern w:val="24"/>
          <w:sz w:val="28"/>
          <w:szCs w:val="28"/>
        </w:rPr>
        <w:t>rico de los ligamentos suspensivos hasta la uni</w:t>
      </w:r>
      <w:r w:rsidRPr="00474E84">
        <w:rPr>
          <w:rFonts w:hAnsi="Gill Sans MT"/>
          <w:color w:val="262626" w:themeColor="text1" w:themeTint="D9"/>
          <w:kern w:val="24"/>
          <w:sz w:val="28"/>
          <w:szCs w:val="28"/>
        </w:rPr>
        <w:t>ó</w:t>
      </w:r>
      <w:r w:rsidRPr="00474E84">
        <w:rPr>
          <w:rFonts w:hAnsi="Gill Sans MT"/>
          <w:color w:val="262626" w:themeColor="text1" w:themeTint="D9"/>
          <w:kern w:val="24"/>
          <w:sz w:val="28"/>
          <w:szCs w:val="28"/>
        </w:rPr>
        <w:t xml:space="preserve">n esclerocorneal. Cuando se contraen, arrastran las inserciones </w:t>
      </w:r>
      <w:r w:rsidRPr="00474E84">
        <w:rPr>
          <w:rFonts w:hAnsi="Gill Sans MT"/>
          <w:color w:val="262626" w:themeColor="text1" w:themeTint="D9"/>
          <w:kern w:val="24"/>
          <w:sz w:val="28"/>
          <w:szCs w:val="28"/>
        </w:rPr>
        <w:lastRenderedPageBreak/>
        <w:t>perif</w:t>
      </w:r>
      <w:r w:rsidRPr="00474E84">
        <w:rPr>
          <w:rFonts w:hAnsi="Gill Sans MT"/>
          <w:color w:val="262626" w:themeColor="text1" w:themeTint="D9"/>
          <w:kern w:val="24"/>
          <w:sz w:val="28"/>
          <w:szCs w:val="28"/>
        </w:rPr>
        <w:t>é</w:t>
      </w:r>
      <w:r w:rsidRPr="00474E84">
        <w:rPr>
          <w:rFonts w:hAnsi="Gill Sans MT"/>
          <w:color w:val="262626" w:themeColor="text1" w:themeTint="D9"/>
          <w:kern w:val="24"/>
          <w:sz w:val="28"/>
          <w:szCs w:val="28"/>
        </w:rPr>
        <w:t>ricas de los ligamentos del cristalino en sentido medial hacia los bordes de la c</w:t>
      </w:r>
      <w:r w:rsidRPr="00474E84">
        <w:rPr>
          <w:rFonts w:hAnsi="Gill Sans MT"/>
          <w:color w:val="262626" w:themeColor="text1" w:themeTint="D9"/>
          <w:kern w:val="24"/>
          <w:sz w:val="28"/>
          <w:szCs w:val="28"/>
        </w:rPr>
        <w:t>ó</w:t>
      </w:r>
      <w:r w:rsidRPr="00474E84">
        <w:rPr>
          <w:rFonts w:hAnsi="Gill Sans MT"/>
          <w:color w:val="262626" w:themeColor="text1" w:themeTint="D9"/>
          <w:kern w:val="24"/>
          <w:sz w:val="28"/>
          <w:szCs w:val="28"/>
        </w:rPr>
        <w:t xml:space="preserve">rnea. </w:t>
      </w:r>
    </w:p>
    <w:p w14:paraId="061DEF9C" w14:textId="77777777" w:rsidR="007309CF" w:rsidRDefault="00F25531">
      <w:pPr>
        <w:rPr>
          <w:rFonts w:hAnsi="Gill Sans MT"/>
          <w:color w:val="262626" w:themeColor="text1" w:themeTint="D9"/>
          <w:kern w:val="24"/>
          <w:sz w:val="28"/>
          <w:szCs w:val="28"/>
        </w:rPr>
      </w:pPr>
      <w:r w:rsidRPr="00474E84">
        <w:rPr>
          <w:rFonts w:hAnsi="Gill Sans MT"/>
          <w:color w:val="262626" w:themeColor="text1" w:themeTint="D9"/>
          <w:kern w:val="24"/>
          <w:sz w:val="28"/>
          <w:szCs w:val="28"/>
        </w:rPr>
        <w:t>F.C: Adopta una posici</w:t>
      </w:r>
      <w:r w:rsidRPr="00474E84">
        <w:rPr>
          <w:rFonts w:hAnsi="Gill Sans MT"/>
          <w:color w:val="262626" w:themeColor="text1" w:themeTint="D9"/>
          <w:kern w:val="24"/>
          <w:sz w:val="28"/>
          <w:szCs w:val="28"/>
        </w:rPr>
        <w:t>ó</w:t>
      </w:r>
      <w:r w:rsidRPr="00474E84">
        <w:rPr>
          <w:rFonts w:hAnsi="Gill Sans MT"/>
          <w:color w:val="262626" w:themeColor="text1" w:themeTint="D9"/>
          <w:kern w:val="24"/>
          <w:sz w:val="28"/>
          <w:szCs w:val="28"/>
        </w:rPr>
        <w:t>n circular alrededor de las inserciones ligamentos y cuando se contraen, produce una acci</w:t>
      </w:r>
      <w:r w:rsidRPr="00474E84">
        <w:rPr>
          <w:rFonts w:hAnsi="Gill Sans MT"/>
          <w:color w:val="262626" w:themeColor="text1" w:themeTint="D9"/>
          <w:kern w:val="24"/>
          <w:sz w:val="28"/>
          <w:szCs w:val="28"/>
        </w:rPr>
        <w:t>ó</w:t>
      </w:r>
      <w:r w:rsidRPr="00474E84">
        <w:rPr>
          <w:rFonts w:hAnsi="Gill Sans MT"/>
          <w:color w:val="262626" w:themeColor="text1" w:themeTint="D9"/>
          <w:kern w:val="24"/>
          <w:sz w:val="28"/>
          <w:szCs w:val="28"/>
        </w:rPr>
        <w:t>n ti</w:t>
      </w:r>
      <w:r w:rsidRPr="00474E84">
        <w:rPr>
          <w:rFonts w:hAnsi="Gill Sans MT"/>
          <w:color w:val="262626" w:themeColor="text1" w:themeTint="D9"/>
          <w:kern w:val="24"/>
          <w:sz w:val="28"/>
          <w:szCs w:val="28"/>
        </w:rPr>
        <w:t>ñ</w:t>
      </w:r>
      <w:r w:rsidRPr="00474E84">
        <w:rPr>
          <w:rFonts w:hAnsi="Gill Sans MT"/>
          <w:color w:val="262626" w:themeColor="text1" w:themeTint="D9"/>
          <w:kern w:val="24"/>
          <w:sz w:val="28"/>
          <w:szCs w:val="28"/>
        </w:rPr>
        <w:t xml:space="preserve">o </w:t>
      </w:r>
      <w:r w:rsidR="00474E84" w:rsidRPr="00474E84">
        <w:rPr>
          <w:rFonts w:hAnsi="Gill Sans MT"/>
          <w:color w:val="262626" w:themeColor="text1" w:themeTint="D9"/>
          <w:kern w:val="24"/>
          <w:sz w:val="28"/>
          <w:szCs w:val="28"/>
        </w:rPr>
        <w:t>esf</w:t>
      </w:r>
      <w:r w:rsidR="00474E84" w:rsidRPr="00474E84">
        <w:rPr>
          <w:rFonts w:hAnsi="Gill Sans MT"/>
          <w:color w:val="262626" w:themeColor="text1" w:themeTint="D9"/>
          <w:kern w:val="24"/>
          <w:sz w:val="28"/>
          <w:szCs w:val="28"/>
        </w:rPr>
        <w:t>í</w:t>
      </w:r>
      <w:r w:rsidR="00474E84" w:rsidRPr="00474E84">
        <w:rPr>
          <w:rFonts w:hAnsi="Gill Sans MT"/>
          <w:color w:val="262626" w:themeColor="text1" w:themeTint="D9"/>
          <w:kern w:val="24"/>
          <w:sz w:val="28"/>
          <w:szCs w:val="28"/>
        </w:rPr>
        <w:t>nter</w:t>
      </w:r>
      <w:r w:rsidRPr="00474E84">
        <w:rPr>
          <w:rFonts w:hAnsi="Gill Sans MT"/>
          <w:color w:val="262626" w:themeColor="text1" w:themeTint="D9"/>
          <w:kern w:val="24"/>
          <w:sz w:val="28"/>
          <w:szCs w:val="28"/>
        </w:rPr>
        <w:t xml:space="preserve"> y reduce el di</w:t>
      </w:r>
      <w:r w:rsidRPr="00474E84">
        <w:rPr>
          <w:rFonts w:hAnsi="Gill Sans MT"/>
          <w:color w:val="262626" w:themeColor="text1" w:themeTint="D9"/>
          <w:kern w:val="24"/>
          <w:sz w:val="28"/>
          <w:szCs w:val="28"/>
        </w:rPr>
        <w:t>á</w:t>
      </w:r>
      <w:r w:rsidRPr="00474E84">
        <w:rPr>
          <w:rFonts w:hAnsi="Gill Sans MT"/>
          <w:color w:val="262626" w:themeColor="text1" w:themeTint="D9"/>
          <w:kern w:val="24"/>
          <w:sz w:val="28"/>
          <w:szCs w:val="28"/>
        </w:rPr>
        <w:t>metro del per</w:t>
      </w:r>
      <w:r w:rsidRPr="00474E84">
        <w:rPr>
          <w:rFonts w:hAnsi="Gill Sans MT"/>
          <w:color w:val="262626" w:themeColor="text1" w:themeTint="D9"/>
          <w:kern w:val="24"/>
          <w:sz w:val="28"/>
          <w:szCs w:val="28"/>
        </w:rPr>
        <w:t>í</w:t>
      </w:r>
      <w:r w:rsidRPr="00474E84">
        <w:rPr>
          <w:rFonts w:hAnsi="Gill Sans MT"/>
          <w:color w:val="262626" w:themeColor="text1" w:themeTint="D9"/>
          <w:kern w:val="24"/>
          <w:sz w:val="28"/>
          <w:szCs w:val="28"/>
        </w:rPr>
        <w:t>metro formado por est</w:t>
      </w:r>
      <w:r w:rsidRPr="00474E84">
        <w:rPr>
          <w:rFonts w:hAnsi="Gill Sans MT"/>
          <w:color w:val="262626" w:themeColor="text1" w:themeTint="D9"/>
          <w:kern w:val="24"/>
          <w:sz w:val="28"/>
          <w:szCs w:val="28"/>
        </w:rPr>
        <w:t>á</w:t>
      </w:r>
      <w:r w:rsidRPr="00474E84">
        <w:rPr>
          <w:rFonts w:hAnsi="Gill Sans MT"/>
          <w:color w:val="262626" w:themeColor="text1" w:themeTint="D9"/>
          <w:kern w:val="24"/>
          <w:sz w:val="28"/>
          <w:szCs w:val="28"/>
        </w:rPr>
        <w:t>s inserciones.</w:t>
      </w:r>
      <w:r w:rsidR="007309CF">
        <w:rPr>
          <w:rFonts w:hAnsi="Gill Sans MT"/>
          <w:color w:val="262626" w:themeColor="text1" w:themeTint="D9"/>
          <w:kern w:val="24"/>
          <w:sz w:val="28"/>
          <w:szCs w:val="28"/>
        </w:rPr>
        <w:t xml:space="preserve"> El m</w:t>
      </w:r>
      <w:r w:rsidR="007309CF">
        <w:rPr>
          <w:rFonts w:hAnsi="Gill Sans MT"/>
          <w:color w:val="262626" w:themeColor="text1" w:themeTint="D9"/>
          <w:kern w:val="24"/>
          <w:sz w:val="28"/>
          <w:szCs w:val="28"/>
        </w:rPr>
        <w:t>ú</w:t>
      </w:r>
      <w:r w:rsidR="007309CF">
        <w:rPr>
          <w:rFonts w:hAnsi="Gill Sans MT"/>
          <w:color w:val="262626" w:themeColor="text1" w:themeTint="D9"/>
          <w:kern w:val="24"/>
          <w:sz w:val="28"/>
          <w:szCs w:val="28"/>
        </w:rPr>
        <w:t>sculo ciliar controlado por nervios parasimp</w:t>
      </w:r>
      <w:r w:rsidR="007309CF">
        <w:rPr>
          <w:rFonts w:hAnsi="Gill Sans MT"/>
          <w:color w:val="262626" w:themeColor="text1" w:themeTint="D9"/>
          <w:kern w:val="24"/>
          <w:sz w:val="28"/>
          <w:szCs w:val="28"/>
        </w:rPr>
        <w:t>á</w:t>
      </w:r>
      <w:r w:rsidR="007309CF">
        <w:rPr>
          <w:rFonts w:hAnsi="Gill Sans MT"/>
          <w:color w:val="262626" w:themeColor="text1" w:themeTint="D9"/>
          <w:kern w:val="24"/>
          <w:sz w:val="28"/>
          <w:szCs w:val="28"/>
        </w:rPr>
        <w:t>tico transmitido hacia el ojo desde el n</w:t>
      </w:r>
      <w:r w:rsidR="007309CF">
        <w:rPr>
          <w:rFonts w:hAnsi="Gill Sans MT"/>
          <w:color w:val="262626" w:themeColor="text1" w:themeTint="D9"/>
          <w:kern w:val="24"/>
          <w:sz w:val="28"/>
          <w:szCs w:val="28"/>
        </w:rPr>
        <w:t>ú</w:t>
      </w:r>
      <w:r w:rsidR="007309CF">
        <w:rPr>
          <w:rFonts w:hAnsi="Gill Sans MT"/>
          <w:color w:val="262626" w:themeColor="text1" w:themeTint="D9"/>
          <w:kern w:val="24"/>
          <w:sz w:val="28"/>
          <w:szCs w:val="28"/>
        </w:rPr>
        <w:t>cleo del 3 par en el tronco del enc</w:t>
      </w:r>
      <w:r w:rsidR="007309CF">
        <w:rPr>
          <w:rFonts w:hAnsi="Gill Sans MT"/>
          <w:color w:val="262626" w:themeColor="text1" w:themeTint="D9"/>
          <w:kern w:val="24"/>
          <w:sz w:val="28"/>
          <w:szCs w:val="28"/>
        </w:rPr>
        <w:t>é</w:t>
      </w:r>
      <w:r w:rsidR="007309CF">
        <w:rPr>
          <w:rFonts w:hAnsi="Gill Sans MT"/>
          <w:color w:val="262626" w:themeColor="text1" w:themeTint="D9"/>
          <w:kern w:val="24"/>
          <w:sz w:val="28"/>
          <w:szCs w:val="28"/>
        </w:rPr>
        <w:t xml:space="preserve">falo. </w:t>
      </w:r>
    </w:p>
    <w:p w14:paraId="457DE26D" w14:textId="131E494A" w:rsidR="007309CF" w:rsidRPr="00474E84" w:rsidRDefault="007309CF">
      <w:pPr>
        <w:rPr>
          <w:sz w:val="28"/>
          <w:szCs w:val="28"/>
        </w:rPr>
      </w:pPr>
      <w:r>
        <w:rPr>
          <w:sz w:val="28"/>
          <w:szCs w:val="28"/>
        </w:rPr>
        <w:t>La estimulación de los nervios contrae los 2 tipos de fibras que componen el músculo ciliar y relaja los ligamentos del cristalino, aumento del grosor y el poder de refracción.</w:t>
      </w:r>
      <w:r w:rsidR="00095D8C">
        <w:rPr>
          <w:sz w:val="28"/>
          <w:szCs w:val="28"/>
        </w:rPr>
        <w:t xml:space="preserve"> </w:t>
      </w:r>
    </w:p>
    <w:p w14:paraId="61148D8D" w14:textId="6E8F9468" w:rsidR="00291BDB" w:rsidRPr="006262F3" w:rsidRDefault="000B5B7C" w:rsidP="00291BDB">
      <w:pPr>
        <w:rPr>
          <w:sz w:val="28"/>
          <w:szCs w:val="28"/>
        </w:rPr>
      </w:pPr>
      <w:r>
        <w:rPr>
          <w:sz w:val="28"/>
          <w:szCs w:val="28"/>
        </w:rPr>
        <w:t>La capacidad de modificar su forma disminuye a través de la edad. De tener 14 dioptrías llegan a tener hasta 2 y desciende hasta 0 dioptrías.</w:t>
      </w:r>
      <w:r w:rsidR="00291BDB">
        <w:rPr>
          <w:sz w:val="28"/>
          <w:szCs w:val="28"/>
        </w:rPr>
        <w:t xml:space="preserve"> </w:t>
      </w:r>
      <w:r w:rsidRPr="006262F3">
        <w:rPr>
          <w:sz w:val="28"/>
          <w:szCs w:val="28"/>
        </w:rPr>
        <w:t xml:space="preserve">El cristalino queda casi totalmente desprovisto de su capacidad de acomodación (Presbicia). </w:t>
      </w:r>
      <w:r w:rsidR="00291BDB" w:rsidRPr="006262F3">
        <w:rPr>
          <w:rFonts w:hAnsi="Gill Sans MT"/>
          <w:color w:val="262626" w:themeColor="text1" w:themeTint="D9"/>
          <w:kern w:val="24"/>
          <w:sz w:val="28"/>
          <w:szCs w:val="28"/>
        </w:rPr>
        <w:t>La funci</w:t>
      </w:r>
      <w:r w:rsidR="00291BDB" w:rsidRPr="006262F3">
        <w:rPr>
          <w:rFonts w:hAnsi="Gill Sans MT"/>
          <w:color w:val="262626" w:themeColor="text1" w:themeTint="D9"/>
          <w:kern w:val="24"/>
          <w:sz w:val="28"/>
          <w:szCs w:val="28"/>
        </w:rPr>
        <w:t>ó</w:t>
      </w:r>
      <w:r w:rsidR="00291BDB" w:rsidRPr="006262F3">
        <w:rPr>
          <w:rFonts w:hAnsi="Gill Sans MT"/>
          <w:color w:val="262626" w:themeColor="text1" w:themeTint="D9"/>
          <w:kern w:val="24"/>
          <w:sz w:val="28"/>
          <w:szCs w:val="28"/>
        </w:rPr>
        <w:t>n del iris consiste en incrementar la cantidad de luz que llega a los ojos en oscuridad y disminuirla durante el d</w:t>
      </w:r>
      <w:r w:rsidR="00291BDB" w:rsidRPr="006262F3">
        <w:rPr>
          <w:rFonts w:hAnsi="Gill Sans MT"/>
          <w:color w:val="262626" w:themeColor="text1" w:themeTint="D9"/>
          <w:kern w:val="24"/>
          <w:sz w:val="28"/>
          <w:szCs w:val="28"/>
        </w:rPr>
        <w:t>í</w:t>
      </w:r>
      <w:r w:rsidR="00291BDB" w:rsidRPr="006262F3">
        <w:rPr>
          <w:rFonts w:hAnsi="Gill Sans MT"/>
          <w:color w:val="262626" w:themeColor="text1" w:themeTint="D9"/>
          <w:kern w:val="24"/>
          <w:sz w:val="28"/>
          <w:szCs w:val="28"/>
        </w:rPr>
        <w:t xml:space="preserve">a. </w:t>
      </w:r>
    </w:p>
    <w:p w14:paraId="5E054172" w14:textId="6C874957" w:rsidR="000B5B7C" w:rsidRPr="006262F3" w:rsidRDefault="00291BDB">
      <w:pPr>
        <w:rPr>
          <w:sz w:val="28"/>
          <w:szCs w:val="28"/>
        </w:rPr>
      </w:pPr>
      <w:r w:rsidRPr="006262F3">
        <w:rPr>
          <w:rFonts w:hAnsi="Gill Sans MT"/>
          <w:color w:val="262626" w:themeColor="text1" w:themeTint="D9"/>
          <w:kern w:val="24"/>
          <w:sz w:val="28"/>
          <w:szCs w:val="28"/>
        </w:rPr>
        <w:t>La luz penetra en los ojos a trav</w:t>
      </w:r>
      <w:r w:rsidRPr="006262F3">
        <w:rPr>
          <w:rFonts w:hAnsi="Gill Sans MT"/>
          <w:color w:val="262626" w:themeColor="text1" w:themeTint="D9"/>
          <w:kern w:val="24"/>
          <w:sz w:val="28"/>
          <w:szCs w:val="28"/>
        </w:rPr>
        <w:t>é</w:t>
      </w:r>
      <w:r w:rsidRPr="006262F3">
        <w:rPr>
          <w:rFonts w:hAnsi="Gill Sans MT"/>
          <w:color w:val="262626" w:themeColor="text1" w:themeTint="D9"/>
          <w:kern w:val="24"/>
          <w:sz w:val="28"/>
          <w:szCs w:val="28"/>
        </w:rPr>
        <w:t>s de la popularidad (</w:t>
      </w:r>
      <w:r w:rsidRPr="006262F3">
        <w:rPr>
          <w:rFonts w:hAnsi="Gill Sans MT"/>
          <w:color w:val="262626" w:themeColor="text1" w:themeTint="D9"/>
          <w:kern w:val="24"/>
          <w:sz w:val="28"/>
          <w:szCs w:val="28"/>
        </w:rPr>
        <w:t>á</w:t>
      </w:r>
      <w:r w:rsidRPr="006262F3">
        <w:rPr>
          <w:rFonts w:hAnsi="Gill Sans MT"/>
          <w:color w:val="262626" w:themeColor="text1" w:themeTint="D9"/>
          <w:kern w:val="24"/>
          <w:sz w:val="28"/>
          <w:szCs w:val="28"/>
        </w:rPr>
        <w:t>rea pupilas o al cuadrado de su di</w:t>
      </w:r>
      <w:r w:rsidRPr="006262F3">
        <w:rPr>
          <w:rFonts w:hAnsi="Gill Sans MT"/>
          <w:color w:val="262626" w:themeColor="text1" w:themeTint="D9"/>
          <w:kern w:val="24"/>
          <w:sz w:val="28"/>
          <w:szCs w:val="28"/>
        </w:rPr>
        <w:t>á</w:t>
      </w:r>
      <w:r w:rsidRPr="006262F3">
        <w:rPr>
          <w:rFonts w:hAnsi="Gill Sans MT"/>
          <w:color w:val="262626" w:themeColor="text1" w:themeTint="D9"/>
          <w:kern w:val="24"/>
          <w:sz w:val="28"/>
          <w:szCs w:val="28"/>
        </w:rPr>
        <w:t>metro). La pupila del ojo humano puede reducirse hasta 1.5mm y ampliarse hasta 8mm de di</w:t>
      </w:r>
      <w:r w:rsidRPr="006262F3">
        <w:rPr>
          <w:rFonts w:hAnsi="Gill Sans MT"/>
          <w:color w:val="262626" w:themeColor="text1" w:themeTint="D9"/>
          <w:kern w:val="24"/>
          <w:sz w:val="28"/>
          <w:szCs w:val="28"/>
        </w:rPr>
        <w:t>á</w:t>
      </w:r>
      <w:r w:rsidRPr="006262F3">
        <w:rPr>
          <w:rFonts w:hAnsi="Gill Sans MT"/>
          <w:color w:val="262626" w:themeColor="text1" w:themeTint="D9"/>
          <w:kern w:val="24"/>
          <w:sz w:val="28"/>
          <w:szCs w:val="28"/>
        </w:rPr>
        <w:t>metro.</w:t>
      </w:r>
    </w:p>
    <w:p w14:paraId="5EECB4AA" w14:textId="434E5447" w:rsidR="001D71D4" w:rsidRDefault="003A5A9B">
      <w:pPr>
        <w:rPr>
          <w:sz w:val="28"/>
          <w:szCs w:val="28"/>
        </w:rPr>
      </w:pPr>
      <w:r>
        <w:rPr>
          <w:sz w:val="28"/>
          <w:szCs w:val="28"/>
        </w:rPr>
        <w:t xml:space="preserve">El sistema de lentes superior tiene mucha mayor profundidad de foco que el interior y cuando sucede esto la retina puede alejarse considerablemente del plano focal cambiar desde su valor normal mantendrá enfocada la nitidez de la imagen, pero si la profundidad del foco es superficial cuando la retina se aparte del plano focal surgirá una borrosidad extrema. </w:t>
      </w:r>
    </w:p>
    <w:p w14:paraId="57EC9374" w14:textId="77777777" w:rsidR="000D4984" w:rsidRDefault="000D4984">
      <w:pPr>
        <w:rPr>
          <w:sz w:val="28"/>
          <w:szCs w:val="28"/>
        </w:rPr>
      </w:pPr>
      <w:r>
        <w:rPr>
          <w:sz w:val="28"/>
          <w:szCs w:val="28"/>
        </w:rPr>
        <w:t>La luz procedente de una fuente puntual alejada, cuando se enfoca sobre la retina, debería ser pequeña, pero dicho punto retiniano tiene un diámetro de 11 ųm.</w:t>
      </w:r>
    </w:p>
    <w:p w14:paraId="29E1B2DE" w14:textId="77777777" w:rsidR="000D4984" w:rsidRDefault="000D4984">
      <w:pPr>
        <w:rPr>
          <w:sz w:val="28"/>
          <w:szCs w:val="28"/>
        </w:rPr>
      </w:pPr>
      <w:r>
        <w:rPr>
          <w:sz w:val="28"/>
          <w:szCs w:val="28"/>
        </w:rPr>
        <w:t>El diámetro de los conos en la fóvea de la retina es de 15 ųm (7ta del punto luminoso)</w:t>
      </w:r>
    </w:p>
    <w:p w14:paraId="5297AD70" w14:textId="77777777" w:rsidR="000D4984" w:rsidRDefault="000D4984">
      <w:pPr>
        <w:rPr>
          <w:sz w:val="28"/>
          <w:szCs w:val="28"/>
        </w:rPr>
      </w:pPr>
      <w:r>
        <w:rPr>
          <w:sz w:val="28"/>
          <w:szCs w:val="28"/>
        </w:rPr>
        <w:t xml:space="preserve">La agudeza del ojo humano que permite distinguir entre las fuentes puntuales de luz es de 25 s de arco. </w:t>
      </w:r>
    </w:p>
    <w:p w14:paraId="108169F6" w14:textId="77777777" w:rsidR="00B743FA" w:rsidRDefault="000D4984">
      <w:pPr>
        <w:rPr>
          <w:sz w:val="28"/>
          <w:szCs w:val="28"/>
        </w:rPr>
      </w:pPr>
      <w:r>
        <w:rPr>
          <w:sz w:val="28"/>
          <w:szCs w:val="28"/>
        </w:rPr>
        <w:lastRenderedPageBreak/>
        <w:t xml:space="preserve">La fóvea mide menos de 0,5 mm de diámetro; la agudeza visual máxima ocupa menos de 2° del campo visual.  (Está ocasionando por el número cada vez mayor de conos y bastones que quedan conectados a cada fibra de nervio óptico en las porciones más periféricas de la retina tras abandonar la fóvea. </w:t>
      </w:r>
      <w:r w:rsidR="00B743FA">
        <w:rPr>
          <w:sz w:val="28"/>
          <w:szCs w:val="28"/>
        </w:rPr>
        <w:t xml:space="preserve">Se percibe la distancia por 3 medios: </w:t>
      </w:r>
    </w:p>
    <w:p w14:paraId="4FCACD12" w14:textId="77777777" w:rsidR="00B743FA" w:rsidRDefault="00B743FA">
      <w:pPr>
        <w:rPr>
          <w:sz w:val="28"/>
          <w:szCs w:val="28"/>
        </w:rPr>
      </w:pPr>
      <w:r>
        <w:rPr>
          <w:sz w:val="28"/>
          <w:szCs w:val="28"/>
        </w:rPr>
        <w:t xml:space="preserve"> 1. El tamaño que poseen las imágenes de los objetos conocidos sobre la retina</w:t>
      </w:r>
    </w:p>
    <w:p w14:paraId="322A090D" w14:textId="77777777" w:rsidR="00B743FA" w:rsidRDefault="00B743FA">
      <w:pPr>
        <w:rPr>
          <w:sz w:val="28"/>
          <w:szCs w:val="28"/>
        </w:rPr>
      </w:pPr>
      <w:r>
        <w:rPr>
          <w:sz w:val="28"/>
          <w:szCs w:val="28"/>
        </w:rPr>
        <w:t xml:space="preserve">2. El efecto del movimiento de paralaje </w:t>
      </w:r>
    </w:p>
    <w:p w14:paraId="11AA0594" w14:textId="77777777" w:rsidR="00B743FA" w:rsidRPr="00474E84" w:rsidRDefault="00B743FA">
      <w:pPr>
        <w:rPr>
          <w:sz w:val="28"/>
          <w:szCs w:val="28"/>
        </w:rPr>
      </w:pPr>
      <w:r>
        <w:rPr>
          <w:sz w:val="28"/>
          <w:szCs w:val="28"/>
        </w:rPr>
        <w:t xml:space="preserve">3. El fenómeno de la estereopsia.  </w:t>
      </w:r>
    </w:p>
    <w:p w14:paraId="493F7ACD" w14:textId="77777777" w:rsidR="00512CD3" w:rsidRDefault="00512CD3">
      <w:pPr>
        <w:rPr>
          <w:sz w:val="28"/>
          <w:szCs w:val="28"/>
        </w:rPr>
      </w:pPr>
      <w:r>
        <w:rPr>
          <w:sz w:val="28"/>
          <w:szCs w:val="28"/>
        </w:rPr>
        <w:t xml:space="preserve">Dado que los ojos están a 5 cm del otro, las imágenes formadas en las 2 retinas son diferentes entre sí. </w:t>
      </w:r>
    </w:p>
    <w:p w14:paraId="2356D5A1" w14:textId="77777777" w:rsidR="00512CD3" w:rsidRPr="00474E84" w:rsidRDefault="00512CD3">
      <w:pPr>
        <w:rPr>
          <w:sz w:val="28"/>
          <w:szCs w:val="28"/>
        </w:rPr>
      </w:pPr>
      <w:r>
        <w:rPr>
          <w:sz w:val="28"/>
          <w:szCs w:val="28"/>
        </w:rPr>
        <w:t xml:space="preserve">Sin embargo la estereopsia resulta prácticamente inútil para la percepción de la profundidad cuando se trata de distancias superiores a 15 a 60 m. </w:t>
      </w:r>
    </w:p>
    <w:p w14:paraId="4B7DC53C" w14:textId="41B0AC51" w:rsidR="00663797" w:rsidRPr="00663797" w:rsidRDefault="00D81835">
      <w:pPr>
        <w:pStyle w:val="NormalWeb"/>
        <w:spacing w:before="200" w:beforeAutospacing="0" w:after="0" w:afterAutospacing="0"/>
        <w:divId w:val="1023018354"/>
        <w:rPr>
          <w:sz w:val="28"/>
          <w:szCs w:val="28"/>
        </w:rPr>
      </w:pPr>
      <w:r>
        <w:rPr>
          <w:sz w:val="28"/>
          <w:szCs w:val="28"/>
        </w:rPr>
        <w:t>El líquido intraocula</w:t>
      </w:r>
      <w:r w:rsidR="001D6461">
        <w:rPr>
          <w:rFonts w:asciiTheme="minorHAnsi" w:hAnsi="Gill Sans MT" w:cstheme="minorBidi"/>
          <w:color w:val="262626" w:themeColor="text1" w:themeTint="D9"/>
          <w:kern w:val="24"/>
          <w:sz w:val="28"/>
          <w:szCs w:val="28"/>
        </w:rPr>
        <w:t>r s</w:t>
      </w:r>
      <w:r w:rsidR="00663797" w:rsidRPr="00663797">
        <w:rPr>
          <w:rFonts w:asciiTheme="minorHAnsi" w:hAnsi="Gill Sans MT" w:cstheme="minorBidi"/>
          <w:color w:val="262626" w:themeColor="text1" w:themeTint="D9"/>
          <w:kern w:val="24"/>
          <w:sz w:val="28"/>
          <w:szCs w:val="28"/>
        </w:rPr>
        <w:t xml:space="preserve">e puede dividir en 2 componentes: </w:t>
      </w:r>
    </w:p>
    <w:p w14:paraId="33046A6F" w14:textId="77777777" w:rsidR="00663797" w:rsidRPr="00663797" w:rsidRDefault="00663797">
      <w:pPr>
        <w:pStyle w:val="NormalWeb"/>
        <w:spacing w:before="200" w:beforeAutospacing="0" w:after="0" w:afterAutospacing="0"/>
        <w:divId w:val="1023018354"/>
        <w:rPr>
          <w:sz w:val="28"/>
          <w:szCs w:val="28"/>
        </w:rPr>
      </w:pPr>
      <w:r w:rsidRPr="00663797">
        <w:rPr>
          <w:rFonts w:asciiTheme="minorHAnsi" w:hAnsi="Gill Sans MT" w:cstheme="minorBidi"/>
          <w:color w:val="262626" w:themeColor="text1" w:themeTint="D9"/>
          <w:kern w:val="24"/>
          <w:sz w:val="28"/>
          <w:szCs w:val="28"/>
        </w:rPr>
        <w:t>•</w:t>
      </w:r>
      <w:r w:rsidRPr="00663797">
        <w:rPr>
          <w:rFonts w:asciiTheme="minorHAnsi" w:hAnsi="Gill Sans MT" w:cstheme="minorBidi"/>
          <w:color w:val="262626" w:themeColor="text1" w:themeTint="D9"/>
          <w:kern w:val="24"/>
          <w:sz w:val="28"/>
          <w:szCs w:val="28"/>
        </w:rPr>
        <w:t xml:space="preserve"> Humor acuoso: se halla delante del cristalino, l</w:t>
      </w:r>
      <w:r w:rsidRPr="00663797">
        <w:rPr>
          <w:rFonts w:asciiTheme="minorHAnsi" w:hAnsi="Gill Sans MT" w:cstheme="minorBidi"/>
          <w:color w:val="262626" w:themeColor="text1" w:themeTint="D9"/>
          <w:kern w:val="24"/>
          <w:sz w:val="28"/>
          <w:szCs w:val="28"/>
        </w:rPr>
        <w:t>í</w:t>
      </w:r>
      <w:r w:rsidRPr="00663797">
        <w:rPr>
          <w:rFonts w:asciiTheme="minorHAnsi" w:hAnsi="Gill Sans MT" w:cstheme="minorBidi"/>
          <w:color w:val="262626" w:themeColor="text1" w:themeTint="D9"/>
          <w:kern w:val="24"/>
          <w:sz w:val="28"/>
          <w:szCs w:val="28"/>
        </w:rPr>
        <w:t>quido que circula con libertad, se forma y reabsorbe constantemente. El balance entre los dos regula el volumen y presi</w:t>
      </w:r>
      <w:r w:rsidRPr="00663797">
        <w:rPr>
          <w:rFonts w:asciiTheme="minorHAnsi" w:hAnsi="Gill Sans MT" w:cstheme="minorBidi"/>
          <w:color w:val="262626" w:themeColor="text1" w:themeTint="D9"/>
          <w:kern w:val="24"/>
          <w:sz w:val="28"/>
          <w:szCs w:val="28"/>
        </w:rPr>
        <w:t>ó</w:t>
      </w:r>
      <w:r w:rsidRPr="00663797">
        <w:rPr>
          <w:rFonts w:asciiTheme="minorHAnsi" w:hAnsi="Gill Sans MT" w:cstheme="minorBidi"/>
          <w:color w:val="262626" w:themeColor="text1" w:themeTint="D9"/>
          <w:kern w:val="24"/>
          <w:sz w:val="28"/>
          <w:szCs w:val="28"/>
        </w:rPr>
        <w:t>n total del L.I</w:t>
      </w:r>
    </w:p>
    <w:p w14:paraId="227CCFA8" w14:textId="4B7403C8" w:rsidR="000D4984" w:rsidRDefault="00663797">
      <w:pPr>
        <w:rPr>
          <w:rFonts w:hAnsi="Gill Sans MT"/>
          <w:color w:val="262626" w:themeColor="text1" w:themeTint="D9"/>
          <w:kern w:val="24"/>
          <w:sz w:val="28"/>
          <w:szCs w:val="28"/>
        </w:rPr>
      </w:pPr>
      <w:r w:rsidRPr="00663797">
        <w:rPr>
          <w:rFonts w:hAnsi="Gill Sans MT"/>
          <w:color w:val="262626" w:themeColor="text1" w:themeTint="D9"/>
          <w:kern w:val="24"/>
          <w:sz w:val="28"/>
          <w:szCs w:val="28"/>
        </w:rPr>
        <w:t>•</w:t>
      </w:r>
      <w:r w:rsidRPr="00663797">
        <w:rPr>
          <w:rFonts w:hAnsi="Gill Sans MT"/>
          <w:color w:val="262626" w:themeColor="text1" w:themeTint="D9"/>
          <w:kern w:val="24"/>
          <w:sz w:val="28"/>
          <w:szCs w:val="28"/>
        </w:rPr>
        <w:t xml:space="preserve"> Humor o cuerpo v</w:t>
      </w:r>
      <w:r w:rsidRPr="00663797">
        <w:rPr>
          <w:rFonts w:hAnsi="Gill Sans MT"/>
          <w:color w:val="262626" w:themeColor="text1" w:themeTint="D9"/>
          <w:kern w:val="24"/>
          <w:sz w:val="28"/>
          <w:szCs w:val="28"/>
        </w:rPr>
        <w:t>í</w:t>
      </w:r>
      <w:r w:rsidRPr="00663797">
        <w:rPr>
          <w:rFonts w:hAnsi="Gill Sans MT"/>
          <w:color w:val="262626" w:themeColor="text1" w:themeTint="D9"/>
          <w:kern w:val="24"/>
          <w:sz w:val="28"/>
          <w:szCs w:val="28"/>
        </w:rPr>
        <w:t>treo: Esta en la cara posterior del cristalino y la retina, es una masa gelatinosa cuya cohesi</w:t>
      </w:r>
      <w:r w:rsidRPr="00663797">
        <w:rPr>
          <w:rFonts w:hAnsi="Gill Sans MT"/>
          <w:color w:val="262626" w:themeColor="text1" w:themeTint="D9"/>
          <w:kern w:val="24"/>
          <w:sz w:val="28"/>
          <w:szCs w:val="28"/>
        </w:rPr>
        <w:t>ó</w:t>
      </w:r>
      <w:r w:rsidRPr="00663797">
        <w:rPr>
          <w:rFonts w:hAnsi="Gill Sans MT"/>
          <w:color w:val="262626" w:themeColor="text1" w:themeTint="D9"/>
          <w:kern w:val="24"/>
          <w:sz w:val="28"/>
          <w:szCs w:val="28"/>
        </w:rPr>
        <w:t>n se mantiene por una fina red fibrilar compuesta por proteoglucanos muy largas.</w:t>
      </w:r>
    </w:p>
    <w:p w14:paraId="5A66E16C" w14:textId="77777777" w:rsidR="003416E5" w:rsidRDefault="003416E5">
      <w:pPr>
        <w:rPr>
          <w:rFonts w:hAnsi="Gill Sans MT"/>
          <w:color w:val="262626" w:themeColor="text1" w:themeTint="D9"/>
          <w:kern w:val="24"/>
          <w:sz w:val="28"/>
          <w:szCs w:val="28"/>
        </w:rPr>
      </w:pPr>
      <w:r>
        <w:rPr>
          <w:rFonts w:hAnsi="Gill Sans MT"/>
          <w:color w:val="262626" w:themeColor="text1" w:themeTint="D9"/>
          <w:kern w:val="24"/>
          <w:sz w:val="28"/>
          <w:szCs w:val="28"/>
        </w:rPr>
        <w:t xml:space="preserve">Se forma en el ojo a una velocidad media de 2 a 3 </w:t>
      </w:r>
      <w:proofErr w:type="spellStart"/>
      <w:r>
        <w:rPr>
          <w:rFonts w:hAnsi="Gill Sans MT"/>
          <w:color w:val="262626" w:themeColor="text1" w:themeTint="D9"/>
          <w:kern w:val="24"/>
          <w:sz w:val="28"/>
          <w:szCs w:val="28"/>
        </w:rPr>
        <w:t>ų</w:t>
      </w:r>
      <w:r>
        <w:rPr>
          <w:rFonts w:hAnsi="Gill Sans MT"/>
          <w:color w:val="262626" w:themeColor="text1" w:themeTint="D9"/>
          <w:kern w:val="24"/>
          <w:sz w:val="28"/>
          <w:szCs w:val="28"/>
        </w:rPr>
        <w:t>l</w:t>
      </w:r>
      <w:proofErr w:type="spellEnd"/>
      <w:r>
        <w:rPr>
          <w:rFonts w:hAnsi="Gill Sans MT"/>
          <w:color w:val="262626" w:themeColor="text1" w:themeTint="D9"/>
          <w:kern w:val="24"/>
          <w:sz w:val="28"/>
          <w:szCs w:val="28"/>
        </w:rPr>
        <w:t>/minutos. Se secreta por los procesos ciliares (6 cm), unos pliegues lineales que sobresalen desde el cuerpo ciliar hacia detr</w:t>
      </w:r>
      <w:r>
        <w:rPr>
          <w:rFonts w:hAnsi="Gill Sans MT"/>
          <w:color w:val="262626" w:themeColor="text1" w:themeTint="D9"/>
          <w:kern w:val="24"/>
          <w:sz w:val="28"/>
          <w:szCs w:val="28"/>
        </w:rPr>
        <w:t>á</w:t>
      </w:r>
      <w:r>
        <w:rPr>
          <w:rFonts w:hAnsi="Gill Sans MT"/>
          <w:color w:val="262626" w:themeColor="text1" w:themeTint="D9"/>
          <w:kern w:val="24"/>
          <w:sz w:val="28"/>
          <w:szCs w:val="28"/>
        </w:rPr>
        <w:t>s de la iris donde se fijan ligamentos de cristalino y el m</w:t>
      </w:r>
      <w:r>
        <w:rPr>
          <w:rFonts w:hAnsi="Gill Sans MT"/>
          <w:color w:val="262626" w:themeColor="text1" w:themeTint="D9"/>
          <w:kern w:val="24"/>
          <w:sz w:val="28"/>
          <w:szCs w:val="28"/>
        </w:rPr>
        <w:t>ú</w:t>
      </w:r>
      <w:r>
        <w:rPr>
          <w:rFonts w:hAnsi="Gill Sans MT"/>
          <w:color w:val="262626" w:themeColor="text1" w:themeTint="D9"/>
          <w:kern w:val="24"/>
          <w:sz w:val="28"/>
          <w:szCs w:val="28"/>
        </w:rPr>
        <w:t xml:space="preserve">sculo ciliar en el globo ocular. </w:t>
      </w:r>
    </w:p>
    <w:p w14:paraId="37E2C2C7" w14:textId="77777777" w:rsidR="003416E5" w:rsidRDefault="003416E5">
      <w:pPr>
        <w:rPr>
          <w:rFonts w:hAnsi="Gill Sans MT"/>
          <w:color w:val="262626" w:themeColor="text1" w:themeTint="D9"/>
          <w:kern w:val="24"/>
          <w:sz w:val="28"/>
          <w:szCs w:val="28"/>
        </w:rPr>
      </w:pPr>
      <w:r>
        <w:rPr>
          <w:rFonts w:hAnsi="Gill Sans MT"/>
          <w:color w:val="262626" w:themeColor="text1" w:themeTint="D9"/>
          <w:kern w:val="24"/>
          <w:sz w:val="28"/>
          <w:szCs w:val="28"/>
        </w:rPr>
        <w:t>Las superficies de este proceso est</w:t>
      </w:r>
      <w:r>
        <w:rPr>
          <w:rFonts w:hAnsi="Gill Sans MT"/>
          <w:color w:val="262626" w:themeColor="text1" w:themeTint="D9"/>
          <w:kern w:val="24"/>
          <w:sz w:val="28"/>
          <w:szCs w:val="28"/>
        </w:rPr>
        <w:t>á</w:t>
      </w:r>
      <w:r>
        <w:rPr>
          <w:rFonts w:hAnsi="Gill Sans MT"/>
          <w:color w:val="262626" w:themeColor="text1" w:themeTint="D9"/>
          <w:kern w:val="24"/>
          <w:sz w:val="28"/>
          <w:szCs w:val="28"/>
        </w:rPr>
        <w:t>n cubiertas de c</w:t>
      </w:r>
      <w:r>
        <w:rPr>
          <w:rFonts w:hAnsi="Gill Sans MT"/>
          <w:color w:val="262626" w:themeColor="text1" w:themeTint="D9"/>
          <w:kern w:val="24"/>
          <w:sz w:val="28"/>
          <w:szCs w:val="28"/>
        </w:rPr>
        <w:t>é</w:t>
      </w:r>
      <w:r>
        <w:rPr>
          <w:rFonts w:hAnsi="Gill Sans MT"/>
          <w:color w:val="262626" w:themeColor="text1" w:themeTint="D9"/>
          <w:kern w:val="24"/>
          <w:sz w:val="28"/>
          <w:szCs w:val="28"/>
        </w:rPr>
        <w:t>lulas epiteliales de car</w:t>
      </w:r>
      <w:r>
        <w:rPr>
          <w:rFonts w:hAnsi="Gill Sans MT"/>
          <w:color w:val="262626" w:themeColor="text1" w:themeTint="D9"/>
          <w:kern w:val="24"/>
          <w:sz w:val="28"/>
          <w:szCs w:val="28"/>
        </w:rPr>
        <w:t>á</w:t>
      </w:r>
      <w:r>
        <w:rPr>
          <w:rFonts w:hAnsi="Gill Sans MT"/>
          <w:color w:val="262626" w:themeColor="text1" w:themeTint="D9"/>
          <w:kern w:val="24"/>
          <w:sz w:val="28"/>
          <w:szCs w:val="28"/>
        </w:rPr>
        <w:t xml:space="preserve">cter muy secretor. </w:t>
      </w:r>
    </w:p>
    <w:p w14:paraId="11571E45" w14:textId="77777777" w:rsidR="003416E5" w:rsidRDefault="003416E5">
      <w:pPr>
        <w:rPr>
          <w:rFonts w:hAnsi="Gill Sans MT"/>
          <w:color w:val="262626" w:themeColor="text1" w:themeTint="D9"/>
          <w:kern w:val="24"/>
          <w:sz w:val="28"/>
          <w:szCs w:val="28"/>
        </w:rPr>
      </w:pPr>
      <w:r>
        <w:rPr>
          <w:rFonts w:hAnsi="Gill Sans MT"/>
          <w:color w:val="262626" w:themeColor="text1" w:themeTint="D9"/>
          <w:kern w:val="24"/>
          <w:sz w:val="28"/>
          <w:szCs w:val="28"/>
        </w:rPr>
        <w:t>El H.A se forma mediante un mecanismo de secreci</w:t>
      </w:r>
      <w:r>
        <w:rPr>
          <w:rFonts w:hAnsi="Gill Sans MT"/>
          <w:color w:val="262626" w:themeColor="text1" w:themeTint="D9"/>
          <w:kern w:val="24"/>
          <w:sz w:val="28"/>
          <w:szCs w:val="28"/>
        </w:rPr>
        <w:t>ó</w:t>
      </w:r>
      <w:r>
        <w:rPr>
          <w:rFonts w:hAnsi="Gill Sans MT"/>
          <w:color w:val="262626" w:themeColor="text1" w:themeTint="D9"/>
          <w:kern w:val="24"/>
          <w:sz w:val="28"/>
          <w:szCs w:val="28"/>
        </w:rPr>
        <w:t xml:space="preserve">n activa por el epitelio de los procesos ciliares. </w:t>
      </w:r>
    </w:p>
    <w:p w14:paraId="5630E59A" w14:textId="10E2E05F" w:rsidR="003416E5" w:rsidRDefault="003416E5">
      <w:pPr>
        <w:rPr>
          <w:rFonts w:hAnsi="Gill Sans MT"/>
          <w:color w:val="262626" w:themeColor="text1" w:themeTint="D9"/>
          <w:kern w:val="24"/>
          <w:sz w:val="28"/>
          <w:szCs w:val="28"/>
        </w:rPr>
      </w:pPr>
      <w:r>
        <w:rPr>
          <w:rFonts w:hAnsi="Gill Sans MT"/>
          <w:color w:val="262626" w:themeColor="text1" w:themeTint="D9"/>
          <w:kern w:val="24"/>
          <w:sz w:val="28"/>
          <w:szCs w:val="28"/>
        </w:rPr>
        <w:t xml:space="preserve">Comienza con el transporte activo de iones de sodio </w:t>
      </w:r>
      <w:r w:rsidR="00D55393">
        <w:rPr>
          <w:rFonts w:hAnsi="Gill Sans MT"/>
          <w:color w:val="262626" w:themeColor="text1" w:themeTint="D9"/>
          <w:kern w:val="24"/>
          <w:sz w:val="28"/>
          <w:szCs w:val="28"/>
        </w:rPr>
        <w:t xml:space="preserve">hacia </w:t>
      </w:r>
      <w:r>
        <w:rPr>
          <w:rFonts w:hAnsi="Gill Sans MT"/>
          <w:color w:val="262626" w:themeColor="text1" w:themeTint="D9"/>
          <w:kern w:val="24"/>
          <w:sz w:val="28"/>
          <w:szCs w:val="28"/>
        </w:rPr>
        <w:t>los espacios que quedan en la c</w:t>
      </w:r>
      <w:r>
        <w:rPr>
          <w:rFonts w:hAnsi="Gill Sans MT"/>
          <w:color w:val="262626" w:themeColor="text1" w:themeTint="D9"/>
          <w:kern w:val="24"/>
          <w:sz w:val="28"/>
          <w:szCs w:val="28"/>
        </w:rPr>
        <w:t>é</w:t>
      </w:r>
      <w:r>
        <w:rPr>
          <w:rFonts w:hAnsi="Gill Sans MT"/>
          <w:color w:val="262626" w:themeColor="text1" w:themeTint="D9"/>
          <w:kern w:val="24"/>
          <w:sz w:val="28"/>
          <w:szCs w:val="28"/>
        </w:rPr>
        <w:t xml:space="preserve">lula, su paso arrastra iones de cloruro y bicarbonato para </w:t>
      </w:r>
      <w:r>
        <w:rPr>
          <w:rFonts w:hAnsi="Gill Sans MT"/>
          <w:color w:val="262626" w:themeColor="text1" w:themeTint="D9"/>
          <w:kern w:val="24"/>
          <w:sz w:val="28"/>
          <w:szCs w:val="28"/>
        </w:rPr>
        <w:lastRenderedPageBreak/>
        <w:t>mantener una neutralidad el</w:t>
      </w:r>
      <w:r>
        <w:rPr>
          <w:rFonts w:hAnsi="Gill Sans MT"/>
          <w:color w:val="262626" w:themeColor="text1" w:themeTint="D9"/>
          <w:kern w:val="24"/>
          <w:sz w:val="28"/>
          <w:szCs w:val="28"/>
        </w:rPr>
        <w:t>é</w:t>
      </w:r>
      <w:r>
        <w:rPr>
          <w:rFonts w:hAnsi="Gill Sans MT"/>
          <w:color w:val="262626" w:themeColor="text1" w:themeTint="D9"/>
          <w:kern w:val="24"/>
          <w:sz w:val="28"/>
          <w:szCs w:val="28"/>
        </w:rPr>
        <w:t>ctrica. Sumados estos provocan el movimiento osm</w:t>
      </w:r>
      <w:r>
        <w:rPr>
          <w:rFonts w:hAnsi="Gill Sans MT"/>
          <w:color w:val="262626" w:themeColor="text1" w:themeTint="D9"/>
          <w:kern w:val="24"/>
          <w:sz w:val="28"/>
          <w:szCs w:val="28"/>
        </w:rPr>
        <w:t>ó</w:t>
      </w:r>
      <w:r>
        <w:rPr>
          <w:rFonts w:hAnsi="Gill Sans MT"/>
          <w:color w:val="262626" w:themeColor="text1" w:themeTint="D9"/>
          <w:kern w:val="24"/>
          <w:sz w:val="28"/>
          <w:szCs w:val="28"/>
        </w:rPr>
        <w:t>tico del agua desde los capilares sangu</w:t>
      </w:r>
      <w:r>
        <w:rPr>
          <w:rFonts w:hAnsi="Gill Sans MT"/>
          <w:color w:val="262626" w:themeColor="text1" w:themeTint="D9"/>
          <w:kern w:val="24"/>
          <w:sz w:val="28"/>
          <w:szCs w:val="28"/>
        </w:rPr>
        <w:t>í</w:t>
      </w:r>
      <w:r>
        <w:rPr>
          <w:rFonts w:hAnsi="Gill Sans MT"/>
          <w:color w:val="262626" w:themeColor="text1" w:themeTint="D9"/>
          <w:kern w:val="24"/>
          <w:sz w:val="28"/>
          <w:szCs w:val="28"/>
        </w:rPr>
        <w:t>neos, la soluci</w:t>
      </w:r>
      <w:r>
        <w:rPr>
          <w:rFonts w:hAnsi="Gill Sans MT"/>
          <w:color w:val="262626" w:themeColor="text1" w:themeTint="D9"/>
          <w:kern w:val="24"/>
          <w:sz w:val="28"/>
          <w:szCs w:val="28"/>
        </w:rPr>
        <w:t>ó</w:t>
      </w:r>
      <w:r>
        <w:rPr>
          <w:rFonts w:hAnsi="Gill Sans MT"/>
          <w:color w:val="262626" w:themeColor="text1" w:themeTint="D9"/>
          <w:kern w:val="24"/>
          <w:sz w:val="28"/>
          <w:szCs w:val="28"/>
        </w:rPr>
        <w:t xml:space="preserve">n fluye desde estos espacios de los procesos ciliares hasta la </w:t>
      </w:r>
      <w:r w:rsidR="00D55393">
        <w:rPr>
          <w:rFonts w:hAnsi="Gill Sans MT"/>
          <w:color w:val="262626" w:themeColor="text1" w:themeTint="D9"/>
          <w:kern w:val="24"/>
          <w:sz w:val="28"/>
          <w:szCs w:val="28"/>
        </w:rPr>
        <w:t>c</w:t>
      </w:r>
      <w:r w:rsidR="00D55393">
        <w:rPr>
          <w:rFonts w:hAnsi="Gill Sans MT"/>
          <w:color w:val="262626" w:themeColor="text1" w:themeTint="D9"/>
          <w:kern w:val="24"/>
          <w:sz w:val="28"/>
          <w:szCs w:val="28"/>
        </w:rPr>
        <w:t>á</w:t>
      </w:r>
      <w:r w:rsidR="00D55393">
        <w:rPr>
          <w:rFonts w:hAnsi="Gill Sans MT"/>
          <w:color w:val="262626" w:themeColor="text1" w:themeTint="D9"/>
          <w:kern w:val="24"/>
          <w:sz w:val="28"/>
          <w:szCs w:val="28"/>
        </w:rPr>
        <w:t>mara</w:t>
      </w:r>
      <w:r>
        <w:rPr>
          <w:rFonts w:hAnsi="Gill Sans MT"/>
          <w:color w:val="262626" w:themeColor="text1" w:themeTint="D9"/>
          <w:kern w:val="24"/>
          <w:sz w:val="28"/>
          <w:szCs w:val="28"/>
        </w:rPr>
        <w:t xml:space="preserve"> anterior del ojo. </w:t>
      </w:r>
    </w:p>
    <w:p w14:paraId="482D4DBF" w14:textId="73A9C2A6" w:rsidR="001460F4" w:rsidRDefault="003E650C">
      <w:pPr>
        <w:rPr>
          <w:sz w:val="28"/>
          <w:szCs w:val="28"/>
        </w:rPr>
      </w:pPr>
      <w:r>
        <w:rPr>
          <w:noProof/>
          <w:sz w:val="28"/>
          <w:szCs w:val="28"/>
          <w14:ligatures w14:val="standardContextual"/>
        </w:rPr>
        <w:drawing>
          <wp:anchor distT="0" distB="0" distL="114300" distR="114300" simplePos="0" relativeHeight="251660288" behindDoc="0" locked="0" layoutInCell="1" allowOverlap="1" wp14:anchorId="21C0F0CA" wp14:editId="2E56DDBB">
            <wp:simplePos x="0" y="0"/>
            <wp:positionH relativeFrom="column">
              <wp:posOffset>64135</wp:posOffset>
            </wp:positionH>
            <wp:positionV relativeFrom="paragraph">
              <wp:posOffset>609600</wp:posOffset>
            </wp:positionV>
            <wp:extent cx="2251710" cy="2071370"/>
            <wp:effectExtent l="0" t="0" r="0" b="508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1710" cy="2071370"/>
                    </a:xfrm>
                    <a:prstGeom prst="rect">
                      <a:avLst/>
                    </a:prstGeom>
                  </pic:spPr>
                </pic:pic>
              </a:graphicData>
            </a:graphic>
            <wp14:sizeRelH relativeFrom="margin">
              <wp14:pctWidth>0</wp14:pctWidth>
            </wp14:sizeRelH>
            <wp14:sizeRelV relativeFrom="margin">
              <wp14:pctHeight>0</wp14:pctHeight>
            </wp14:sizeRelV>
          </wp:anchor>
        </w:drawing>
      </w:r>
      <w:r w:rsidR="001460F4">
        <w:rPr>
          <w:sz w:val="28"/>
          <w:szCs w:val="28"/>
        </w:rPr>
        <w:t xml:space="preserve">La P.I. normal media es de 15 mmHg, con un intervalo desde 12 hasta 20 mmHg. </w:t>
      </w:r>
    </w:p>
    <w:p w14:paraId="383BC10D" w14:textId="77777777" w:rsidR="00E4399C" w:rsidRDefault="00E4399C">
      <w:pPr>
        <w:rPr>
          <w:sz w:val="28"/>
          <w:szCs w:val="28"/>
        </w:rPr>
      </w:pPr>
    </w:p>
    <w:p w14:paraId="0D0C7D05" w14:textId="593097C8" w:rsidR="001460F4" w:rsidRDefault="001460F4">
      <w:pPr>
        <w:rPr>
          <w:sz w:val="28"/>
          <w:szCs w:val="28"/>
        </w:rPr>
      </w:pPr>
      <w:r>
        <w:rPr>
          <w:sz w:val="28"/>
          <w:szCs w:val="28"/>
        </w:rPr>
        <w:t xml:space="preserve">Para medirla se utiliza un tonómetro; se anestesia la córnea con A.L, se apoya la platina del tonómetro sobre ella, luego se aplica una pequeña presión sobre el émbolo central, lo que empuja hacia adentro la porción de la córnea que queda bajo el. </w:t>
      </w:r>
    </w:p>
    <w:p w14:paraId="32C614E5" w14:textId="63954E0A" w:rsidR="00AC4402" w:rsidRDefault="00AC4402">
      <w:pPr>
        <w:rPr>
          <w:sz w:val="28"/>
          <w:szCs w:val="28"/>
        </w:rPr>
      </w:pPr>
    </w:p>
    <w:p w14:paraId="1E9B1617" w14:textId="7EDA570B" w:rsidR="0024465C" w:rsidRPr="00F71E71" w:rsidRDefault="00B163DA">
      <w:pPr>
        <w:pStyle w:val="NormalWeb"/>
        <w:shd w:val="clear" w:color="auto" w:fill="FFFFFF"/>
        <w:spacing w:before="0" w:beforeAutospacing="0" w:after="240" w:afterAutospacing="0"/>
        <w:divId w:val="1586956170"/>
        <w:rPr>
          <w:rFonts w:asciiTheme="minorHAnsi" w:hAnsiTheme="minorHAnsi"/>
          <w:color w:val="353535"/>
          <w:sz w:val="28"/>
          <w:szCs w:val="28"/>
        </w:rPr>
      </w:pPr>
      <w:r w:rsidRPr="001D5CFF">
        <w:rPr>
          <w:rFonts w:asciiTheme="minorHAnsi" w:hAnsiTheme="minorHAnsi"/>
          <w:sz w:val="28"/>
          <w:szCs w:val="28"/>
        </w:rPr>
        <w:t>Los conos y los bastones son células especializadas, llamadas células fotorreceptoras, que se encuentran en la retina y son responsables de nuestra visión</w:t>
      </w:r>
      <w:r w:rsidR="005F6868" w:rsidRPr="001D5CFF">
        <w:rPr>
          <w:rFonts w:asciiTheme="minorHAnsi" w:hAnsiTheme="minorHAnsi"/>
          <w:sz w:val="28"/>
          <w:szCs w:val="28"/>
        </w:rPr>
        <w:t>. Los</w:t>
      </w:r>
      <w:r w:rsidR="005F6868" w:rsidRPr="001D5CFF">
        <w:rPr>
          <w:rStyle w:val="amp-wp-9a192fe"/>
          <w:rFonts w:asciiTheme="minorHAnsi" w:hAnsiTheme="minorHAnsi"/>
          <w:color w:val="000000"/>
        </w:rPr>
        <w:t xml:space="preserve"> </w:t>
      </w:r>
      <w:r w:rsidR="005F6868" w:rsidRPr="00F71E71">
        <w:rPr>
          <w:rStyle w:val="amp-wp-9a192fe"/>
          <w:rFonts w:asciiTheme="minorHAnsi" w:hAnsiTheme="minorHAnsi"/>
          <w:color w:val="000000"/>
          <w:sz w:val="28"/>
          <w:szCs w:val="28"/>
        </w:rPr>
        <w:t>bastones</w:t>
      </w:r>
      <w:r w:rsidR="0024465C" w:rsidRPr="00F71E71">
        <w:rPr>
          <w:rStyle w:val="amp-wp-9a192fe"/>
          <w:rFonts w:asciiTheme="minorHAnsi" w:hAnsiTheme="minorHAnsi"/>
          <w:color w:val="000000"/>
          <w:sz w:val="28"/>
          <w:szCs w:val="28"/>
        </w:rPr>
        <w:t xml:space="preserve"> que células fotorreceptores conos en la retina, especialmente fuera de la </w:t>
      </w:r>
      <w:r w:rsidR="001874A8" w:rsidRPr="00F71E71">
        <w:rPr>
          <w:rStyle w:val="amp-wp-9a192fe"/>
          <w:rFonts w:asciiTheme="minorHAnsi" w:hAnsiTheme="minorHAnsi"/>
          <w:color w:val="000000"/>
          <w:sz w:val="28"/>
          <w:szCs w:val="28"/>
        </w:rPr>
        <w:t>mácula</w:t>
      </w:r>
      <w:r w:rsidR="0024465C" w:rsidRPr="00F71E71">
        <w:rPr>
          <w:rStyle w:val="amp-wp-9a192fe"/>
          <w:rFonts w:asciiTheme="minorHAnsi" w:hAnsiTheme="minorHAnsi"/>
          <w:color w:val="000000"/>
          <w:sz w:val="28"/>
          <w:szCs w:val="28"/>
        </w:rPr>
        <w:t>. Los bastones sirven:</w:t>
      </w:r>
    </w:p>
    <w:p w14:paraId="3EAB3B36" w14:textId="77777777" w:rsidR="0024465C" w:rsidRPr="00F71E71" w:rsidRDefault="0024465C">
      <w:pPr>
        <w:pStyle w:val="NormalWeb"/>
        <w:shd w:val="clear" w:color="auto" w:fill="FFFFFF"/>
        <w:spacing w:before="0" w:beforeAutospacing="0" w:after="240" w:afterAutospacing="0"/>
        <w:divId w:val="1586956170"/>
        <w:rPr>
          <w:rFonts w:asciiTheme="minorHAnsi" w:hAnsiTheme="minorHAnsi"/>
          <w:color w:val="353535"/>
          <w:sz w:val="28"/>
          <w:szCs w:val="28"/>
        </w:rPr>
      </w:pPr>
      <w:r w:rsidRPr="00F71E71">
        <w:rPr>
          <w:rStyle w:val="amp-wp-9a192fe"/>
          <w:rFonts w:asciiTheme="minorHAnsi" w:hAnsiTheme="minorHAnsi"/>
          <w:color w:val="000000"/>
          <w:sz w:val="28"/>
          <w:szCs w:val="28"/>
        </w:rPr>
        <w:t>√ Se utilizan para la visión periférica y se concentran en los bordes externos de la retina.</w:t>
      </w:r>
    </w:p>
    <w:p w14:paraId="4A0B4BB3" w14:textId="77777777" w:rsidR="0024465C" w:rsidRPr="00F71E71" w:rsidRDefault="0024465C">
      <w:pPr>
        <w:pStyle w:val="NormalWeb"/>
        <w:shd w:val="clear" w:color="auto" w:fill="FFFFFF"/>
        <w:spacing w:before="0" w:beforeAutospacing="0" w:after="240" w:afterAutospacing="0"/>
        <w:divId w:val="1586956170"/>
        <w:rPr>
          <w:rFonts w:asciiTheme="minorHAnsi" w:hAnsiTheme="minorHAnsi"/>
          <w:color w:val="353535"/>
          <w:sz w:val="28"/>
          <w:szCs w:val="28"/>
        </w:rPr>
      </w:pPr>
      <w:r w:rsidRPr="00F71E71">
        <w:rPr>
          <w:rStyle w:val="amp-wp-9a192fe"/>
          <w:rFonts w:asciiTheme="minorHAnsi" w:hAnsiTheme="minorHAnsi"/>
          <w:color w:val="000000"/>
          <w:sz w:val="28"/>
          <w:szCs w:val="28"/>
        </w:rPr>
        <w:t>√ Responsables de nuestra visión nocturna. Los bastones son necesarios para la percepción de la luz y la oscuridad y para adaptarse a la visión nocturna.</w:t>
      </w:r>
    </w:p>
    <w:p w14:paraId="2E63FE00" w14:textId="77777777" w:rsidR="0024465C" w:rsidRPr="00F71E71" w:rsidRDefault="0024465C">
      <w:pPr>
        <w:pStyle w:val="NormalWeb"/>
        <w:shd w:val="clear" w:color="auto" w:fill="FFFFFF"/>
        <w:spacing w:before="0" w:beforeAutospacing="0" w:after="240" w:afterAutospacing="0"/>
        <w:divId w:val="1586956170"/>
        <w:rPr>
          <w:rFonts w:asciiTheme="minorHAnsi" w:hAnsiTheme="minorHAnsi"/>
          <w:color w:val="353535"/>
          <w:sz w:val="28"/>
          <w:szCs w:val="28"/>
        </w:rPr>
      </w:pPr>
      <w:r w:rsidRPr="00F71E71">
        <w:rPr>
          <w:rStyle w:val="amp-wp-9a192fe"/>
          <w:rFonts w:asciiTheme="minorHAnsi" w:hAnsiTheme="minorHAnsi"/>
          <w:color w:val="000000"/>
          <w:sz w:val="28"/>
          <w:szCs w:val="28"/>
        </w:rPr>
        <w:t>√ Sirven para la detección del movimiento.</w:t>
      </w:r>
    </w:p>
    <w:p w14:paraId="4D141606" w14:textId="77777777" w:rsidR="0024465C" w:rsidRPr="00F71E71" w:rsidRDefault="0024465C">
      <w:pPr>
        <w:pStyle w:val="NormalWeb"/>
        <w:shd w:val="clear" w:color="auto" w:fill="FFFFFF"/>
        <w:spacing w:before="0" w:beforeAutospacing="0" w:after="240" w:afterAutospacing="0"/>
        <w:divId w:val="1586956170"/>
        <w:rPr>
          <w:rFonts w:asciiTheme="minorHAnsi" w:hAnsiTheme="minorHAnsi"/>
          <w:color w:val="353535"/>
          <w:sz w:val="28"/>
          <w:szCs w:val="28"/>
        </w:rPr>
      </w:pPr>
      <w:r w:rsidRPr="00F71E71">
        <w:rPr>
          <w:rStyle w:val="amp-wp-9a192fe"/>
          <w:rFonts w:asciiTheme="minorHAnsi" w:hAnsiTheme="minorHAnsi"/>
          <w:color w:val="000000"/>
          <w:sz w:val="28"/>
          <w:szCs w:val="28"/>
        </w:rPr>
        <w:t>√ No se pueden transmitir imágenes nítidas o percibir detalles finos sin conos. Las células conos nos dan nuestra visión fina.</w:t>
      </w:r>
    </w:p>
    <w:p w14:paraId="169DBDB9" w14:textId="77777777" w:rsidR="0024465C" w:rsidRPr="00F71E71" w:rsidRDefault="0024465C">
      <w:pPr>
        <w:pStyle w:val="NormalWeb"/>
        <w:shd w:val="clear" w:color="auto" w:fill="FFFFFF"/>
        <w:spacing w:before="0" w:beforeAutospacing="0" w:after="240" w:afterAutospacing="0"/>
        <w:divId w:val="1586956170"/>
        <w:rPr>
          <w:rFonts w:asciiTheme="minorHAnsi" w:hAnsiTheme="minorHAnsi"/>
          <w:color w:val="353535"/>
          <w:sz w:val="28"/>
          <w:szCs w:val="28"/>
        </w:rPr>
      </w:pPr>
      <w:r w:rsidRPr="00F71E71">
        <w:rPr>
          <w:rStyle w:val="amp-wp-9a192fe"/>
          <w:rFonts w:asciiTheme="minorHAnsi" w:hAnsiTheme="minorHAnsi"/>
          <w:color w:val="000000"/>
          <w:sz w:val="28"/>
          <w:szCs w:val="28"/>
        </w:rPr>
        <w:lastRenderedPageBreak/>
        <w:t>√ Sin conos no hay sensibilidad al color. Las células cono nos permiten ver en color.</w:t>
      </w:r>
    </w:p>
    <w:p w14:paraId="117E1E80" w14:textId="15719F1B" w:rsidR="00744F4F" w:rsidRPr="00F71E71" w:rsidRDefault="0024465C" w:rsidP="008A08A5">
      <w:pPr>
        <w:pStyle w:val="NormalWeb"/>
        <w:shd w:val="clear" w:color="auto" w:fill="FFFFFF"/>
        <w:spacing w:before="0" w:beforeAutospacing="0" w:after="240" w:afterAutospacing="0"/>
        <w:divId w:val="1586956170"/>
        <w:rPr>
          <w:rStyle w:val="amp-wp-9a192fe"/>
          <w:rFonts w:asciiTheme="minorHAnsi" w:hAnsiTheme="minorHAnsi"/>
          <w:color w:val="000000"/>
          <w:sz w:val="28"/>
          <w:szCs w:val="28"/>
        </w:rPr>
      </w:pPr>
      <w:r w:rsidRPr="00F71E71">
        <w:rPr>
          <w:rStyle w:val="amp-wp-9a192fe"/>
          <w:rFonts w:asciiTheme="minorHAnsi" w:hAnsiTheme="minorHAnsi"/>
          <w:color w:val="000000"/>
          <w:sz w:val="28"/>
          <w:szCs w:val="28"/>
        </w:rPr>
        <w:t>√ En la </w:t>
      </w:r>
      <w:r w:rsidR="004C7F75" w:rsidRPr="00F71E71">
        <w:rPr>
          <w:rStyle w:val="amp-wp-9a192fe"/>
          <w:rFonts w:asciiTheme="minorHAnsi" w:hAnsiTheme="minorHAnsi"/>
          <w:color w:val="000000"/>
          <w:sz w:val="28"/>
          <w:szCs w:val="28"/>
        </w:rPr>
        <w:t>retina</w:t>
      </w:r>
      <w:r w:rsidRPr="00F71E71">
        <w:rPr>
          <w:rStyle w:val="amp-wp-9a192fe"/>
          <w:rFonts w:asciiTheme="minorHAnsi" w:hAnsiTheme="minorHAnsi"/>
          <w:color w:val="000000"/>
          <w:sz w:val="28"/>
          <w:szCs w:val="28"/>
        </w:rPr>
        <w:t> se encuentran muchas más células bastón que células cono, especialmente fuera de la mácula. Las células bastones sirven para nuestra visión periférica.</w:t>
      </w:r>
    </w:p>
    <w:p w14:paraId="5BC2EE59" w14:textId="02A3E596" w:rsidR="004C7F75" w:rsidRPr="00F71E71" w:rsidRDefault="00744F4F">
      <w:pPr>
        <w:pStyle w:val="NormalWeb"/>
        <w:shd w:val="clear" w:color="auto" w:fill="FFFFFF"/>
        <w:spacing w:before="0" w:beforeAutospacing="0" w:after="240" w:afterAutospacing="0"/>
        <w:divId w:val="87771168"/>
        <w:rPr>
          <w:rFonts w:asciiTheme="minorHAnsi" w:hAnsiTheme="minorHAnsi"/>
          <w:color w:val="353535"/>
          <w:sz w:val="28"/>
          <w:szCs w:val="28"/>
        </w:rPr>
      </w:pPr>
      <w:r>
        <w:rPr>
          <w:rStyle w:val="amp-wp-9a192fe"/>
          <w:rFonts w:asciiTheme="minorHAnsi" w:hAnsiTheme="minorHAnsi"/>
          <w:color w:val="000000"/>
          <w:sz w:val="28"/>
          <w:szCs w:val="28"/>
        </w:rPr>
        <w:t>Los conos e</w:t>
      </w:r>
      <w:r w:rsidR="0089321E" w:rsidRPr="00F71E71">
        <w:rPr>
          <w:rStyle w:val="amp-wp-9a192fe"/>
          <w:rFonts w:asciiTheme="minorHAnsi" w:hAnsiTheme="minorHAnsi"/>
          <w:color w:val="000000"/>
          <w:sz w:val="28"/>
          <w:szCs w:val="28"/>
        </w:rPr>
        <w:t>stán concentrados en la mácula</w:t>
      </w:r>
      <w:r w:rsidR="0089321E" w:rsidRPr="00F71E71">
        <w:rPr>
          <w:rFonts w:asciiTheme="minorHAnsi" w:hAnsiTheme="minorHAnsi"/>
          <w:color w:val="353535"/>
          <w:sz w:val="28"/>
          <w:szCs w:val="28"/>
        </w:rPr>
        <w:br/>
      </w:r>
      <w:r w:rsidR="0089321E" w:rsidRPr="00F71E71">
        <w:rPr>
          <w:rStyle w:val="amp-wp-9a192fe"/>
          <w:rFonts w:asciiTheme="minorHAnsi" w:hAnsiTheme="minorHAnsi"/>
          <w:color w:val="000000"/>
          <w:sz w:val="28"/>
          <w:szCs w:val="28"/>
        </w:rPr>
        <w:t>√ Son las únicas células que se encuentran en la </w:t>
      </w:r>
      <w:r w:rsidR="004C7F75" w:rsidRPr="00F71E71">
        <w:rPr>
          <w:rStyle w:val="amp-wp-9a192fe"/>
          <w:rFonts w:asciiTheme="minorHAnsi" w:hAnsiTheme="minorHAnsi"/>
          <w:color w:val="000000"/>
          <w:sz w:val="28"/>
          <w:szCs w:val="28"/>
        </w:rPr>
        <w:t>fóvea</w:t>
      </w:r>
      <w:r w:rsidR="004C7F75" w:rsidRPr="00F71E71">
        <w:rPr>
          <w:rFonts w:asciiTheme="minorHAnsi" w:hAnsiTheme="minorHAnsi"/>
          <w:color w:val="353535"/>
          <w:sz w:val="28"/>
          <w:szCs w:val="28"/>
        </w:rPr>
        <w:t xml:space="preserve"> </w:t>
      </w:r>
    </w:p>
    <w:p w14:paraId="7D5B3FF7" w14:textId="75C9DA27" w:rsidR="0089321E" w:rsidRPr="00F71E71" w:rsidRDefault="0089321E">
      <w:pPr>
        <w:pStyle w:val="NormalWeb"/>
        <w:shd w:val="clear" w:color="auto" w:fill="FFFFFF"/>
        <w:spacing w:before="0" w:beforeAutospacing="0" w:after="240" w:afterAutospacing="0"/>
        <w:divId w:val="87771168"/>
        <w:rPr>
          <w:rFonts w:asciiTheme="minorHAnsi" w:hAnsiTheme="minorHAnsi"/>
          <w:color w:val="353535"/>
          <w:sz w:val="28"/>
          <w:szCs w:val="28"/>
        </w:rPr>
      </w:pPr>
      <w:r w:rsidRPr="00F71E71">
        <w:rPr>
          <w:rStyle w:val="amp-wp-9a192fe"/>
          <w:rFonts w:asciiTheme="minorHAnsi" w:hAnsiTheme="minorHAnsi"/>
          <w:color w:val="000000"/>
          <w:sz w:val="28"/>
          <w:szCs w:val="28"/>
        </w:rPr>
        <w:t>√ Responsables de la </w:t>
      </w:r>
      <w:r w:rsidRPr="00F71E71">
        <w:rPr>
          <w:rStyle w:val="Textoennegrita"/>
          <w:rFonts w:asciiTheme="minorHAnsi" w:hAnsiTheme="minorHAnsi"/>
          <w:color w:val="000000"/>
          <w:sz w:val="28"/>
          <w:szCs w:val="28"/>
        </w:rPr>
        <w:t>visión central</w:t>
      </w:r>
    </w:p>
    <w:p w14:paraId="30B1E596" w14:textId="77777777" w:rsidR="0089321E" w:rsidRDefault="0089321E">
      <w:pPr>
        <w:pStyle w:val="NormalWeb"/>
        <w:shd w:val="clear" w:color="auto" w:fill="FFFFFF"/>
        <w:spacing w:before="0" w:beforeAutospacing="0" w:after="240" w:afterAutospacing="0"/>
        <w:divId w:val="87771168"/>
        <w:rPr>
          <w:rStyle w:val="amp-wp-9a192fe"/>
          <w:rFonts w:asciiTheme="minorHAnsi" w:hAnsiTheme="minorHAnsi"/>
          <w:color w:val="000000"/>
          <w:sz w:val="28"/>
          <w:szCs w:val="28"/>
        </w:rPr>
      </w:pPr>
      <w:r w:rsidRPr="00F71E71">
        <w:rPr>
          <w:rStyle w:val="amp-wp-9a192fe"/>
          <w:rFonts w:asciiTheme="minorHAnsi" w:hAnsiTheme="minorHAnsi"/>
          <w:color w:val="000000"/>
          <w:sz w:val="28"/>
          <w:szCs w:val="28"/>
        </w:rPr>
        <w:t>√ Nos dan la percepción del color.</w:t>
      </w:r>
    </w:p>
    <w:p w14:paraId="55EA95A3" w14:textId="25E2FD33" w:rsidR="00D04D29" w:rsidRPr="005A0AC3" w:rsidRDefault="00D04D29">
      <w:pPr>
        <w:pStyle w:val="NormalWeb"/>
        <w:shd w:val="clear" w:color="auto" w:fill="FFFFFF"/>
        <w:spacing w:before="0" w:beforeAutospacing="0" w:after="240" w:afterAutospacing="0"/>
        <w:divId w:val="87771168"/>
        <w:rPr>
          <w:rStyle w:val="amp-wp-9a192fe"/>
          <w:rFonts w:asciiTheme="minorHAnsi" w:hAnsiTheme="minorHAnsi"/>
          <w:color w:val="000000"/>
          <w:sz w:val="28"/>
          <w:szCs w:val="28"/>
        </w:rPr>
      </w:pPr>
      <w:r w:rsidRPr="005A0AC3">
        <w:rPr>
          <w:rStyle w:val="amp-wp-9a192fe"/>
          <w:rFonts w:asciiTheme="minorHAnsi" w:hAnsiTheme="minorHAnsi"/>
          <w:color w:val="000000"/>
          <w:sz w:val="28"/>
          <w:szCs w:val="28"/>
        </w:rPr>
        <w:t xml:space="preserve">Las señales nerviosas de este carácter abandonan la retina a través de los nervios ópticos. </w:t>
      </w:r>
      <w:r w:rsidR="00BE1AAD" w:rsidRPr="005A0AC3">
        <w:rPr>
          <w:rStyle w:val="amp-wp-9a192fe"/>
          <w:rFonts w:asciiTheme="minorHAnsi" w:hAnsiTheme="minorHAnsi"/>
          <w:color w:val="000000"/>
          <w:sz w:val="28"/>
          <w:szCs w:val="28"/>
        </w:rPr>
        <w:t>Las fibras de cada tracto óptico hacen sinapsis en el núcleo geniculado lateral dorsal del tálamo, y desde allí, las fibras geniculocalcarinas se dirigen a través de la radiación óptica (también denominada tracto geniculocalcarino) hacia la corteza visual primaria en el área correspondiente a la cisura calcarina del lóbulo occipital medial.</w:t>
      </w:r>
    </w:p>
    <w:p w14:paraId="2EB58850" w14:textId="11BD4BB9" w:rsidR="0089321E" w:rsidRDefault="009E2C33" w:rsidP="00C544CA">
      <w:pPr>
        <w:pStyle w:val="NormalWeb"/>
        <w:shd w:val="clear" w:color="auto" w:fill="FFFFFF"/>
        <w:spacing w:before="0" w:beforeAutospacing="0" w:after="240" w:afterAutospacing="0"/>
        <w:divId w:val="1586956170"/>
        <w:rPr>
          <w:rFonts w:asciiTheme="minorHAnsi" w:eastAsia="Times New Roman" w:hAnsiTheme="minorHAnsi"/>
          <w:color w:val="000000" w:themeColor="text1"/>
          <w:sz w:val="28"/>
          <w:szCs w:val="28"/>
          <w:shd w:val="clear" w:color="auto" w:fill="FFFFFF"/>
        </w:rPr>
      </w:pPr>
      <w:r w:rsidRPr="00466A66">
        <w:rPr>
          <w:rFonts w:asciiTheme="minorHAnsi" w:eastAsia="Times New Roman" w:hAnsiTheme="minorHAnsi"/>
          <w:color w:val="000000" w:themeColor="text1"/>
          <w:sz w:val="28"/>
          <w:szCs w:val="28"/>
          <w:shd w:val="clear" w:color="auto" w:fill="FFFFFF"/>
        </w:rPr>
        <w:t>Los movimientos oculares están controlados por tres pares de músculos, : 1) los rectos medial y lateral; 2) los rectos superior e inferior, y 3) los oblicuos superior e inferior. Los rectos medial y lateral se contraen para desplazar los ojos de un lado a otro. Los rectos superior e inferior lo hacen para moverlos hacia arriba y hacia abajo. En cuanto a los músculos oblicuos, intervienen sobre todo en la rotación de los globos oculares a fin de mantener los campos visuales en posición vertical</w:t>
      </w:r>
      <w:r w:rsidR="00B37784" w:rsidRPr="00466A66">
        <w:rPr>
          <w:rFonts w:asciiTheme="minorHAnsi" w:eastAsia="Times New Roman" w:hAnsiTheme="minorHAnsi"/>
          <w:color w:val="000000" w:themeColor="text1"/>
          <w:sz w:val="28"/>
          <w:szCs w:val="28"/>
          <w:shd w:val="clear" w:color="auto" w:fill="FFFFFF"/>
        </w:rPr>
        <w:t>.</w:t>
      </w:r>
      <w:r w:rsidR="00261191" w:rsidRPr="00466A66">
        <w:rPr>
          <w:rFonts w:asciiTheme="minorHAnsi" w:eastAsia="Times New Roman" w:hAnsiTheme="minorHAnsi"/>
          <w:color w:val="000000" w:themeColor="text1"/>
          <w:sz w:val="28"/>
          <w:szCs w:val="28"/>
          <w:shd w:val="clear" w:color="auto" w:fill="FFFFFF"/>
        </w:rPr>
        <w:t xml:space="preserve"> </w:t>
      </w:r>
      <w:r w:rsidR="00744F4F" w:rsidRPr="00466A66">
        <w:rPr>
          <w:rFonts w:asciiTheme="minorHAnsi" w:eastAsia="Times New Roman" w:hAnsiTheme="minorHAnsi"/>
          <w:color w:val="000000" w:themeColor="text1"/>
          <w:sz w:val="28"/>
          <w:szCs w:val="28"/>
          <w:shd w:val="clear" w:color="auto" w:fill="FFFFFF"/>
        </w:rPr>
        <w:t>El ojo está inervado por fibras nerviosas simpáticas y parasimpáticas. Las fibras preganglionares parasimpáticas nacen en el núcleo de Edinger-Westphal (la porción nuclear visceral del tercer par craneal) y a continuación viajan en el tercer par hasta el ganglio ciliar, que se halla justo detrás del ojo. En este punto, los axones preganglionares hacen sinapsis con las neuronas parasimpáticas posganglionares, que a su vez envían sus fibras hacia el globo ocular a través de los nervios ciliares. Estos nervios excitan: 1) el músculo ciliar que controla el enfoque del cristalino, y 2) el esfínter del iris que contrae la pupila.</w:t>
      </w:r>
    </w:p>
    <w:p w14:paraId="652FA06D" w14:textId="0EE8C67E" w:rsidR="003A147F" w:rsidRPr="00466A66" w:rsidRDefault="000E1A67" w:rsidP="00C544CA">
      <w:pPr>
        <w:pStyle w:val="NormalWeb"/>
        <w:shd w:val="clear" w:color="auto" w:fill="FFFFFF"/>
        <w:spacing w:before="0" w:beforeAutospacing="0" w:after="240" w:afterAutospacing="0"/>
        <w:divId w:val="1586956170"/>
        <w:rPr>
          <w:rFonts w:asciiTheme="minorHAnsi" w:hAnsiTheme="minorHAnsi"/>
          <w:color w:val="000000" w:themeColor="text1"/>
          <w:sz w:val="28"/>
          <w:szCs w:val="28"/>
        </w:rPr>
      </w:pPr>
      <w:r>
        <w:rPr>
          <w:rFonts w:asciiTheme="minorHAnsi" w:hAnsiTheme="minorHAnsi"/>
          <w:noProof/>
          <w:color w:val="000000" w:themeColor="text1"/>
          <w:sz w:val="28"/>
          <w:szCs w:val="28"/>
          <w14:ligatures w14:val="standardContextual"/>
        </w:rPr>
        <w:lastRenderedPageBreak/>
        <w:drawing>
          <wp:anchor distT="0" distB="0" distL="114300" distR="114300" simplePos="0" relativeHeight="251659264" behindDoc="0" locked="0" layoutInCell="1" allowOverlap="1" wp14:anchorId="085E663F" wp14:editId="36418F9D">
            <wp:simplePos x="0" y="0"/>
            <wp:positionH relativeFrom="column">
              <wp:posOffset>-130175</wp:posOffset>
            </wp:positionH>
            <wp:positionV relativeFrom="paragraph">
              <wp:posOffset>0</wp:posOffset>
            </wp:positionV>
            <wp:extent cx="2183130" cy="1458595"/>
            <wp:effectExtent l="0" t="0" r="7620"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83130" cy="1458595"/>
                    </a:xfrm>
                    <a:prstGeom prst="rect">
                      <a:avLst/>
                    </a:prstGeom>
                  </pic:spPr>
                </pic:pic>
              </a:graphicData>
            </a:graphic>
            <wp14:sizeRelH relativeFrom="margin">
              <wp14:pctWidth>0</wp14:pctWidth>
            </wp14:sizeRelH>
            <wp14:sizeRelV relativeFrom="margin">
              <wp14:pctHeight>0</wp14:pctHeight>
            </wp14:sizeRelV>
          </wp:anchor>
        </w:drawing>
      </w:r>
    </w:p>
    <w:p w14:paraId="7CED84CB" w14:textId="77777777" w:rsidR="005A0AC3" w:rsidRPr="00466A66" w:rsidRDefault="00E17D74">
      <w:pPr>
        <w:rPr>
          <w:color w:val="000000" w:themeColor="text1"/>
          <w:sz w:val="28"/>
          <w:szCs w:val="28"/>
        </w:rPr>
      </w:pPr>
      <w:r w:rsidRPr="00466A66">
        <w:rPr>
          <w:color w:val="000000" w:themeColor="text1"/>
          <w:sz w:val="28"/>
          <w:szCs w:val="28"/>
        </w:rPr>
        <w:t>Conclusión</w:t>
      </w:r>
    </w:p>
    <w:p w14:paraId="3276F14F" w14:textId="451536D6" w:rsidR="003416E5" w:rsidRDefault="003665BC">
      <w:pPr>
        <w:rPr>
          <w:color w:val="000000" w:themeColor="text1"/>
          <w:sz w:val="28"/>
          <w:szCs w:val="28"/>
        </w:rPr>
      </w:pPr>
      <w:r w:rsidRPr="00466A66">
        <w:rPr>
          <w:color w:val="000000" w:themeColor="text1"/>
          <w:sz w:val="28"/>
          <w:szCs w:val="28"/>
        </w:rPr>
        <w:t xml:space="preserve">El sentido de la vista es fundamental ya que nos permite </w:t>
      </w:r>
      <w:r w:rsidR="00E5502A" w:rsidRPr="00466A66">
        <w:rPr>
          <w:color w:val="000000" w:themeColor="text1"/>
          <w:sz w:val="28"/>
          <w:szCs w:val="28"/>
        </w:rPr>
        <w:t xml:space="preserve">observar y distinguir </w:t>
      </w:r>
      <w:r w:rsidR="00E06C06" w:rsidRPr="00466A66">
        <w:rPr>
          <w:color w:val="000000" w:themeColor="text1"/>
          <w:sz w:val="28"/>
          <w:szCs w:val="28"/>
        </w:rPr>
        <w:t>objetos</w:t>
      </w:r>
      <w:r w:rsidR="00816515" w:rsidRPr="00466A66">
        <w:rPr>
          <w:color w:val="000000" w:themeColor="text1"/>
          <w:sz w:val="28"/>
          <w:szCs w:val="28"/>
        </w:rPr>
        <w:t xml:space="preserve"> y nos guía, el ojo es un órgano muy complejo</w:t>
      </w:r>
      <w:r w:rsidR="009B57FE" w:rsidRPr="00466A66">
        <w:rPr>
          <w:color w:val="000000" w:themeColor="text1"/>
          <w:sz w:val="28"/>
          <w:szCs w:val="28"/>
        </w:rPr>
        <w:t xml:space="preserve"> ya que tiene </w:t>
      </w:r>
      <w:r w:rsidR="00C544CA" w:rsidRPr="00466A66">
        <w:rPr>
          <w:color w:val="000000" w:themeColor="text1"/>
          <w:sz w:val="28"/>
          <w:szCs w:val="28"/>
        </w:rPr>
        <w:t>funciones que son muy importantes para nosotros los humanos, por tanto debemos de tratar de mantener en buen estado a nuestros ojos y cuidar nuestras vistas.</w:t>
      </w:r>
    </w:p>
    <w:p w14:paraId="2C0BD015" w14:textId="223D2401" w:rsidR="00466A66" w:rsidRDefault="0097252F">
      <w:pPr>
        <w:rPr>
          <w:color w:val="000000" w:themeColor="text1"/>
          <w:sz w:val="28"/>
          <w:szCs w:val="28"/>
        </w:rPr>
      </w:pPr>
      <w:r>
        <w:rPr>
          <w:color w:val="000000" w:themeColor="text1"/>
          <w:sz w:val="28"/>
          <w:szCs w:val="28"/>
        </w:rPr>
        <w:t xml:space="preserve">Fuentes bibliográficas: </w:t>
      </w:r>
      <w:r w:rsidR="00816C5C">
        <w:rPr>
          <w:color w:val="000000" w:themeColor="text1"/>
          <w:sz w:val="28"/>
          <w:szCs w:val="28"/>
        </w:rPr>
        <w:t xml:space="preserve">Arthur </w:t>
      </w:r>
      <w:proofErr w:type="spellStart"/>
      <w:r w:rsidR="00816C5C">
        <w:rPr>
          <w:color w:val="000000" w:themeColor="text1"/>
          <w:sz w:val="28"/>
          <w:szCs w:val="28"/>
        </w:rPr>
        <w:t>Guyton-Jhon</w:t>
      </w:r>
      <w:proofErr w:type="spellEnd"/>
      <w:r w:rsidR="00816C5C">
        <w:rPr>
          <w:color w:val="000000" w:themeColor="text1"/>
          <w:sz w:val="28"/>
          <w:szCs w:val="28"/>
        </w:rPr>
        <w:t xml:space="preserve"> E. Hall, 2021. </w:t>
      </w:r>
      <w:proofErr w:type="spellStart"/>
      <w:r w:rsidR="00816C5C">
        <w:rPr>
          <w:color w:val="000000" w:themeColor="text1"/>
          <w:sz w:val="28"/>
          <w:szCs w:val="28"/>
        </w:rPr>
        <w:t>Guyton</w:t>
      </w:r>
      <w:proofErr w:type="spellEnd"/>
      <w:r w:rsidR="00816C5C">
        <w:rPr>
          <w:color w:val="000000" w:themeColor="text1"/>
          <w:sz w:val="28"/>
          <w:szCs w:val="28"/>
        </w:rPr>
        <w:t xml:space="preserve"> y fisiología medica. 14ª. Edición. Madrid. </w:t>
      </w:r>
      <w:proofErr w:type="spellStart"/>
      <w:r w:rsidR="00816C5C">
        <w:rPr>
          <w:color w:val="000000" w:themeColor="text1"/>
          <w:sz w:val="28"/>
          <w:szCs w:val="28"/>
        </w:rPr>
        <w:t>Elsevier</w:t>
      </w:r>
      <w:proofErr w:type="spellEnd"/>
      <w:r w:rsidR="00816C5C">
        <w:rPr>
          <w:color w:val="000000" w:themeColor="text1"/>
          <w:sz w:val="28"/>
          <w:szCs w:val="28"/>
        </w:rPr>
        <w:t xml:space="preserve">. </w:t>
      </w:r>
    </w:p>
    <w:p w14:paraId="3D4C7044" w14:textId="4116F9F8" w:rsidR="0097252F" w:rsidRPr="00466A66" w:rsidRDefault="0097252F">
      <w:pPr>
        <w:rPr>
          <w:color w:val="000000" w:themeColor="text1"/>
          <w:sz w:val="28"/>
          <w:szCs w:val="28"/>
        </w:rPr>
      </w:pPr>
    </w:p>
    <w:sectPr w:rsidR="0097252F" w:rsidRPr="00466A66">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3"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2EEE"/>
    <w:multiLevelType w:val="hybridMultilevel"/>
    <w:tmpl w:val="FFFFFFFF"/>
    <w:lvl w:ilvl="0" w:tplc="55CCE362">
      <w:start w:val="1"/>
      <w:numFmt w:val="bullet"/>
      <w:lvlText w:val="•"/>
      <w:lvlJc w:val="left"/>
      <w:pPr>
        <w:tabs>
          <w:tab w:val="num" w:pos="720"/>
        </w:tabs>
        <w:ind w:left="720" w:hanging="360"/>
      </w:pPr>
      <w:rPr>
        <w:rFonts w:ascii="Arial" w:hAnsi="Arial" w:hint="default"/>
      </w:rPr>
    </w:lvl>
    <w:lvl w:ilvl="1" w:tplc="C6903C64" w:tentative="1">
      <w:start w:val="1"/>
      <w:numFmt w:val="bullet"/>
      <w:lvlText w:val="•"/>
      <w:lvlJc w:val="left"/>
      <w:pPr>
        <w:tabs>
          <w:tab w:val="num" w:pos="1440"/>
        </w:tabs>
        <w:ind w:left="1440" w:hanging="360"/>
      </w:pPr>
      <w:rPr>
        <w:rFonts w:ascii="Arial" w:hAnsi="Arial" w:hint="default"/>
      </w:rPr>
    </w:lvl>
    <w:lvl w:ilvl="2" w:tplc="141856D6" w:tentative="1">
      <w:start w:val="1"/>
      <w:numFmt w:val="bullet"/>
      <w:lvlText w:val="•"/>
      <w:lvlJc w:val="left"/>
      <w:pPr>
        <w:tabs>
          <w:tab w:val="num" w:pos="2160"/>
        </w:tabs>
        <w:ind w:left="2160" w:hanging="360"/>
      </w:pPr>
      <w:rPr>
        <w:rFonts w:ascii="Arial" w:hAnsi="Arial" w:hint="default"/>
      </w:rPr>
    </w:lvl>
    <w:lvl w:ilvl="3" w:tplc="ADF29B8C" w:tentative="1">
      <w:start w:val="1"/>
      <w:numFmt w:val="bullet"/>
      <w:lvlText w:val="•"/>
      <w:lvlJc w:val="left"/>
      <w:pPr>
        <w:tabs>
          <w:tab w:val="num" w:pos="2880"/>
        </w:tabs>
        <w:ind w:left="2880" w:hanging="360"/>
      </w:pPr>
      <w:rPr>
        <w:rFonts w:ascii="Arial" w:hAnsi="Arial" w:hint="default"/>
      </w:rPr>
    </w:lvl>
    <w:lvl w:ilvl="4" w:tplc="BF08432E" w:tentative="1">
      <w:start w:val="1"/>
      <w:numFmt w:val="bullet"/>
      <w:lvlText w:val="•"/>
      <w:lvlJc w:val="left"/>
      <w:pPr>
        <w:tabs>
          <w:tab w:val="num" w:pos="3600"/>
        </w:tabs>
        <w:ind w:left="3600" w:hanging="360"/>
      </w:pPr>
      <w:rPr>
        <w:rFonts w:ascii="Arial" w:hAnsi="Arial" w:hint="default"/>
      </w:rPr>
    </w:lvl>
    <w:lvl w:ilvl="5" w:tplc="C5F288A4" w:tentative="1">
      <w:start w:val="1"/>
      <w:numFmt w:val="bullet"/>
      <w:lvlText w:val="•"/>
      <w:lvlJc w:val="left"/>
      <w:pPr>
        <w:tabs>
          <w:tab w:val="num" w:pos="4320"/>
        </w:tabs>
        <w:ind w:left="4320" w:hanging="360"/>
      </w:pPr>
      <w:rPr>
        <w:rFonts w:ascii="Arial" w:hAnsi="Arial" w:hint="default"/>
      </w:rPr>
    </w:lvl>
    <w:lvl w:ilvl="6" w:tplc="9E7A3D76" w:tentative="1">
      <w:start w:val="1"/>
      <w:numFmt w:val="bullet"/>
      <w:lvlText w:val="•"/>
      <w:lvlJc w:val="left"/>
      <w:pPr>
        <w:tabs>
          <w:tab w:val="num" w:pos="5040"/>
        </w:tabs>
        <w:ind w:left="5040" w:hanging="360"/>
      </w:pPr>
      <w:rPr>
        <w:rFonts w:ascii="Arial" w:hAnsi="Arial" w:hint="default"/>
      </w:rPr>
    </w:lvl>
    <w:lvl w:ilvl="7" w:tplc="5C882442" w:tentative="1">
      <w:start w:val="1"/>
      <w:numFmt w:val="bullet"/>
      <w:lvlText w:val="•"/>
      <w:lvlJc w:val="left"/>
      <w:pPr>
        <w:tabs>
          <w:tab w:val="num" w:pos="5760"/>
        </w:tabs>
        <w:ind w:left="5760" w:hanging="360"/>
      </w:pPr>
      <w:rPr>
        <w:rFonts w:ascii="Arial" w:hAnsi="Arial" w:hint="default"/>
      </w:rPr>
    </w:lvl>
    <w:lvl w:ilvl="8" w:tplc="5F58199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F959A8"/>
    <w:multiLevelType w:val="hybridMultilevel"/>
    <w:tmpl w:val="FFFFFFFF"/>
    <w:lvl w:ilvl="0" w:tplc="A16E8CE8">
      <w:start w:val="1"/>
      <w:numFmt w:val="bullet"/>
      <w:lvlText w:val="•"/>
      <w:lvlJc w:val="left"/>
      <w:pPr>
        <w:tabs>
          <w:tab w:val="num" w:pos="720"/>
        </w:tabs>
        <w:ind w:left="720" w:hanging="360"/>
      </w:pPr>
      <w:rPr>
        <w:rFonts w:ascii="Arial" w:hAnsi="Arial" w:hint="default"/>
      </w:rPr>
    </w:lvl>
    <w:lvl w:ilvl="1" w:tplc="39C8FE4C" w:tentative="1">
      <w:start w:val="1"/>
      <w:numFmt w:val="bullet"/>
      <w:lvlText w:val="•"/>
      <w:lvlJc w:val="left"/>
      <w:pPr>
        <w:tabs>
          <w:tab w:val="num" w:pos="1440"/>
        </w:tabs>
        <w:ind w:left="1440" w:hanging="360"/>
      </w:pPr>
      <w:rPr>
        <w:rFonts w:ascii="Arial" w:hAnsi="Arial" w:hint="default"/>
      </w:rPr>
    </w:lvl>
    <w:lvl w:ilvl="2" w:tplc="73920118" w:tentative="1">
      <w:start w:val="1"/>
      <w:numFmt w:val="bullet"/>
      <w:lvlText w:val="•"/>
      <w:lvlJc w:val="left"/>
      <w:pPr>
        <w:tabs>
          <w:tab w:val="num" w:pos="2160"/>
        </w:tabs>
        <w:ind w:left="2160" w:hanging="360"/>
      </w:pPr>
      <w:rPr>
        <w:rFonts w:ascii="Arial" w:hAnsi="Arial" w:hint="default"/>
      </w:rPr>
    </w:lvl>
    <w:lvl w:ilvl="3" w:tplc="3686FD6A" w:tentative="1">
      <w:start w:val="1"/>
      <w:numFmt w:val="bullet"/>
      <w:lvlText w:val="•"/>
      <w:lvlJc w:val="left"/>
      <w:pPr>
        <w:tabs>
          <w:tab w:val="num" w:pos="2880"/>
        </w:tabs>
        <w:ind w:left="2880" w:hanging="360"/>
      </w:pPr>
      <w:rPr>
        <w:rFonts w:ascii="Arial" w:hAnsi="Arial" w:hint="default"/>
      </w:rPr>
    </w:lvl>
    <w:lvl w:ilvl="4" w:tplc="5A9A4CC4" w:tentative="1">
      <w:start w:val="1"/>
      <w:numFmt w:val="bullet"/>
      <w:lvlText w:val="•"/>
      <w:lvlJc w:val="left"/>
      <w:pPr>
        <w:tabs>
          <w:tab w:val="num" w:pos="3600"/>
        </w:tabs>
        <w:ind w:left="3600" w:hanging="360"/>
      </w:pPr>
      <w:rPr>
        <w:rFonts w:ascii="Arial" w:hAnsi="Arial" w:hint="default"/>
      </w:rPr>
    </w:lvl>
    <w:lvl w:ilvl="5" w:tplc="64DCA608" w:tentative="1">
      <w:start w:val="1"/>
      <w:numFmt w:val="bullet"/>
      <w:lvlText w:val="•"/>
      <w:lvlJc w:val="left"/>
      <w:pPr>
        <w:tabs>
          <w:tab w:val="num" w:pos="4320"/>
        </w:tabs>
        <w:ind w:left="4320" w:hanging="360"/>
      </w:pPr>
      <w:rPr>
        <w:rFonts w:ascii="Arial" w:hAnsi="Arial" w:hint="default"/>
      </w:rPr>
    </w:lvl>
    <w:lvl w:ilvl="6" w:tplc="3094FB6A" w:tentative="1">
      <w:start w:val="1"/>
      <w:numFmt w:val="bullet"/>
      <w:lvlText w:val="•"/>
      <w:lvlJc w:val="left"/>
      <w:pPr>
        <w:tabs>
          <w:tab w:val="num" w:pos="5040"/>
        </w:tabs>
        <w:ind w:left="5040" w:hanging="360"/>
      </w:pPr>
      <w:rPr>
        <w:rFonts w:ascii="Arial" w:hAnsi="Arial" w:hint="default"/>
      </w:rPr>
    </w:lvl>
    <w:lvl w:ilvl="7" w:tplc="D838554C" w:tentative="1">
      <w:start w:val="1"/>
      <w:numFmt w:val="bullet"/>
      <w:lvlText w:val="•"/>
      <w:lvlJc w:val="left"/>
      <w:pPr>
        <w:tabs>
          <w:tab w:val="num" w:pos="5760"/>
        </w:tabs>
        <w:ind w:left="5760" w:hanging="360"/>
      </w:pPr>
      <w:rPr>
        <w:rFonts w:ascii="Arial" w:hAnsi="Arial" w:hint="default"/>
      </w:rPr>
    </w:lvl>
    <w:lvl w:ilvl="8" w:tplc="CC1286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F5798B"/>
    <w:multiLevelType w:val="hybridMultilevel"/>
    <w:tmpl w:val="FFFFFFFF"/>
    <w:lvl w:ilvl="0" w:tplc="326CA31C">
      <w:start w:val="1"/>
      <w:numFmt w:val="bullet"/>
      <w:lvlText w:val="•"/>
      <w:lvlJc w:val="left"/>
      <w:pPr>
        <w:tabs>
          <w:tab w:val="num" w:pos="720"/>
        </w:tabs>
        <w:ind w:left="720" w:hanging="360"/>
      </w:pPr>
      <w:rPr>
        <w:rFonts w:ascii="Arial" w:hAnsi="Arial" w:hint="default"/>
      </w:rPr>
    </w:lvl>
    <w:lvl w:ilvl="1" w:tplc="DC986EBE" w:tentative="1">
      <w:start w:val="1"/>
      <w:numFmt w:val="bullet"/>
      <w:lvlText w:val="•"/>
      <w:lvlJc w:val="left"/>
      <w:pPr>
        <w:tabs>
          <w:tab w:val="num" w:pos="1440"/>
        </w:tabs>
        <w:ind w:left="1440" w:hanging="360"/>
      </w:pPr>
      <w:rPr>
        <w:rFonts w:ascii="Arial" w:hAnsi="Arial" w:hint="default"/>
      </w:rPr>
    </w:lvl>
    <w:lvl w:ilvl="2" w:tplc="EA1A7E78" w:tentative="1">
      <w:start w:val="1"/>
      <w:numFmt w:val="bullet"/>
      <w:lvlText w:val="•"/>
      <w:lvlJc w:val="left"/>
      <w:pPr>
        <w:tabs>
          <w:tab w:val="num" w:pos="2160"/>
        </w:tabs>
        <w:ind w:left="2160" w:hanging="360"/>
      </w:pPr>
      <w:rPr>
        <w:rFonts w:ascii="Arial" w:hAnsi="Arial" w:hint="default"/>
      </w:rPr>
    </w:lvl>
    <w:lvl w:ilvl="3" w:tplc="3A6EDA34" w:tentative="1">
      <w:start w:val="1"/>
      <w:numFmt w:val="bullet"/>
      <w:lvlText w:val="•"/>
      <w:lvlJc w:val="left"/>
      <w:pPr>
        <w:tabs>
          <w:tab w:val="num" w:pos="2880"/>
        </w:tabs>
        <w:ind w:left="2880" w:hanging="360"/>
      </w:pPr>
      <w:rPr>
        <w:rFonts w:ascii="Arial" w:hAnsi="Arial" w:hint="default"/>
      </w:rPr>
    </w:lvl>
    <w:lvl w:ilvl="4" w:tplc="B28C1FD4" w:tentative="1">
      <w:start w:val="1"/>
      <w:numFmt w:val="bullet"/>
      <w:lvlText w:val="•"/>
      <w:lvlJc w:val="left"/>
      <w:pPr>
        <w:tabs>
          <w:tab w:val="num" w:pos="3600"/>
        </w:tabs>
        <w:ind w:left="3600" w:hanging="360"/>
      </w:pPr>
      <w:rPr>
        <w:rFonts w:ascii="Arial" w:hAnsi="Arial" w:hint="default"/>
      </w:rPr>
    </w:lvl>
    <w:lvl w:ilvl="5" w:tplc="6394C412" w:tentative="1">
      <w:start w:val="1"/>
      <w:numFmt w:val="bullet"/>
      <w:lvlText w:val="•"/>
      <w:lvlJc w:val="left"/>
      <w:pPr>
        <w:tabs>
          <w:tab w:val="num" w:pos="4320"/>
        </w:tabs>
        <w:ind w:left="4320" w:hanging="360"/>
      </w:pPr>
      <w:rPr>
        <w:rFonts w:ascii="Arial" w:hAnsi="Arial" w:hint="default"/>
      </w:rPr>
    </w:lvl>
    <w:lvl w:ilvl="6" w:tplc="6756B87A" w:tentative="1">
      <w:start w:val="1"/>
      <w:numFmt w:val="bullet"/>
      <w:lvlText w:val="•"/>
      <w:lvlJc w:val="left"/>
      <w:pPr>
        <w:tabs>
          <w:tab w:val="num" w:pos="5040"/>
        </w:tabs>
        <w:ind w:left="5040" w:hanging="360"/>
      </w:pPr>
      <w:rPr>
        <w:rFonts w:ascii="Arial" w:hAnsi="Arial" w:hint="default"/>
      </w:rPr>
    </w:lvl>
    <w:lvl w:ilvl="7" w:tplc="959E6DF0" w:tentative="1">
      <w:start w:val="1"/>
      <w:numFmt w:val="bullet"/>
      <w:lvlText w:val="•"/>
      <w:lvlJc w:val="left"/>
      <w:pPr>
        <w:tabs>
          <w:tab w:val="num" w:pos="5760"/>
        </w:tabs>
        <w:ind w:left="5760" w:hanging="360"/>
      </w:pPr>
      <w:rPr>
        <w:rFonts w:ascii="Arial" w:hAnsi="Arial" w:hint="default"/>
      </w:rPr>
    </w:lvl>
    <w:lvl w:ilvl="8" w:tplc="1610AF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626A22"/>
    <w:multiLevelType w:val="hybridMultilevel"/>
    <w:tmpl w:val="FFFFFFFF"/>
    <w:lvl w:ilvl="0" w:tplc="C85604FC">
      <w:start w:val="1"/>
      <w:numFmt w:val="bullet"/>
      <w:lvlText w:val="•"/>
      <w:lvlJc w:val="left"/>
      <w:pPr>
        <w:tabs>
          <w:tab w:val="num" w:pos="720"/>
        </w:tabs>
        <w:ind w:left="720" w:hanging="360"/>
      </w:pPr>
      <w:rPr>
        <w:rFonts w:ascii="Arial" w:hAnsi="Arial" w:hint="default"/>
      </w:rPr>
    </w:lvl>
    <w:lvl w:ilvl="1" w:tplc="AEE04882" w:tentative="1">
      <w:start w:val="1"/>
      <w:numFmt w:val="bullet"/>
      <w:lvlText w:val="•"/>
      <w:lvlJc w:val="left"/>
      <w:pPr>
        <w:tabs>
          <w:tab w:val="num" w:pos="1440"/>
        </w:tabs>
        <w:ind w:left="1440" w:hanging="360"/>
      </w:pPr>
      <w:rPr>
        <w:rFonts w:ascii="Arial" w:hAnsi="Arial" w:hint="default"/>
      </w:rPr>
    </w:lvl>
    <w:lvl w:ilvl="2" w:tplc="10304B74" w:tentative="1">
      <w:start w:val="1"/>
      <w:numFmt w:val="bullet"/>
      <w:lvlText w:val="•"/>
      <w:lvlJc w:val="left"/>
      <w:pPr>
        <w:tabs>
          <w:tab w:val="num" w:pos="2160"/>
        </w:tabs>
        <w:ind w:left="2160" w:hanging="360"/>
      </w:pPr>
      <w:rPr>
        <w:rFonts w:ascii="Arial" w:hAnsi="Arial" w:hint="default"/>
      </w:rPr>
    </w:lvl>
    <w:lvl w:ilvl="3" w:tplc="0EEAA3F2" w:tentative="1">
      <w:start w:val="1"/>
      <w:numFmt w:val="bullet"/>
      <w:lvlText w:val="•"/>
      <w:lvlJc w:val="left"/>
      <w:pPr>
        <w:tabs>
          <w:tab w:val="num" w:pos="2880"/>
        </w:tabs>
        <w:ind w:left="2880" w:hanging="360"/>
      </w:pPr>
      <w:rPr>
        <w:rFonts w:ascii="Arial" w:hAnsi="Arial" w:hint="default"/>
      </w:rPr>
    </w:lvl>
    <w:lvl w:ilvl="4" w:tplc="F06E5232" w:tentative="1">
      <w:start w:val="1"/>
      <w:numFmt w:val="bullet"/>
      <w:lvlText w:val="•"/>
      <w:lvlJc w:val="left"/>
      <w:pPr>
        <w:tabs>
          <w:tab w:val="num" w:pos="3600"/>
        </w:tabs>
        <w:ind w:left="3600" w:hanging="360"/>
      </w:pPr>
      <w:rPr>
        <w:rFonts w:ascii="Arial" w:hAnsi="Arial" w:hint="default"/>
      </w:rPr>
    </w:lvl>
    <w:lvl w:ilvl="5" w:tplc="D946D3B0" w:tentative="1">
      <w:start w:val="1"/>
      <w:numFmt w:val="bullet"/>
      <w:lvlText w:val="•"/>
      <w:lvlJc w:val="left"/>
      <w:pPr>
        <w:tabs>
          <w:tab w:val="num" w:pos="4320"/>
        </w:tabs>
        <w:ind w:left="4320" w:hanging="360"/>
      </w:pPr>
      <w:rPr>
        <w:rFonts w:ascii="Arial" w:hAnsi="Arial" w:hint="default"/>
      </w:rPr>
    </w:lvl>
    <w:lvl w:ilvl="6" w:tplc="B426AA86" w:tentative="1">
      <w:start w:val="1"/>
      <w:numFmt w:val="bullet"/>
      <w:lvlText w:val="•"/>
      <w:lvlJc w:val="left"/>
      <w:pPr>
        <w:tabs>
          <w:tab w:val="num" w:pos="5040"/>
        </w:tabs>
        <w:ind w:left="5040" w:hanging="360"/>
      </w:pPr>
      <w:rPr>
        <w:rFonts w:ascii="Arial" w:hAnsi="Arial" w:hint="default"/>
      </w:rPr>
    </w:lvl>
    <w:lvl w:ilvl="7" w:tplc="7CC4D630" w:tentative="1">
      <w:start w:val="1"/>
      <w:numFmt w:val="bullet"/>
      <w:lvlText w:val="•"/>
      <w:lvlJc w:val="left"/>
      <w:pPr>
        <w:tabs>
          <w:tab w:val="num" w:pos="5760"/>
        </w:tabs>
        <w:ind w:left="5760" w:hanging="360"/>
      </w:pPr>
      <w:rPr>
        <w:rFonts w:ascii="Arial" w:hAnsi="Arial" w:hint="default"/>
      </w:rPr>
    </w:lvl>
    <w:lvl w:ilvl="8" w:tplc="85EAE9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DDC6BC8"/>
    <w:multiLevelType w:val="hybridMultilevel"/>
    <w:tmpl w:val="2B0601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D20DD1"/>
    <w:multiLevelType w:val="hybridMultilevel"/>
    <w:tmpl w:val="FFFFFFFF"/>
    <w:lvl w:ilvl="0" w:tplc="5520FF52">
      <w:start w:val="1"/>
      <w:numFmt w:val="bullet"/>
      <w:lvlText w:val="•"/>
      <w:lvlJc w:val="left"/>
      <w:pPr>
        <w:tabs>
          <w:tab w:val="num" w:pos="720"/>
        </w:tabs>
        <w:ind w:left="720" w:hanging="360"/>
      </w:pPr>
      <w:rPr>
        <w:rFonts w:ascii="Arial" w:hAnsi="Arial" w:hint="default"/>
      </w:rPr>
    </w:lvl>
    <w:lvl w:ilvl="1" w:tplc="A18C0D88" w:tentative="1">
      <w:start w:val="1"/>
      <w:numFmt w:val="bullet"/>
      <w:lvlText w:val="•"/>
      <w:lvlJc w:val="left"/>
      <w:pPr>
        <w:tabs>
          <w:tab w:val="num" w:pos="1440"/>
        </w:tabs>
        <w:ind w:left="1440" w:hanging="360"/>
      </w:pPr>
      <w:rPr>
        <w:rFonts w:ascii="Arial" w:hAnsi="Arial" w:hint="default"/>
      </w:rPr>
    </w:lvl>
    <w:lvl w:ilvl="2" w:tplc="6D70ED0A" w:tentative="1">
      <w:start w:val="1"/>
      <w:numFmt w:val="bullet"/>
      <w:lvlText w:val="•"/>
      <w:lvlJc w:val="left"/>
      <w:pPr>
        <w:tabs>
          <w:tab w:val="num" w:pos="2160"/>
        </w:tabs>
        <w:ind w:left="2160" w:hanging="360"/>
      </w:pPr>
      <w:rPr>
        <w:rFonts w:ascii="Arial" w:hAnsi="Arial" w:hint="default"/>
      </w:rPr>
    </w:lvl>
    <w:lvl w:ilvl="3" w:tplc="2B84C0B4" w:tentative="1">
      <w:start w:val="1"/>
      <w:numFmt w:val="bullet"/>
      <w:lvlText w:val="•"/>
      <w:lvlJc w:val="left"/>
      <w:pPr>
        <w:tabs>
          <w:tab w:val="num" w:pos="2880"/>
        </w:tabs>
        <w:ind w:left="2880" w:hanging="360"/>
      </w:pPr>
      <w:rPr>
        <w:rFonts w:ascii="Arial" w:hAnsi="Arial" w:hint="default"/>
      </w:rPr>
    </w:lvl>
    <w:lvl w:ilvl="4" w:tplc="63C041F0" w:tentative="1">
      <w:start w:val="1"/>
      <w:numFmt w:val="bullet"/>
      <w:lvlText w:val="•"/>
      <w:lvlJc w:val="left"/>
      <w:pPr>
        <w:tabs>
          <w:tab w:val="num" w:pos="3600"/>
        </w:tabs>
        <w:ind w:left="3600" w:hanging="360"/>
      </w:pPr>
      <w:rPr>
        <w:rFonts w:ascii="Arial" w:hAnsi="Arial" w:hint="default"/>
      </w:rPr>
    </w:lvl>
    <w:lvl w:ilvl="5" w:tplc="FDDEE64E" w:tentative="1">
      <w:start w:val="1"/>
      <w:numFmt w:val="bullet"/>
      <w:lvlText w:val="•"/>
      <w:lvlJc w:val="left"/>
      <w:pPr>
        <w:tabs>
          <w:tab w:val="num" w:pos="4320"/>
        </w:tabs>
        <w:ind w:left="4320" w:hanging="360"/>
      </w:pPr>
      <w:rPr>
        <w:rFonts w:ascii="Arial" w:hAnsi="Arial" w:hint="default"/>
      </w:rPr>
    </w:lvl>
    <w:lvl w:ilvl="6" w:tplc="FCF86D62" w:tentative="1">
      <w:start w:val="1"/>
      <w:numFmt w:val="bullet"/>
      <w:lvlText w:val="•"/>
      <w:lvlJc w:val="left"/>
      <w:pPr>
        <w:tabs>
          <w:tab w:val="num" w:pos="5040"/>
        </w:tabs>
        <w:ind w:left="5040" w:hanging="360"/>
      </w:pPr>
      <w:rPr>
        <w:rFonts w:ascii="Arial" w:hAnsi="Arial" w:hint="default"/>
      </w:rPr>
    </w:lvl>
    <w:lvl w:ilvl="7" w:tplc="C890CA1A" w:tentative="1">
      <w:start w:val="1"/>
      <w:numFmt w:val="bullet"/>
      <w:lvlText w:val="•"/>
      <w:lvlJc w:val="left"/>
      <w:pPr>
        <w:tabs>
          <w:tab w:val="num" w:pos="5760"/>
        </w:tabs>
        <w:ind w:left="5760" w:hanging="360"/>
      </w:pPr>
      <w:rPr>
        <w:rFonts w:ascii="Arial" w:hAnsi="Arial" w:hint="default"/>
      </w:rPr>
    </w:lvl>
    <w:lvl w:ilvl="8" w:tplc="BD420E80" w:tentative="1">
      <w:start w:val="1"/>
      <w:numFmt w:val="bullet"/>
      <w:lvlText w:val="•"/>
      <w:lvlJc w:val="left"/>
      <w:pPr>
        <w:tabs>
          <w:tab w:val="num" w:pos="6480"/>
        </w:tabs>
        <w:ind w:left="6480" w:hanging="360"/>
      </w:pPr>
      <w:rPr>
        <w:rFonts w:ascii="Arial" w:hAnsi="Arial" w:hint="default"/>
      </w:rPr>
    </w:lvl>
  </w:abstractNum>
  <w:num w:numId="1" w16cid:durableId="1789082486">
    <w:abstractNumId w:val="0"/>
  </w:num>
  <w:num w:numId="2" w16cid:durableId="2060276989">
    <w:abstractNumId w:val="1"/>
  </w:num>
  <w:num w:numId="3" w16cid:durableId="1516070028">
    <w:abstractNumId w:val="5"/>
  </w:num>
  <w:num w:numId="4" w16cid:durableId="107240443">
    <w:abstractNumId w:val="3"/>
  </w:num>
  <w:num w:numId="5" w16cid:durableId="1736277931">
    <w:abstractNumId w:val="2"/>
  </w:num>
  <w:num w:numId="6" w16cid:durableId="24330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03B"/>
    <w:rsid w:val="00095D8C"/>
    <w:rsid w:val="00097B44"/>
    <w:rsid w:val="000B5B7C"/>
    <w:rsid w:val="000D4984"/>
    <w:rsid w:val="000E1A67"/>
    <w:rsid w:val="000F7BD2"/>
    <w:rsid w:val="001460F4"/>
    <w:rsid w:val="00172B7F"/>
    <w:rsid w:val="001874A8"/>
    <w:rsid w:val="001D5CFF"/>
    <w:rsid w:val="001D6461"/>
    <w:rsid w:val="001D71D4"/>
    <w:rsid w:val="002248B0"/>
    <w:rsid w:val="0024465C"/>
    <w:rsid w:val="00261191"/>
    <w:rsid w:val="00291BDB"/>
    <w:rsid w:val="002B2F2C"/>
    <w:rsid w:val="00305C0B"/>
    <w:rsid w:val="003101C4"/>
    <w:rsid w:val="003416E5"/>
    <w:rsid w:val="0035139A"/>
    <w:rsid w:val="003665BC"/>
    <w:rsid w:val="0038300C"/>
    <w:rsid w:val="003A147F"/>
    <w:rsid w:val="003A5A9B"/>
    <w:rsid w:val="003E650C"/>
    <w:rsid w:val="0045211D"/>
    <w:rsid w:val="00466A66"/>
    <w:rsid w:val="00474E84"/>
    <w:rsid w:val="004C7F75"/>
    <w:rsid w:val="00512CD3"/>
    <w:rsid w:val="00525D00"/>
    <w:rsid w:val="005447E8"/>
    <w:rsid w:val="005818B2"/>
    <w:rsid w:val="005A0AC3"/>
    <w:rsid w:val="005B74DC"/>
    <w:rsid w:val="005F6868"/>
    <w:rsid w:val="006262F3"/>
    <w:rsid w:val="00644D2A"/>
    <w:rsid w:val="006563D5"/>
    <w:rsid w:val="00663797"/>
    <w:rsid w:val="0066663A"/>
    <w:rsid w:val="0069110B"/>
    <w:rsid w:val="006B20D1"/>
    <w:rsid w:val="006C494E"/>
    <w:rsid w:val="006D1D38"/>
    <w:rsid w:val="006E400D"/>
    <w:rsid w:val="007309CF"/>
    <w:rsid w:val="00744F4F"/>
    <w:rsid w:val="00786F56"/>
    <w:rsid w:val="007F2940"/>
    <w:rsid w:val="008152FA"/>
    <w:rsid w:val="00816515"/>
    <w:rsid w:val="00816C5C"/>
    <w:rsid w:val="0082162B"/>
    <w:rsid w:val="00830A08"/>
    <w:rsid w:val="00844348"/>
    <w:rsid w:val="00892C08"/>
    <w:rsid w:val="0089321E"/>
    <w:rsid w:val="008949B7"/>
    <w:rsid w:val="008A08A5"/>
    <w:rsid w:val="008A61FB"/>
    <w:rsid w:val="00941F27"/>
    <w:rsid w:val="009501C3"/>
    <w:rsid w:val="0097252F"/>
    <w:rsid w:val="00983BDD"/>
    <w:rsid w:val="009B57FE"/>
    <w:rsid w:val="009E2C33"/>
    <w:rsid w:val="00A41B81"/>
    <w:rsid w:val="00A56118"/>
    <w:rsid w:val="00AC0CEF"/>
    <w:rsid w:val="00AC4402"/>
    <w:rsid w:val="00AD6D49"/>
    <w:rsid w:val="00B163DA"/>
    <w:rsid w:val="00B37784"/>
    <w:rsid w:val="00B42CCD"/>
    <w:rsid w:val="00B743FA"/>
    <w:rsid w:val="00BA49F6"/>
    <w:rsid w:val="00BE1AAD"/>
    <w:rsid w:val="00C30498"/>
    <w:rsid w:val="00C471DB"/>
    <w:rsid w:val="00C544CA"/>
    <w:rsid w:val="00CB4936"/>
    <w:rsid w:val="00D04D29"/>
    <w:rsid w:val="00D55393"/>
    <w:rsid w:val="00D81835"/>
    <w:rsid w:val="00D87A63"/>
    <w:rsid w:val="00E06C06"/>
    <w:rsid w:val="00E17D74"/>
    <w:rsid w:val="00E4399C"/>
    <w:rsid w:val="00E5502A"/>
    <w:rsid w:val="00E63C5F"/>
    <w:rsid w:val="00F0203B"/>
    <w:rsid w:val="00F25531"/>
    <w:rsid w:val="00F71E71"/>
    <w:rsid w:val="00FA2FD6"/>
    <w:rsid w:val="00FC1FF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8513D63"/>
  <w15:chartTrackingRefBased/>
  <w15:docId w15:val="{DEF87E80-31FF-1C4C-BE88-11369E0A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0CEF"/>
    <w:pPr>
      <w:spacing w:after="0" w:line="240" w:lineRule="auto"/>
      <w:ind w:left="720"/>
      <w:contextualSpacing/>
    </w:pPr>
    <w:rPr>
      <w:rFonts w:ascii="Times New Roman" w:hAnsi="Times New Roman" w:cs="Times New Roman"/>
      <w:sz w:val="24"/>
      <w:szCs w:val="24"/>
    </w:rPr>
  </w:style>
  <w:style w:type="paragraph" w:styleId="NormalWeb">
    <w:name w:val="Normal (Web)"/>
    <w:basedOn w:val="Normal"/>
    <w:uiPriority w:val="99"/>
    <w:unhideWhenUsed/>
    <w:rsid w:val="00830A08"/>
    <w:pPr>
      <w:spacing w:before="100" w:beforeAutospacing="1" w:after="100" w:afterAutospacing="1" w:line="240" w:lineRule="auto"/>
    </w:pPr>
    <w:rPr>
      <w:rFonts w:ascii="Times New Roman" w:hAnsi="Times New Roman" w:cs="Times New Roman"/>
      <w:sz w:val="24"/>
      <w:szCs w:val="24"/>
    </w:rPr>
  </w:style>
  <w:style w:type="character" w:customStyle="1" w:styleId="amp-wp-9a192fe">
    <w:name w:val="amp-wp-9a192fe"/>
    <w:basedOn w:val="Fuentedeprrafopredeter"/>
    <w:rsid w:val="0024465C"/>
  </w:style>
  <w:style w:type="character" w:styleId="Textoennegrita">
    <w:name w:val="Strong"/>
    <w:basedOn w:val="Fuentedeprrafopredeter"/>
    <w:uiPriority w:val="22"/>
    <w:qFormat/>
    <w:rsid w:val="0024465C"/>
    <w:rPr>
      <w:b/>
      <w:bCs/>
    </w:rPr>
  </w:style>
  <w:style w:type="character" w:styleId="Hipervnculo">
    <w:name w:val="Hyperlink"/>
    <w:basedOn w:val="Fuentedeprrafopredeter"/>
    <w:uiPriority w:val="99"/>
    <w:semiHidden/>
    <w:unhideWhenUsed/>
    <w:rsid w:val="008932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4643">
      <w:bodyDiv w:val="1"/>
      <w:marLeft w:val="0"/>
      <w:marRight w:val="0"/>
      <w:marTop w:val="0"/>
      <w:marBottom w:val="0"/>
      <w:divBdr>
        <w:top w:val="none" w:sz="0" w:space="0" w:color="auto"/>
        <w:left w:val="none" w:sz="0" w:space="0" w:color="auto"/>
        <w:bottom w:val="none" w:sz="0" w:space="0" w:color="auto"/>
        <w:right w:val="none" w:sz="0" w:space="0" w:color="auto"/>
      </w:divBdr>
      <w:divsChild>
        <w:div w:id="1617562541">
          <w:marLeft w:val="360"/>
          <w:marRight w:val="0"/>
          <w:marTop w:val="200"/>
          <w:marBottom w:val="0"/>
          <w:divBdr>
            <w:top w:val="none" w:sz="0" w:space="0" w:color="auto"/>
            <w:left w:val="none" w:sz="0" w:space="0" w:color="auto"/>
            <w:bottom w:val="none" w:sz="0" w:space="0" w:color="auto"/>
            <w:right w:val="none" w:sz="0" w:space="0" w:color="auto"/>
          </w:divBdr>
        </w:div>
      </w:divsChild>
    </w:div>
    <w:div w:id="276179545">
      <w:bodyDiv w:val="1"/>
      <w:marLeft w:val="0"/>
      <w:marRight w:val="0"/>
      <w:marTop w:val="0"/>
      <w:marBottom w:val="0"/>
      <w:divBdr>
        <w:top w:val="none" w:sz="0" w:space="0" w:color="auto"/>
        <w:left w:val="none" w:sz="0" w:space="0" w:color="auto"/>
        <w:bottom w:val="none" w:sz="0" w:space="0" w:color="auto"/>
        <w:right w:val="none" w:sz="0" w:space="0" w:color="auto"/>
      </w:divBdr>
    </w:div>
    <w:div w:id="332608881">
      <w:bodyDiv w:val="1"/>
      <w:marLeft w:val="0"/>
      <w:marRight w:val="0"/>
      <w:marTop w:val="0"/>
      <w:marBottom w:val="0"/>
      <w:divBdr>
        <w:top w:val="none" w:sz="0" w:space="0" w:color="auto"/>
        <w:left w:val="none" w:sz="0" w:space="0" w:color="auto"/>
        <w:bottom w:val="none" w:sz="0" w:space="0" w:color="auto"/>
        <w:right w:val="none" w:sz="0" w:space="0" w:color="auto"/>
      </w:divBdr>
      <w:divsChild>
        <w:div w:id="1881823540">
          <w:marLeft w:val="360"/>
          <w:marRight w:val="0"/>
          <w:marTop w:val="200"/>
          <w:marBottom w:val="0"/>
          <w:divBdr>
            <w:top w:val="none" w:sz="0" w:space="0" w:color="auto"/>
            <w:left w:val="none" w:sz="0" w:space="0" w:color="auto"/>
            <w:bottom w:val="none" w:sz="0" w:space="0" w:color="auto"/>
            <w:right w:val="none" w:sz="0" w:space="0" w:color="auto"/>
          </w:divBdr>
        </w:div>
        <w:div w:id="1891451489">
          <w:marLeft w:val="360"/>
          <w:marRight w:val="0"/>
          <w:marTop w:val="200"/>
          <w:marBottom w:val="0"/>
          <w:divBdr>
            <w:top w:val="none" w:sz="0" w:space="0" w:color="auto"/>
            <w:left w:val="none" w:sz="0" w:space="0" w:color="auto"/>
            <w:bottom w:val="none" w:sz="0" w:space="0" w:color="auto"/>
            <w:right w:val="none" w:sz="0" w:space="0" w:color="auto"/>
          </w:divBdr>
        </w:div>
      </w:divsChild>
    </w:div>
    <w:div w:id="510031548">
      <w:bodyDiv w:val="1"/>
      <w:marLeft w:val="0"/>
      <w:marRight w:val="0"/>
      <w:marTop w:val="0"/>
      <w:marBottom w:val="0"/>
      <w:divBdr>
        <w:top w:val="none" w:sz="0" w:space="0" w:color="auto"/>
        <w:left w:val="none" w:sz="0" w:space="0" w:color="auto"/>
        <w:bottom w:val="none" w:sz="0" w:space="0" w:color="auto"/>
        <w:right w:val="none" w:sz="0" w:space="0" w:color="auto"/>
      </w:divBdr>
      <w:divsChild>
        <w:div w:id="1255552672">
          <w:marLeft w:val="360"/>
          <w:marRight w:val="0"/>
          <w:marTop w:val="200"/>
          <w:marBottom w:val="0"/>
          <w:divBdr>
            <w:top w:val="none" w:sz="0" w:space="0" w:color="auto"/>
            <w:left w:val="none" w:sz="0" w:space="0" w:color="auto"/>
            <w:bottom w:val="none" w:sz="0" w:space="0" w:color="auto"/>
            <w:right w:val="none" w:sz="0" w:space="0" w:color="auto"/>
          </w:divBdr>
        </w:div>
        <w:div w:id="1560826256">
          <w:marLeft w:val="360"/>
          <w:marRight w:val="0"/>
          <w:marTop w:val="200"/>
          <w:marBottom w:val="0"/>
          <w:divBdr>
            <w:top w:val="none" w:sz="0" w:space="0" w:color="auto"/>
            <w:left w:val="none" w:sz="0" w:space="0" w:color="auto"/>
            <w:bottom w:val="none" w:sz="0" w:space="0" w:color="auto"/>
            <w:right w:val="none" w:sz="0" w:space="0" w:color="auto"/>
          </w:divBdr>
        </w:div>
      </w:divsChild>
    </w:div>
    <w:div w:id="719785549">
      <w:bodyDiv w:val="1"/>
      <w:marLeft w:val="0"/>
      <w:marRight w:val="0"/>
      <w:marTop w:val="0"/>
      <w:marBottom w:val="0"/>
      <w:divBdr>
        <w:top w:val="none" w:sz="0" w:space="0" w:color="auto"/>
        <w:left w:val="none" w:sz="0" w:space="0" w:color="auto"/>
        <w:bottom w:val="none" w:sz="0" w:space="0" w:color="auto"/>
        <w:right w:val="none" w:sz="0" w:space="0" w:color="auto"/>
      </w:divBdr>
      <w:divsChild>
        <w:div w:id="1824733309">
          <w:marLeft w:val="360"/>
          <w:marRight w:val="0"/>
          <w:marTop w:val="200"/>
          <w:marBottom w:val="0"/>
          <w:divBdr>
            <w:top w:val="none" w:sz="0" w:space="0" w:color="auto"/>
            <w:left w:val="none" w:sz="0" w:space="0" w:color="auto"/>
            <w:bottom w:val="none" w:sz="0" w:space="0" w:color="auto"/>
            <w:right w:val="none" w:sz="0" w:space="0" w:color="auto"/>
          </w:divBdr>
        </w:div>
      </w:divsChild>
    </w:div>
    <w:div w:id="1023018354">
      <w:bodyDiv w:val="1"/>
      <w:marLeft w:val="0"/>
      <w:marRight w:val="0"/>
      <w:marTop w:val="0"/>
      <w:marBottom w:val="0"/>
      <w:divBdr>
        <w:top w:val="none" w:sz="0" w:space="0" w:color="auto"/>
        <w:left w:val="none" w:sz="0" w:space="0" w:color="auto"/>
        <w:bottom w:val="none" w:sz="0" w:space="0" w:color="auto"/>
        <w:right w:val="none" w:sz="0" w:space="0" w:color="auto"/>
      </w:divBdr>
    </w:div>
    <w:div w:id="1586956170">
      <w:bodyDiv w:val="1"/>
      <w:marLeft w:val="0"/>
      <w:marRight w:val="0"/>
      <w:marTop w:val="0"/>
      <w:marBottom w:val="0"/>
      <w:divBdr>
        <w:top w:val="none" w:sz="0" w:space="0" w:color="auto"/>
        <w:left w:val="none" w:sz="0" w:space="0" w:color="auto"/>
        <w:bottom w:val="none" w:sz="0" w:space="0" w:color="auto"/>
        <w:right w:val="none" w:sz="0" w:space="0" w:color="auto"/>
      </w:divBdr>
      <w:divsChild>
        <w:div w:id="87771168">
          <w:marLeft w:val="0"/>
          <w:marRight w:val="0"/>
          <w:marTop w:val="0"/>
          <w:marBottom w:val="0"/>
          <w:divBdr>
            <w:top w:val="none" w:sz="0" w:space="0" w:color="auto"/>
            <w:left w:val="none" w:sz="0" w:space="0" w:color="auto"/>
            <w:bottom w:val="none" w:sz="0" w:space="0" w:color="auto"/>
            <w:right w:val="none" w:sz="0" w:space="0" w:color="auto"/>
          </w:divBdr>
        </w:div>
      </w:divsChild>
    </w:div>
    <w:div w:id="1926374287">
      <w:bodyDiv w:val="1"/>
      <w:marLeft w:val="0"/>
      <w:marRight w:val="0"/>
      <w:marTop w:val="0"/>
      <w:marBottom w:val="0"/>
      <w:divBdr>
        <w:top w:val="none" w:sz="0" w:space="0" w:color="auto"/>
        <w:left w:val="none" w:sz="0" w:space="0" w:color="auto"/>
        <w:bottom w:val="none" w:sz="0" w:space="0" w:color="auto"/>
        <w:right w:val="none" w:sz="0" w:space="0" w:color="auto"/>
      </w:divBdr>
      <w:divsChild>
        <w:div w:id="1465537368">
          <w:marLeft w:val="360"/>
          <w:marRight w:val="0"/>
          <w:marTop w:val="200"/>
          <w:marBottom w:val="0"/>
          <w:divBdr>
            <w:top w:val="none" w:sz="0" w:space="0" w:color="auto"/>
            <w:left w:val="none" w:sz="0" w:space="0" w:color="auto"/>
            <w:bottom w:val="none" w:sz="0" w:space="0" w:color="auto"/>
            <w:right w:val="none" w:sz="0" w:space="0" w:color="auto"/>
          </w:divBdr>
        </w:div>
        <w:div w:id="2022194432">
          <w:marLeft w:val="360"/>
          <w:marRight w:val="0"/>
          <w:marTop w:val="200"/>
          <w:marBottom w:val="0"/>
          <w:divBdr>
            <w:top w:val="none" w:sz="0" w:space="0" w:color="auto"/>
            <w:left w:val="none" w:sz="0" w:space="0" w:color="auto"/>
            <w:bottom w:val="none" w:sz="0" w:space="0" w:color="auto"/>
            <w:right w:val="none" w:sz="0" w:space="0" w:color="auto"/>
          </w:divBdr>
        </w:div>
        <w:div w:id="20805953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2124</Words>
  <Characters>11685</Characters>
  <Application>Microsoft Office Word</Application>
  <DocSecurity>0</DocSecurity>
  <Lines>97</Lines>
  <Paragraphs>27</Paragraphs>
  <ScaleCrop>false</ScaleCrop>
  <Company/>
  <LinksUpToDate>false</LinksUpToDate>
  <CharactersWithSpaces>13782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Elizabeth Martinez Hernandez</dc:creator>
  <cp:keywords/>
  <dc:description/>
  <cp:lastModifiedBy>Tania Elizabeth Martinez Hernandez</cp:lastModifiedBy>
  <cp:revision>3</cp:revision>
  <dcterms:created xsi:type="dcterms:W3CDTF">2023-04-26T04:22:00Z</dcterms:created>
  <dcterms:modified xsi:type="dcterms:W3CDTF">2023-04-26T04:22:00Z</dcterms:modified>
</cp:coreProperties>
</file>