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80189" w14:textId="771C72C8" w:rsidR="008468DF" w:rsidRPr="00A76777" w:rsidRDefault="008468DF" w:rsidP="008468DF">
      <w:pPr>
        <w:jc w:val="center"/>
        <w:rPr>
          <w:rFonts w:ascii="Arial" w:hAnsi="Arial" w:cs="Arial"/>
          <w:b/>
          <w:sz w:val="28"/>
          <w:szCs w:val="32"/>
        </w:rPr>
      </w:pPr>
      <w:r>
        <w:rPr>
          <w:rFonts w:ascii="Times New Roman" w:hAnsi="Times New Roman" w:cs="Times New Roman"/>
          <w:noProof/>
          <w:sz w:val="32"/>
          <w:szCs w:val="32"/>
        </w:rPr>
        <mc:AlternateContent>
          <mc:Choice Requires="wps">
            <w:drawing>
              <wp:anchor distT="0" distB="0" distL="114300" distR="114300" simplePos="0" relativeHeight="251666432" behindDoc="0" locked="0" layoutInCell="1" allowOverlap="1" wp14:anchorId="478166BE" wp14:editId="5BB77778">
                <wp:simplePos x="0" y="0"/>
                <wp:positionH relativeFrom="column">
                  <wp:posOffset>462915</wp:posOffset>
                </wp:positionH>
                <wp:positionV relativeFrom="paragraph">
                  <wp:posOffset>-490220</wp:posOffset>
                </wp:positionV>
                <wp:extent cx="5495290" cy="1143000"/>
                <wp:effectExtent l="0" t="0" r="0" b="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29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D4D0C" w14:textId="77777777" w:rsidR="008468DF" w:rsidRDefault="008468DF" w:rsidP="008468DF">
                            <w:pPr>
                              <w:spacing w:after="0"/>
                              <w:ind w:right="-702"/>
                              <w:jc w:val="center"/>
                              <w:rPr>
                                <w:rFonts w:ascii="Times New Roman" w:hAnsi="Times New Roman" w:cs="Times New Roman"/>
                                <w:b/>
                                <w:sz w:val="30"/>
                                <w:szCs w:val="30"/>
                                <w:lang w:val="es-ES"/>
                              </w:rPr>
                            </w:pPr>
                            <w:r>
                              <w:rPr>
                                <w:rFonts w:ascii="Times New Roman" w:hAnsi="Times New Roman" w:cs="Times New Roman"/>
                                <w:b/>
                                <w:sz w:val="30"/>
                                <w:szCs w:val="30"/>
                                <w:lang w:val="es-ES"/>
                              </w:rPr>
                              <w:t>UNIVERSIDAD DEL SURESTE</w:t>
                            </w:r>
                          </w:p>
                          <w:p w14:paraId="5E418C2A" w14:textId="77777777" w:rsidR="008468DF" w:rsidRPr="00A1263E" w:rsidRDefault="008468DF" w:rsidP="008468DF">
                            <w:pPr>
                              <w:spacing w:after="0"/>
                              <w:ind w:right="-702"/>
                              <w:jc w:val="center"/>
                              <w:rPr>
                                <w:rFonts w:ascii="Times New Roman" w:hAnsi="Times New Roman" w:cs="Times New Roman"/>
                                <w:b/>
                                <w:sz w:val="30"/>
                                <w:szCs w:val="30"/>
                                <w:lang w:val="es-ES"/>
                              </w:rPr>
                            </w:pPr>
                            <w:r>
                              <w:rPr>
                                <w:rFonts w:ascii="Times New Roman" w:hAnsi="Times New Roman" w:cs="Times New Roman"/>
                                <w:b/>
                                <w:sz w:val="30"/>
                                <w:szCs w:val="30"/>
                                <w:lang w:val="es-ES"/>
                              </w:rPr>
                              <w:t>“Campus Tuxtla”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8166BE" id="_x0000_t202" coordsize="21600,21600" o:spt="202" path="m,l,21600r21600,l21600,xe">
                <v:stroke joinstyle="miter"/>
                <v:path gradientshapeok="t" o:connecttype="rect"/>
              </v:shapetype>
              <v:shape id="Text Box 12" o:spid="_x0000_s1026" type="#_x0000_t202" style="position:absolute;left:0;text-align:left;margin-left:36.45pt;margin-top:-38.6pt;width:432.7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" filled="f" stroked="f">
                <v:textbox>
                  <w:txbxContent>
                    <w:p w14:paraId="29BD4D0C" w14:textId="77777777" w:rsidR="008468DF" w:rsidRDefault="008468DF" w:rsidP="008468DF">
                      <w:pPr>
                        <w:spacing w:after="0"/>
                        <w:ind w:right="-702"/>
                        <w:jc w:val="center"/>
                        <w:rPr>
                          <w:rFonts w:ascii="Times New Roman" w:hAnsi="Times New Roman" w:cs="Times New Roman"/>
                          <w:b/>
                          <w:sz w:val="30"/>
                          <w:szCs w:val="30"/>
                          <w:lang w:val="es-ES"/>
                        </w:rPr>
                      </w:pPr>
                      <w:r>
                        <w:rPr>
                          <w:rFonts w:ascii="Times New Roman" w:hAnsi="Times New Roman" w:cs="Times New Roman"/>
                          <w:b/>
                          <w:sz w:val="30"/>
                          <w:szCs w:val="30"/>
                          <w:lang w:val="es-ES"/>
                        </w:rPr>
                        <w:t>UNIVERSIDAD DEL SURESTE</w:t>
                      </w:r>
                    </w:p>
                    <w:p w14:paraId="5E418C2A" w14:textId="77777777" w:rsidR="008468DF" w:rsidRPr="00A1263E" w:rsidRDefault="008468DF" w:rsidP="008468DF">
                      <w:pPr>
                        <w:spacing w:after="0"/>
                        <w:ind w:right="-702"/>
                        <w:jc w:val="center"/>
                        <w:rPr>
                          <w:rFonts w:ascii="Times New Roman" w:hAnsi="Times New Roman" w:cs="Times New Roman"/>
                          <w:b/>
                          <w:sz w:val="30"/>
                          <w:szCs w:val="30"/>
                          <w:lang w:val="es-ES"/>
                        </w:rPr>
                      </w:pPr>
                      <w:r>
                        <w:rPr>
                          <w:rFonts w:ascii="Times New Roman" w:hAnsi="Times New Roman" w:cs="Times New Roman"/>
                          <w:b/>
                          <w:sz w:val="30"/>
                          <w:szCs w:val="30"/>
                          <w:lang w:val="es-ES"/>
                        </w:rPr>
                        <w:t>“Campus Tuxtla”</w:t>
                      </w:r>
                    </w:p>
                  </w:txbxContent>
                </v:textbox>
              </v:shape>
            </w:pict>
          </mc:Fallback>
        </mc:AlternateContent>
      </w:r>
      <w:r>
        <w:rPr>
          <w:noProof/>
        </w:rPr>
        <w:drawing>
          <wp:anchor distT="0" distB="0" distL="114300" distR="114300" simplePos="0" relativeHeight="251659264" behindDoc="1" locked="0" layoutInCell="1" allowOverlap="1" wp14:anchorId="320E5DFC" wp14:editId="1C48BE06">
            <wp:simplePos x="0" y="0"/>
            <wp:positionH relativeFrom="column">
              <wp:posOffset>-397510</wp:posOffset>
            </wp:positionH>
            <wp:positionV relativeFrom="paragraph">
              <wp:posOffset>2540</wp:posOffset>
            </wp:positionV>
            <wp:extent cx="1019175" cy="1019175"/>
            <wp:effectExtent l="0" t="0" r="0" b="0"/>
            <wp:wrapTight wrapText="bothSides">
              <wp:wrapPolygon edited="0">
                <wp:start x="9690" y="0"/>
                <wp:lineTo x="1615" y="2019"/>
                <wp:lineTo x="1615" y="3634"/>
                <wp:lineTo x="6056" y="6864"/>
                <wp:lineTo x="7671" y="13323"/>
                <wp:lineTo x="8882" y="19783"/>
                <wp:lineTo x="9690" y="20994"/>
                <wp:lineTo x="11708" y="20994"/>
                <wp:lineTo x="12516" y="19783"/>
                <wp:lineTo x="13727" y="13323"/>
                <wp:lineTo x="15342" y="6864"/>
                <wp:lineTo x="20994" y="3230"/>
                <wp:lineTo x="20591" y="2422"/>
                <wp:lineTo x="11708" y="0"/>
                <wp:lineTo x="9690" y="0"/>
              </wp:wrapPolygon>
            </wp:wrapTight>
            <wp:docPr id="19" name="Imagen 19" descr="Free Medical Symbol Transparent Background, Download Free Medic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Medical Symbol Transparent Background, Download Free Medical ..."/>
                    <pic:cNvPicPr>
                      <a:picLocks noChangeAspect="1" noChangeArrowheads="1"/>
                    </pic:cNvPicPr>
                  </pic:nvPicPr>
                  <pic:blipFill>
                    <a:blip r:embed="rId6" cstate="print">
                      <a:duotone>
                        <a:schemeClr val="accent1">
                          <a:shade val="45000"/>
                          <a:satMod val="135000"/>
                        </a:schemeClr>
                        <a:prstClr val="white"/>
                      </a:duotone>
                      <a:extLst>
                        <a:ext uri="{BEBA8EAE-BF5A-486C-A8C5-ECC9F3942E4B}">
                          <a14:imgProps xmlns:a14="http://schemas.microsoft.com/office/drawing/2010/main">
                            <a14:imgLayer r:embed="rId7">
                              <a14:imgEffect>
                                <a14:backgroundRemoval t="4008" b="89873" l="9916" r="89873">
                                  <a14:foregroundMark x1="63291" y1="19409" x2="63291" y2="19409"/>
                                  <a14:foregroundMark x1="49367" y1="20042" x2="49367" y2="20042"/>
                                  <a14:foregroundMark x1="51899" y1="4008" x2="51899" y2="4008"/>
                                  <a14:foregroundMark x1="50633" y1="43249" x2="50633" y2="43249"/>
                                  <a14:foregroundMark x1="55907" y1="50000" x2="55907" y2="50000"/>
                                  <a14:foregroundMark x1="40084" y1="31435" x2="40084" y2="31435"/>
                                  <a14:foregroundMark x1="55274" y1="58650" x2="55274" y2="58650"/>
                                  <a14:foregroundMark x1="49367" y1="73418" x2="49367" y2="73418"/>
                                  <a14:foregroundMark x1="51899" y1="78692" x2="51899" y2="78692"/>
                                  <a14:foregroundMark x1="55274" y1="83333" x2="55274" y2="83333"/>
                                  <a14:foregroundMark x1="49367" y1="83966" x2="49367" y2="83966"/>
                                  <a14:foregroundMark x1="50000" y1="50000" x2="50000" y2="50000"/>
                                  <a14:foregroundMark x1="48734" y1="59916" x2="48734" y2="59916"/>
                                  <a14:foregroundMark x1="50000" y1="70042" x2="50000" y2="70042"/>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32"/>
          <w:szCs w:val="32"/>
        </w:rPr>
        <mc:AlternateContent>
          <mc:Choice Requires="wps">
            <w:drawing>
              <wp:anchor distT="0" distB="0" distL="114300" distR="114300" simplePos="0" relativeHeight="251660288" behindDoc="0" locked="0" layoutInCell="1" allowOverlap="1" wp14:anchorId="4BD0A939" wp14:editId="7C60A5A9">
                <wp:simplePos x="0" y="0"/>
                <wp:positionH relativeFrom="column">
                  <wp:posOffset>928683</wp:posOffset>
                </wp:positionH>
                <wp:positionV relativeFrom="paragraph">
                  <wp:posOffset>288925</wp:posOffset>
                </wp:positionV>
                <wp:extent cx="5366385" cy="635"/>
                <wp:effectExtent l="0" t="19050" r="24765" b="37465"/>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6385" cy="635"/>
                        </a:xfrm>
                        <a:prstGeom prst="straightConnector1">
                          <a:avLst/>
                        </a:prstGeom>
                        <a:noFill/>
                        <a:ln w="28575" cmpd="sng">
                          <a:solidFill>
                            <a:schemeClr val="tx2">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EC6B47" id="_x0000_t32" coordsize="21600,21600" o:spt="32" o:oned="t" path="m,l21600,21600e" filled="f">
                <v:path arrowok="t" fillok="f" o:connecttype="none"/>
                <o:lock v:ext="edit" shapetype="t"/>
              </v:shapetype>
              <v:shape id="AutoShape 4" o:spid="_x0000_s1026" type="#_x0000_t32" style="position:absolute;margin-left:73.1pt;margin-top:22.75pt;width:422.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" strokecolor="#17365d [2415]" strokeweight="2.25pt"/>
            </w:pict>
          </mc:Fallback>
        </mc:AlternateContent>
      </w:r>
    </w:p>
    <w:p w14:paraId="2E4FA941" w14:textId="77777777" w:rsidR="008468DF" w:rsidRPr="00A76777" w:rsidRDefault="008468DF" w:rsidP="008468DF">
      <w:pPr>
        <w:jc w:val="center"/>
        <w:rPr>
          <w:rFonts w:ascii="Arial" w:hAnsi="Arial" w:cs="Aharoni"/>
          <w:b/>
          <w:sz w:val="28"/>
          <w:szCs w:val="32"/>
        </w:rPr>
      </w:pPr>
      <w:r>
        <w:rPr>
          <w:rFonts w:ascii="Arial" w:hAnsi="Arial" w:cs="Aharoni"/>
          <w:b/>
          <w:noProof/>
          <w:sz w:val="28"/>
          <w:szCs w:val="32"/>
        </w:rPr>
        <mc:AlternateContent>
          <mc:Choice Requires="wps">
            <w:drawing>
              <wp:anchor distT="0" distB="0" distL="114300" distR="114300" simplePos="0" relativeHeight="251667456" behindDoc="0" locked="0" layoutInCell="1" allowOverlap="1" wp14:anchorId="5FFF2A14" wp14:editId="34195DD7">
                <wp:simplePos x="0" y="0"/>
                <wp:positionH relativeFrom="column">
                  <wp:posOffset>1473835</wp:posOffset>
                </wp:positionH>
                <wp:positionV relativeFrom="paragraph">
                  <wp:posOffset>59690</wp:posOffset>
                </wp:positionV>
                <wp:extent cx="3727450" cy="553085"/>
                <wp:effectExtent l="0" t="0" r="0" b="0"/>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322B1" w14:textId="77777777" w:rsidR="008468DF" w:rsidRPr="00A1263E" w:rsidRDefault="008468DF" w:rsidP="008468DF">
                            <w:pPr>
                              <w:jc w:val="center"/>
                              <w:rPr>
                                <w:rFonts w:ascii="Times New Roman" w:hAnsi="Times New Roman" w:cs="Times New Roman"/>
                                <w:b/>
                                <w:sz w:val="28"/>
                                <w:szCs w:val="28"/>
                                <w:lang w:val="es-ES"/>
                              </w:rPr>
                            </w:pPr>
                            <w:r w:rsidRPr="00A1263E">
                              <w:rPr>
                                <w:rFonts w:ascii="Times New Roman" w:hAnsi="Times New Roman" w:cs="Times New Roman"/>
                                <w:b/>
                                <w:sz w:val="28"/>
                                <w:szCs w:val="28"/>
                                <w:lang w:val="es-ES"/>
                              </w:rPr>
                              <w:t xml:space="preserve">FACULTAD DE </w:t>
                            </w:r>
                            <w:r>
                              <w:rPr>
                                <w:rFonts w:ascii="Times New Roman" w:hAnsi="Times New Roman" w:cs="Times New Roman"/>
                                <w:b/>
                                <w:sz w:val="28"/>
                                <w:szCs w:val="28"/>
                                <w:lang w:val="es-ES"/>
                              </w:rPr>
                              <w:t>MEDICINA HUMANA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FF2A14" id="Text Box 13" o:spid="_x0000_s1027" type="#_x0000_t202" style="position:absolute;left:0;text-align:left;margin-left:116.05pt;margin-top:4.7pt;width:293.5pt;height:4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vruQIAAMI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" filled="f" stroked="f">
                <v:textbox>
                  <w:txbxContent>
                    <w:p w14:paraId="261322B1" w14:textId="77777777" w:rsidR="008468DF" w:rsidRPr="00A1263E" w:rsidRDefault="008468DF" w:rsidP="008468DF">
                      <w:pPr>
                        <w:jc w:val="center"/>
                        <w:rPr>
                          <w:rFonts w:ascii="Times New Roman" w:hAnsi="Times New Roman" w:cs="Times New Roman"/>
                          <w:b/>
                          <w:sz w:val="28"/>
                          <w:szCs w:val="28"/>
                          <w:lang w:val="es-ES"/>
                        </w:rPr>
                      </w:pPr>
                      <w:r w:rsidRPr="00A1263E">
                        <w:rPr>
                          <w:rFonts w:ascii="Times New Roman" w:hAnsi="Times New Roman" w:cs="Times New Roman"/>
                          <w:b/>
                          <w:sz w:val="28"/>
                          <w:szCs w:val="28"/>
                          <w:lang w:val="es-ES"/>
                        </w:rPr>
                        <w:t xml:space="preserve">FACULTAD DE </w:t>
                      </w:r>
                      <w:r>
                        <w:rPr>
                          <w:rFonts w:ascii="Times New Roman" w:hAnsi="Times New Roman" w:cs="Times New Roman"/>
                          <w:b/>
                          <w:sz w:val="28"/>
                          <w:szCs w:val="28"/>
                          <w:lang w:val="es-ES"/>
                        </w:rPr>
                        <w:t>MEDICINA HUMANA</w:t>
                      </w:r>
                    </w:p>
                  </w:txbxContent>
                </v:textbox>
              </v:shape>
            </w:pict>
          </mc:Fallback>
        </mc:AlternateContent>
      </w:r>
    </w:p>
    <w:p w14:paraId="411CFD34" w14:textId="53E9F902" w:rsidR="008468DF" w:rsidRPr="007C4628" w:rsidRDefault="008468DF" w:rsidP="008468DF">
      <w:pPr>
        <w:jc w:val="center"/>
        <w:rPr>
          <w:rFonts w:ascii="Times New Roman" w:hAnsi="Times New Roman" w:cs="Times New Roman"/>
          <w:sz w:val="32"/>
          <w:szCs w:val="32"/>
        </w:rPr>
      </w:pPr>
      <w:r>
        <w:rPr>
          <w:rFonts w:ascii="Times New Roman" w:hAnsi="Times New Roman" w:cs="Times New Roman"/>
          <w:b/>
          <w:noProof/>
          <w:sz w:val="32"/>
          <w:szCs w:val="32"/>
        </w:rPr>
        <mc:AlternateContent>
          <mc:Choice Requires="wpg">
            <w:drawing>
              <wp:anchor distT="0" distB="0" distL="114300" distR="114300" simplePos="0" relativeHeight="251672576" behindDoc="0" locked="0" layoutInCell="1" allowOverlap="1" wp14:anchorId="65567EF5" wp14:editId="56DBEBF4">
                <wp:simplePos x="0" y="0"/>
                <wp:positionH relativeFrom="column">
                  <wp:posOffset>-81280</wp:posOffset>
                </wp:positionH>
                <wp:positionV relativeFrom="paragraph">
                  <wp:posOffset>86360</wp:posOffset>
                </wp:positionV>
                <wp:extent cx="315595" cy="5142230"/>
                <wp:effectExtent l="19050" t="19050" r="46355" b="20320"/>
                <wp:wrapNone/>
                <wp:docPr id="1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595" cy="5142230"/>
                          <a:chOff x="1653" y="3680"/>
                          <a:chExt cx="497" cy="8098"/>
                        </a:xfrm>
                      </wpg:grpSpPr>
                      <wps:wsp>
                        <wps:cNvPr id="13" name="AutoShape 2"/>
                        <wps:cNvCnPr>
                          <a:cxnSpLocks noChangeShapeType="1"/>
                        </wps:cNvCnPr>
                        <wps:spPr bwMode="auto">
                          <a:xfrm>
                            <a:off x="1653" y="3680"/>
                            <a:ext cx="32" cy="8096"/>
                          </a:xfrm>
                          <a:prstGeom prst="straightConnector1">
                            <a:avLst/>
                          </a:prstGeom>
                          <a:noFill/>
                          <a:ln w="38100" cmpd="sng">
                            <a:solidFill>
                              <a:schemeClr val="tx2">
                                <a:lumMod val="75000"/>
                              </a:schemeClr>
                            </a:solidFill>
                            <a:round/>
                            <a:headEnd/>
                            <a:tailEnd/>
                          </a:ln>
                          <a:extLst>
                            <a:ext uri="{909E8E84-426E-40DD-AFC4-6F175D3DCCD1}">
                              <a14:hiddenFill xmlns:a14="http://schemas.microsoft.com/office/drawing/2010/main">
                                <a:noFill/>
                              </a14:hiddenFill>
                            </a:ext>
                          </a:extLst>
                        </wps:spPr>
                        <wps:bodyPr/>
                      </wps:wsp>
                      <wps:wsp>
                        <wps:cNvPr id="14" name="AutoShape 3"/>
                        <wps:cNvCnPr>
                          <a:cxnSpLocks noChangeShapeType="1"/>
                        </wps:cNvCnPr>
                        <wps:spPr bwMode="auto">
                          <a:xfrm>
                            <a:off x="1890" y="3680"/>
                            <a:ext cx="29" cy="8096"/>
                          </a:xfrm>
                          <a:prstGeom prst="straightConnector1">
                            <a:avLst/>
                          </a:prstGeom>
                          <a:noFill/>
                          <a:ln w="28575" cmpd="sng">
                            <a:solidFill>
                              <a:schemeClr val="tx2">
                                <a:lumMod val="75000"/>
                              </a:schemeClr>
                            </a:solidFill>
                            <a:round/>
                            <a:headEnd/>
                            <a:tailEnd/>
                          </a:ln>
                          <a:extLst>
                            <a:ext uri="{909E8E84-426E-40DD-AFC4-6F175D3DCCD1}">
                              <a14:hiddenFill xmlns:a14="http://schemas.microsoft.com/office/drawing/2010/main">
                                <a:noFill/>
                              </a14:hiddenFill>
                            </a:ext>
                          </a:extLst>
                        </wps:spPr>
                        <wps:bodyPr/>
                      </wps:wsp>
                      <wps:wsp>
                        <wps:cNvPr id="15" name="AutoShape 34"/>
                        <wps:cNvCnPr>
                          <a:cxnSpLocks noChangeShapeType="1"/>
                        </wps:cNvCnPr>
                        <wps:spPr bwMode="auto">
                          <a:xfrm>
                            <a:off x="2118" y="3682"/>
                            <a:ext cx="32" cy="8096"/>
                          </a:xfrm>
                          <a:prstGeom prst="straightConnector1">
                            <a:avLst/>
                          </a:prstGeom>
                          <a:noFill/>
                          <a:ln w="38100" cmpd="sng">
                            <a:solidFill>
                              <a:schemeClr val="tx2">
                                <a:lumMod val="75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220AA8" id="Group 35" o:spid="_x0000_s1026" style="position:absolute;margin-left:-6.4pt;margin-top:6.8pt;width:24.85pt;height:404.9pt;z-index:251672576" coordorigin="1653,3680" coordsize="497,8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">
                <v:shape id="AutoShape 2" o:spid="_x0000_s1027" type="#_x0000_t32" style="position:absolute;left:1653;top:3680;width:32;height:8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" strokecolor="#17365d [2415]" strokeweight="3pt"/>
                <v:shape id="AutoShape 3" o:spid="_x0000_s1028" type="#_x0000_t32" style="position:absolute;left:1890;top:3680;width:29;height:8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" strokecolor="#17365d [2415]" strokeweight="2.25pt"/>
                <v:shape id="AutoShape 34" o:spid="_x0000_s1029" type="#_x0000_t32" style="position:absolute;left:2118;top:3682;width:32;height:8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" strokecolor="#17365d [2415]" strokeweight="3pt"/>
              </v:group>
            </w:pict>
          </mc:Fallback>
        </mc:AlternateContent>
      </w:r>
    </w:p>
    <w:p w14:paraId="102A7E86" w14:textId="29941D6D" w:rsidR="008468DF" w:rsidRPr="007C4628" w:rsidRDefault="008468DF" w:rsidP="008468DF">
      <w:pPr>
        <w:jc w:val="center"/>
        <w:rPr>
          <w:rFonts w:ascii="Times New Roman" w:hAnsi="Times New Roman" w:cs="Times New Roman"/>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61312" behindDoc="0" locked="0" layoutInCell="1" allowOverlap="1" wp14:anchorId="46802280" wp14:editId="3A5A1FEA">
                <wp:simplePos x="0" y="0"/>
                <wp:positionH relativeFrom="column">
                  <wp:posOffset>1310640</wp:posOffset>
                </wp:positionH>
                <wp:positionV relativeFrom="paragraph">
                  <wp:posOffset>62864</wp:posOffset>
                </wp:positionV>
                <wp:extent cx="4375785" cy="1400175"/>
                <wp:effectExtent l="0" t="0" r="5715" b="952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785" cy="140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F1C9C" w14:textId="77777777" w:rsidR="008468DF" w:rsidRPr="008468DF" w:rsidRDefault="008468DF" w:rsidP="008468DF">
                            <w:pPr>
                              <w:ind w:firstLine="0"/>
                              <w:jc w:val="both"/>
                              <w:rPr>
                                <w:rFonts w:ascii="Times New Roman" w:hAnsi="Times New Roman" w:cs="Times New Roman"/>
                                <w:b/>
                                <w:sz w:val="24"/>
                                <w:szCs w:val="28"/>
                              </w:rPr>
                            </w:pPr>
                            <w:r w:rsidRPr="008468DF">
                              <w:rPr>
                                <w:rFonts w:ascii="Times New Roman" w:hAnsi="Times New Roman" w:cs="Times New Roman"/>
                                <w:b/>
                                <w:sz w:val="24"/>
                                <w:szCs w:val="28"/>
                              </w:rPr>
                              <w:t>“INCIDENCIA DE EVC ISQUEMICO VS HEMORRAGICO EN EL AREA DE URGENCIAS EN EL HOSPITAL GENERAL DEL IMSS ZONA 2 DE LA CIUDAD HEROICA, CARDENAS TABASCO”</w:t>
                            </w:r>
                          </w:p>
                          <w:p w14:paraId="233968FC" w14:textId="77777777" w:rsidR="008468DF" w:rsidRPr="008468DF" w:rsidRDefault="008468DF" w:rsidP="008468DF">
                            <w:pPr>
                              <w:jc w:val="both"/>
                              <w:rPr>
                                <w:rFonts w:ascii="Times New Roman" w:hAnsi="Times New Roman" w:cs="Times New Roman"/>
                                <w:b/>
                                <w:color w:val="92CDDC" w:themeColor="accent5" w:themeTint="99"/>
                                <w:sz w:val="36"/>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802280" id="Text Box 5" o:spid="_x0000_s1028" type="#_x0000_t202" style="position:absolute;left:0;text-align:left;margin-left:103.2pt;margin-top:4.95pt;width:344.5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" stroked="f">
                <v:textbox>
                  <w:txbxContent>
                    <w:p w14:paraId="2F3F1C9C" w14:textId="77777777" w:rsidR="008468DF" w:rsidRPr="008468DF" w:rsidRDefault="008468DF" w:rsidP="008468DF">
                      <w:pPr>
                        <w:ind w:firstLine="0"/>
                        <w:jc w:val="both"/>
                        <w:rPr>
                          <w:rFonts w:ascii="Times New Roman" w:hAnsi="Times New Roman" w:cs="Times New Roman"/>
                          <w:b/>
                          <w:sz w:val="24"/>
                          <w:szCs w:val="28"/>
                        </w:rPr>
                      </w:pPr>
                      <w:r w:rsidRPr="008468DF">
                        <w:rPr>
                          <w:rFonts w:ascii="Times New Roman" w:hAnsi="Times New Roman" w:cs="Times New Roman"/>
                          <w:b/>
                          <w:sz w:val="24"/>
                          <w:szCs w:val="28"/>
                        </w:rPr>
                        <w:t>“INCIDENCIA DE EVC ISQUEMICO VS HEMORRAGICO EN EL AREA DE URGENCIAS EN EL HOSPITAL GENERAL DEL IMSS ZONA 2 DE LA CIUDAD HEROICA, CARDENAS TABASCO”</w:t>
                      </w:r>
                    </w:p>
                    <w:p w14:paraId="233968FC" w14:textId="77777777" w:rsidR="008468DF" w:rsidRPr="008468DF" w:rsidRDefault="008468DF" w:rsidP="008468DF">
                      <w:pPr>
                        <w:jc w:val="both"/>
                        <w:rPr>
                          <w:rFonts w:ascii="Times New Roman" w:hAnsi="Times New Roman" w:cs="Times New Roman"/>
                          <w:b/>
                          <w:color w:val="92CDDC" w:themeColor="accent5" w:themeTint="99"/>
                          <w:sz w:val="36"/>
                          <w:szCs w:val="40"/>
                        </w:rPr>
                      </w:pPr>
                    </w:p>
                  </w:txbxContent>
                </v:textbox>
              </v:shape>
            </w:pict>
          </mc:Fallback>
        </mc:AlternateContent>
      </w:r>
    </w:p>
    <w:p w14:paraId="49448ADC" w14:textId="531A0DE6" w:rsidR="008468DF" w:rsidRPr="007135C9" w:rsidRDefault="008468DF" w:rsidP="008468DF">
      <w:pPr>
        <w:jc w:val="center"/>
        <w:rPr>
          <w:rFonts w:ascii="Arial" w:hAnsi="Arial" w:cs="Arial"/>
          <w:b/>
          <w:color w:val="548DD4" w:themeColor="text2" w:themeTint="99"/>
          <w:sz w:val="32"/>
          <w:szCs w:val="32"/>
        </w:rPr>
      </w:pPr>
      <w:r w:rsidRPr="007135C9">
        <w:rPr>
          <w:rFonts w:ascii="Times New Roman" w:hAnsi="Times New Roman" w:cs="Times New Roman"/>
          <w:b/>
          <w:sz w:val="32"/>
          <w:szCs w:val="32"/>
        </w:rPr>
        <w:t xml:space="preserve">              </w:t>
      </w:r>
      <w:r w:rsidRPr="007135C9">
        <w:rPr>
          <w:rFonts w:ascii="Times New Roman" w:hAnsi="Times New Roman" w:cs="Times New Roman"/>
          <w:b/>
          <w:sz w:val="32"/>
          <w:szCs w:val="32"/>
        </w:rPr>
        <w:tab/>
      </w:r>
    </w:p>
    <w:p w14:paraId="658FEBE4" w14:textId="77777777" w:rsidR="008468DF" w:rsidRPr="00F94835" w:rsidRDefault="008468DF" w:rsidP="008468DF">
      <w:pPr>
        <w:jc w:val="center"/>
        <w:rPr>
          <w:rFonts w:ascii="Times New Roman" w:hAnsi="Times New Roman" w:cs="Times New Roman"/>
          <w:color w:val="943634" w:themeColor="accent2" w:themeShade="BF"/>
          <w:sz w:val="32"/>
          <w:szCs w:val="32"/>
        </w:rPr>
      </w:pPr>
    </w:p>
    <w:p w14:paraId="5D597F17" w14:textId="3075D238" w:rsidR="008468DF" w:rsidRDefault="008468DF" w:rsidP="008468DF">
      <w:pPr>
        <w:rPr>
          <w:rFonts w:ascii="Times New Roman" w:hAnsi="Times New Roman" w:cs="Times New Roman"/>
          <w:color w:val="943634" w:themeColor="accent2" w:themeShade="BF"/>
          <w:sz w:val="32"/>
          <w:szCs w:val="32"/>
        </w:rPr>
      </w:pPr>
      <w:r>
        <w:rPr>
          <w:rFonts w:ascii="Times New Roman" w:hAnsi="Times New Roman" w:cs="Times New Roman"/>
          <w:noProof/>
          <w:color w:val="943634" w:themeColor="accent2" w:themeShade="BF"/>
          <w:sz w:val="28"/>
          <w:szCs w:val="28"/>
        </w:rPr>
        <mc:AlternateContent>
          <mc:Choice Requires="wps">
            <w:drawing>
              <wp:anchor distT="0" distB="0" distL="114300" distR="114300" simplePos="0" relativeHeight="251662336" behindDoc="0" locked="0" layoutInCell="1" allowOverlap="1" wp14:anchorId="5133808D" wp14:editId="330E6950">
                <wp:simplePos x="0" y="0"/>
                <wp:positionH relativeFrom="margin">
                  <wp:align>right</wp:align>
                </wp:positionH>
                <wp:positionV relativeFrom="paragraph">
                  <wp:posOffset>358140</wp:posOffset>
                </wp:positionV>
                <wp:extent cx="4528185" cy="302895"/>
                <wp:effectExtent l="0" t="0" r="5715" b="190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818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113791" w14:textId="77777777" w:rsidR="008468DF" w:rsidRPr="00A1263E" w:rsidRDefault="008468DF" w:rsidP="008468DF">
                            <w:pPr>
                              <w:jc w:val="center"/>
                              <w:rPr>
                                <w:rFonts w:ascii="Times New Roman" w:hAnsi="Times New Roman" w:cs="Times New Roman"/>
                                <w:sz w:val="24"/>
                                <w:lang w:val="es-ES"/>
                              </w:rPr>
                            </w:pPr>
                            <w:r>
                              <w:rPr>
                                <w:rFonts w:ascii="Times New Roman" w:hAnsi="Times New Roman" w:cs="Times New Roman"/>
                                <w:lang w:val="es-ES"/>
                              </w:rPr>
                              <w:t>Trabajo final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33808D" id="Text Box 6" o:spid="_x0000_s1029" type="#_x0000_t202" style="position:absolute;left:0;text-align:left;margin-left:305.35pt;margin-top:28.2pt;width:356.55pt;height:23.8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" stroked="f">
                <v:textbox>
                  <w:txbxContent>
                    <w:p w14:paraId="2F113791" w14:textId="77777777" w:rsidR="008468DF" w:rsidRPr="00A1263E" w:rsidRDefault="008468DF" w:rsidP="008468DF">
                      <w:pPr>
                        <w:jc w:val="center"/>
                        <w:rPr>
                          <w:rFonts w:ascii="Times New Roman" w:hAnsi="Times New Roman" w:cs="Times New Roman"/>
                          <w:sz w:val="24"/>
                          <w:lang w:val="es-ES"/>
                        </w:rPr>
                      </w:pPr>
                      <w:r>
                        <w:rPr>
                          <w:rFonts w:ascii="Times New Roman" w:hAnsi="Times New Roman" w:cs="Times New Roman"/>
                          <w:lang w:val="es-ES"/>
                        </w:rPr>
                        <w:t>Trabajo final</w:t>
                      </w:r>
                    </w:p>
                  </w:txbxContent>
                </v:textbox>
                <w10:wrap anchorx="margin"/>
              </v:shape>
            </w:pict>
          </mc:Fallback>
        </mc:AlternateContent>
      </w:r>
      <w:r>
        <w:rPr>
          <w:rFonts w:ascii="Times New Roman" w:hAnsi="Times New Roman" w:cs="Times New Roman"/>
          <w:noProof/>
          <w:color w:val="943634" w:themeColor="accent2" w:themeShade="BF"/>
          <w:sz w:val="32"/>
          <w:szCs w:val="32"/>
        </w:rPr>
        <mc:AlternateContent>
          <mc:Choice Requires="wps">
            <w:drawing>
              <wp:anchor distT="0" distB="0" distL="114300" distR="114300" simplePos="0" relativeHeight="251669504" behindDoc="0" locked="0" layoutInCell="1" allowOverlap="1" wp14:anchorId="0A78E012" wp14:editId="6FFA2592">
                <wp:simplePos x="0" y="0"/>
                <wp:positionH relativeFrom="column">
                  <wp:posOffset>1712595</wp:posOffset>
                </wp:positionH>
                <wp:positionV relativeFrom="paragraph">
                  <wp:posOffset>21590</wp:posOffset>
                </wp:positionV>
                <wp:extent cx="3084830" cy="336550"/>
                <wp:effectExtent l="1905" t="0" r="0" b="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830" cy="33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56720" w14:textId="77777777" w:rsidR="008468DF" w:rsidRPr="00A1263E" w:rsidRDefault="008468DF" w:rsidP="008468DF">
                            <w:pPr>
                              <w:jc w:val="center"/>
                              <w:rPr>
                                <w:rFonts w:ascii="Times New Roman" w:hAnsi="Times New Roman" w:cs="Times New Roman"/>
                                <w:b/>
                                <w:sz w:val="28"/>
                                <w:szCs w:val="28"/>
                                <w:lang w:val="es-ES"/>
                              </w:rPr>
                            </w:pPr>
                            <w:r w:rsidRPr="00A1263E">
                              <w:rPr>
                                <w:rFonts w:ascii="Times New Roman" w:hAnsi="Times New Roman" w:cs="Times New Roman"/>
                                <w:b/>
                                <w:sz w:val="28"/>
                                <w:szCs w:val="28"/>
                              </w:rPr>
                              <w:t>TESINA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8E012" id="Text Box 15" o:spid="_x0000_s1030" type="#_x0000_t202" style="position:absolute;left:0;text-align:left;margin-left:134.85pt;margin-top:1.7pt;width:242.9pt;height: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" stroked="f">
                <v:textbox>
                  <w:txbxContent>
                    <w:p w14:paraId="20656720" w14:textId="77777777" w:rsidR="008468DF" w:rsidRPr="00A1263E" w:rsidRDefault="008468DF" w:rsidP="008468DF">
                      <w:pPr>
                        <w:jc w:val="center"/>
                        <w:rPr>
                          <w:rFonts w:ascii="Times New Roman" w:hAnsi="Times New Roman" w:cs="Times New Roman"/>
                          <w:b/>
                          <w:sz w:val="28"/>
                          <w:szCs w:val="28"/>
                          <w:lang w:val="es-ES"/>
                        </w:rPr>
                      </w:pPr>
                      <w:r w:rsidRPr="00A1263E">
                        <w:rPr>
                          <w:rFonts w:ascii="Times New Roman" w:hAnsi="Times New Roman" w:cs="Times New Roman"/>
                          <w:b/>
                          <w:sz w:val="28"/>
                          <w:szCs w:val="28"/>
                        </w:rPr>
                        <w:t>TESINA</w:t>
                      </w:r>
                    </w:p>
                  </w:txbxContent>
                </v:textbox>
              </v:shape>
            </w:pict>
          </mc:Fallback>
        </mc:AlternateContent>
      </w:r>
    </w:p>
    <w:p w14:paraId="4D6D7976" w14:textId="772A651C" w:rsidR="008468DF" w:rsidRPr="00F94835" w:rsidRDefault="008468DF" w:rsidP="008468DF">
      <w:pPr>
        <w:rPr>
          <w:rFonts w:ascii="Times New Roman" w:hAnsi="Times New Roman" w:cs="Times New Roman"/>
          <w:color w:val="943634" w:themeColor="accent2" w:themeShade="BF"/>
          <w:sz w:val="32"/>
          <w:szCs w:val="32"/>
        </w:rPr>
      </w:pPr>
      <w:r>
        <w:rPr>
          <w:rFonts w:ascii="Times New Roman" w:hAnsi="Times New Roman" w:cs="Times New Roman"/>
          <w:noProof/>
          <w:color w:val="943634" w:themeColor="accent2" w:themeShade="BF"/>
          <w:sz w:val="32"/>
          <w:szCs w:val="32"/>
        </w:rPr>
        <mc:AlternateContent>
          <mc:Choice Requires="wps">
            <w:drawing>
              <wp:anchor distT="0" distB="0" distL="114300" distR="114300" simplePos="0" relativeHeight="251670528" behindDoc="0" locked="0" layoutInCell="1" allowOverlap="1" wp14:anchorId="4BEBC034" wp14:editId="7DFBE29B">
                <wp:simplePos x="0" y="0"/>
                <wp:positionH relativeFrom="column">
                  <wp:posOffset>1246505</wp:posOffset>
                </wp:positionH>
                <wp:positionV relativeFrom="paragraph">
                  <wp:posOffset>16510</wp:posOffset>
                </wp:positionV>
                <wp:extent cx="4162425" cy="302895"/>
                <wp:effectExtent l="0" t="0" r="3810" b="381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12A048" w14:textId="77777777" w:rsidR="008468DF" w:rsidRPr="00A1263E" w:rsidRDefault="008468DF" w:rsidP="008468DF">
                            <w:pPr>
                              <w:jc w:val="center"/>
                              <w:rPr>
                                <w:rFonts w:ascii="Times New Roman" w:hAnsi="Times New Roman" w:cs="Times New Roman"/>
                                <w:b/>
                                <w:sz w:val="28"/>
                                <w:szCs w:val="28"/>
                                <w:lang w:val="es-ES"/>
                              </w:rPr>
                            </w:pPr>
                            <w:r>
                              <w:rPr>
                                <w:rFonts w:ascii="Times New Roman" w:hAnsi="Times New Roman" w:cs="Times New Roman"/>
                                <w:b/>
                                <w:sz w:val="28"/>
                                <w:szCs w:val="28"/>
                                <w:lang w:val="es-ES"/>
                              </w:rPr>
                              <w:t>Seminario de tesis</w:t>
                            </w:r>
                          </w:p>
                          <w:p w14:paraId="479BD022" w14:textId="77777777" w:rsidR="008468DF" w:rsidRPr="00A1263E" w:rsidRDefault="008468DF" w:rsidP="008468DF">
                            <w:pPr>
                              <w:jc w:val="center"/>
                              <w:rPr>
                                <w:rFonts w:ascii="Times New Roman" w:hAnsi="Times New Roman" w:cs="Times New Roman"/>
                                <w:sz w:val="24"/>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EBC034" id="Text Box 16" o:spid="_x0000_s1031" type="#_x0000_t202" style="position:absolute;left:0;text-align:left;margin-left:98.15pt;margin-top:1.3pt;width:327.75pt;height:2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XjVhQIAABc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" stroked="f">
                <v:textbox>
                  <w:txbxContent>
                    <w:p w14:paraId="4A12A048" w14:textId="77777777" w:rsidR="008468DF" w:rsidRPr="00A1263E" w:rsidRDefault="008468DF" w:rsidP="008468DF">
                      <w:pPr>
                        <w:jc w:val="center"/>
                        <w:rPr>
                          <w:rFonts w:ascii="Times New Roman" w:hAnsi="Times New Roman" w:cs="Times New Roman"/>
                          <w:b/>
                          <w:sz w:val="28"/>
                          <w:szCs w:val="28"/>
                          <w:lang w:val="es-ES"/>
                        </w:rPr>
                      </w:pPr>
                      <w:r>
                        <w:rPr>
                          <w:rFonts w:ascii="Times New Roman" w:hAnsi="Times New Roman" w:cs="Times New Roman"/>
                          <w:b/>
                          <w:sz w:val="28"/>
                          <w:szCs w:val="28"/>
                          <w:lang w:val="es-ES"/>
                        </w:rPr>
                        <w:t>Seminario de tesis</w:t>
                      </w:r>
                    </w:p>
                    <w:p w14:paraId="479BD022" w14:textId="77777777" w:rsidR="008468DF" w:rsidRPr="00A1263E" w:rsidRDefault="008468DF" w:rsidP="008468DF">
                      <w:pPr>
                        <w:jc w:val="center"/>
                        <w:rPr>
                          <w:rFonts w:ascii="Times New Roman" w:hAnsi="Times New Roman" w:cs="Times New Roman"/>
                          <w:sz w:val="24"/>
                          <w:lang w:val="es-ES"/>
                        </w:rPr>
                      </w:pPr>
                    </w:p>
                  </w:txbxContent>
                </v:textbox>
              </v:shape>
            </w:pict>
          </mc:Fallback>
        </mc:AlternateContent>
      </w:r>
    </w:p>
    <w:p w14:paraId="7BD9711D" w14:textId="42B1B0A7" w:rsidR="008468DF" w:rsidRDefault="008468DF" w:rsidP="008468DF">
      <w:pPr>
        <w:jc w:val="center"/>
        <w:rPr>
          <w:rFonts w:ascii="Verdana" w:hAnsi="Verdana" w:cs="Times New Roman"/>
          <w:b/>
          <w:sz w:val="28"/>
          <w:szCs w:val="28"/>
        </w:rPr>
      </w:pPr>
      <w:r>
        <w:rPr>
          <w:rFonts w:ascii="Times New Roman" w:hAnsi="Times New Roman" w:cs="Times New Roman"/>
          <w:noProof/>
          <w:color w:val="943634" w:themeColor="accent2" w:themeShade="BF"/>
          <w:sz w:val="32"/>
          <w:szCs w:val="32"/>
        </w:rPr>
        <mc:AlternateContent>
          <mc:Choice Requires="wps">
            <w:drawing>
              <wp:anchor distT="0" distB="0" distL="114300" distR="114300" simplePos="0" relativeHeight="251663360" behindDoc="0" locked="0" layoutInCell="1" allowOverlap="1" wp14:anchorId="6BF3DEEE" wp14:editId="2DF04A0B">
                <wp:simplePos x="0" y="0"/>
                <wp:positionH relativeFrom="column">
                  <wp:posOffset>2004695</wp:posOffset>
                </wp:positionH>
                <wp:positionV relativeFrom="paragraph">
                  <wp:posOffset>222885</wp:posOffset>
                </wp:positionV>
                <wp:extent cx="2792730" cy="323850"/>
                <wp:effectExtent l="0" t="0" r="254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A4B561" w14:textId="77777777" w:rsidR="008468DF" w:rsidRPr="00A1263E" w:rsidRDefault="008468DF" w:rsidP="008468DF">
                            <w:pPr>
                              <w:jc w:val="center"/>
                              <w:rPr>
                                <w:rFonts w:ascii="Times New Roman" w:hAnsi="Times New Roman" w:cs="Times New Roman"/>
                                <w:b/>
                                <w:sz w:val="28"/>
                                <w:szCs w:val="28"/>
                                <w:lang w:val="es-ES"/>
                              </w:rPr>
                            </w:pPr>
                            <w:r>
                              <w:rPr>
                                <w:rFonts w:ascii="Times New Roman" w:hAnsi="Times New Roman" w:cs="Times New Roman"/>
                                <w:b/>
                                <w:sz w:val="28"/>
                                <w:szCs w:val="28"/>
                                <w:lang w:val="es-ES"/>
                              </w:rPr>
                              <w:t>P R E S E N T A 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F3DEEE" id="Text Box 8" o:spid="_x0000_s1032" type="#_x0000_t202" style="position:absolute;left:0;text-align:left;margin-left:157.85pt;margin-top:17.55pt;width:219.9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m5yhg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" stroked="f">
                <v:textbox>
                  <w:txbxContent>
                    <w:p w14:paraId="0DA4B561" w14:textId="77777777" w:rsidR="008468DF" w:rsidRPr="00A1263E" w:rsidRDefault="008468DF" w:rsidP="008468DF">
                      <w:pPr>
                        <w:jc w:val="center"/>
                        <w:rPr>
                          <w:rFonts w:ascii="Times New Roman" w:hAnsi="Times New Roman" w:cs="Times New Roman"/>
                          <w:b/>
                          <w:sz w:val="28"/>
                          <w:szCs w:val="28"/>
                          <w:lang w:val="es-ES"/>
                        </w:rPr>
                      </w:pPr>
                      <w:r>
                        <w:rPr>
                          <w:rFonts w:ascii="Times New Roman" w:hAnsi="Times New Roman" w:cs="Times New Roman"/>
                          <w:b/>
                          <w:sz w:val="28"/>
                          <w:szCs w:val="28"/>
                          <w:lang w:val="es-ES"/>
                        </w:rPr>
                        <w:t>P R E S E N T A N</w:t>
                      </w:r>
                    </w:p>
                  </w:txbxContent>
                </v:textbox>
              </v:shape>
            </w:pict>
          </mc:Fallback>
        </mc:AlternateContent>
      </w:r>
      <w:r w:rsidRPr="0089755A">
        <w:rPr>
          <w:rFonts w:ascii="Verdana" w:hAnsi="Verdana" w:cs="Times New Roman"/>
          <w:b/>
          <w:sz w:val="28"/>
          <w:szCs w:val="28"/>
        </w:rPr>
        <w:t xml:space="preserve">                       </w:t>
      </w:r>
    </w:p>
    <w:p w14:paraId="4CDFF3B6" w14:textId="53997F33" w:rsidR="008468DF" w:rsidRPr="008468DF" w:rsidRDefault="008468DF" w:rsidP="008468DF">
      <w:pPr>
        <w:jc w:val="center"/>
        <w:rPr>
          <w:rFonts w:ascii="Verdana" w:hAnsi="Verdana" w:cs="Times New Roman"/>
          <w:b/>
          <w:sz w:val="28"/>
          <w:szCs w:val="28"/>
        </w:rPr>
      </w:pPr>
      <w:r>
        <w:rPr>
          <w:rFonts w:ascii="Times New Roman" w:hAnsi="Times New Roman" w:cs="Times New Roman"/>
          <w:noProof/>
          <w:color w:val="943634" w:themeColor="accent2" w:themeShade="BF"/>
          <w:sz w:val="32"/>
          <w:szCs w:val="32"/>
        </w:rPr>
        <mc:AlternateContent>
          <mc:Choice Requires="wps">
            <w:drawing>
              <wp:anchor distT="0" distB="0" distL="114300" distR="114300" simplePos="0" relativeHeight="251664384" behindDoc="0" locked="0" layoutInCell="1" allowOverlap="1" wp14:anchorId="2155FF33" wp14:editId="2137892D">
                <wp:simplePos x="0" y="0"/>
                <wp:positionH relativeFrom="column">
                  <wp:posOffset>1583690</wp:posOffset>
                </wp:positionH>
                <wp:positionV relativeFrom="paragraph">
                  <wp:posOffset>5080</wp:posOffset>
                </wp:positionV>
                <wp:extent cx="4004310" cy="1038225"/>
                <wp:effectExtent l="0" t="0" r="0" b="952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4310"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8334A8" w14:textId="77777777" w:rsidR="008468DF" w:rsidRPr="00A60544" w:rsidRDefault="008468DF" w:rsidP="008468DF">
                            <w:pPr>
                              <w:pStyle w:val="Prrafodelista"/>
                              <w:numPr>
                                <w:ilvl w:val="0"/>
                                <w:numId w:val="3"/>
                              </w:numPr>
                              <w:spacing w:after="200" w:line="240" w:lineRule="auto"/>
                              <w:jc w:val="both"/>
                              <w:rPr>
                                <w:rFonts w:ascii="Times New Roman" w:hAnsi="Times New Roman" w:cs="Times New Roman"/>
                                <w:sz w:val="28"/>
                                <w:szCs w:val="28"/>
                              </w:rPr>
                            </w:pPr>
                            <w:r w:rsidRPr="00A60544">
                              <w:rPr>
                                <w:rFonts w:ascii="Times New Roman" w:hAnsi="Times New Roman" w:cs="Times New Roman"/>
                                <w:sz w:val="28"/>
                                <w:szCs w:val="28"/>
                              </w:rPr>
                              <w:t>Dominguez Martinez Aurora Flor D´</w:t>
                            </w:r>
                            <w:r>
                              <w:rPr>
                                <w:rFonts w:ascii="Times New Roman" w:hAnsi="Times New Roman" w:cs="Times New Roman"/>
                                <w:sz w:val="28"/>
                                <w:szCs w:val="28"/>
                              </w:rPr>
                              <w:t xml:space="preserve"> </w:t>
                            </w:r>
                            <w:r w:rsidRPr="00A60544">
                              <w:rPr>
                                <w:rFonts w:ascii="Times New Roman" w:hAnsi="Times New Roman" w:cs="Times New Roman"/>
                                <w:sz w:val="28"/>
                                <w:szCs w:val="28"/>
                              </w:rPr>
                              <w:t>Luna</w:t>
                            </w:r>
                          </w:p>
                          <w:p w14:paraId="538802EC" w14:textId="77777777" w:rsidR="008468DF" w:rsidRPr="00A60544" w:rsidRDefault="008468DF" w:rsidP="008468DF">
                            <w:pPr>
                              <w:pStyle w:val="Prrafodelista"/>
                              <w:numPr>
                                <w:ilvl w:val="0"/>
                                <w:numId w:val="3"/>
                              </w:numPr>
                              <w:spacing w:after="200" w:line="240" w:lineRule="auto"/>
                              <w:jc w:val="both"/>
                              <w:rPr>
                                <w:rFonts w:ascii="Times New Roman" w:hAnsi="Times New Roman" w:cs="Times New Roman"/>
                                <w:sz w:val="28"/>
                                <w:szCs w:val="28"/>
                              </w:rPr>
                            </w:pPr>
                            <w:r w:rsidRPr="00A60544">
                              <w:rPr>
                                <w:rFonts w:ascii="Times New Roman" w:hAnsi="Times New Roman" w:cs="Times New Roman"/>
                                <w:sz w:val="28"/>
                                <w:szCs w:val="28"/>
                              </w:rPr>
                              <w:t>Lázaro Vicente Carlos Manuel</w:t>
                            </w:r>
                          </w:p>
                          <w:p w14:paraId="23E50C2D" w14:textId="77777777" w:rsidR="008468DF" w:rsidRPr="00A60544" w:rsidRDefault="008468DF" w:rsidP="008468DF">
                            <w:pPr>
                              <w:pStyle w:val="Prrafodelista"/>
                              <w:numPr>
                                <w:ilvl w:val="0"/>
                                <w:numId w:val="3"/>
                              </w:numPr>
                              <w:spacing w:after="200" w:line="240" w:lineRule="auto"/>
                              <w:jc w:val="both"/>
                              <w:rPr>
                                <w:rFonts w:ascii="Times New Roman" w:hAnsi="Times New Roman" w:cs="Times New Roman"/>
                                <w:sz w:val="28"/>
                                <w:szCs w:val="28"/>
                              </w:rPr>
                            </w:pPr>
                            <w:r w:rsidRPr="00A60544">
                              <w:rPr>
                                <w:rFonts w:ascii="Times New Roman" w:hAnsi="Times New Roman" w:cs="Times New Roman"/>
                                <w:sz w:val="28"/>
                                <w:szCs w:val="28"/>
                              </w:rPr>
                              <w:t>Macnealy Paz Mussolini</w:t>
                            </w:r>
                          </w:p>
                          <w:p w14:paraId="2510D82A" w14:textId="77777777" w:rsidR="008468DF" w:rsidRPr="00A60544" w:rsidRDefault="008468DF" w:rsidP="008468DF">
                            <w:pPr>
                              <w:pStyle w:val="Prrafodelista"/>
                              <w:numPr>
                                <w:ilvl w:val="0"/>
                                <w:numId w:val="3"/>
                              </w:numPr>
                              <w:spacing w:after="200" w:line="240" w:lineRule="auto"/>
                              <w:jc w:val="both"/>
                              <w:rPr>
                                <w:rFonts w:ascii="Times New Roman" w:hAnsi="Times New Roman" w:cs="Times New Roman"/>
                                <w:sz w:val="28"/>
                                <w:szCs w:val="28"/>
                              </w:rPr>
                            </w:pPr>
                            <w:r w:rsidRPr="00A60544">
                              <w:rPr>
                                <w:rFonts w:ascii="Times New Roman" w:hAnsi="Times New Roman" w:cs="Times New Roman"/>
                                <w:sz w:val="28"/>
                                <w:szCs w:val="28"/>
                              </w:rPr>
                              <w:t>Marroquín Hernández María Mercedes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55FF33" id="Text Box 9" o:spid="_x0000_s1033" type="#_x0000_t202" style="position:absolute;left:0;text-align:left;margin-left:124.7pt;margin-top:.4pt;width:315.3pt;height:8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MmEhQIAABc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" stroked="f">
                <v:textbox>
                  <w:txbxContent>
                    <w:p w14:paraId="5B8334A8" w14:textId="77777777" w:rsidR="008468DF" w:rsidRPr="00A60544" w:rsidRDefault="008468DF" w:rsidP="008468DF">
                      <w:pPr>
                        <w:pStyle w:val="Prrafodelista"/>
                        <w:numPr>
                          <w:ilvl w:val="0"/>
                          <w:numId w:val="3"/>
                        </w:numPr>
                        <w:spacing w:after="200" w:line="240" w:lineRule="auto"/>
                        <w:jc w:val="both"/>
                        <w:rPr>
                          <w:rFonts w:ascii="Times New Roman" w:hAnsi="Times New Roman" w:cs="Times New Roman"/>
                          <w:sz w:val="28"/>
                          <w:szCs w:val="28"/>
                        </w:rPr>
                      </w:pPr>
                      <w:r w:rsidRPr="00A60544">
                        <w:rPr>
                          <w:rFonts w:ascii="Times New Roman" w:hAnsi="Times New Roman" w:cs="Times New Roman"/>
                          <w:sz w:val="28"/>
                          <w:szCs w:val="28"/>
                        </w:rPr>
                        <w:t>Dominguez Martinez Aurora Flor D´</w:t>
                      </w:r>
                      <w:r>
                        <w:rPr>
                          <w:rFonts w:ascii="Times New Roman" w:hAnsi="Times New Roman" w:cs="Times New Roman"/>
                          <w:sz w:val="28"/>
                          <w:szCs w:val="28"/>
                        </w:rPr>
                        <w:t xml:space="preserve"> </w:t>
                      </w:r>
                      <w:r w:rsidRPr="00A60544">
                        <w:rPr>
                          <w:rFonts w:ascii="Times New Roman" w:hAnsi="Times New Roman" w:cs="Times New Roman"/>
                          <w:sz w:val="28"/>
                          <w:szCs w:val="28"/>
                        </w:rPr>
                        <w:t>Luna</w:t>
                      </w:r>
                    </w:p>
                    <w:p w14:paraId="538802EC" w14:textId="77777777" w:rsidR="008468DF" w:rsidRPr="00A60544" w:rsidRDefault="008468DF" w:rsidP="008468DF">
                      <w:pPr>
                        <w:pStyle w:val="Prrafodelista"/>
                        <w:numPr>
                          <w:ilvl w:val="0"/>
                          <w:numId w:val="3"/>
                        </w:numPr>
                        <w:spacing w:after="200" w:line="240" w:lineRule="auto"/>
                        <w:jc w:val="both"/>
                        <w:rPr>
                          <w:rFonts w:ascii="Times New Roman" w:hAnsi="Times New Roman" w:cs="Times New Roman"/>
                          <w:sz w:val="28"/>
                          <w:szCs w:val="28"/>
                        </w:rPr>
                      </w:pPr>
                      <w:r w:rsidRPr="00A60544">
                        <w:rPr>
                          <w:rFonts w:ascii="Times New Roman" w:hAnsi="Times New Roman" w:cs="Times New Roman"/>
                          <w:sz w:val="28"/>
                          <w:szCs w:val="28"/>
                        </w:rPr>
                        <w:t>Lázaro Vicente Carlos Manuel</w:t>
                      </w:r>
                    </w:p>
                    <w:p w14:paraId="23E50C2D" w14:textId="77777777" w:rsidR="008468DF" w:rsidRPr="00A60544" w:rsidRDefault="008468DF" w:rsidP="008468DF">
                      <w:pPr>
                        <w:pStyle w:val="Prrafodelista"/>
                        <w:numPr>
                          <w:ilvl w:val="0"/>
                          <w:numId w:val="3"/>
                        </w:numPr>
                        <w:spacing w:after="200" w:line="240" w:lineRule="auto"/>
                        <w:jc w:val="both"/>
                        <w:rPr>
                          <w:rFonts w:ascii="Times New Roman" w:hAnsi="Times New Roman" w:cs="Times New Roman"/>
                          <w:sz w:val="28"/>
                          <w:szCs w:val="28"/>
                        </w:rPr>
                      </w:pPr>
                      <w:r w:rsidRPr="00A60544">
                        <w:rPr>
                          <w:rFonts w:ascii="Times New Roman" w:hAnsi="Times New Roman" w:cs="Times New Roman"/>
                          <w:sz w:val="28"/>
                          <w:szCs w:val="28"/>
                        </w:rPr>
                        <w:t>Macnealy Paz Mussolini</w:t>
                      </w:r>
                    </w:p>
                    <w:p w14:paraId="2510D82A" w14:textId="77777777" w:rsidR="008468DF" w:rsidRPr="00A60544" w:rsidRDefault="008468DF" w:rsidP="008468DF">
                      <w:pPr>
                        <w:pStyle w:val="Prrafodelista"/>
                        <w:numPr>
                          <w:ilvl w:val="0"/>
                          <w:numId w:val="3"/>
                        </w:numPr>
                        <w:spacing w:after="200" w:line="240" w:lineRule="auto"/>
                        <w:jc w:val="both"/>
                        <w:rPr>
                          <w:rFonts w:ascii="Times New Roman" w:hAnsi="Times New Roman" w:cs="Times New Roman"/>
                          <w:sz w:val="28"/>
                          <w:szCs w:val="28"/>
                        </w:rPr>
                      </w:pPr>
                      <w:r w:rsidRPr="00A60544">
                        <w:rPr>
                          <w:rFonts w:ascii="Times New Roman" w:hAnsi="Times New Roman" w:cs="Times New Roman"/>
                          <w:sz w:val="28"/>
                          <w:szCs w:val="28"/>
                        </w:rPr>
                        <w:t>Marroquín Hernández María Mercedes</w:t>
                      </w:r>
                    </w:p>
                  </w:txbxContent>
                </v:textbox>
              </v:shape>
            </w:pict>
          </mc:Fallback>
        </mc:AlternateContent>
      </w:r>
    </w:p>
    <w:p w14:paraId="469562FC" w14:textId="77777777" w:rsidR="008468DF" w:rsidRDefault="008468DF" w:rsidP="008468DF">
      <w:pPr>
        <w:jc w:val="center"/>
        <w:rPr>
          <w:rFonts w:ascii="Times New Roman" w:hAnsi="Times New Roman" w:cs="Times New Roman"/>
          <w:b/>
          <w:color w:val="548DD4" w:themeColor="text2" w:themeTint="99"/>
          <w:sz w:val="32"/>
          <w:szCs w:val="32"/>
        </w:rPr>
      </w:pPr>
    </w:p>
    <w:p w14:paraId="4E8D5929" w14:textId="5E152085" w:rsidR="008468DF" w:rsidRPr="008468DF" w:rsidRDefault="008468DF" w:rsidP="008468DF">
      <w:pPr>
        <w:jc w:val="center"/>
        <w:rPr>
          <w:rFonts w:ascii="Times New Roman" w:hAnsi="Times New Roman" w:cs="Times New Roman"/>
          <w:b/>
          <w:color w:val="548DD4" w:themeColor="text2" w:themeTint="99"/>
          <w:sz w:val="32"/>
          <w:szCs w:val="32"/>
        </w:rPr>
      </w:pPr>
      <w:r>
        <w:rPr>
          <w:rFonts w:ascii="Times New Roman" w:hAnsi="Times New Roman" w:cs="Times New Roman"/>
          <w:b/>
          <w:noProof/>
          <w:color w:val="943634" w:themeColor="accent2" w:themeShade="BF"/>
          <w:sz w:val="32"/>
          <w:szCs w:val="32"/>
        </w:rPr>
        <mc:AlternateContent>
          <mc:Choice Requires="wps">
            <w:drawing>
              <wp:anchor distT="0" distB="0" distL="114300" distR="114300" simplePos="0" relativeHeight="251665408" behindDoc="0" locked="0" layoutInCell="1" allowOverlap="1" wp14:anchorId="65FD90D8" wp14:editId="40A17BEB">
                <wp:simplePos x="0" y="0"/>
                <wp:positionH relativeFrom="column">
                  <wp:posOffset>1541145</wp:posOffset>
                </wp:positionH>
                <wp:positionV relativeFrom="paragraph">
                  <wp:posOffset>46355</wp:posOffset>
                </wp:positionV>
                <wp:extent cx="3497580" cy="288290"/>
                <wp:effectExtent l="0" t="0" r="254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5D0373" w14:textId="77777777" w:rsidR="008468DF" w:rsidRPr="00A1263E" w:rsidRDefault="008468DF" w:rsidP="008468DF">
                            <w:pPr>
                              <w:spacing w:line="240" w:lineRule="auto"/>
                              <w:jc w:val="center"/>
                              <w:rPr>
                                <w:rFonts w:ascii="Times New Roman" w:hAnsi="Times New Roman" w:cs="Times New Roman"/>
                                <w:b/>
                                <w:sz w:val="28"/>
                                <w:szCs w:val="28"/>
                                <w:lang w:val="es-ES"/>
                              </w:rPr>
                            </w:pPr>
                            <w:r w:rsidRPr="00A1263E">
                              <w:rPr>
                                <w:rFonts w:ascii="Times New Roman" w:hAnsi="Times New Roman" w:cs="Times New Roman"/>
                                <w:b/>
                                <w:sz w:val="28"/>
                                <w:szCs w:val="28"/>
                                <w:lang w:val="es-ES"/>
                              </w:rPr>
                              <w:t>DIRECTOR(A) DE TESINA</w:t>
                            </w:r>
                          </w:p>
                          <w:p w14:paraId="005A54B5" w14:textId="77777777" w:rsidR="008468DF" w:rsidRPr="00A1263E" w:rsidRDefault="008468DF" w:rsidP="008468DF">
                            <w:pPr>
                              <w:spacing w:line="240" w:lineRule="auto"/>
                              <w:jc w:val="center"/>
                              <w:rPr>
                                <w:rFonts w:ascii="Times New Roman" w:hAnsi="Times New Roman" w:cs="Times New Roman"/>
                                <w:b/>
                                <w:color w:val="548DD4" w:themeColor="text2" w:themeTint="99"/>
                                <w:sz w:val="14"/>
                                <w:szCs w:val="14"/>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FD90D8" id="Text Box 10" o:spid="_x0000_s1034" type="#_x0000_t202" style="position:absolute;left:0;text-align:left;margin-left:121.35pt;margin-top:3.65pt;width:275.4pt;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" stroked="f">
                <v:textbox>
                  <w:txbxContent>
                    <w:p w14:paraId="795D0373" w14:textId="77777777" w:rsidR="008468DF" w:rsidRPr="00A1263E" w:rsidRDefault="008468DF" w:rsidP="008468DF">
                      <w:pPr>
                        <w:spacing w:line="240" w:lineRule="auto"/>
                        <w:jc w:val="center"/>
                        <w:rPr>
                          <w:rFonts w:ascii="Times New Roman" w:hAnsi="Times New Roman" w:cs="Times New Roman"/>
                          <w:b/>
                          <w:sz w:val="28"/>
                          <w:szCs w:val="28"/>
                          <w:lang w:val="es-ES"/>
                        </w:rPr>
                      </w:pPr>
                      <w:r w:rsidRPr="00A1263E">
                        <w:rPr>
                          <w:rFonts w:ascii="Times New Roman" w:hAnsi="Times New Roman" w:cs="Times New Roman"/>
                          <w:b/>
                          <w:sz w:val="28"/>
                          <w:szCs w:val="28"/>
                          <w:lang w:val="es-ES"/>
                        </w:rPr>
                        <w:t>DIRECTOR(A) DE TESINA</w:t>
                      </w:r>
                    </w:p>
                    <w:p w14:paraId="005A54B5" w14:textId="77777777" w:rsidR="008468DF" w:rsidRPr="00A1263E" w:rsidRDefault="008468DF" w:rsidP="008468DF">
                      <w:pPr>
                        <w:spacing w:line="240" w:lineRule="auto"/>
                        <w:jc w:val="center"/>
                        <w:rPr>
                          <w:rFonts w:ascii="Times New Roman" w:hAnsi="Times New Roman" w:cs="Times New Roman"/>
                          <w:b/>
                          <w:color w:val="548DD4" w:themeColor="text2" w:themeTint="99"/>
                          <w:sz w:val="14"/>
                          <w:szCs w:val="14"/>
                          <w:lang w:val="es-ES"/>
                        </w:rPr>
                      </w:pPr>
                    </w:p>
                  </w:txbxContent>
                </v:textbox>
              </v:shape>
            </w:pict>
          </mc:Fallback>
        </mc:AlternateContent>
      </w:r>
      <w:r>
        <w:rPr>
          <w:rFonts w:ascii="Times New Roman" w:hAnsi="Times New Roman" w:cs="Times New Roman"/>
          <w:b/>
          <w:noProof/>
          <w:color w:val="548DD4" w:themeColor="text2" w:themeTint="99"/>
          <w:sz w:val="32"/>
          <w:szCs w:val="32"/>
        </w:rPr>
        <mc:AlternateContent>
          <mc:Choice Requires="wps">
            <w:drawing>
              <wp:anchor distT="0" distB="0" distL="114300" distR="114300" simplePos="0" relativeHeight="251668480" behindDoc="0" locked="0" layoutInCell="1" allowOverlap="1" wp14:anchorId="6DDF0F72" wp14:editId="1EC4BC60">
                <wp:simplePos x="0" y="0"/>
                <wp:positionH relativeFrom="column">
                  <wp:posOffset>1650365</wp:posOffset>
                </wp:positionH>
                <wp:positionV relativeFrom="paragraph">
                  <wp:posOffset>24765</wp:posOffset>
                </wp:positionV>
                <wp:extent cx="3240405" cy="323850"/>
                <wp:effectExtent l="9525" t="12065" r="7620" b="698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405" cy="323850"/>
                        </a:xfrm>
                        <a:prstGeom prst="rect">
                          <a:avLst/>
                        </a:prstGeom>
                        <a:solidFill>
                          <a:srgbClr val="FFFFFF"/>
                        </a:solidFill>
                        <a:ln w="9525">
                          <a:solidFill>
                            <a:schemeClr val="bg1">
                              <a:lumMod val="100000"/>
                              <a:lumOff val="0"/>
                            </a:schemeClr>
                          </a:solidFill>
                          <a:miter lim="800000"/>
                          <a:headEnd/>
                          <a:tailEnd/>
                        </a:ln>
                      </wps:spPr>
                      <wps:txbx>
                        <w:txbxContent>
                          <w:p w14:paraId="04A1462E" w14:textId="77777777" w:rsidR="008468DF" w:rsidRPr="00A1263E" w:rsidRDefault="008468DF" w:rsidP="008468DF">
                            <w:pPr>
                              <w:jc w:val="center"/>
                              <w:rPr>
                                <w:rFonts w:ascii="Times New Roman" w:hAnsi="Times New Roman" w:cs="Times New Roman"/>
                                <w:sz w:val="28"/>
                                <w:szCs w:val="28"/>
                                <w:lang w:val="es-ES"/>
                              </w:rPr>
                            </w:pPr>
                            <w:r>
                              <w:rPr>
                                <w:rFonts w:ascii="Times New Roman" w:hAnsi="Times New Roman" w:cs="Times New Roman"/>
                                <w:sz w:val="28"/>
                                <w:szCs w:val="28"/>
                                <w:lang w:val="es-ES"/>
                              </w:rPr>
                              <w:t>Culebro Ricaldi José Miguel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DF0F72" id="Text Box 14" o:spid="_x0000_s1035" type="#_x0000_t202" style="position:absolute;left:0;text-align:left;margin-left:129.95pt;margin-top:1.95pt;width:255.1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" strokecolor="white [3212]">
                <v:textbox>
                  <w:txbxContent>
                    <w:p w14:paraId="04A1462E" w14:textId="77777777" w:rsidR="008468DF" w:rsidRPr="00A1263E" w:rsidRDefault="008468DF" w:rsidP="008468DF">
                      <w:pPr>
                        <w:jc w:val="center"/>
                        <w:rPr>
                          <w:rFonts w:ascii="Times New Roman" w:hAnsi="Times New Roman" w:cs="Times New Roman"/>
                          <w:sz w:val="28"/>
                          <w:szCs w:val="28"/>
                          <w:lang w:val="es-ES"/>
                        </w:rPr>
                      </w:pPr>
                      <w:r>
                        <w:rPr>
                          <w:rFonts w:ascii="Times New Roman" w:hAnsi="Times New Roman" w:cs="Times New Roman"/>
                          <w:sz w:val="28"/>
                          <w:szCs w:val="28"/>
                          <w:lang w:val="es-ES"/>
                        </w:rPr>
                        <w:t>Culebro Ricaldi José Miguel</w:t>
                      </w:r>
                    </w:p>
                  </w:txbxContent>
                </v:textbox>
              </v:shape>
            </w:pict>
          </mc:Fallback>
        </mc:AlternateContent>
      </w:r>
    </w:p>
    <w:p w14:paraId="1FA257C8" w14:textId="1C34B1BC" w:rsidR="008468DF" w:rsidRPr="00C5678E" w:rsidRDefault="008468DF" w:rsidP="008468DF">
      <w:pPr>
        <w:jc w:val="right"/>
        <w:rPr>
          <w:rFonts w:ascii="Verdana" w:hAnsi="Verdana" w:cs="Times New Roman"/>
          <w:b/>
          <w:color w:val="548DD4" w:themeColor="text2" w:themeTint="99"/>
          <w:sz w:val="20"/>
          <w:szCs w:val="20"/>
        </w:rPr>
      </w:pPr>
    </w:p>
    <w:p w14:paraId="0423B013" w14:textId="6B8D74AB" w:rsidR="008468DF" w:rsidRDefault="008468DF" w:rsidP="00167776">
      <w:pPr>
        <w:ind w:firstLine="0"/>
        <w:jc w:val="center"/>
        <w:rPr>
          <w:rFonts w:ascii="Arial" w:hAnsi="Arial" w:cs="Arial"/>
          <w:b/>
          <w:sz w:val="28"/>
          <w:szCs w:val="28"/>
        </w:rPr>
      </w:pPr>
      <w:r>
        <w:rPr>
          <w:noProof/>
        </w:rPr>
        <mc:AlternateContent>
          <mc:Choice Requires="wps">
            <w:drawing>
              <wp:anchor distT="0" distB="0" distL="114300" distR="114300" simplePos="0" relativeHeight="251671552" behindDoc="0" locked="0" layoutInCell="1" allowOverlap="1" wp14:anchorId="0FC1E303" wp14:editId="65601A6F">
                <wp:simplePos x="0" y="0"/>
                <wp:positionH relativeFrom="column">
                  <wp:posOffset>2115185</wp:posOffset>
                </wp:positionH>
                <wp:positionV relativeFrom="paragraph">
                  <wp:posOffset>544830</wp:posOffset>
                </wp:positionV>
                <wp:extent cx="3409950" cy="363220"/>
                <wp:effectExtent l="9525" t="9525" r="9525" b="8255"/>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363220"/>
                        </a:xfrm>
                        <a:prstGeom prst="rect">
                          <a:avLst/>
                        </a:prstGeom>
                        <a:solidFill>
                          <a:srgbClr val="FFFFFF"/>
                        </a:solidFill>
                        <a:ln w="9525">
                          <a:solidFill>
                            <a:schemeClr val="bg1">
                              <a:lumMod val="100000"/>
                              <a:lumOff val="0"/>
                            </a:schemeClr>
                          </a:solidFill>
                          <a:miter lim="800000"/>
                          <a:headEnd/>
                          <a:tailEnd/>
                        </a:ln>
                      </wps:spPr>
                      <wps:txbx>
                        <w:txbxContent>
                          <w:p w14:paraId="4788EBAD" w14:textId="77777777" w:rsidR="008468DF" w:rsidRPr="00A1263E" w:rsidRDefault="008468DF" w:rsidP="008468DF">
                            <w:pPr>
                              <w:jc w:val="right"/>
                              <w:rPr>
                                <w:rFonts w:ascii="Times New Roman" w:hAnsi="Times New Roman" w:cs="Times New Roman"/>
                                <w:b/>
                                <w:color w:val="548DD4" w:themeColor="text2" w:themeTint="99"/>
                                <w:sz w:val="20"/>
                                <w:szCs w:val="20"/>
                              </w:rPr>
                            </w:pPr>
                            <w:r>
                              <w:rPr>
                                <w:rFonts w:ascii="Times New Roman" w:hAnsi="Times New Roman" w:cs="Times New Roman"/>
                                <w:b/>
                                <w:sz w:val="20"/>
                                <w:szCs w:val="20"/>
                              </w:rPr>
                              <w:t>Tuxtla Gutierrez, Chiapas A del 2023</w:t>
                            </w:r>
                            <w:r w:rsidRPr="00A1263E">
                              <w:rPr>
                                <w:rFonts w:ascii="Times New Roman" w:hAnsi="Times New Roman" w:cs="Times New Roman"/>
                                <w:b/>
                                <w:color w:val="548DD4" w:themeColor="text2" w:themeTint="99"/>
                                <w:sz w:val="20"/>
                                <w:szCs w:val="20"/>
                              </w:rPr>
                              <w:t xml:space="preserve"> </w:t>
                            </w:r>
                          </w:p>
                          <w:p w14:paraId="6AC637F8" w14:textId="77777777" w:rsidR="008468DF" w:rsidRPr="00A1263E" w:rsidRDefault="008468DF" w:rsidP="008468DF">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C1E303" id="Text Box 32" o:spid="_x0000_s1036" type="#_x0000_t202" style="position:absolute;left:0;text-align:left;margin-left:166.55pt;margin-top:42.9pt;width:268.5pt;height:2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" strokecolor="white [3212]">
                <v:textbox>
                  <w:txbxContent>
                    <w:p w14:paraId="4788EBAD" w14:textId="77777777" w:rsidR="008468DF" w:rsidRPr="00A1263E" w:rsidRDefault="008468DF" w:rsidP="008468DF">
                      <w:pPr>
                        <w:jc w:val="right"/>
                        <w:rPr>
                          <w:rFonts w:ascii="Times New Roman" w:hAnsi="Times New Roman" w:cs="Times New Roman"/>
                          <w:b/>
                          <w:color w:val="548DD4" w:themeColor="text2" w:themeTint="99"/>
                          <w:sz w:val="20"/>
                          <w:szCs w:val="20"/>
                        </w:rPr>
                      </w:pPr>
                      <w:r>
                        <w:rPr>
                          <w:rFonts w:ascii="Times New Roman" w:hAnsi="Times New Roman" w:cs="Times New Roman"/>
                          <w:b/>
                          <w:sz w:val="20"/>
                          <w:szCs w:val="20"/>
                        </w:rPr>
                        <w:t>Tuxtla Gutierrez, Chiapas A del 2023</w:t>
                      </w:r>
                      <w:r w:rsidRPr="00A1263E">
                        <w:rPr>
                          <w:rFonts w:ascii="Times New Roman" w:hAnsi="Times New Roman" w:cs="Times New Roman"/>
                          <w:b/>
                          <w:color w:val="548DD4" w:themeColor="text2" w:themeTint="99"/>
                          <w:sz w:val="20"/>
                          <w:szCs w:val="20"/>
                        </w:rPr>
                        <w:t xml:space="preserve"> </w:t>
                      </w:r>
                    </w:p>
                    <w:p w14:paraId="6AC637F8" w14:textId="77777777" w:rsidR="008468DF" w:rsidRPr="00A1263E" w:rsidRDefault="008468DF" w:rsidP="008468DF">
                      <w:pPr>
                        <w:rPr>
                          <w:rFonts w:ascii="Times New Roman" w:hAnsi="Times New Roman" w:cs="Times New Roman"/>
                        </w:rPr>
                      </w:pPr>
                    </w:p>
                  </w:txbxContent>
                </v:textbox>
              </v:shape>
            </w:pict>
          </mc:Fallback>
        </mc:AlternateContent>
      </w:r>
    </w:p>
    <w:p w14:paraId="4F70BC3A" w14:textId="77777777" w:rsidR="00167776" w:rsidRDefault="00D12D0B" w:rsidP="00D87B9F">
      <w:pPr>
        <w:ind w:firstLine="0"/>
        <w:jc w:val="both"/>
        <w:rPr>
          <w:rFonts w:ascii="Arial" w:hAnsi="Arial" w:cs="Arial"/>
          <w:b/>
          <w:sz w:val="28"/>
          <w:szCs w:val="28"/>
        </w:rPr>
      </w:pPr>
      <w:r>
        <w:rPr>
          <w:rFonts w:ascii="Arial" w:hAnsi="Arial" w:cs="Arial"/>
          <w:b/>
          <w:sz w:val="28"/>
          <w:szCs w:val="28"/>
        </w:rPr>
        <w:lastRenderedPageBreak/>
        <w:t>RESUMEN</w:t>
      </w:r>
    </w:p>
    <w:p w14:paraId="32F1E36C" w14:textId="4F789DBB" w:rsidR="003E0524" w:rsidRPr="003E0524" w:rsidRDefault="00C73C2D" w:rsidP="003E0524">
      <w:pPr>
        <w:spacing w:line="360" w:lineRule="auto"/>
        <w:ind w:firstLine="0"/>
        <w:jc w:val="both"/>
        <w:rPr>
          <w:rFonts w:ascii="Arial" w:hAnsi="Arial" w:cs="Arial"/>
          <w:sz w:val="24"/>
          <w:szCs w:val="28"/>
        </w:rPr>
      </w:pPr>
      <w:r>
        <w:rPr>
          <w:rFonts w:ascii="Arial" w:hAnsi="Arial" w:cs="Arial"/>
          <w:sz w:val="24"/>
          <w:szCs w:val="28"/>
        </w:rPr>
        <w:t>El presente trabajo de investigación</w:t>
      </w:r>
      <w:r w:rsidR="003E0524" w:rsidRPr="003E0524">
        <w:rPr>
          <w:rFonts w:ascii="Arial" w:hAnsi="Arial" w:cs="Arial"/>
          <w:sz w:val="24"/>
          <w:szCs w:val="28"/>
        </w:rPr>
        <w:t xml:space="preserve"> se enfoca en estudiar la incidencia de los dos tipos de accidentes cerebrovasculares (ACV) más comunes, el isquémico y el hemorrágico, en pacientes que llegan a la unidad de urgencias del Hospital General de Cárdenas de Tabasco.</w:t>
      </w:r>
    </w:p>
    <w:p w14:paraId="04AE84B9" w14:textId="77777777" w:rsidR="003E0524" w:rsidRPr="003E0524" w:rsidRDefault="003E0524" w:rsidP="003E0524">
      <w:pPr>
        <w:spacing w:line="360" w:lineRule="auto"/>
        <w:ind w:firstLine="0"/>
        <w:jc w:val="both"/>
        <w:rPr>
          <w:rFonts w:ascii="Arial" w:hAnsi="Arial" w:cs="Arial"/>
          <w:sz w:val="24"/>
          <w:szCs w:val="28"/>
        </w:rPr>
      </w:pPr>
    </w:p>
    <w:p w14:paraId="3626628F" w14:textId="77777777" w:rsidR="003E0524" w:rsidRPr="003E0524" w:rsidRDefault="003E0524" w:rsidP="003E0524">
      <w:pPr>
        <w:spacing w:line="360" w:lineRule="auto"/>
        <w:ind w:firstLine="0"/>
        <w:jc w:val="both"/>
        <w:rPr>
          <w:rFonts w:ascii="Arial" w:hAnsi="Arial" w:cs="Arial"/>
          <w:sz w:val="24"/>
          <w:szCs w:val="28"/>
        </w:rPr>
      </w:pPr>
      <w:r w:rsidRPr="003E0524">
        <w:rPr>
          <w:rFonts w:ascii="Arial" w:hAnsi="Arial" w:cs="Arial"/>
          <w:sz w:val="24"/>
          <w:szCs w:val="28"/>
        </w:rPr>
        <w:t>Para llevar a cabo este estudio, se realizará una revisión de las historias clínicas de los pacientes que ingresaron a la unidad de urgencias con un diagnóstico confirmado de EVC isquémico o hemorrágico durante un período de tiempo determinado. Luego, se recopilarán los datos necesarios para realizar un análisis estadístico de la incidencia de ambos tipos de EVC.</w:t>
      </w:r>
    </w:p>
    <w:p w14:paraId="799FC802" w14:textId="77777777" w:rsidR="003E0524" w:rsidRPr="003E0524" w:rsidRDefault="003E0524" w:rsidP="003E0524">
      <w:pPr>
        <w:spacing w:line="360" w:lineRule="auto"/>
        <w:ind w:firstLine="0"/>
        <w:jc w:val="both"/>
        <w:rPr>
          <w:rFonts w:ascii="Arial" w:hAnsi="Arial" w:cs="Arial"/>
          <w:sz w:val="24"/>
          <w:szCs w:val="28"/>
        </w:rPr>
      </w:pPr>
    </w:p>
    <w:p w14:paraId="01C9008C" w14:textId="77777777" w:rsidR="003E0524" w:rsidRPr="003E0524" w:rsidRDefault="003E0524" w:rsidP="003E0524">
      <w:pPr>
        <w:spacing w:line="360" w:lineRule="auto"/>
        <w:ind w:firstLine="0"/>
        <w:jc w:val="both"/>
        <w:rPr>
          <w:rFonts w:ascii="Arial" w:hAnsi="Arial" w:cs="Arial"/>
          <w:sz w:val="24"/>
          <w:szCs w:val="28"/>
        </w:rPr>
      </w:pPr>
      <w:r w:rsidRPr="003E0524">
        <w:rPr>
          <w:rFonts w:ascii="Arial" w:hAnsi="Arial" w:cs="Arial"/>
          <w:sz w:val="24"/>
          <w:szCs w:val="28"/>
        </w:rPr>
        <w:t>El objetivo de este proyecto es contribuir al conocimiento de la epidemiología del EVC en el área de urgencias del Hospital General de Cárdenas de Tabasco y proporcionar información valiosa para la planificación de políticas y estrategias de prevención y tratamiento de esta enfermedad en la región.</w:t>
      </w:r>
    </w:p>
    <w:p w14:paraId="1CEAFA6D" w14:textId="77777777" w:rsidR="00C73C2D" w:rsidRDefault="00C73C2D" w:rsidP="00D87B9F">
      <w:pPr>
        <w:ind w:firstLine="0"/>
        <w:jc w:val="both"/>
        <w:rPr>
          <w:rFonts w:ascii="Arial" w:hAnsi="Arial" w:cs="Arial"/>
          <w:b/>
          <w:sz w:val="28"/>
          <w:szCs w:val="28"/>
        </w:rPr>
      </w:pPr>
    </w:p>
    <w:p w14:paraId="7AA306D2" w14:textId="77777777" w:rsidR="00C73C2D" w:rsidRDefault="00C73C2D" w:rsidP="00D87B9F">
      <w:pPr>
        <w:ind w:firstLine="0"/>
        <w:jc w:val="both"/>
        <w:rPr>
          <w:rFonts w:ascii="Arial" w:hAnsi="Arial" w:cs="Arial"/>
          <w:b/>
          <w:sz w:val="28"/>
          <w:szCs w:val="28"/>
        </w:rPr>
      </w:pPr>
    </w:p>
    <w:p w14:paraId="3026A852" w14:textId="77777777" w:rsidR="00C73C2D" w:rsidRDefault="00C73C2D" w:rsidP="00D87B9F">
      <w:pPr>
        <w:ind w:firstLine="0"/>
        <w:jc w:val="both"/>
        <w:rPr>
          <w:rFonts w:ascii="Arial" w:hAnsi="Arial" w:cs="Arial"/>
          <w:b/>
          <w:sz w:val="28"/>
          <w:szCs w:val="28"/>
        </w:rPr>
      </w:pPr>
    </w:p>
    <w:p w14:paraId="5B62591F" w14:textId="77777777" w:rsidR="00C73C2D" w:rsidRDefault="00C73C2D" w:rsidP="00D87B9F">
      <w:pPr>
        <w:ind w:firstLine="0"/>
        <w:jc w:val="both"/>
        <w:rPr>
          <w:rFonts w:ascii="Arial" w:hAnsi="Arial" w:cs="Arial"/>
          <w:b/>
          <w:sz w:val="28"/>
          <w:szCs w:val="28"/>
        </w:rPr>
      </w:pPr>
    </w:p>
    <w:p w14:paraId="4D3E0F17" w14:textId="77777777" w:rsidR="00C73C2D" w:rsidRDefault="00C73C2D" w:rsidP="00D87B9F">
      <w:pPr>
        <w:ind w:firstLine="0"/>
        <w:jc w:val="both"/>
        <w:rPr>
          <w:rFonts w:ascii="Arial" w:hAnsi="Arial" w:cs="Arial"/>
          <w:b/>
          <w:sz w:val="28"/>
          <w:szCs w:val="28"/>
        </w:rPr>
      </w:pPr>
    </w:p>
    <w:p w14:paraId="1726AC3D" w14:textId="6701DB11" w:rsidR="00C6584F" w:rsidRDefault="00D87B9F" w:rsidP="00D87B9F">
      <w:pPr>
        <w:ind w:firstLine="0"/>
        <w:jc w:val="both"/>
        <w:rPr>
          <w:rFonts w:ascii="Arial" w:hAnsi="Arial" w:cs="Arial"/>
          <w:b/>
          <w:sz w:val="28"/>
          <w:szCs w:val="28"/>
        </w:rPr>
      </w:pPr>
      <w:r w:rsidRPr="00D87B9F">
        <w:rPr>
          <w:rFonts w:ascii="Arial" w:hAnsi="Arial" w:cs="Arial"/>
          <w:b/>
          <w:sz w:val="28"/>
          <w:szCs w:val="28"/>
        </w:rPr>
        <w:lastRenderedPageBreak/>
        <w:t>INTRODUCCION</w:t>
      </w:r>
    </w:p>
    <w:p w14:paraId="41AA6E8A" w14:textId="77777777" w:rsidR="00D87B9F" w:rsidRDefault="00D87B9F" w:rsidP="00F421E4">
      <w:pPr>
        <w:spacing w:line="360" w:lineRule="auto"/>
        <w:ind w:firstLine="0"/>
        <w:jc w:val="both"/>
        <w:rPr>
          <w:rFonts w:ascii="Arial" w:hAnsi="Arial" w:cs="Arial"/>
          <w:sz w:val="24"/>
          <w:szCs w:val="24"/>
        </w:rPr>
      </w:pPr>
      <w:r>
        <w:rPr>
          <w:rFonts w:ascii="Arial" w:hAnsi="Arial" w:cs="Arial"/>
          <w:sz w:val="24"/>
          <w:szCs w:val="24"/>
        </w:rPr>
        <w:t xml:space="preserve">La enfermedad cerebrovascular se caracteriza de un gran grupo de procesos patológicos heterogéneos cuya característica es la reducción focal del tejido cerebral por una disminución en el desequilibrio entre el aporte de </w:t>
      </w:r>
      <w:r w:rsidR="00A5054D">
        <w:rPr>
          <w:rFonts w:ascii="Arial" w:hAnsi="Arial" w:cs="Arial"/>
          <w:sz w:val="24"/>
          <w:szCs w:val="24"/>
        </w:rPr>
        <w:t>oxígeno</w:t>
      </w:r>
      <w:r>
        <w:rPr>
          <w:rFonts w:ascii="Arial" w:hAnsi="Arial" w:cs="Arial"/>
          <w:sz w:val="24"/>
          <w:szCs w:val="24"/>
        </w:rPr>
        <w:t xml:space="preserve"> y </w:t>
      </w:r>
      <w:r w:rsidRPr="00C73C2D">
        <w:rPr>
          <w:rFonts w:ascii="Arial" w:hAnsi="Arial" w:cs="Arial"/>
          <w:sz w:val="24"/>
          <w:szCs w:val="24"/>
        </w:rPr>
        <w:t>substratos</w:t>
      </w:r>
      <w:r w:rsidR="00A5054D">
        <w:rPr>
          <w:rFonts w:ascii="Arial" w:hAnsi="Arial" w:cs="Arial"/>
          <w:sz w:val="24"/>
          <w:szCs w:val="24"/>
        </w:rPr>
        <w:t>, que afecta en gran medida al proceso vascular del sistema nervioso, la cual induce a que estos tengan alteraciones en áreas neuronales produciendo isquemia.</w:t>
      </w:r>
      <w:sdt>
        <w:sdtPr>
          <w:rPr>
            <w:rFonts w:ascii="Arial" w:hAnsi="Arial" w:cs="Arial"/>
            <w:sz w:val="24"/>
            <w:szCs w:val="24"/>
          </w:rPr>
          <w:id w:val="353931729"/>
          <w:citation/>
        </w:sdtPr>
        <w:sdtEndPr/>
        <w:sdtContent>
          <w:r w:rsidR="00740600">
            <w:rPr>
              <w:rFonts w:ascii="Arial" w:hAnsi="Arial" w:cs="Arial"/>
              <w:sz w:val="24"/>
              <w:szCs w:val="24"/>
            </w:rPr>
            <w:fldChar w:fldCharType="begin"/>
          </w:r>
          <w:r w:rsidR="00B94F75">
            <w:rPr>
              <w:rFonts w:ascii="Arial" w:hAnsi="Arial" w:cs="Arial"/>
              <w:sz w:val="24"/>
              <w:szCs w:val="28"/>
            </w:rPr>
            <w:instrText xml:space="preserve"> CITATION Xav07 \l 2058 </w:instrText>
          </w:r>
          <w:r w:rsidR="00740600">
            <w:rPr>
              <w:rFonts w:ascii="Arial" w:hAnsi="Arial" w:cs="Arial"/>
              <w:sz w:val="24"/>
              <w:szCs w:val="24"/>
            </w:rPr>
            <w:fldChar w:fldCharType="separate"/>
          </w:r>
          <w:r w:rsidR="00A0741E" w:rsidRPr="00A0741E">
            <w:rPr>
              <w:rFonts w:ascii="Arial" w:hAnsi="Arial" w:cs="Arial"/>
              <w:noProof/>
              <w:sz w:val="24"/>
              <w:szCs w:val="28"/>
            </w:rPr>
            <w:t>(1)</w:t>
          </w:r>
          <w:r w:rsidR="00740600">
            <w:rPr>
              <w:rFonts w:ascii="Arial" w:hAnsi="Arial" w:cs="Arial"/>
              <w:sz w:val="24"/>
              <w:szCs w:val="24"/>
            </w:rPr>
            <w:fldChar w:fldCharType="end"/>
          </w:r>
        </w:sdtContent>
      </w:sdt>
    </w:p>
    <w:p w14:paraId="621D85E6" w14:textId="5DD72B3D" w:rsidR="00E11480" w:rsidRDefault="00A5054D" w:rsidP="009A3D77">
      <w:pPr>
        <w:spacing w:line="360" w:lineRule="auto"/>
        <w:ind w:firstLine="0"/>
        <w:jc w:val="both"/>
        <w:rPr>
          <w:rFonts w:ascii="Arial" w:hAnsi="Arial" w:cs="Arial"/>
          <w:sz w:val="24"/>
          <w:szCs w:val="24"/>
        </w:rPr>
      </w:pPr>
      <w:r>
        <w:rPr>
          <w:rFonts w:ascii="Arial" w:hAnsi="Arial" w:cs="Arial"/>
          <w:sz w:val="24"/>
          <w:szCs w:val="24"/>
        </w:rPr>
        <w:t>De acuerdo con la organización mundial de la salud (OMS)</w:t>
      </w:r>
      <w:r w:rsidR="00C73C2D">
        <w:rPr>
          <w:rFonts w:ascii="Arial" w:hAnsi="Arial" w:cs="Arial"/>
          <w:sz w:val="24"/>
          <w:szCs w:val="24"/>
        </w:rPr>
        <w:t>,</w:t>
      </w:r>
      <w:r>
        <w:rPr>
          <w:rFonts w:ascii="Arial" w:hAnsi="Arial" w:cs="Arial"/>
          <w:sz w:val="24"/>
          <w:szCs w:val="24"/>
        </w:rPr>
        <w:t xml:space="preserve"> la enfermedad cerebrovascular ocupa el segundo lugar de muerte cerebral a nivel mundial y la primera causa de discapacidad cerebral en adultos, generando un problema muy grande en la salud </w:t>
      </w:r>
      <w:r w:rsidR="00F421E4">
        <w:rPr>
          <w:rFonts w:ascii="Arial" w:hAnsi="Arial" w:cs="Arial"/>
          <w:sz w:val="24"/>
          <w:szCs w:val="24"/>
        </w:rPr>
        <w:t>pública</w:t>
      </w:r>
      <w:r>
        <w:rPr>
          <w:rFonts w:ascii="Arial" w:hAnsi="Arial" w:cs="Arial"/>
          <w:sz w:val="24"/>
          <w:szCs w:val="24"/>
        </w:rPr>
        <w:t>, al igual que un daño</w:t>
      </w:r>
      <w:r w:rsidR="00F421E4">
        <w:rPr>
          <w:rFonts w:ascii="Arial" w:hAnsi="Arial" w:cs="Arial"/>
          <w:sz w:val="24"/>
          <w:szCs w:val="24"/>
        </w:rPr>
        <w:t xml:space="preserve"> en el impacto socioeconómico derivado de los altos costos en el tratamiento y recuperación. Por ello se considera una emergencia neurológica médica por su tendencia a la alta mortalidad.</w:t>
      </w:r>
    </w:p>
    <w:p w14:paraId="21A6AB03" w14:textId="67BB73A9" w:rsidR="00E11480" w:rsidRPr="00B94F75" w:rsidRDefault="009A3D77" w:rsidP="001D579D">
      <w:pPr>
        <w:spacing w:line="360" w:lineRule="auto"/>
        <w:ind w:firstLine="0"/>
        <w:jc w:val="both"/>
        <w:rPr>
          <w:rFonts w:ascii="Arial" w:hAnsi="Arial" w:cs="Arial"/>
          <w:sz w:val="24"/>
          <w:szCs w:val="24"/>
        </w:rPr>
      </w:pPr>
      <w:r>
        <w:rPr>
          <w:rFonts w:ascii="Arial" w:hAnsi="Arial" w:cs="Arial"/>
          <w:sz w:val="24"/>
          <w:szCs w:val="24"/>
        </w:rPr>
        <w:t>El</w:t>
      </w:r>
      <w:r w:rsidR="00F421E4" w:rsidRPr="00F421E4">
        <w:rPr>
          <w:rFonts w:ascii="Arial" w:hAnsi="Arial" w:cs="Arial"/>
          <w:sz w:val="24"/>
          <w:szCs w:val="24"/>
        </w:rPr>
        <w:t xml:space="preserve"> flujo sanguíneo</w:t>
      </w:r>
      <w:r>
        <w:rPr>
          <w:rFonts w:ascii="Arial" w:hAnsi="Arial" w:cs="Arial"/>
          <w:sz w:val="24"/>
          <w:szCs w:val="24"/>
        </w:rPr>
        <w:t xml:space="preserve"> puede cesar </w:t>
      </w:r>
      <w:r w:rsidR="00C73C2D">
        <w:rPr>
          <w:rFonts w:ascii="Arial" w:hAnsi="Arial" w:cs="Arial"/>
          <w:sz w:val="24"/>
          <w:szCs w:val="24"/>
        </w:rPr>
        <w:t>a través de</w:t>
      </w:r>
      <w:r>
        <w:rPr>
          <w:rFonts w:ascii="Arial" w:hAnsi="Arial" w:cs="Arial"/>
          <w:sz w:val="24"/>
          <w:szCs w:val="24"/>
        </w:rPr>
        <w:t xml:space="preserve"> </w:t>
      </w:r>
      <w:r w:rsidR="00F421E4" w:rsidRPr="00F421E4">
        <w:rPr>
          <w:rFonts w:ascii="Arial" w:hAnsi="Arial" w:cs="Arial"/>
          <w:sz w:val="24"/>
          <w:szCs w:val="24"/>
        </w:rPr>
        <w:t>dos métodos</w:t>
      </w:r>
      <w:r w:rsidR="00C73C2D">
        <w:rPr>
          <w:rFonts w:ascii="Arial" w:hAnsi="Arial" w:cs="Arial"/>
          <w:sz w:val="24"/>
          <w:szCs w:val="24"/>
        </w:rPr>
        <w:t>, por isquemia y hemorragia, en donde e</w:t>
      </w:r>
      <w:r>
        <w:rPr>
          <w:rFonts w:ascii="Arial" w:hAnsi="Arial" w:cs="Arial"/>
          <w:sz w:val="24"/>
          <w:szCs w:val="24"/>
        </w:rPr>
        <w:t xml:space="preserve">l primero es un bloqueo </w:t>
      </w:r>
      <w:r w:rsidR="00F421E4" w:rsidRPr="00F421E4">
        <w:rPr>
          <w:rFonts w:ascii="Arial" w:hAnsi="Arial" w:cs="Arial"/>
          <w:sz w:val="24"/>
          <w:szCs w:val="24"/>
        </w:rPr>
        <w:t>completo o parcial</w:t>
      </w:r>
      <w:r>
        <w:rPr>
          <w:rFonts w:ascii="Arial" w:hAnsi="Arial" w:cs="Arial"/>
          <w:sz w:val="24"/>
          <w:szCs w:val="24"/>
        </w:rPr>
        <w:t xml:space="preserve"> de a</w:t>
      </w:r>
      <w:r w:rsidR="00F421E4" w:rsidRPr="00F421E4">
        <w:rPr>
          <w:rFonts w:ascii="Arial" w:hAnsi="Arial" w:cs="Arial"/>
          <w:sz w:val="24"/>
          <w:szCs w:val="24"/>
        </w:rPr>
        <w:t xml:space="preserve">rterias o vasos sanguíneos causados por </w:t>
      </w:r>
      <w:r w:rsidR="00C73C2D">
        <w:rPr>
          <w:rFonts w:ascii="Arial" w:hAnsi="Arial" w:cs="Arial"/>
          <w:sz w:val="24"/>
          <w:szCs w:val="24"/>
        </w:rPr>
        <w:t xml:space="preserve">un coagulo mientras que el </w:t>
      </w:r>
      <w:r>
        <w:rPr>
          <w:rFonts w:ascii="Arial" w:hAnsi="Arial" w:cs="Arial"/>
          <w:sz w:val="24"/>
          <w:szCs w:val="24"/>
        </w:rPr>
        <w:t>segundo se debe a una lesión de un vaso o arteria lo que provoca que se genere una filtración</w:t>
      </w:r>
      <w:r w:rsidR="00F421E4" w:rsidRPr="00F421E4">
        <w:rPr>
          <w:rFonts w:ascii="Arial" w:hAnsi="Arial" w:cs="Arial"/>
          <w:sz w:val="24"/>
          <w:szCs w:val="24"/>
        </w:rPr>
        <w:t xml:space="preserve"> de sangre a</w:t>
      </w:r>
      <w:r>
        <w:rPr>
          <w:rFonts w:ascii="Arial" w:hAnsi="Arial" w:cs="Arial"/>
          <w:sz w:val="24"/>
          <w:szCs w:val="24"/>
        </w:rPr>
        <w:t xml:space="preserve">lrededor de las neuronas donde  </w:t>
      </w:r>
      <w:r w:rsidR="00F421E4" w:rsidRPr="00F421E4">
        <w:rPr>
          <w:rFonts w:ascii="Arial" w:hAnsi="Arial" w:cs="Arial"/>
          <w:sz w:val="24"/>
          <w:szCs w:val="24"/>
        </w:rPr>
        <w:t xml:space="preserve">ocurrió la ruptura, </w:t>
      </w:r>
      <w:r>
        <w:rPr>
          <w:rFonts w:ascii="Arial" w:hAnsi="Arial" w:cs="Arial"/>
          <w:sz w:val="24"/>
          <w:szCs w:val="24"/>
        </w:rPr>
        <w:t>la sangre se acumula e impide la circulación sanguínea provocando una presión interna que puede llegar a ser mortal de no ser liberada.</w:t>
      </w:r>
    </w:p>
    <w:p w14:paraId="470C8414" w14:textId="77777777" w:rsidR="00C73C2D" w:rsidRDefault="00C73C2D" w:rsidP="001D579D">
      <w:pPr>
        <w:spacing w:line="360" w:lineRule="auto"/>
        <w:ind w:firstLine="0"/>
        <w:jc w:val="both"/>
        <w:rPr>
          <w:rFonts w:ascii="Arial" w:hAnsi="Arial" w:cs="Arial"/>
          <w:b/>
          <w:sz w:val="28"/>
          <w:szCs w:val="24"/>
        </w:rPr>
      </w:pPr>
    </w:p>
    <w:p w14:paraId="4D7E28E7" w14:textId="77777777" w:rsidR="00C73C2D" w:rsidRDefault="00C73C2D" w:rsidP="001D579D">
      <w:pPr>
        <w:spacing w:line="360" w:lineRule="auto"/>
        <w:ind w:firstLine="0"/>
        <w:jc w:val="both"/>
        <w:rPr>
          <w:rFonts w:ascii="Arial" w:hAnsi="Arial" w:cs="Arial"/>
          <w:b/>
          <w:sz w:val="28"/>
          <w:szCs w:val="24"/>
        </w:rPr>
      </w:pPr>
    </w:p>
    <w:p w14:paraId="58FB3A6B" w14:textId="77777777" w:rsidR="00C73C2D" w:rsidRDefault="00C73C2D" w:rsidP="001D579D">
      <w:pPr>
        <w:spacing w:line="360" w:lineRule="auto"/>
        <w:ind w:firstLine="0"/>
        <w:jc w:val="both"/>
        <w:rPr>
          <w:rFonts w:ascii="Arial" w:hAnsi="Arial" w:cs="Arial"/>
          <w:b/>
          <w:sz w:val="28"/>
          <w:szCs w:val="24"/>
        </w:rPr>
      </w:pPr>
    </w:p>
    <w:p w14:paraId="5B3EFC0C" w14:textId="77777777" w:rsidR="00C73C2D" w:rsidRDefault="00C73C2D" w:rsidP="001D579D">
      <w:pPr>
        <w:spacing w:line="360" w:lineRule="auto"/>
        <w:ind w:firstLine="0"/>
        <w:jc w:val="both"/>
        <w:rPr>
          <w:rFonts w:ascii="Arial" w:hAnsi="Arial" w:cs="Arial"/>
          <w:b/>
          <w:sz w:val="28"/>
          <w:szCs w:val="24"/>
        </w:rPr>
      </w:pPr>
    </w:p>
    <w:p w14:paraId="45B592C0" w14:textId="77777777" w:rsidR="00C73C2D" w:rsidRDefault="00C73C2D" w:rsidP="001D579D">
      <w:pPr>
        <w:spacing w:line="360" w:lineRule="auto"/>
        <w:ind w:firstLine="0"/>
        <w:jc w:val="both"/>
        <w:rPr>
          <w:rFonts w:ascii="Arial" w:hAnsi="Arial" w:cs="Arial"/>
          <w:b/>
          <w:sz w:val="28"/>
          <w:szCs w:val="24"/>
        </w:rPr>
      </w:pPr>
    </w:p>
    <w:p w14:paraId="11FB5F7E" w14:textId="386AF94C" w:rsidR="001D579D" w:rsidRDefault="001D579D" w:rsidP="001D579D">
      <w:pPr>
        <w:spacing w:line="360" w:lineRule="auto"/>
        <w:ind w:firstLine="0"/>
        <w:jc w:val="both"/>
        <w:rPr>
          <w:rFonts w:ascii="Arial" w:hAnsi="Arial" w:cs="Arial"/>
          <w:b/>
          <w:sz w:val="28"/>
          <w:szCs w:val="24"/>
        </w:rPr>
      </w:pPr>
      <w:r>
        <w:rPr>
          <w:rFonts w:ascii="Arial" w:hAnsi="Arial" w:cs="Arial"/>
          <w:b/>
          <w:sz w:val="28"/>
          <w:szCs w:val="24"/>
        </w:rPr>
        <w:lastRenderedPageBreak/>
        <w:t>ANTECEDENTES</w:t>
      </w:r>
    </w:p>
    <w:p w14:paraId="7AEAA6AE" w14:textId="0F9DFEF1" w:rsidR="00997A69" w:rsidRPr="00997A69" w:rsidRDefault="00997A69" w:rsidP="001D579D">
      <w:pPr>
        <w:spacing w:line="360" w:lineRule="auto"/>
        <w:ind w:firstLine="0"/>
        <w:jc w:val="both"/>
        <w:rPr>
          <w:rFonts w:ascii="Arial" w:hAnsi="Arial" w:cs="Arial"/>
          <w:b/>
          <w:sz w:val="24"/>
          <w:szCs w:val="24"/>
        </w:rPr>
      </w:pPr>
      <w:r w:rsidRPr="00997A69">
        <w:rPr>
          <w:rStyle w:val="a"/>
          <w:rFonts w:ascii="Arial" w:hAnsi="Arial" w:cs="Arial"/>
          <w:sz w:val="24"/>
          <w:szCs w:val="24"/>
          <w:bdr w:val="none" w:sz="0" w:space="0" w:color="auto" w:frame="1"/>
          <w:shd w:val="clear" w:color="auto" w:fill="FFFFFF"/>
        </w:rPr>
        <w:t>Hace más de 2,400 años el padre de la medicina, Hipócrates, reconoció y describió el</w:t>
      </w:r>
      <w:r w:rsidR="00002939">
        <w:rPr>
          <w:rStyle w:val="a"/>
          <w:rFonts w:ascii="Arial" w:hAnsi="Arial" w:cs="Arial"/>
          <w:sz w:val="24"/>
          <w:szCs w:val="24"/>
          <w:bdr w:val="none" w:sz="0" w:space="0" w:color="auto" w:frame="1"/>
          <w:shd w:val="clear" w:color="auto" w:fill="FFFFFF"/>
        </w:rPr>
        <w:t xml:space="preserve"> </w:t>
      </w:r>
      <w:r w:rsidRPr="00997A69">
        <w:rPr>
          <w:rStyle w:val="a"/>
          <w:rFonts w:ascii="Arial" w:hAnsi="Arial" w:cs="Arial"/>
          <w:sz w:val="24"/>
          <w:szCs w:val="24"/>
          <w:bdr w:val="none" w:sz="0" w:space="0" w:color="auto" w:frame="1"/>
          <w:shd w:val="clear" w:color="auto" w:fill="FFFFFF"/>
        </w:rPr>
        <w:t>accidente cerebrovascular como el "inicio repentino de parálisis". En tiempos antiguos el</w:t>
      </w:r>
      <w:r w:rsidR="00002939">
        <w:rPr>
          <w:rStyle w:val="a"/>
          <w:rFonts w:ascii="Arial" w:hAnsi="Arial" w:cs="Arial"/>
          <w:sz w:val="24"/>
          <w:szCs w:val="24"/>
          <w:bdr w:val="none" w:sz="0" w:space="0" w:color="auto" w:frame="1"/>
          <w:shd w:val="clear" w:color="auto" w:fill="FFFFFF"/>
        </w:rPr>
        <w:t xml:space="preserve"> </w:t>
      </w:r>
      <w:r w:rsidRPr="00997A69">
        <w:rPr>
          <w:rStyle w:val="a"/>
          <w:rFonts w:ascii="Arial" w:hAnsi="Arial" w:cs="Arial"/>
          <w:sz w:val="24"/>
          <w:szCs w:val="24"/>
          <w:bdr w:val="none" w:sz="0" w:space="0" w:color="auto" w:frame="1"/>
          <w:shd w:val="clear" w:color="auto" w:fill="FFFFFF"/>
        </w:rPr>
        <w:t>accidente cerebrovascular se conocía como apoplejía, un término general que los médicos</w:t>
      </w:r>
      <w:r w:rsidR="00002939">
        <w:rPr>
          <w:rStyle w:val="a"/>
          <w:rFonts w:ascii="Arial" w:hAnsi="Arial" w:cs="Arial"/>
          <w:sz w:val="24"/>
          <w:szCs w:val="24"/>
          <w:bdr w:val="none" w:sz="0" w:space="0" w:color="auto" w:frame="1"/>
          <w:shd w:val="clear" w:color="auto" w:fill="FFFFFF"/>
        </w:rPr>
        <w:t xml:space="preserve"> </w:t>
      </w:r>
      <w:r w:rsidRPr="00997A69">
        <w:rPr>
          <w:rStyle w:val="a"/>
          <w:rFonts w:ascii="Arial" w:hAnsi="Arial" w:cs="Arial"/>
          <w:sz w:val="24"/>
          <w:szCs w:val="24"/>
          <w:bdr w:val="none" w:sz="0" w:space="0" w:color="auto" w:frame="1"/>
          <w:shd w:val="clear" w:color="auto" w:fill="FFFFFF"/>
        </w:rPr>
        <w:t>aplicaban a cualquier persona afectada repentinamente por parálisis. la primera persona en</w:t>
      </w:r>
      <w:r w:rsidR="00002939">
        <w:rPr>
          <w:rStyle w:val="a"/>
          <w:rFonts w:ascii="Arial" w:hAnsi="Arial" w:cs="Arial"/>
          <w:sz w:val="24"/>
          <w:szCs w:val="24"/>
          <w:bdr w:val="none" w:sz="0" w:space="0" w:color="auto" w:frame="1"/>
          <w:shd w:val="clear" w:color="auto" w:fill="FFFFFF"/>
        </w:rPr>
        <w:t xml:space="preserve"> </w:t>
      </w:r>
      <w:r w:rsidRPr="00997A69">
        <w:rPr>
          <w:rStyle w:val="a"/>
          <w:rFonts w:ascii="Arial" w:hAnsi="Arial" w:cs="Arial"/>
          <w:sz w:val="24"/>
          <w:szCs w:val="24"/>
          <w:bdr w:val="none" w:sz="0" w:space="0" w:color="auto" w:frame="1"/>
          <w:shd w:val="clear" w:color="auto" w:fill="FFFFFF"/>
        </w:rPr>
        <w:t>investigar los signos patológicos de la apoplejía fue Johann Jacob Wepfer y fue el primero</w:t>
      </w:r>
      <w:r w:rsidR="00002939">
        <w:rPr>
          <w:rStyle w:val="a"/>
          <w:rFonts w:ascii="Arial" w:hAnsi="Arial" w:cs="Arial"/>
          <w:sz w:val="24"/>
          <w:szCs w:val="24"/>
          <w:bdr w:val="none" w:sz="0" w:space="0" w:color="auto" w:frame="1"/>
          <w:shd w:val="clear" w:color="auto" w:fill="FFFFFF"/>
        </w:rPr>
        <w:t xml:space="preserve"> </w:t>
      </w:r>
      <w:r w:rsidRPr="00997A69">
        <w:rPr>
          <w:rStyle w:val="a"/>
          <w:rFonts w:ascii="Arial" w:hAnsi="Arial" w:cs="Arial"/>
          <w:sz w:val="24"/>
          <w:szCs w:val="24"/>
          <w:bdr w:val="none" w:sz="0" w:space="0" w:color="auto" w:frame="1"/>
          <w:shd w:val="clear" w:color="auto" w:fill="FFFFFF"/>
        </w:rPr>
        <w:t>en identificar los signos "posmorten" de la hemorragia en el cerebro de los pacientes</w:t>
      </w:r>
      <w:r w:rsidR="00002939">
        <w:rPr>
          <w:rStyle w:val="a"/>
          <w:rFonts w:ascii="Arial" w:hAnsi="Arial" w:cs="Arial"/>
          <w:sz w:val="24"/>
          <w:szCs w:val="24"/>
          <w:bdr w:val="none" w:sz="0" w:space="0" w:color="auto" w:frame="1"/>
          <w:shd w:val="clear" w:color="auto" w:fill="FFFFFF"/>
        </w:rPr>
        <w:t xml:space="preserve"> </w:t>
      </w:r>
      <w:r w:rsidRPr="00997A69">
        <w:rPr>
          <w:rStyle w:val="a"/>
          <w:rFonts w:ascii="Arial" w:hAnsi="Arial" w:cs="Arial"/>
          <w:sz w:val="24"/>
          <w:szCs w:val="24"/>
          <w:bdr w:val="none" w:sz="0" w:space="0" w:color="auto" w:frame="1"/>
          <w:shd w:val="clear" w:color="auto" w:fill="FFFFFF"/>
        </w:rPr>
        <w:t>fallecidos de apoplejía. La Enfermedad Cerebro Vascular se define como el desarrollo rápido de signos clínicos de</w:t>
      </w:r>
      <w:r w:rsidR="00002939">
        <w:rPr>
          <w:rStyle w:val="a"/>
          <w:rFonts w:ascii="Arial" w:hAnsi="Arial" w:cs="Arial"/>
          <w:sz w:val="24"/>
          <w:szCs w:val="24"/>
          <w:bdr w:val="none" w:sz="0" w:space="0" w:color="auto" w:frame="1"/>
          <w:shd w:val="clear" w:color="auto" w:fill="FFFFFF"/>
        </w:rPr>
        <w:t xml:space="preserve"> </w:t>
      </w:r>
      <w:r w:rsidRPr="00997A69">
        <w:rPr>
          <w:rStyle w:val="a"/>
          <w:rFonts w:ascii="Arial" w:hAnsi="Arial" w:cs="Arial"/>
          <w:sz w:val="24"/>
          <w:szCs w:val="24"/>
          <w:bdr w:val="none" w:sz="0" w:space="0" w:color="auto" w:frame="1"/>
          <w:shd w:val="clear" w:color="auto" w:fill="FFFFFF"/>
        </w:rPr>
        <w:t>disturbios de la función cerebral. Se considera la tercera causa de muerte en países</w:t>
      </w:r>
      <w:r w:rsidR="00002939">
        <w:rPr>
          <w:rStyle w:val="a"/>
          <w:rFonts w:ascii="Arial" w:hAnsi="Arial" w:cs="Arial"/>
          <w:sz w:val="24"/>
          <w:szCs w:val="24"/>
          <w:bdr w:val="none" w:sz="0" w:space="0" w:color="auto" w:frame="1"/>
          <w:shd w:val="clear" w:color="auto" w:fill="FFFFFF"/>
        </w:rPr>
        <w:t xml:space="preserve"> </w:t>
      </w:r>
      <w:r w:rsidRPr="00997A69">
        <w:rPr>
          <w:rStyle w:val="a"/>
          <w:rFonts w:ascii="Arial" w:hAnsi="Arial" w:cs="Arial"/>
          <w:sz w:val="24"/>
          <w:szCs w:val="24"/>
          <w:bdr w:val="none" w:sz="0" w:space="0" w:color="auto" w:frame="1"/>
          <w:shd w:val="clear" w:color="auto" w:fill="FFFFFF"/>
        </w:rPr>
        <w:t>industrializados (luego de las enfermedades cardiovasculares y el cáncer) y es la primera</w:t>
      </w:r>
      <w:r w:rsidR="00002939">
        <w:rPr>
          <w:rStyle w:val="a"/>
          <w:rFonts w:ascii="Arial" w:hAnsi="Arial" w:cs="Arial"/>
          <w:sz w:val="24"/>
          <w:szCs w:val="24"/>
          <w:bdr w:val="none" w:sz="0" w:space="0" w:color="auto" w:frame="1"/>
          <w:shd w:val="clear" w:color="auto" w:fill="FFFFFF"/>
        </w:rPr>
        <w:t xml:space="preserve"> </w:t>
      </w:r>
      <w:r w:rsidRPr="00997A69">
        <w:rPr>
          <w:rStyle w:val="a"/>
          <w:rFonts w:ascii="Arial" w:hAnsi="Arial" w:cs="Arial"/>
          <w:sz w:val="24"/>
          <w:szCs w:val="24"/>
          <w:bdr w:val="none" w:sz="0" w:space="0" w:color="auto" w:frame="1"/>
          <w:shd w:val="clear" w:color="auto" w:fill="FFFFFF"/>
        </w:rPr>
        <w:t>causa de invalidez en el mundo, se encontró un mayor número de casos </w:t>
      </w:r>
      <w:r w:rsidRPr="00997A69">
        <w:rPr>
          <w:rStyle w:val="l7"/>
          <w:rFonts w:ascii="Arial" w:hAnsi="Arial" w:cs="Arial"/>
          <w:sz w:val="24"/>
          <w:szCs w:val="24"/>
          <w:bdr w:val="none" w:sz="0" w:space="0" w:color="auto" w:frame="1"/>
          <w:shd w:val="clear" w:color="auto" w:fill="FFFFFF"/>
        </w:rPr>
        <w:t>del sexo masculino</w:t>
      </w:r>
      <w:r w:rsidR="00002939">
        <w:rPr>
          <w:rStyle w:val="l7"/>
          <w:rFonts w:ascii="Arial" w:hAnsi="Arial" w:cs="Arial"/>
          <w:sz w:val="24"/>
          <w:szCs w:val="24"/>
          <w:bdr w:val="none" w:sz="0" w:space="0" w:color="auto" w:frame="1"/>
          <w:shd w:val="clear" w:color="auto" w:fill="FFFFFF"/>
        </w:rPr>
        <w:t xml:space="preserve"> </w:t>
      </w:r>
      <w:r w:rsidRPr="00997A69">
        <w:rPr>
          <w:rStyle w:val="a"/>
          <w:rFonts w:ascii="Arial" w:hAnsi="Arial" w:cs="Arial"/>
          <w:sz w:val="24"/>
          <w:szCs w:val="24"/>
          <w:bdr w:val="none" w:sz="0" w:space="0" w:color="auto" w:frame="1"/>
          <w:shd w:val="clear" w:color="auto" w:fill="FFFFFF"/>
        </w:rPr>
        <w:t>y predominaron los grupos de edades de 40 a 49 y 60 a 69 años, respectivamente. La</w:t>
      </w:r>
      <w:r w:rsidR="00002939">
        <w:rPr>
          <w:rStyle w:val="a"/>
          <w:rFonts w:ascii="Arial" w:hAnsi="Arial" w:cs="Arial"/>
          <w:sz w:val="24"/>
          <w:szCs w:val="24"/>
          <w:bdr w:val="none" w:sz="0" w:space="0" w:color="auto" w:frame="1"/>
          <w:shd w:val="clear" w:color="auto" w:fill="FFFFFF"/>
        </w:rPr>
        <w:t xml:space="preserve"> </w:t>
      </w:r>
      <w:r w:rsidRPr="00997A69">
        <w:rPr>
          <w:rStyle w:val="a"/>
          <w:rFonts w:ascii="Arial" w:hAnsi="Arial" w:cs="Arial"/>
          <w:sz w:val="24"/>
          <w:szCs w:val="24"/>
          <w:bdr w:val="none" w:sz="0" w:space="0" w:color="auto" w:frame="1"/>
          <w:shd w:val="clear" w:color="auto" w:fill="FFFFFF"/>
        </w:rPr>
        <w:t>Hipertensión Arterial y la Diabetes Mellitus fueron las enfermedades asociadas más</w:t>
      </w:r>
      <w:r w:rsidR="00002939">
        <w:rPr>
          <w:rStyle w:val="a"/>
          <w:rFonts w:ascii="Arial" w:hAnsi="Arial" w:cs="Arial"/>
          <w:sz w:val="24"/>
          <w:szCs w:val="24"/>
          <w:bdr w:val="none" w:sz="0" w:space="0" w:color="auto" w:frame="1"/>
          <w:shd w:val="clear" w:color="auto" w:fill="FFFFFF"/>
        </w:rPr>
        <w:t xml:space="preserve"> </w:t>
      </w:r>
      <w:r w:rsidRPr="00997A69">
        <w:rPr>
          <w:rStyle w:val="a"/>
          <w:rFonts w:ascii="Arial" w:hAnsi="Arial" w:cs="Arial"/>
          <w:sz w:val="24"/>
          <w:szCs w:val="24"/>
          <w:bdr w:val="none" w:sz="0" w:space="0" w:color="auto" w:frame="1"/>
          <w:shd w:val="clear" w:color="auto" w:fill="FFFFFF"/>
        </w:rPr>
        <w:t>frecuentes. El mayor número de pacientes presenta una ECV isquémica.</w:t>
      </w:r>
    </w:p>
    <w:p w14:paraId="738B3099" w14:textId="34269D9A" w:rsidR="009C6164" w:rsidRDefault="00002939" w:rsidP="009C6164">
      <w:pPr>
        <w:spacing w:line="360" w:lineRule="auto"/>
        <w:ind w:firstLine="0"/>
        <w:jc w:val="both"/>
        <w:rPr>
          <w:rFonts w:ascii="Arial" w:hAnsi="Arial" w:cs="Arial"/>
          <w:sz w:val="24"/>
          <w:szCs w:val="24"/>
        </w:rPr>
      </w:pPr>
      <w:r>
        <w:rPr>
          <w:rFonts w:ascii="Arial" w:hAnsi="Arial" w:cs="Arial"/>
          <w:sz w:val="24"/>
          <w:szCs w:val="24"/>
        </w:rPr>
        <w:t>Textos antiguos, como la biblia, registran en sus textos antecedentes de esta patología, tal es que</w:t>
      </w:r>
      <w:r w:rsidR="009C6164" w:rsidRPr="009C6164">
        <w:rPr>
          <w:rFonts w:ascii="Arial" w:hAnsi="Arial" w:cs="Arial"/>
          <w:sz w:val="24"/>
          <w:szCs w:val="24"/>
        </w:rPr>
        <w:t xml:space="preserve"> el mismo rey David describió</w:t>
      </w:r>
      <w:r w:rsidR="009C6164">
        <w:rPr>
          <w:rFonts w:ascii="Arial" w:hAnsi="Arial" w:cs="Arial"/>
          <w:sz w:val="24"/>
          <w:szCs w:val="24"/>
        </w:rPr>
        <w:t xml:space="preserve"> un ataque al corazón isquémico </w:t>
      </w:r>
      <w:r w:rsidR="009C6164" w:rsidRPr="009C6164">
        <w:rPr>
          <w:rFonts w:ascii="Arial" w:hAnsi="Arial" w:cs="Arial"/>
          <w:sz w:val="24"/>
          <w:szCs w:val="24"/>
        </w:rPr>
        <w:t>Hemisferio dominante en el Salmo [</w:t>
      </w:r>
      <w:r w:rsidR="009C6164">
        <w:rPr>
          <w:rFonts w:ascii="Arial" w:hAnsi="Arial" w:cs="Arial"/>
          <w:sz w:val="24"/>
          <w:szCs w:val="24"/>
        </w:rPr>
        <w:t>4]: "Olvidar es m</w:t>
      </w:r>
      <w:r w:rsidR="009C6164" w:rsidRPr="009C6164">
        <w:rPr>
          <w:rFonts w:ascii="Arial" w:hAnsi="Arial" w:cs="Arial"/>
          <w:sz w:val="24"/>
          <w:szCs w:val="24"/>
        </w:rPr>
        <w:t>i mano de</w:t>
      </w:r>
      <w:r w:rsidR="009C6164">
        <w:rPr>
          <w:rFonts w:ascii="Arial" w:hAnsi="Arial" w:cs="Arial"/>
          <w:sz w:val="24"/>
          <w:szCs w:val="24"/>
        </w:rPr>
        <w:t xml:space="preserve">recha, pon tu lengua en mi paladar; En su libro </w:t>
      </w:r>
      <w:r w:rsidR="00A2223C" w:rsidRPr="009C6164">
        <w:rPr>
          <w:rFonts w:ascii="Arial" w:hAnsi="Arial" w:cs="Arial"/>
          <w:sz w:val="24"/>
          <w:szCs w:val="24"/>
        </w:rPr>
        <w:t>Reyes [</w:t>
      </w:r>
      <w:r w:rsidR="009C6164" w:rsidRPr="009C6164">
        <w:rPr>
          <w:rFonts w:ascii="Arial" w:hAnsi="Arial" w:cs="Arial"/>
          <w:sz w:val="24"/>
          <w:szCs w:val="24"/>
        </w:rPr>
        <w:t>5] relata con precisión una hemorragia subaracnoidea: “El niño creció y fue un día al lugar do</w:t>
      </w:r>
      <w:r w:rsidR="009C6164">
        <w:rPr>
          <w:rFonts w:ascii="Arial" w:hAnsi="Arial" w:cs="Arial"/>
          <w:sz w:val="24"/>
          <w:szCs w:val="24"/>
        </w:rPr>
        <w:t>nde estaba su padre con los segadores: “¡Ay! ¡Mi cabeza!</w:t>
      </w:r>
      <w:r w:rsidR="00A2223C">
        <w:rPr>
          <w:rFonts w:ascii="Arial" w:hAnsi="Arial" w:cs="Arial"/>
          <w:sz w:val="24"/>
          <w:szCs w:val="24"/>
        </w:rPr>
        <w:t xml:space="preserve"> ¡Ay! ¡Mi cabeza! El niño estuvo sobre el regazo de su madre sollozando hasta el mediodía y luego falleció”.</w:t>
      </w:r>
      <w:sdt>
        <w:sdtPr>
          <w:rPr>
            <w:rFonts w:ascii="Arial" w:hAnsi="Arial" w:cs="Arial"/>
            <w:sz w:val="24"/>
            <w:szCs w:val="24"/>
          </w:rPr>
          <w:id w:val="257497981"/>
          <w:citation/>
        </w:sdtPr>
        <w:sdtEndPr/>
        <w:sdtContent>
          <w:r w:rsidR="00740600">
            <w:rPr>
              <w:rFonts w:ascii="Arial" w:hAnsi="Arial" w:cs="Arial"/>
              <w:sz w:val="24"/>
              <w:szCs w:val="24"/>
            </w:rPr>
            <w:fldChar w:fldCharType="begin"/>
          </w:r>
          <w:r w:rsidR="00A0741E">
            <w:rPr>
              <w:rFonts w:ascii="Arial" w:hAnsi="Arial" w:cs="Arial"/>
              <w:sz w:val="24"/>
              <w:szCs w:val="24"/>
            </w:rPr>
            <w:instrText xml:space="preserve">CITATION JMM02 \l 2058 </w:instrText>
          </w:r>
          <w:r w:rsidR="00740600">
            <w:rPr>
              <w:rFonts w:ascii="Arial" w:hAnsi="Arial" w:cs="Arial"/>
              <w:sz w:val="24"/>
              <w:szCs w:val="24"/>
            </w:rPr>
            <w:fldChar w:fldCharType="separate"/>
          </w:r>
          <w:r w:rsidR="00A0741E" w:rsidRPr="00A0741E">
            <w:rPr>
              <w:rFonts w:ascii="Arial" w:hAnsi="Arial" w:cs="Arial"/>
              <w:noProof/>
              <w:sz w:val="24"/>
              <w:szCs w:val="24"/>
            </w:rPr>
            <w:t>(2)</w:t>
          </w:r>
          <w:r w:rsidR="00740600">
            <w:rPr>
              <w:rFonts w:ascii="Arial" w:hAnsi="Arial" w:cs="Arial"/>
              <w:sz w:val="24"/>
              <w:szCs w:val="24"/>
            </w:rPr>
            <w:fldChar w:fldCharType="end"/>
          </w:r>
        </w:sdtContent>
      </w:sdt>
    </w:p>
    <w:p w14:paraId="3DD456E4" w14:textId="40B34700" w:rsidR="00A2223C" w:rsidRDefault="001B0236" w:rsidP="001B0236">
      <w:pPr>
        <w:spacing w:line="360" w:lineRule="auto"/>
        <w:ind w:firstLine="0"/>
        <w:jc w:val="both"/>
        <w:rPr>
          <w:rFonts w:ascii="Arial" w:hAnsi="Arial" w:cs="Arial"/>
          <w:sz w:val="24"/>
          <w:szCs w:val="24"/>
        </w:rPr>
      </w:pPr>
      <w:r w:rsidRPr="001B0236">
        <w:rPr>
          <w:rFonts w:ascii="Arial" w:hAnsi="Arial" w:cs="Arial"/>
          <w:sz w:val="24"/>
          <w:szCs w:val="24"/>
        </w:rPr>
        <w:t>Asimismo, en el contexto de l</w:t>
      </w:r>
      <w:r>
        <w:rPr>
          <w:rFonts w:ascii="Arial" w:hAnsi="Arial" w:cs="Arial"/>
          <w:sz w:val="24"/>
          <w:szCs w:val="24"/>
        </w:rPr>
        <w:t xml:space="preserve">a era histórica de la medicina, </w:t>
      </w:r>
      <w:r w:rsidRPr="001B0236">
        <w:rPr>
          <w:rFonts w:ascii="Arial" w:hAnsi="Arial" w:cs="Arial"/>
          <w:sz w:val="24"/>
          <w:szCs w:val="24"/>
        </w:rPr>
        <w:t xml:space="preserve">Pasajes en este sentido aparecen en </w:t>
      </w:r>
      <w:r>
        <w:rPr>
          <w:rFonts w:ascii="Arial" w:hAnsi="Arial" w:cs="Arial"/>
          <w:sz w:val="24"/>
          <w:szCs w:val="24"/>
        </w:rPr>
        <w:t xml:space="preserve">el Papiro de Edwin Smith (XVIII </w:t>
      </w:r>
      <w:r w:rsidRPr="001B0236">
        <w:rPr>
          <w:rFonts w:ascii="Arial" w:hAnsi="Arial" w:cs="Arial"/>
          <w:sz w:val="24"/>
          <w:szCs w:val="24"/>
        </w:rPr>
        <w:t>dinastía, 1550 aC) y</w:t>
      </w:r>
      <w:r>
        <w:rPr>
          <w:rFonts w:ascii="Arial" w:hAnsi="Arial" w:cs="Arial"/>
          <w:sz w:val="24"/>
          <w:szCs w:val="24"/>
        </w:rPr>
        <w:t xml:space="preserve"> en la Historia de Heródoto, en </w:t>
      </w:r>
      <w:r w:rsidRPr="001B0236">
        <w:rPr>
          <w:rFonts w:ascii="Arial" w:hAnsi="Arial" w:cs="Arial"/>
          <w:sz w:val="24"/>
          <w:szCs w:val="24"/>
        </w:rPr>
        <w:t xml:space="preserve">Los escritos de Diógenes o el </w:t>
      </w:r>
      <w:r>
        <w:rPr>
          <w:rFonts w:ascii="Arial" w:hAnsi="Arial" w:cs="Arial"/>
          <w:sz w:val="24"/>
          <w:szCs w:val="24"/>
        </w:rPr>
        <w:t xml:space="preserve">Tratado Hipocrático de Medicina </w:t>
      </w:r>
      <w:r w:rsidRPr="001B0236">
        <w:rPr>
          <w:rFonts w:ascii="Arial" w:hAnsi="Arial" w:cs="Arial"/>
          <w:sz w:val="24"/>
          <w:szCs w:val="24"/>
        </w:rPr>
        <w:t>Cos (460-370 a. C.),</w:t>
      </w:r>
      <w:r w:rsidR="00F94CFF">
        <w:rPr>
          <w:rFonts w:ascii="Arial" w:hAnsi="Arial" w:cs="Arial"/>
          <w:sz w:val="24"/>
          <w:szCs w:val="24"/>
        </w:rPr>
        <w:t xml:space="preserve"> describiendo sensaciones parestes</w:t>
      </w:r>
      <w:r w:rsidRPr="001B0236">
        <w:rPr>
          <w:rFonts w:ascii="Arial" w:hAnsi="Arial" w:cs="Arial"/>
          <w:sz w:val="24"/>
          <w:szCs w:val="24"/>
        </w:rPr>
        <w:t>icas como consecuencia de lesiones del cereb</w:t>
      </w:r>
      <w:r>
        <w:rPr>
          <w:rFonts w:ascii="Arial" w:hAnsi="Arial" w:cs="Arial"/>
          <w:sz w:val="24"/>
          <w:szCs w:val="24"/>
        </w:rPr>
        <w:t xml:space="preserve">ro, recogidas posteriormente en </w:t>
      </w:r>
      <w:r w:rsidRPr="00152026">
        <w:rPr>
          <w:rFonts w:ascii="Arial" w:hAnsi="Arial" w:cs="Arial"/>
          <w:i/>
          <w:sz w:val="24"/>
          <w:szCs w:val="24"/>
        </w:rPr>
        <w:t>Corpus Hipocrático</w:t>
      </w:r>
      <w:r w:rsidRPr="001B0236">
        <w:rPr>
          <w:rFonts w:ascii="Arial" w:hAnsi="Arial" w:cs="Arial"/>
          <w:sz w:val="24"/>
          <w:szCs w:val="24"/>
        </w:rPr>
        <w:t>. Praxágoras</w:t>
      </w:r>
      <w:r w:rsidR="00152026">
        <w:rPr>
          <w:rFonts w:ascii="Arial" w:hAnsi="Arial" w:cs="Arial"/>
          <w:sz w:val="24"/>
          <w:szCs w:val="24"/>
        </w:rPr>
        <w:t xml:space="preserve"> de Cos, médico influyente de su época</w:t>
      </w:r>
      <w:r w:rsidRPr="001B0236">
        <w:rPr>
          <w:rFonts w:ascii="Arial" w:hAnsi="Arial" w:cs="Arial"/>
          <w:sz w:val="24"/>
          <w:szCs w:val="24"/>
        </w:rPr>
        <w:t xml:space="preserve"> (3</w:t>
      </w:r>
      <w:r w:rsidR="000A4DEB">
        <w:rPr>
          <w:rFonts w:ascii="Arial" w:hAnsi="Arial" w:cs="Arial"/>
          <w:sz w:val="24"/>
          <w:szCs w:val="24"/>
        </w:rPr>
        <w:t xml:space="preserve">00 a. C.) ya diferenciaba entre </w:t>
      </w:r>
      <w:r w:rsidR="00152026">
        <w:rPr>
          <w:rFonts w:ascii="Arial" w:hAnsi="Arial" w:cs="Arial"/>
          <w:sz w:val="24"/>
          <w:szCs w:val="24"/>
        </w:rPr>
        <w:t>a</w:t>
      </w:r>
      <w:r w:rsidRPr="001B0236">
        <w:rPr>
          <w:rFonts w:ascii="Arial" w:hAnsi="Arial" w:cs="Arial"/>
          <w:sz w:val="24"/>
          <w:szCs w:val="24"/>
        </w:rPr>
        <w:t xml:space="preserve">rteria y </w:t>
      </w:r>
      <w:r w:rsidRPr="001B0236">
        <w:rPr>
          <w:rFonts w:ascii="Arial" w:hAnsi="Arial" w:cs="Arial"/>
          <w:sz w:val="24"/>
          <w:szCs w:val="24"/>
        </w:rPr>
        <w:lastRenderedPageBreak/>
        <w:t>vena cerebral, 500 año</w:t>
      </w:r>
      <w:r w:rsidR="00152026">
        <w:rPr>
          <w:rFonts w:ascii="Arial" w:hAnsi="Arial" w:cs="Arial"/>
          <w:sz w:val="24"/>
          <w:szCs w:val="24"/>
        </w:rPr>
        <w:t xml:space="preserve">s después de Hipócrates. </w:t>
      </w:r>
      <w:r w:rsidR="000A4DEB">
        <w:rPr>
          <w:rFonts w:ascii="Arial" w:hAnsi="Arial" w:cs="Arial"/>
          <w:sz w:val="24"/>
          <w:szCs w:val="24"/>
        </w:rPr>
        <w:t>Areteo</w:t>
      </w:r>
      <w:r w:rsidR="00152026">
        <w:rPr>
          <w:rFonts w:ascii="Arial" w:hAnsi="Arial" w:cs="Arial"/>
          <w:sz w:val="24"/>
          <w:szCs w:val="24"/>
        </w:rPr>
        <w:t xml:space="preserve"> </w:t>
      </w:r>
      <w:r w:rsidRPr="001B0236">
        <w:rPr>
          <w:rFonts w:ascii="Arial" w:hAnsi="Arial" w:cs="Arial"/>
          <w:sz w:val="24"/>
          <w:szCs w:val="24"/>
        </w:rPr>
        <w:t>Capadocia (120-180 dC), incorpor</w:t>
      </w:r>
      <w:r w:rsidR="000A4DEB">
        <w:rPr>
          <w:rFonts w:ascii="Arial" w:hAnsi="Arial" w:cs="Arial"/>
          <w:sz w:val="24"/>
          <w:szCs w:val="24"/>
        </w:rPr>
        <w:t xml:space="preserve">ada por primera vez en su </w:t>
      </w:r>
      <w:r w:rsidR="00F94CFF">
        <w:rPr>
          <w:rFonts w:ascii="Arial" w:hAnsi="Arial" w:cs="Arial"/>
          <w:sz w:val="24"/>
          <w:szCs w:val="24"/>
        </w:rPr>
        <w:t xml:space="preserve">Praxis </w:t>
      </w:r>
      <w:r w:rsidRPr="001B0236">
        <w:rPr>
          <w:rFonts w:ascii="Arial" w:hAnsi="Arial" w:cs="Arial"/>
          <w:sz w:val="24"/>
          <w:szCs w:val="24"/>
        </w:rPr>
        <w:t>médica</w:t>
      </w:r>
      <w:r w:rsidR="00F94CFF">
        <w:rPr>
          <w:rFonts w:ascii="Arial" w:hAnsi="Arial" w:cs="Arial"/>
          <w:sz w:val="24"/>
          <w:szCs w:val="24"/>
        </w:rPr>
        <w:t xml:space="preserve"> la “apoplejía”</w:t>
      </w:r>
      <w:r w:rsidRPr="001B0236">
        <w:rPr>
          <w:rFonts w:ascii="Arial" w:hAnsi="Arial" w:cs="Arial"/>
          <w:sz w:val="24"/>
          <w:szCs w:val="24"/>
        </w:rPr>
        <w:t xml:space="preserve"> como: "parálisis corporal, sensació</w:t>
      </w:r>
      <w:r w:rsidR="000A4DEB">
        <w:rPr>
          <w:rFonts w:ascii="Arial" w:hAnsi="Arial" w:cs="Arial"/>
          <w:sz w:val="24"/>
          <w:szCs w:val="24"/>
        </w:rPr>
        <w:t xml:space="preserve">n, </w:t>
      </w:r>
      <w:r w:rsidRPr="001B0236">
        <w:rPr>
          <w:rFonts w:ascii="Arial" w:hAnsi="Arial" w:cs="Arial"/>
          <w:sz w:val="24"/>
          <w:szCs w:val="24"/>
        </w:rPr>
        <w:t>conocimiento o movimiento</w:t>
      </w:r>
      <w:r w:rsidR="000A4DEB">
        <w:rPr>
          <w:rFonts w:ascii="Arial" w:hAnsi="Arial" w:cs="Arial"/>
          <w:sz w:val="24"/>
          <w:szCs w:val="24"/>
        </w:rPr>
        <w:t>”.</w:t>
      </w:r>
    </w:p>
    <w:p w14:paraId="6F7B669E" w14:textId="3CEBC678" w:rsidR="000A4DEB" w:rsidRDefault="00997A69" w:rsidP="001D6A1E">
      <w:pPr>
        <w:spacing w:line="360" w:lineRule="auto"/>
        <w:ind w:firstLine="0"/>
        <w:jc w:val="both"/>
        <w:rPr>
          <w:rFonts w:ascii="Arial" w:hAnsi="Arial" w:cs="Arial"/>
          <w:sz w:val="24"/>
          <w:szCs w:val="24"/>
        </w:rPr>
      </w:pPr>
      <w:r w:rsidRPr="00997A69">
        <w:rPr>
          <w:rFonts w:ascii="Arial" w:hAnsi="Arial" w:cs="Arial"/>
          <w:sz w:val="24"/>
        </w:rPr>
        <w:t>Para los siglos XV y XVI, se presentó una evolución del estudio anatómico y el conocimiento del cerebro y su patología vascula</w:t>
      </w:r>
      <w:r w:rsidR="00FD33BA">
        <w:rPr>
          <w:rFonts w:ascii="Arial" w:hAnsi="Arial" w:cs="Arial"/>
          <w:sz w:val="24"/>
        </w:rPr>
        <w:t>r</w:t>
      </w:r>
      <w:r w:rsidRPr="00997A69">
        <w:rPr>
          <w:rFonts w:ascii="Arial" w:hAnsi="Arial" w:cs="Arial"/>
          <w:sz w:val="24"/>
        </w:rPr>
        <w:t>, alcanzando su climax</w:t>
      </w:r>
      <w:r w:rsidRPr="00997A69">
        <w:rPr>
          <w:sz w:val="24"/>
        </w:rPr>
        <w:t xml:space="preserve"> </w:t>
      </w:r>
      <w:r w:rsidR="000A4DEB" w:rsidRPr="000A4DEB">
        <w:rPr>
          <w:rFonts w:ascii="Arial" w:hAnsi="Arial" w:cs="Arial"/>
          <w:sz w:val="24"/>
          <w:szCs w:val="24"/>
        </w:rPr>
        <w:t>con Leonardo da Vinci (145</w:t>
      </w:r>
      <w:r w:rsidR="004A01EC">
        <w:rPr>
          <w:rFonts w:ascii="Arial" w:hAnsi="Arial" w:cs="Arial"/>
          <w:sz w:val="24"/>
          <w:szCs w:val="24"/>
        </w:rPr>
        <w:t xml:space="preserve">2-1519) y Paracelso (1514-1564) y </w:t>
      </w:r>
      <w:r w:rsidR="000A4DEB" w:rsidRPr="000A4DEB">
        <w:rPr>
          <w:rFonts w:ascii="Arial" w:hAnsi="Arial" w:cs="Arial"/>
          <w:sz w:val="24"/>
          <w:szCs w:val="24"/>
        </w:rPr>
        <w:t xml:space="preserve">su contemporáneo, Vesalius, </w:t>
      </w:r>
      <w:r w:rsidR="004A01EC">
        <w:rPr>
          <w:rFonts w:ascii="Arial" w:hAnsi="Arial" w:cs="Arial"/>
          <w:sz w:val="24"/>
          <w:szCs w:val="24"/>
        </w:rPr>
        <w:t xml:space="preserve">que </w:t>
      </w:r>
      <w:r w:rsidR="000A4DEB" w:rsidRPr="000A4DEB">
        <w:rPr>
          <w:rFonts w:ascii="Arial" w:hAnsi="Arial" w:cs="Arial"/>
          <w:sz w:val="24"/>
          <w:szCs w:val="24"/>
        </w:rPr>
        <w:t xml:space="preserve">fue una importante figura médica de su tiempo con su brillante obra </w:t>
      </w:r>
      <w:r w:rsidR="004A01EC">
        <w:rPr>
          <w:rFonts w:ascii="Arial" w:hAnsi="Arial" w:cs="Arial"/>
          <w:sz w:val="24"/>
          <w:szCs w:val="24"/>
        </w:rPr>
        <w:t>“De humani</w:t>
      </w:r>
      <w:r w:rsidR="00F94CFF">
        <w:rPr>
          <w:rFonts w:ascii="Arial" w:hAnsi="Arial" w:cs="Arial"/>
          <w:sz w:val="24"/>
          <w:szCs w:val="24"/>
        </w:rPr>
        <w:t xml:space="preserve"> </w:t>
      </w:r>
      <w:r w:rsidR="004A01EC">
        <w:rPr>
          <w:rFonts w:ascii="Arial" w:hAnsi="Arial" w:cs="Arial"/>
          <w:sz w:val="24"/>
          <w:szCs w:val="24"/>
        </w:rPr>
        <w:t>corporis fabrica” donde se equivoca, pero evidencia por primera vez el trayecto carótideo</w:t>
      </w:r>
      <w:r w:rsidR="000A4DEB" w:rsidRPr="000A4DEB">
        <w:rPr>
          <w:rFonts w:ascii="Arial" w:hAnsi="Arial" w:cs="Arial"/>
          <w:sz w:val="24"/>
          <w:szCs w:val="24"/>
        </w:rPr>
        <w:t>.</w:t>
      </w:r>
      <w:r>
        <w:rPr>
          <w:rFonts w:ascii="Arial" w:hAnsi="Arial" w:cs="Arial"/>
          <w:sz w:val="24"/>
          <w:szCs w:val="24"/>
        </w:rPr>
        <w:t xml:space="preserve"> </w:t>
      </w:r>
      <w:r w:rsidR="000A4DEB" w:rsidRPr="000A4DEB">
        <w:rPr>
          <w:rFonts w:ascii="Arial" w:hAnsi="Arial" w:cs="Arial"/>
          <w:sz w:val="24"/>
          <w:szCs w:val="24"/>
        </w:rPr>
        <w:t>Walton men</w:t>
      </w:r>
      <w:r w:rsidR="004A01EC">
        <w:rPr>
          <w:rFonts w:ascii="Arial" w:hAnsi="Arial" w:cs="Arial"/>
          <w:sz w:val="24"/>
          <w:szCs w:val="24"/>
        </w:rPr>
        <w:t>ciona que el príncipe Carlos</w:t>
      </w:r>
      <w:r w:rsidR="00F73464">
        <w:rPr>
          <w:rFonts w:ascii="Arial" w:hAnsi="Arial" w:cs="Arial"/>
          <w:sz w:val="24"/>
          <w:szCs w:val="24"/>
        </w:rPr>
        <w:t xml:space="preserve"> </w:t>
      </w:r>
      <w:r w:rsidR="002F66C9" w:rsidRPr="000A4DEB">
        <w:rPr>
          <w:rFonts w:ascii="Arial" w:hAnsi="Arial" w:cs="Arial"/>
          <w:sz w:val="24"/>
          <w:szCs w:val="24"/>
        </w:rPr>
        <w:t>de Suecia</w:t>
      </w:r>
      <w:r w:rsidR="004A01EC">
        <w:rPr>
          <w:rFonts w:ascii="Arial" w:hAnsi="Arial" w:cs="Arial"/>
          <w:sz w:val="24"/>
          <w:szCs w:val="24"/>
        </w:rPr>
        <w:t xml:space="preserve">, </w:t>
      </w:r>
      <w:r w:rsidR="002F66C9">
        <w:rPr>
          <w:rFonts w:ascii="Arial" w:hAnsi="Arial" w:cs="Arial"/>
          <w:sz w:val="24"/>
          <w:szCs w:val="24"/>
        </w:rPr>
        <w:t xml:space="preserve">el duque de Aurelia, </w:t>
      </w:r>
      <w:r w:rsidR="002F66C9" w:rsidRPr="000A4DEB">
        <w:rPr>
          <w:rFonts w:ascii="Arial" w:hAnsi="Arial" w:cs="Arial"/>
          <w:sz w:val="24"/>
          <w:szCs w:val="24"/>
        </w:rPr>
        <w:t xml:space="preserve">el rey Enrique II </w:t>
      </w:r>
      <w:r w:rsidR="002F66C9">
        <w:rPr>
          <w:rFonts w:ascii="Arial" w:hAnsi="Arial" w:cs="Arial"/>
          <w:sz w:val="24"/>
          <w:szCs w:val="24"/>
        </w:rPr>
        <w:t>de Francia fallecieron por una hemorragia cerebral.</w:t>
      </w:r>
      <w:r w:rsidR="00F94CFF">
        <w:rPr>
          <w:rFonts w:ascii="Arial" w:hAnsi="Arial" w:cs="Arial"/>
          <w:sz w:val="24"/>
          <w:szCs w:val="24"/>
        </w:rPr>
        <w:t xml:space="preserve"> Gregor Nymman de Wittemberg publica tratados relacionados con la apolpejia. </w:t>
      </w:r>
      <w:r w:rsidR="00FD33BA">
        <w:rPr>
          <w:rFonts w:ascii="Arial" w:hAnsi="Arial" w:cs="Arial"/>
          <w:sz w:val="24"/>
          <w:szCs w:val="24"/>
        </w:rPr>
        <w:t xml:space="preserve">Wepfer, contemporáneo de Willis, hace un hincapié en una apoplejía hemorrágica y tres años </w:t>
      </w:r>
      <w:r w:rsidR="00827653">
        <w:rPr>
          <w:rFonts w:ascii="Arial" w:hAnsi="Arial" w:cs="Arial"/>
          <w:sz w:val="24"/>
          <w:szCs w:val="24"/>
        </w:rPr>
        <w:t>más</w:t>
      </w:r>
      <w:r w:rsidR="00FD33BA">
        <w:rPr>
          <w:rFonts w:ascii="Arial" w:hAnsi="Arial" w:cs="Arial"/>
          <w:sz w:val="24"/>
          <w:szCs w:val="24"/>
        </w:rPr>
        <w:t xml:space="preserve"> tarde describiría la trombosis carotidea. </w:t>
      </w:r>
      <w:r w:rsidR="00827653">
        <w:rPr>
          <w:rFonts w:ascii="Arial" w:hAnsi="Arial" w:cs="Arial"/>
          <w:sz w:val="24"/>
          <w:szCs w:val="24"/>
        </w:rPr>
        <w:t>En paralelo, Sir Thomas Willis describe el polígono arterial de la basa cerebral (Poligono de Willis), y poco después, Baglivi, dibujando hallazgos necropsicos del cadáver de Malpighi, determina su causa de muerte por una hemorragia del ventrículo lateral derecho.</w:t>
      </w:r>
    </w:p>
    <w:p w14:paraId="34ED11EA" w14:textId="31EAFC7A" w:rsidR="001D6A1E" w:rsidRPr="001D6A1E" w:rsidRDefault="001D6A1E" w:rsidP="001D6A1E">
      <w:pPr>
        <w:autoSpaceDE w:val="0"/>
        <w:autoSpaceDN w:val="0"/>
        <w:adjustRightInd w:val="0"/>
        <w:spacing w:after="0" w:line="360" w:lineRule="auto"/>
        <w:ind w:firstLine="0"/>
        <w:jc w:val="both"/>
        <w:rPr>
          <w:rFonts w:ascii="Arial" w:hAnsi="Arial" w:cs="Arial"/>
          <w:sz w:val="24"/>
          <w:szCs w:val="28"/>
        </w:rPr>
      </w:pPr>
      <w:r w:rsidRPr="001D6A1E">
        <w:rPr>
          <w:rFonts w:ascii="Arial" w:hAnsi="Arial" w:cs="Arial"/>
          <w:sz w:val="24"/>
          <w:szCs w:val="28"/>
        </w:rPr>
        <w:t>En el siglo XVIII, Morgagni constata en 1761 la existencia de malformaciones</w:t>
      </w:r>
      <w:r>
        <w:rPr>
          <w:rFonts w:ascii="Arial" w:hAnsi="Arial" w:cs="Arial"/>
          <w:sz w:val="24"/>
          <w:szCs w:val="28"/>
        </w:rPr>
        <w:t xml:space="preserve"> </w:t>
      </w:r>
      <w:r w:rsidRPr="001D6A1E">
        <w:rPr>
          <w:rFonts w:ascii="Arial" w:hAnsi="Arial" w:cs="Arial"/>
          <w:sz w:val="24"/>
          <w:szCs w:val="28"/>
        </w:rPr>
        <w:t>aneurismáticas en l</w:t>
      </w:r>
      <w:r>
        <w:rPr>
          <w:rFonts w:ascii="Arial" w:hAnsi="Arial" w:cs="Arial"/>
          <w:sz w:val="24"/>
          <w:szCs w:val="28"/>
        </w:rPr>
        <w:t xml:space="preserve">os vasos cerebrales, y en 1765, Francisco Biumi </w:t>
      </w:r>
      <w:r w:rsidRPr="001D6A1E">
        <w:rPr>
          <w:rFonts w:ascii="Arial" w:hAnsi="Arial" w:cs="Arial"/>
          <w:sz w:val="24"/>
          <w:szCs w:val="28"/>
        </w:rPr>
        <w:t xml:space="preserve">es el primero </w:t>
      </w:r>
      <w:r>
        <w:rPr>
          <w:rFonts w:ascii="Arial" w:hAnsi="Arial" w:cs="Arial"/>
          <w:sz w:val="24"/>
          <w:szCs w:val="28"/>
        </w:rPr>
        <w:t xml:space="preserve">en evidenciar la ruptura de una </w:t>
      </w:r>
      <w:r w:rsidRPr="001D6A1E">
        <w:rPr>
          <w:rFonts w:ascii="Arial" w:hAnsi="Arial" w:cs="Arial"/>
          <w:sz w:val="24"/>
          <w:szCs w:val="28"/>
        </w:rPr>
        <w:t>de ellas. No obstante, es Paget qui</w:t>
      </w:r>
      <w:r>
        <w:rPr>
          <w:rFonts w:ascii="Arial" w:hAnsi="Arial" w:cs="Arial"/>
          <w:sz w:val="24"/>
          <w:szCs w:val="28"/>
        </w:rPr>
        <w:t xml:space="preserve">en atisba la hemorragia tras la </w:t>
      </w:r>
      <w:r w:rsidRPr="001D6A1E">
        <w:rPr>
          <w:rFonts w:ascii="Arial" w:hAnsi="Arial" w:cs="Arial"/>
          <w:sz w:val="24"/>
          <w:szCs w:val="28"/>
        </w:rPr>
        <w:t>ruptura como causa del fallecimiento</w:t>
      </w:r>
      <w:r>
        <w:rPr>
          <w:rFonts w:ascii="Arial" w:hAnsi="Arial" w:cs="Arial"/>
          <w:sz w:val="24"/>
          <w:szCs w:val="28"/>
        </w:rPr>
        <w:t xml:space="preserve"> de una paciente obesa de 47 </w:t>
      </w:r>
      <w:r w:rsidRPr="001D6A1E">
        <w:rPr>
          <w:rFonts w:ascii="Arial" w:hAnsi="Arial" w:cs="Arial"/>
          <w:sz w:val="24"/>
          <w:szCs w:val="28"/>
        </w:rPr>
        <w:t xml:space="preserve">años. A finales de este siglo, Hunter </w:t>
      </w:r>
      <w:r>
        <w:rPr>
          <w:rFonts w:ascii="Arial" w:hAnsi="Arial" w:cs="Arial"/>
          <w:sz w:val="24"/>
          <w:szCs w:val="28"/>
        </w:rPr>
        <w:t xml:space="preserve">y Von Haller hacen sus extensas </w:t>
      </w:r>
      <w:r w:rsidRPr="001D6A1E">
        <w:rPr>
          <w:rFonts w:ascii="Arial" w:hAnsi="Arial" w:cs="Arial"/>
          <w:sz w:val="24"/>
          <w:szCs w:val="28"/>
        </w:rPr>
        <w:t>aportaciones al conocimiento</w:t>
      </w:r>
      <w:r>
        <w:rPr>
          <w:rFonts w:ascii="Arial" w:hAnsi="Arial" w:cs="Arial"/>
          <w:sz w:val="24"/>
          <w:szCs w:val="28"/>
        </w:rPr>
        <w:t xml:space="preserve"> del árbol vascular cerebral, y </w:t>
      </w:r>
      <w:r w:rsidRPr="001D6A1E">
        <w:rPr>
          <w:rFonts w:ascii="Arial" w:hAnsi="Arial" w:cs="Arial"/>
          <w:sz w:val="24"/>
          <w:szCs w:val="28"/>
        </w:rPr>
        <w:t>Baillei define la ateromato</w:t>
      </w:r>
      <w:r>
        <w:rPr>
          <w:rFonts w:ascii="Arial" w:hAnsi="Arial" w:cs="Arial"/>
          <w:sz w:val="24"/>
          <w:szCs w:val="28"/>
        </w:rPr>
        <w:t xml:space="preserve">sis carotídea como una ‘materia óseoterrosa </w:t>
      </w:r>
      <w:r w:rsidRPr="001D6A1E">
        <w:rPr>
          <w:rFonts w:ascii="Arial" w:hAnsi="Arial" w:cs="Arial"/>
          <w:sz w:val="24"/>
          <w:szCs w:val="28"/>
        </w:rPr>
        <w:t>depositada en el interior de la luz’.</w:t>
      </w:r>
    </w:p>
    <w:p w14:paraId="6C1CAFC2" w14:textId="6F0657C7" w:rsidR="00A2223C" w:rsidRDefault="00F94CFF" w:rsidP="001D6A1E">
      <w:pPr>
        <w:spacing w:line="360" w:lineRule="auto"/>
        <w:ind w:firstLine="0"/>
        <w:jc w:val="both"/>
        <w:rPr>
          <w:rFonts w:ascii="Arial" w:hAnsi="Arial" w:cs="Arial"/>
          <w:sz w:val="24"/>
          <w:szCs w:val="24"/>
        </w:rPr>
      </w:pPr>
      <w:r w:rsidRPr="001D6A1E">
        <w:rPr>
          <w:rFonts w:ascii="Arial" w:hAnsi="Arial" w:cs="Arial"/>
          <w:sz w:val="24"/>
          <w:szCs w:val="24"/>
        </w:rPr>
        <w:t>Charles Miller Fisher, médico y neurólogo canadiense, a principio de la década de los años 50´s,</w:t>
      </w:r>
      <w:r w:rsidRPr="001D6A1E">
        <w:rPr>
          <w:rFonts w:ascii="Arial" w:hAnsi="Arial" w:cs="Arial"/>
          <w:sz w:val="24"/>
          <w:szCs w:val="24"/>
        </w:rPr>
        <w:t xml:space="preserve"> </w:t>
      </w:r>
      <w:r w:rsidR="00A2223C" w:rsidRPr="001D6A1E">
        <w:rPr>
          <w:rFonts w:ascii="Arial" w:hAnsi="Arial" w:cs="Arial"/>
          <w:sz w:val="24"/>
          <w:szCs w:val="24"/>
        </w:rPr>
        <w:t>publicó un artículo de laboratorio sobre la oclusión de la arteria carótida, que describía la oclusión de la arteria como uno de los mecanismos de l</w:t>
      </w:r>
      <w:r w:rsidR="000A4DEB" w:rsidRPr="001D6A1E">
        <w:rPr>
          <w:rFonts w:ascii="Arial" w:hAnsi="Arial" w:cs="Arial"/>
          <w:sz w:val="24"/>
          <w:szCs w:val="24"/>
        </w:rPr>
        <w:t>os eventos cerebrovasculares</w:t>
      </w:r>
      <w:r w:rsidR="00A2223C" w:rsidRPr="001D6A1E">
        <w:rPr>
          <w:rFonts w:ascii="Arial" w:hAnsi="Arial" w:cs="Arial"/>
          <w:sz w:val="24"/>
          <w:szCs w:val="24"/>
        </w:rPr>
        <w:t>. En la década de 1970, Pessin y sus colegas publicaron un libro clásico sobre el mec</w:t>
      </w:r>
      <w:r w:rsidR="000A4DEB" w:rsidRPr="001D6A1E">
        <w:rPr>
          <w:rFonts w:ascii="Arial" w:hAnsi="Arial" w:cs="Arial"/>
          <w:sz w:val="24"/>
          <w:szCs w:val="24"/>
        </w:rPr>
        <w:t>anismo del “ictus carotídeo”</w:t>
      </w:r>
      <w:r w:rsidR="00A2223C" w:rsidRPr="001D6A1E">
        <w:rPr>
          <w:rFonts w:ascii="Arial" w:hAnsi="Arial" w:cs="Arial"/>
          <w:sz w:val="24"/>
          <w:szCs w:val="24"/>
        </w:rPr>
        <w:t xml:space="preserve">. Han pasado casi 50 años desde que Miller Fisher describió por primera vez la enfermedad carotídea y publicó </w:t>
      </w:r>
      <w:r w:rsidR="00A2223C" w:rsidRPr="001D6A1E">
        <w:rPr>
          <w:rFonts w:ascii="Arial" w:hAnsi="Arial" w:cs="Arial"/>
          <w:sz w:val="24"/>
          <w:szCs w:val="24"/>
        </w:rPr>
        <w:lastRenderedPageBreak/>
        <w:t>un artículo que enumera las indicaciones para su manejo quirúrgico. Sin embargo, aún existe controversia en cuanto a las manifestaciones clínicas que cursan con</w:t>
      </w:r>
      <w:r w:rsidR="00A2223C" w:rsidRPr="00A2223C">
        <w:rPr>
          <w:rFonts w:ascii="Arial" w:hAnsi="Arial" w:cs="Arial"/>
          <w:sz w:val="24"/>
          <w:szCs w:val="24"/>
        </w:rPr>
        <w:t xml:space="preserve"> síntomas de origen carotídeo. Para un caso y comportamiento específico cuando coexisten lesiones intracraneales y lesiones vasculares con síntomas severos.</w:t>
      </w:r>
    </w:p>
    <w:p w14:paraId="238FA921" w14:textId="77777777" w:rsidR="00160B44" w:rsidRDefault="00160B44" w:rsidP="00160B44">
      <w:pPr>
        <w:spacing w:line="360" w:lineRule="auto"/>
        <w:ind w:firstLine="0"/>
        <w:jc w:val="both"/>
        <w:rPr>
          <w:rFonts w:ascii="Arial" w:hAnsi="Arial" w:cs="Arial"/>
          <w:sz w:val="24"/>
          <w:szCs w:val="24"/>
        </w:rPr>
      </w:pPr>
      <w:r>
        <w:rPr>
          <w:rFonts w:ascii="Arial" w:hAnsi="Arial" w:cs="Arial"/>
          <w:sz w:val="24"/>
          <w:szCs w:val="24"/>
        </w:rPr>
        <w:t xml:space="preserve">La demencia vascular </w:t>
      </w:r>
      <w:r w:rsidRPr="00160B44">
        <w:rPr>
          <w:rFonts w:ascii="Arial" w:hAnsi="Arial" w:cs="Arial"/>
          <w:sz w:val="24"/>
          <w:szCs w:val="24"/>
        </w:rPr>
        <w:t>es la complicación más grave del accidente cerebrovascular</w:t>
      </w:r>
      <w:r>
        <w:rPr>
          <w:rFonts w:ascii="Arial" w:hAnsi="Arial" w:cs="Arial"/>
          <w:sz w:val="24"/>
          <w:szCs w:val="24"/>
        </w:rPr>
        <w:t xml:space="preserve"> que reemplaza </w:t>
      </w:r>
      <w:r w:rsidRPr="00160B44">
        <w:rPr>
          <w:rFonts w:ascii="Arial" w:hAnsi="Arial" w:cs="Arial"/>
          <w:sz w:val="24"/>
          <w:szCs w:val="24"/>
        </w:rPr>
        <w:t>el anti</w:t>
      </w:r>
      <w:r>
        <w:rPr>
          <w:rFonts w:ascii="Arial" w:hAnsi="Arial" w:cs="Arial"/>
          <w:sz w:val="24"/>
          <w:szCs w:val="24"/>
        </w:rPr>
        <w:t xml:space="preserve">guo concepto de aterosclerosis, que causa </w:t>
      </w:r>
      <w:r w:rsidRPr="00160B44">
        <w:rPr>
          <w:rFonts w:ascii="Arial" w:hAnsi="Arial" w:cs="Arial"/>
          <w:sz w:val="24"/>
          <w:szCs w:val="24"/>
        </w:rPr>
        <w:t>disminución de la conciencia, pasa</w:t>
      </w:r>
      <w:r>
        <w:rPr>
          <w:rFonts w:ascii="Arial" w:hAnsi="Arial" w:cs="Arial"/>
          <w:sz w:val="24"/>
          <w:szCs w:val="24"/>
        </w:rPr>
        <w:t>ndo</w:t>
      </w:r>
      <w:r w:rsidRPr="00160B44">
        <w:rPr>
          <w:rFonts w:ascii="Arial" w:hAnsi="Arial" w:cs="Arial"/>
          <w:sz w:val="24"/>
          <w:szCs w:val="24"/>
        </w:rPr>
        <w:t xml:space="preserve"> de</w:t>
      </w:r>
      <w:r>
        <w:rPr>
          <w:rFonts w:ascii="Arial" w:hAnsi="Arial" w:cs="Arial"/>
          <w:sz w:val="24"/>
          <w:szCs w:val="24"/>
        </w:rPr>
        <w:t xml:space="preserve"> una sospecha</w:t>
      </w:r>
      <w:r w:rsidR="00534F40">
        <w:rPr>
          <w:rFonts w:ascii="Arial" w:hAnsi="Arial" w:cs="Arial"/>
          <w:sz w:val="24"/>
          <w:szCs w:val="24"/>
        </w:rPr>
        <w:t xml:space="preserve"> por Klipper y su descripción de </w:t>
      </w:r>
      <w:r w:rsidRPr="00160B44">
        <w:rPr>
          <w:rFonts w:ascii="Arial" w:hAnsi="Arial" w:cs="Arial"/>
          <w:sz w:val="24"/>
          <w:szCs w:val="24"/>
        </w:rPr>
        <w:t>Aloisius Alzheimer y Kraepelin</w:t>
      </w:r>
      <w:r w:rsidR="00534F40">
        <w:rPr>
          <w:rFonts w:ascii="Arial" w:hAnsi="Arial" w:cs="Arial"/>
          <w:sz w:val="24"/>
          <w:szCs w:val="24"/>
        </w:rPr>
        <w:t xml:space="preserve"> hasta </w:t>
      </w:r>
      <w:r w:rsidR="00534F40" w:rsidRPr="00534F40">
        <w:rPr>
          <w:rFonts w:ascii="Arial" w:hAnsi="Arial" w:cs="Arial"/>
          <w:sz w:val="24"/>
        </w:rPr>
        <w:t>el concepto volumétrico o multinfarto actual de las</w:t>
      </w:r>
      <w:r w:rsidR="00534F40">
        <w:rPr>
          <w:rFonts w:ascii="Arial" w:hAnsi="Arial" w:cs="Arial"/>
          <w:sz w:val="24"/>
          <w:szCs w:val="24"/>
        </w:rPr>
        <w:t>escuelas</w:t>
      </w:r>
      <w:r w:rsidRPr="00160B44">
        <w:rPr>
          <w:rFonts w:ascii="Arial" w:hAnsi="Arial" w:cs="Arial"/>
          <w:sz w:val="24"/>
          <w:szCs w:val="24"/>
        </w:rPr>
        <w:t>de Fisher</w:t>
      </w:r>
      <w:r w:rsidR="00534F40">
        <w:rPr>
          <w:rFonts w:ascii="Arial" w:hAnsi="Arial" w:cs="Arial"/>
          <w:sz w:val="24"/>
          <w:szCs w:val="24"/>
        </w:rPr>
        <w:t xml:space="preserve"> (1968) o Hachinski (1974) </w:t>
      </w:r>
      <w:r w:rsidRPr="00160B44">
        <w:rPr>
          <w:rFonts w:ascii="Arial" w:hAnsi="Arial" w:cs="Arial"/>
          <w:sz w:val="24"/>
          <w:szCs w:val="24"/>
        </w:rPr>
        <w:t>la definición más reciente de 'leucocitosis', que determina la estimación</w:t>
      </w:r>
      <w:r w:rsidR="00534F40">
        <w:rPr>
          <w:rFonts w:ascii="Arial" w:hAnsi="Arial" w:cs="Arial"/>
          <w:sz w:val="24"/>
          <w:szCs w:val="24"/>
        </w:rPr>
        <w:t xml:space="preserve"> de una afectación de vaso fino en la sustancia blanca</w:t>
      </w:r>
      <w:r w:rsidRPr="00160B44">
        <w:rPr>
          <w:rFonts w:ascii="Arial" w:hAnsi="Arial" w:cs="Arial"/>
          <w:sz w:val="24"/>
          <w:szCs w:val="24"/>
        </w:rPr>
        <w:t xml:space="preserve"> (Biswanger).</w:t>
      </w:r>
    </w:p>
    <w:p w14:paraId="60EB56CF" w14:textId="77777777" w:rsidR="001D6A1E" w:rsidRPr="001D6A1E" w:rsidRDefault="00167776" w:rsidP="001D6A1E">
      <w:pPr>
        <w:autoSpaceDE w:val="0"/>
        <w:autoSpaceDN w:val="0"/>
        <w:adjustRightInd w:val="0"/>
        <w:spacing w:after="0" w:line="360" w:lineRule="auto"/>
        <w:ind w:firstLine="0"/>
        <w:jc w:val="both"/>
        <w:rPr>
          <w:rFonts w:ascii="Arial" w:hAnsi="Arial" w:cs="Arial"/>
          <w:sz w:val="24"/>
          <w:szCs w:val="24"/>
        </w:rPr>
      </w:pPr>
      <w:r>
        <w:rPr>
          <w:rFonts w:ascii="Arial" w:hAnsi="Arial" w:cs="Arial"/>
          <w:sz w:val="24"/>
          <w:szCs w:val="24"/>
        </w:rPr>
        <w:t>Al hacer una mención histórica de esta enfermedad, debemos recordar a William Osler, quien asevera que “el diagnostico de aneurisma es habitualmente imposible, las dilataciones que presenta de mayor volumen dan lugar a una sintomatología de un tumor y su ruptura suele ser fatal en el cuerpo”.</w:t>
      </w:r>
      <w:r w:rsidR="001D6A1E">
        <w:rPr>
          <w:rFonts w:ascii="Arial" w:hAnsi="Arial" w:cs="Arial"/>
          <w:sz w:val="24"/>
          <w:szCs w:val="24"/>
        </w:rPr>
        <w:t xml:space="preserve"> </w:t>
      </w:r>
      <w:r w:rsidR="001D6A1E" w:rsidRPr="001D6A1E">
        <w:rPr>
          <w:rFonts w:ascii="Arial" w:hAnsi="Arial" w:cs="Arial"/>
          <w:sz w:val="24"/>
          <w:szCs w:val="24"/>
        </w:rPr>
        <w:t>Esta afirmación la confirmaron</w:t>
      </w:r>
    </w:p>
    <w:p w14:paraId="59581002" w14:textId="28A37424" w:rsidR="00167776" w:rsidRPr="001D6A1E" w:rsidRDefault="001D6A1E" w:rsidP="001D6A1E">
      <w:pPr>
        <w:autoSpaceDE w:val="0"/>
        <w:autoSpaceDN w:val="0"/>
        <w:adjustRightInd w:val="0"/>
        <w:spacing w:after="0" w:line="360" w:lineRule="auto"/>
        <w:ind w:firstLine="0"/>
        <w:jc w:val="both"/>
        <w:rPr>
          <w:rFonts w:ascii="Arial" w:hAnsi="Arial" w:cs="Arial"/>
          <w:sz w:val="24"/>
          <w:szCs w:val="24"/>
        </w:rPr>
      </w:pPr>
      <w:r w:rsidRPr="001D6A1E">
        <w:rPr>
          <w:rFonts w:ascii="Arial" w:hAnsi="Arial" w:cs="Arial"/>
          <w:sz w:val="24"/>
          <w:szCs w:val="24"/>
        </w:rPr>
        <w:t xml:space="preserve">Brinton, Dandy y Gull </w:t>
      </w:r>
      <w:r>
        <w:rPr>
          <w:rFonts w:ascii="Arial" w:hAnsi="Arial" w:cs="Arial"/>
          <w:sz w:val="24"/>
          <w:szCs w:val="24"/>
        </w:rPr>
        <w:t xml:space="preserve">en numerosos casos de sangrado: </w:t>
      </w:r>
      <w:r w:rsidRPr="001D6A1E">
        <w:rPr>
          <w:rFonts w:ascii="Arial" w:hAnsi="Arial" w:cs="Arial"/>
          <w:iCs/>
          <w:sz w:val="24"/>
          <w:szCs w:val="24"/>
        </w:rPr>
        <w:t>‘Siempre que una persona joven muere con síntomas de apoplejía</w:t>
      </w:r>
      <w:r>
        <w:rPr>
          <w:rFonts w:ascii="Arial" w:hAnsi="Arial" w:cs="Arial"/>
          <w:sz w:val="24"/>
          <w:szCs w:val="24"/>
        </w:rPr>
        <w:t xml:space="preserve"> </w:t>
      </w:r>
      <w:r w:rsidRPr="001D6A1E">
        <w:rPr>
          <w:rFonts w:ascii="Arial" w:hAnsi="Arial" w:cs="Arial"/>
          <w:iCs/>
          <w:sz w:val="24"/>
          <w:szCs w:val="24"/>
        </w:rPr>
        <w:t>grave y tras su muerte se encuentra una gran efusión hemorrágica,</w:t>
      </w:r>
      <w:r>
        <w:rPr>
          <w:rFonts w:ascii="Arial" w:hAnsi="Arial" w:cs="Arial"/>
          <w:sz w:val="24"/>
          <w:szCs w:val="24"/>
        </w:rPr>
        <w:t xml:space="preserve"> </w:t>
      </w:r>
      <w:r w:rsidRPr="001D6A1E">
        <w:rPr>
          <w:rFonts w:ascii="Arial" w:hAnsi="Arial" w:cs="Arial"/>
          <w:iCs/>
          <w:sz w:val="24"/>
          <w:szCs w:val="24"/>
        </w:rPr>
        <w:t>sobre todo si ésta está abierta a la superficie cerebral, espacio subaracnoideo</w:t>
      </w:r>
      <w:r>
        <w:rPr>
          <w:rFonts w:ascii="Arial" w:hAnsi="Arial" w:cs="Arial"/>
          <w:sz w:val="24"/>
          <w:szCs w:val="24"/>
        </w:rPr>
        <w:t xml:space="preserve"> </w:t>
      </w:r>
      <w:r w:rsidRPr="001D6A1E">
        <w:rPr>
          <w:rFonts w:ascii="Arial" w:hAnsi="Arial" w:cs="Arial"/>
          <w:iCs/>
          <w:sz w:val="24"/>
          <w:szCs w:val="24"/>
        </w:rPr>
        <w:t>o piamadre, es posible la presencia de un aneurisma’</w:t>
      </w:r>
      <w:r w:rsidRPr="001D6A1E">
        <w:rPr>
          <w:rFonts w:ascii="Arial" w:hAnsi="Arial" w:cs="Arial"/>
          <w:sz w:val="24"/>
          <w:szCs w:val="24"/>
        </w:rPr>
        <w:t>.</w:t>
      </w:r>
    </w:p>
    <w:p w14:paraId="1A48FC4F" w14:textId="0A962FB1" w:rsidR="00601C36" w:rsidRDefault="00167776" w:rsidP="00296843">
      <w:pPr>
        <w:spacing w:line="360" w:lineRule="auto"/>
        <w:ind w:firstLine="0"/>
        <w:jc w:val="both"/>
        <w:rPr>
          <w:rFonts w:ascii="Arial" w:hAnsi="Arial" w:cs="Arial"/>
          <w:sz w:val="24"/>
          <w:szCs w:val="24"/>
        </w:rPr>
      </w:pPr>
      <w:r>
        <w:rPr>
          <w:rFonts w:ascii="Arial" w:hAnsi="Arial" w:cs="Arial"/>
          <w:sz w:val="24"/>
          <w:szCs w:val="24"/>
        </w:rPr>
        <w:t xml:space="preserve">Por otro lado, las consecuencias de haber padecido un ictus se relacionan en gran medida con la gran probabilidad de sufrir caídas y fracturas, las cuales alteraran tanto al cuidador como al enfermo en cuestión de </w:t>
      </w:r>
      <w:r w:rsidR="00267455">
        <w:rPr>
          <w:rFonts w:ascii="Arial" w:hAnsi="Arial" w:cs="Arial"/>
          <w:sz w:val="24"/>
          <w:szCs w:val="24"/>
        </w:rPr>
        <w:t>calidad de vida. La minusvalía social que pueden provocar una hemiplejia y afasia repercute la vida laboral, el medio de transporte, social y emocional, énfasis en la ultima dando a lugar a la depresión.</w:t>
      </w:r>
    </w:p>
    <w:p w14:paraId="3EB04CED" w14:textId="18BCE998" w:rsidR="003D78CE" w:rsidRPr="001D6A1E" w:rsidRDefault="00997A69" w:rsidP="00296843">
      <w:pPr>
        <w:spacing w:line="360" w:lineRule="auto"/>
        <w:ind w:firstLine="0"/>
        <w:jc w:val="both"/>
        <w:rPr>
          <w:rFonts w:ascii="Arial" w:hAnsi="Arial" w:cs="Arial"/>
          <w:sz w:val="28"/>
          <w:szCs w:val="24"/>
        </w:rPr>
      </w:pPr>
      <w:r w:rsidRPr="001D6A1E">
        <w:rPr>
          <w:rFonts w:ascii="Arial" w:hAnsi="Arial" w:cs="Arial"/>
          <w:sz w:val="24"/>
        </w:rPr>
        <w:t>La EVC, más que una e</w:t>
      </w:r>
      <w:r w:rsidR="001D6A1E">
        <w:rPr>
          <w:rFonts w:ascii="Arial" w:hAnsi="Arial" w:cs="Arial"/>
          <w:sz w:val="24"/>
        </w:rPr>
        <w:t>nfermedad aislada, es una conse</w:t>
      </w:r>
      <w:r w:rsidRPr="001D6A1E">
        <w:rPr>
          <w:rFonts w:ascii="Arial" w:hAnsi="Arial" w:cs="Arial"/>
          <w:sz w:val="24"/>
        </w:rPr>
        <w:t>cuencia del padecer ot</w:t>
      </w:r>
      <w:r w:rsidR="001D6A1E">
        <w:rPr>
          <w:rFonts w:ascii="Arial" w:hAnsi="Arial" w:cs="Arial"/>
          <w:sz w:val="24"/>
        </w:rPr>
        <w:t>ras enfermedades y de la exposi</w:t>
      </w:r>
      <w:r w:rsidRPr="001D6A1E">
        <w:rPr>
          <w:rFonts w:ascii="Arial" w:hAnsi="Arial" w:cs="Arial"/>
          <w:sz w:val="24"/>
        </w:rPr>
        <w:t xml:space="preserve">ción a otros factores y condiciones que conducen a ella como desenlace. Según </w:t>
      </w:r>
      <w:r w:rsidR="001D6A1E">
        <w:rPr>
          <w:rFonts w:ascii="Arial" w:hAnsi="Arial" w:cs="Arial"/>
          <w:sz w:val="24"/>
        </w:rPr>
        <w:t>la epidemiología social de Krie</w:t>
      </w:r>
      <w:r w:rsidRPr="001D6A1E">
        <w:rPr>
          <w:rFonts w:ascii="Arial" w:hAnsi="Arial" w:cs="Arial"/>
          <w:sz w:val="24"/>
        </w:rPr>
        <w:t>ger, el EVC sería una for</w:t>
      </w:r>
      <w:r w:rsidR="001D6A1E">
        <w:rPr>
          <w:rFonts w:ascii="Arial" w:hAnsi="Arial" w:cs="Arial"/>
          <w:sz w:val="24"/>
        </w:rPr>
        <w:t>ma de “incorporación”, en nuest</w:t>
      </w:r>
      <w:r w:rsidRPr="001D6A1E">
        <w:rPr>
          <w:rFonts w:ascii="Arial" w:hAnsi="Arial" w:cs="Arial"/>
          <w:sz w:val="24"/>
        </w:rPr>
        <w:t>ra biología, de un con</w:t>
      </w:r>
      <w:r w:rsidR="001D6A1E">
        <w:rPr>
          <w:rFonts w:ascii="Arial" w:hAnsi="Arial" w:cs="Arial"/>
          <w:sz w:val="24"/>
        </w:rPr>
        <w:t>junto de condiciones creadas so</w:t>
      </w:r>
      <w:r w:rsidRPr="001D6A1E">
        <w:rPr>
          <w:rFonts w:ascii="Arial" w:hAnsi="Arial" w:cs="Arial"/>
          <w:sz w:val="24"/>
        </w:rPr>
        <w:t xml:space="preserve">cialmente. Estas condiciones se incorporarán a través de diversas “vías”, y se </w:t>
      </w:r>
      <w:r w:rsidRPr="001D6A1E">
        <w:rPr>
          <w:rFonts w:ascii="Arial" w:hAnsi="Arial" w:cs="Arial"/>
          <w:sz w:val="24"/>
        </w:rPr>
        <w:lastRenderedPageBreak/>
        <w:t>distribuirán en la población según distintos patrones de acumulación interactiva de factores de riesgo y protectores</w:t>
      </w:r>
      <w:r w:rsidR="001D6A1E">
        <w:rPr>
          <w:rFonts w:ascii="Arial" w:hAnsi="Arial" w:cs="Arial"/>
          <w:sz w:val="24"/>
        </w:rPr>
        <w:t>.</w:t>
      </w:r>
    </w:p>
    <w:p w14:paraId="3EF593E7" w14:textId="6E37D3E4" w:rsidR="003D78CE" w:rsidRDefault="003D78CE" w:rsidP="00296843">
      <w:pPr>
        <w:spacing w:line="360" w:lineRule="auto"/>
        <w:ind w:firstLine="0"/>
        <w:jc w:val="both"/>
        <w:rPr>
          <w:rFonts w:ascii="Arial" w:hAnsi="Arial" w:cs="Arial"/>
          <w:sz w:val="24"/>
          <w:szCs w:val="24"/>
        </w:rPr>
      </w:pPr>
    </w:p>
    <w:p w14:paraId="6EC8BCE6" w14:textId="225A393F" w:rsidR="003D78CE" w:rsidRDefault="003D78CE" w:rsidP="00296843">
      <w:pPr>
        <w:spacing w:line="360" w:lineRule="auto"/>
        <w:ind w:firstLine="0"/>
        <w:jc w:val="both"/>
        <w:rPr>
          <w:rFonts w:ascii="Arial" w:hAnsi="Arial" w:cs="Arial"/>
          <w:sz w:val="24"/>
          <w:szCs w:val="24"/>
        </w:rPr>
      </w:pPr>
    </w:p>
    <w:p w14:paraId="7A52F53C" w14:textId="5B96E659" w:rsidR="001D6A1E" w:rsidRDefault="001D6A1E" w:rsidP="00296843">
      <w:pPr>
        <w:spacing w:line="360" w:lineRule="auto"/>
        <w:ind w:firstLine="0"/>
        <w:jc w:val="both"/>
        <w:rPr>
          <w:rFonts w:ascii="Arial" w:hAnsi="Arial" w:cs="Arial"/>
          <w:sz w:val="24"/>
          <w:szCs w:val="24"/>
        </w:rPr>
      </w:pPr>
    </w:p>
    <w:p w14:paraId="470FBF5F" w14:textId="422D6D96" w:rsidR="001D6A1E" w:rsidRDefault="001D6A1E" w:rsidP="00296843">
      <w:pPr>
        <w:spacing w:line="360" w:lineRule="auto"/>
        <w:ind w:firstLine="0"/>
        <w:jc w:val="both"/>
        <w:rPr>
          <w:rFonts w:ascii="Arial" w:hAnsi="Arial" w:cs="Arial"/>
          <w:sz w:val="24"/>
          <w:szCs w:val="24"/>
        </w:rPr>
      </w:pPr>
    </w:p>
    <w:p w14:paraId="63D1F7AB" w14:textId="091755B5" w:rsidR="001D6A1E" w:rsidRDefault="001D6A1E" w:rsidP="00296843">
      <w:pPr>
        <w:spacing w:line="360" w:lineRule="auto"/>
        <w:ind w:firstLine="0"/>
        <w:jc w:val="both"/>
        <w:rPr>
          <w:rFonts w:ascii="Arial" w:hAnsi="Arial" w:cs="Arial"/>
          <w:sz w:val="24"/>
          <w:szCs w:val="24"/>
        </w:rPr>
      </w:pPr>
    </w:p>
    <w:p w14:paraId="5F3FBA86" w14:textId="2AE3823E" w:rsidR="001D6A1E" w:rsidRDefault="001D6A1E" w:rsidP="00296843">
      <w:pPr>
        <w:spacing w:line="360" w:lineRule="auto"/>
        <w:ind w:firstLine="0"/>
        <w:jc w:val="both"/>
        <w:rPr>
          <w:rFonts w:ascii="Arial" w:hAnsi="Arial" w:cs="Arial"/>
          <w:sz w:val="24"/>
          <w:szCs w:val="24"/>
        </w:rPr>
      </w:pPr>
    </w:p>
    <w:p w14:paraId="75085D03" w14:textId="5CE529C9" w:rsidR="001D6A1E" w:rsidRDefault="001D6A1E" w:rsidP="00296843">
      <w:pPr>
        <w:spacing w:line="360" w:lineRule="auto"/>
        <w:ind w:firstLine="0"/>
        <w:jc w:val="both"/>
        <w:rPr>
          <w:rFonts w:ascii="Arial" w:hAnsi="Arial" w:cs="Arial"/>
          <w:sz w:val="24"/>
          <w:szCs w:val="24"/>
        </w:rPr>
      </w:pPr>
    </w:p>
    <w:p w14:paraId="5E80DADC" w14:textId="105917C5" w:rsidR="001D6A1E" w:rsidRDefault="001D6A1E" w:rsidP="00296843">
      <w:pPr>
        <w:spacing w:line="360" w:lineRule="auto"/>
        <w:ind w:firstLine="0"/>
        <w:jc w:val="both"/>
        <w:rPr>
          <w:rFonts w:ascii="Arial" w:hAnsi="Arial" w:cs="Arial"/>
          <w:sz w:val="24"/>
          <w:szCs w:val="24"/>
        </w:rPr>
      </w:pPr>
    </w:p>
    <w:p w14:paraId="44F19EFB" w14:textId="046CE8CA" w:rsidR="001D6A1E" w:rsidRDefault="001D6A1E" w:rsidP="00296843">
      <w:pPr>
        <w:spacing w:line="360" w:lineRule="auto"/>
        <w:ind w:firstLine="0"/>
        <w:jc w:val="both"/>
        <w:rPr>
          <w:rFonts w:ascii="Arial" w:hAnsi="Arial" w:cs="Arial"/>
          <w:sz w:val="24"/>
          <w:szCs w:val="24"/>
        </w:rPr>
      </w:pPr>
    </w:p>
    <w:p w14:paraId="612B4C8C" w14:textId="5524756B" w:rsidR="001D6A1E" w:rsidRDefault="001D6A1E" w:rsidP="00296843">
      <w:pPr>
        <w:spacing w:line="360" w:lineRule="auto"/>
        <w:ind w:firstLine="0"/>
        <w:jc w:val="both"/>
        <w:rPr>
          <w:rFonts w:ascii="Arial" w:hAnsi="Arial" w:cs="Arial"/>
          <w:sz w:val="24"/>
          <w:szCs w:val="24"/>
        </w:rPr>
      </w:pPr>
    </w:p>
    <w:p w14:paraId="72B96C8D" w14:textId="4E863F87" w:rsidR="001D6A1E" w:rsidRDefault="001D6A1E" w:rsidP="00296843">
      <w:pPr>
        <w:spacing w:line="360" w:lineRule="auto"/>
        <w:ind w:firstLine="0"/>
        <w:jc w:val="both"/>
        <w:rPr>
          <w:rFonts w:ascii="Arial" w:hAnsi="Arial" w:cs="Arial"/>
          <w:sz w:val="24"/>
          <w:szCs w:val="24"/>
        </w:rPr>
      </w:pPr>
    </w:p>
    <w:p w14:paraId="0F4003E0" w14:textId="25E15615" w:rsidR="001D6A1E" w:rsidRDefault="001D6A1E" w:rsidP="00296843">
      <w:pPr>
        <w:spacing w:line="360" w:lineRule="auto"/>
        <w:ind w:firstLine="0"/>
        <w:jc w:val="both"/>
        <w:rPr>
          <w:rFonts w:ascii="Arial" w:hAnsi="Arial" w:cs="Arial"/>
          <w:sz w:val="24"/>
          <w:szCs w:val="24"/>
        </w:rPr>
      </w:pPr>
    </w:p>
    <w:p w14:paraId="50B035D3" w14:textId="130DC376" w:rsidR="001D6A1E" w:rsidRDefault="001D6A1E" w:rsidP="00296843">
      <w:pPr>
        <w:spacing w:line="360" w:lineRule="auto"/>
        <w:ind w:firstLine="0"/>
        <w:jc w:val="both"/>
        <w:rPr>
          <w:rFonts w:ascii="Arial" w:hAnsi="Arial" w:cs="Arial"/>
          <w:sz w:val="24"/>
          <w:szCs w:val="24"/>
        </w:rPr>
      </w:pPr>
    </w:p>
    <w:p w14:paraId="12103740" w14:textId="13243A44" w:rsidR="001D6A1E" w:rsidRDefault="001D6A1E" w:rsidP="00296843">
      <w:pPr>
        <w:spacing w:line="360" w:lineRule="auto"/>
        <w:ind w:firstLine="0"/>
        <w:jc w:val="both"/>
        <w:rPr>
          <w:rFonts w:ascii="Arial" w:hAnsi="Arial" w:cs="Arial"/>
          <w:sz w:val="24"/>
          <w:szCs w:val="24"/>
        </w:rPr>
      </w:pPr>
    </w:p>
    <w:p w14:paraId="6FDBF607" w14:textId="647A54A4" w:rsidR="001D6A1E" w:rsidRDefault="001D6A1E" w:rsidP="00296843">
      <w:pPr>
        <w:spacing w:line="360" w:lineRule="auto"/>
        <w:ind w:firstLine="0"/>
        <w:jc w:val="both"/>
        <w:rPr>
          <w:rFonts w:ascii="Arial" w:hAnsi="Arial" w:cs="Arial"/>
          <w:sz w:val="24"/>
          <w:szCs w:val="24"/>
        </w:rPr>
      </w:pPr>
    </w:p>
    <w:p w14:paraId="440DF936" w14:textId="671E5A17" w:rsidR="001D6A1E" w:rsidRDefault="001D6A1E" w:rsidP="00296843">
      <w:pPr>
        <w:spacing w:line="360" w:lineRule="auto"/>
        <w:ind w:firstLine="0"/>
        <w:jc w:val="both"/>
        <w:rPr>
          <w:rFonts w:ascii="Arial" w:hAnsi="Arial" w:cs="Arial"/>
          <w:sz w:val="24"/>
          <w:szCs w:val="24"/>
        </w:rPr>
      </w:pPr>
    </w:p>
    <w:p w14:paraId="12731D85" w14:textId="77777777" w:rsidR="001D6A1E" w:rsidRPr="008468DF" w:rsidRDefault="001D6A1E" w:rsidP="00296843">
      <w:pPr>
        <w:spacing w:line="360" w:lineRule="auto"/>
        <w:ind w:firstLine="0"/>
        <w:jc w:val="both"/>
        <w:rPr>
          <w:rFonts w:ascii="Arial" w:hAnsi="Arial" w:cs="Arial"/>
          <w:sz w:val="24"/>
          <w:szCs w:val="24"/>
        </w:rPr>
      </w:pPr>
      <w:bookmarkStart w:id="0" w:name="_GoBack"/>
      <w:bookmarkEnd w:id="0"/>
    </w:p>
    <w:p w14:paraId="7D041FFD" w14:textId="77777777" w:rsidR="00601C36" w:rsidRDefault="00601C36" w:rsidP="00296843">
      <w:pPr>
        <w:spacing w:line="360" w:lineRule="auto"/>
        <w:ind w:firstLine="0"/>
        <w:jc w:val="both"/>
        <w:rPr>
          <w:rFonts w:ascii="Arial" w:hAnsi="Arial" w:cs="Arial"/>
          <w:b/>
          <w:sz w:val="28"/>
          <w:szCs w:val="24"/>
        </w:rPr>
      </w:pPr>
    </w:p>
    <w:p w14:paraId="5D045EF5" w14:textId="47F165C2" w:rsidR="00601C36" w:rsidRPr="00296843" w:rsidRDefault="00296843" w:rsidP="00296843">
      <w:pPr>
        <w:spacing w:line="360" w:lineRule="auto"/>
        <w:ind w:firstLine="0"/>
        <w:jc w:val="both"/>
        <w:rPr>
          <w:rFonts w:ascii="Arial" w:hAnsi="Arial" w:cs="Arial"/>
          <w:b/>
          <w:sz w:val="28"/>
          <w:szCs w:val="24"/>
        </w:rPr>
      </w:pPr>
      <w:r w:rsidRPr="00296843">
        <w:rPr>
          <w:rFonts w:ascii="Arial" w:hAnsi="Arial" w:cs="Arial"/>
          <w:b/>
          <w:sz w:val="28"/>
          <w:szCs w:val="24"/>
        </w:rPr>
        <w:lastRenderedPageBreak/>
        <w:t xml:space="preserve">OBJETIVOS </w:t>
      </w:r>
    </w:p>
    <w:p w14:paraId="78C8D7CB" w14:textId="663928F2" w:rsidR="008468DF" w:rsidRPr="003D78CE" w:rsidRDefault="003D78CE" w:rsidP="003D78CE">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Identificar los factores </w:t>
      </w:r>
      <w:r w:rsidR="00296843" w:rsidRPr="00296843">
        <w:rPr>
          <w:rFonts w:ascii="Arial" w:hAnsi="Arial" w:cs="Arial"/>
          <w:sz w:val="24"/>
          <w:szCs w:val="24"/>
        </w:rPr>
        <w:t>de riesgo que acontecen para el accidente cerebrovascular , al igual que determinar la incidencia y frecuencia  en la que se presenta u</w:t>
      </w:r>
      <w:r>
        <w:rPr>
          <w:rFonts w:ascii="Arial" w:hAnsi="Arial" w:cs="Arial"/>
          <w:sz w:val="24"/>
          <w:szCs w:val="24"/>
        </w:rPr>
        <w:t xml:space="preserve">n EVC Isquémico va Hemorragico </w:t>
      </w:r>
      <w:r w:rsidR="00296843" w:rsidRPr="00296843">
        <w:rPr>
          <w:rFonts w:ascii="Arial" w:hAnsi="Arial" w:cs="Arial"/>
          <w:sz w:val="24"/>
          <w:szCs w:val="24"/>
        </w:rPr>
        <w:t xml:space="preserve">en pacientes ingresados  en el área de urgencias del Hospital general del IMSS zona 2 de la ciudad de heroica de </w:t>
      </w:r>
      <w:r w:rsidR="00761A17" w:rsidRPr="00296843">
        <w:rPr>
          <w:rFonts w:ascii="Arial" w:hAnsi="Arial" w:cs="Arial"/>
          <w:sz w:val="24"/>
          <w:szCs w:val="24"/>
        </w:rPr>
        <w:t>cárdenas</w:t>
      </w:r>
      <w:r w:rsidR="00296843" w:rsidRPr="00296843">
        <w:rPr>
          <w:rFonts w:ascii="Arial" w:hAnsi="Arial" w:cs="Arial"/>
          <w:sz w:val="24"/>
          <w:szCs w:val="24"/>
        </w:rPr>
        <w:t xml:space="preserve"> tabasco</w:t>
      </w:r>
      <w:r w:rsidR="00761A17">
        <w:rPr>
          <w:rFonts w:ascii="Arial" w:hAnsi="Arial" w:cs="Arial"/>
          <w:sz w:val="24"/>
          <w:szCs w:val="24"/>
        </w:rPr>
        <w:t>.</w:t>
      </w:r>
    </w:p>
    <w:p w14:paraId="16DDEE3F" w14:textId="72309F6B" w:rsidR="00601C36" w:rsidRDefault="00296843" w:rsidP="00296843">
      <w:pPr>
        <w:spacing w:line="360" w:lineRule="auto"/>
        <w:ind w:firstLine="0"/>
        <w:jc w:val="both"/>
        <w:rPr>
          <w:rFonts w:ascii="Arial" w:hAnsi="Arial" w:cs="Arial"/>
          <w:b/>
          <w:sz w:val="28"/>
          <w:szCs w:val="24"/>
        </w:rPr>
      </w:pPr>
      <w:r w:rsidRPr="00296843">
        <w:rPr>
          <w:rFonts w:ascii="Arial" w:hAnsi="Arial" w:cs="Arial"/>
          <w:b/>
          <w:sz w:val="28"/>
          <w:szCs w:val="24"/>
        </w:rPr>
        <w:t>OBJETIVOS ESPECIFICOS</w:t>
      </w:r>
    </w:p>
    <w:p w14:paraId="5B09A1EE" w14:textId="49A3A81D" w:rsidR="00296843" w:rsidRDefault="003D78CE" w:rsidP="00296843">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Determinar las características </w:t>
      </w:r>
      <w:r w:rsidR="00296843" w:rsidRPr="00296843">
        <w:rPr>
          <w:rFonts w:ascii="Arial" w:hAnsi="Arial" w:cs="Arial"/>
          <w:sz w:val="24"/>
          <w:szCs w:val="24"/>
        </w:rPr>
        <w:t xml:space="preserve">clínicas y </w:t>
      </w:r>
      <w:r w:rsidRPr="00296843">
        <w:rPr>
          <w:rFonts w:ascii="Arial" w:hAnsi="Arial" w:cs="Arial"/>
          <w:sz w:val="24"/>
          <w:szCs w:val="24"/>
        </w:rPr>
        <w:t>epidemiológicas</w:t>
      </w:r>
      <w:r w:rsidR="00296843" w:rsidRPr="00296843">
        <w:rPr>
          <w:rFonts w:ascii="Arial" w:hAnsi="Arial" w:cs="Arial"/>
          <w:sz w:val="24"/>
          <w:szCs w:val="24"/>
        </w:rPr>
        <w:t xml:space="preserve"> de los pacientes con EVC</w:t>
      </w:r>
      <w:r w:rsidR="00761A17">
        <w:rPr>
          <w:rFonts w:ascii="Arial" w:hAnsi="Arial" w:cs="Arial"/>
          <w:sz w:val="24"/>
          <w:szCs w:val="24"/>
        </w:rPr>
        <w:t>.</w:t>
      </w:r>
    </w:p>
    <w:p w14:paraId="1B960666" w14:textId="77777777" w:rsidR="00761A17" w:rsidRPr="00296843" w:rsidRDefault="00761A17" w:rsidP="00761A17">
      <w:pPr>
        <w:pStyle w:val="Prrafodelista"/>
        <w:spacing w:line="360" w:lineRule="auto"/>
        <w:ind w:firstLine="0"/>
        <w:jc w:val="both"/>
        <w:rPr>
          <w:rFonts w:ascii="Arial" w:hAnsi="Arial" w:cs="Arial"/>
          <w:sz w:val="24"/>
          <w:szCs w:val="24"/>
        </w:rPr>
      </w:pPr>
    </w:p>
    <w:p w14:paraId="01B88BE6" w14:textId="68EDAB0C" w:rsidR="00761A17" w:rsidRPr="008468DF" w:rsidRDefault="00296843" w:rsidP="008468DF">
      <w:pPr>
        <w:pStyle w:val="Prrafodelista"/>
        <w:numPr>
          <w:ilvl w:val="0"/>
          <w:numId w:val="1"/>
        </w:numPr>
        <w:spacing w:line="360" w:lineRule="auto"/>
        <w:jc w:val="both"/>
        <w:rPr>
          <w:rFonts w:ascii="Arial" w:hAnsi="Arial" w:cs="Arial"/>
          <w:sz w:val="24"/>
          <w:szCs w:val="24"/>
        </w:rPr>
      </w:pPr>
      <w:r w:rsidRPr="00296843">
        <w:rPr>
          <w:rFonts w:ascii="Arial" w:hAnsi="Arial" w:cs="Arial"/>
          <w:sz w:val="24"/>
          <w:szCs w:val="24"/>
        </w:rPr>
        <w:t xml:space="preserve">Evaluar la supervivencia por EVC </w:t>
      </w:r>
      <w:r w:rsidR="00D21D10">
        <w:rPr>
          <w:rFonts w:ascii="Arial" w:hAnsi="Arial" w:cs="Arial"/>
          <w:sz w:val="24"/>
          <w:szCs w:val="24"/>
        </w:rPr>
        <w:t>Isq</w:t>
      </w:r>
      <w:r w:rsidR="00D21D10" w:rsidRPr="00296843">
        <w:rPr>
          <w:rFonts w:ascii="Arial" w:hAnsi="Arial" w:cs="Arial"/>
          <w:sz w:val="24"/>
          <w:szCs w:val="24"/>
        </w:rPr>
        <w:t>uemia</w:t>
      </w:r>
      <w:r w:rsidR="003D78CE">
        <w:rPr>
          <w:rFonts w:ascii="Arial" w:hAnsi="Arial" w:cs="Arial"/>
          <w:sz w:val="24"/>
          <w:szCs w:val="24"/>
        </w:rPr>
        <w:t xml:space="preserve"> y Hemorragico del paciente</w:t>
      </w:r>
    </w:p>
    <w:p w14:paraId="1FDBB7E5" w14:textId="77777777" w:rsidR="00761A17" w:rsidRPr="00296843" w:rsidRDefault="00761A17" w:rsidP="00761A17">
      <w:pPr>
        <w:pStyle w:val="Prrafodelista"/>
        <w:spacing w:line="360" w:lineRule="auto"/>
        <w:ind w:firstLine="0"/>
        <w:jc w:val="both"/>
        <w:rPr>
          <w:rFonts w:ascii="Arial" w:hAnsi="Arial" w:cs="Arial"/>
          <w:sz w:val="24"/>
          <w:szCs w:val="24"/>
        </w:rPr>
      </w:pPr>
    </w:p>
    <w:p w14:paraId="4B2A8EA8" w14:textId="70F7DA57" w:rsidR="00296843" w:rsidRDefault="00296843" w:rsidP="00296843">
      <w:pPr>
        <w:pStyle w:val="Prrafodelista"/>
        <w:numPr>
          <w:ilvl w:val="0"/>
          <w:numId w:val="1"/>
        </w:numPr>
        <w:spacing w:line="360" w:lineRule="auto"/>
        <w:jc w:val="both"/>
        <w:rPr>
          <w:rFonts w:ascii="Arial" w:hAnsi="Arial" w:cs="Arial"/>
          <w:sz w:val="24"/>
          <w:szCs w:val="24"/>
        </w:rPr>
      </w:pPr>
      <w:r w:rsidRPr="00296843">
        <w:rPr>
          <w:rFonts w:ascii="Arial" w:hAnsi="Arial" w:cs="Arial"/>
          <w:sz w:val="24"/>
          <w:szCs w:val="24"/>
        </w:rPr>
        <w:t>Determinar que conocimientos tiene las personas en estudio sob</w:t>
      </w:r>
      <w:r w:rsidR="003D78CE">
        <w:rPr>
          <w:rFonts w:ascii="Arial" w:hAnsi="Arial" w:cs="Arial"/>
          <w:sz w:val="24"/>
          <w:szCs w:val="24"/>
        </w:rPr>
        <w:t>re la patología sobre su causa,</w:t>
      </w:r>
      <w:r w:rsidRPr="00296843">
        <w:rPr>
          <w:rFonts w:ascii="Arial" w:hAnsi="Arial" w:cs="Arial"/>
          <w:sz w:val="24"/>
          <w:szCs w:val="24"/>
        </w:rPr>
        <w:t xml:space="preserve"> consecuencia y forma de prevención (Buscar la causa en general )</w:t>
      </w:r>
      <w:r w:rsidR="00761A17">
        <w:rPr>
          <w:rFonts w:ascii="Arial" w:hAnsi="Arial" w:cs="Arial"/>
          <w:sz w:val="24"/>
          <w:szCs w:val="24"/>
        </w:rPr>
        <w:t>.</w:t>
      </w:r>
    </w:p>
    <w:p w14:paraId="3AAF91EE" w14:textId="77777777" w:rsidR="00761A17" w:rsidRPr="00296843" w:rsidRDefault="00761A17" w:rsidP="00761A17">
      <w:pPr>
        <w:pStyle w:val="Prrafodelista"/>
        <w:spacing w:line="360" w:lineRule="auto"/>
        <w:ind w:firstLine="0"/>
        <w:jc w:val="both"/>
        <w:rPr>
          <w:rFonts w:ascii="Arial" w:hAnsi="Arial" w:cs="Arial"/>
          <w:sz w:val="24"/>
          <w:szCs w:val="24"/>
        </w:rPr>
      </w:pPr>
    </w:p>
    <w:p w14:paraId="0C70C66E" w14:textId="0916C7B2" w:rsidR="00761A17" w:rsidRDefault="000D1752" w:rsidP="003D78CE">
      <w:pPr>
        <w:pStyle w:val="Prrafodelista"/>
        <w:numPr>
          <w:ilvl w:val="0"/>
          <w:numId w:val="1"/>
        </w:numPr>
        <w:spacing w:line="360" w:lineRule="auto"/>
        <w:jc w:val="both"/>
        <w:rPr>
          <w:rFonts w:ascii="Arial" w:hAnsi="Arial" w:cs="Arial"/>
          <w:sz w:val="24"/>
          <w:szCs w:val="24"/>
        </w:rPr>
      </w:pPr>
      <w:r>
        <w:rPr>
          <w:rFonts w:ascii="Arial" w:hAnsi="Arial" w:cs="Arial"/>
          <w:sz w:val="24"/>
          <w:szCs w:val="24"/>
        </w:rPr>
        <w:t>Determinar la tasa de let</w:t>
      </w:r>
      <w:r w:rsidR="00296843" w:rsidRPr="00296843">
        <w:rPr>
          <w:rFonts w:ascii="Arial" w:hAnsi="Arial" w:cs="Arial"/>
          <w:sz w:val="24"/>
          <w:szCs w:val="24"/>
        </w:rPr>
        <w:t xml:space="preserve">alidad por accidente  cerebrovascular </w:t>
      </w:r>
      <w:r w:rsidR="00761A17">
        <w:rPr>
          <w:rFonts w:ascii="Arial" w:hAnsi="Arial" w:cs="Arial"/>
          <w:sz w:val="24"/>
          <w:szCs w:val="24"/>
        </w:rPr>
        <w:t>.</w:t>
      </w:r>
    </w:p>
    <w:p w14:paraId="3D7EA75E" w14:textId="2892C30D" w:rsidR="003D78CE" w:rsidRPr="003D78CE" w:rsidRDefault="003D78CE" w:rsidP="003D78CE">
      <w:pPr>
        <w:spacing w:line="360" w:lineRule="auto"/>
        <w:ind w:firstLine="0"/>
        <w:jc w:val="both"/>
        <w:rPr>
          <w:rFonts w:ascii="Arial" w:hAnsi="Arial" w:cs="Arial"/>
          <w:sz w:val="24"/>
          <w:szCs w:val="24"/>
        </w:rPr>
      </w:pPr>
    </w:p>
    <w:p w14:paraId="5D7925C1" w14:textId="77777777" w:rsidR="00296843" w:rsidRDefault="00296843" w:rsidP="00296843">
      <w:pPr>
        <w:pStyle w:val="Prrafodelista"/>
        <w:numPr>
          <w:ilvl w:val="0"/>
          <w:numId w:val="1"/>
        </w:numPr>
        <w:spacing w:line="360" w:lineRule="auto"/>
        <w:jc w:val="both"/>
        <w:rPr>
          <w:rFonts w:ascii="Arial" w:hAnsi="Arial" w:cs="Arial"/>
          <w:sz w:val="24"/>
          <w:szCs w:val="24"/>
        </w:rPr>
      </w:pPr>
      <w:r w:rsidRPr="00296843">
        <w:rPr>
          <w:rFonts w:ascii="Arial" w:hAnsi="Arial" w:cs="Arial"/>
          <w:sz w:val="24"/>
          <w:szCs w:val="24"/>
        </w:rPr>
        <w:t>Diseñar una guía de manejo para el control de factor de riesgo para EVC</w:t>
      </w:r>
      <w:r w:rsidR="00761A17">
        <w:rPr>
          <w:rFonts w:ascii="Arial" w:hAnsi="Arial" w:cs="Arial"/>
          <w:sz w:val="24"/>
          <w:szCs w:val="24"/>
        </w:rPr>
        <w:t>.</w:t>
      </w:r>
    </w:p>
    <w:p w14:paraId="3BC3E8E4" w14:textId="77777777" w:rsidR="000D1752" w:rsidRDefault="000D1752" w:rsidP="003E0524">
      <w:pPr>
        <w:spacing w:line="360" w:lineRule="auto"/>
        <w:jc w:val="both"/>
        <w:rPr>
          <w:rFonts w:ascii="Arial" w:hAnsi="Arial" w:cs="Arial"/>
          <w:b/>
          <w:sz w:val="40"/>
          <w:szCs w:val="24"/>
        </w:rPr>
      </w:pPr>
    </w:p>
    <w:p w14:paraId="1C45554C" w14:textId="77777777" w:rsidR="000D1752" w:rsidRDefault="000D1752" w:rsidP="003E0524">
      <w:pPr>
        <w:spacing w:line="360" w:lineRule="auto"/>
        <w:jc w:val="both"/>
        <w:rPr>
          <w:rFonts w:ascii="Arial" w:hAnsi="Arial" w:cs="Arial"/>
          <w:b/>
          <w:sz w:val="40"/>
          <w:szCs w:val="24"/>
        </w:rPr>
      </w:pPr>
    </w:p>
    <w:p w14:paraId="54AD272E" w14:textId="77777777" w:rsidR="000D1752" w:rsidRDefault="000D1752" w:rsidP="003E0524">
      <w:pPr>
        <w:spacing w:line="360" w:lineRule="auto"/>
        <w:jc w:val="both"/>
        <w:rPr>
          <w:rFonts w:ascii="Arial" w:hAnsi="Arial" w:cs="Arial"/>
          <w:b/>
          <w:sz w:val="40"/>
          <w:szCs w:val="24"/>
        </w:rPr>
      </w:pPr>
    </w:p>
    <w:p w14:paraId="4A015ABD" w14:textId="77777777" w:rsidR="000D1752" w:rsidRDefault="000D1752" w:rsidP="003E0524">
      <w:pPr>
        <w:spacing w:line="360" w:lineRule="auto"/>
        <w:jc w:val="both"/>
        <w:rPr>
          <w:rFonts w:ascii="Arial" w:hAnsi="Arial" w:cs="Arial"/>
          <w:b/>
          <w:sz w:val="40"/>
          <w:szCs w:val="24"/>
        </w:rPr>
      </w:pPr>
    </w:p>
    <w:p w14:paraId="0BAA3502" w14:textId="11C4E7E8" w:rsidR="003E0524" w:rsidRDefault="003E0524" w:rsidP="003E0524">
      <w:pPr>
        <w:spacing w:line="360" w:lineRule="auto"/>
        <w:jc w:val="both"/>
        <w:rPr>
          <w:rFonts w:ascii="Arial" w:hAnsi="Arial" w:cs="Arial"/>
          <w:b/>
          <w:sz w:val="40"/>
          <w:szCs w:val="24"/>
        </w:rPr>
      </w:pPr>
      <w:r>
        <w:rPr>
          <w:rFonts w:ascii="Arial" w:hAnsi="Arial" w:cs="Arial"/>
          <w:b/>
          <w:sz w:val="40"/>
          <w:szCs w:val="24"/>
        </w:rPr>
        <w:lastRenderedPageBreak/>
        <w:t xml:space="preserve">Hipotesis </w:t>
      </w:r>
    </w:p>
    <w:p w14:paraId="1BC043AD" w14:textId="77777777" w:rsidR="003E0524" w:rsidRPr="003E0524" w:rsidRDefault="003E0524" w:rsidP="003E0524">
      <w:pPr>
        <w:spacing w:line="360" w:lineRule="auto"/>
        <w:jc w:val="both"/>
        <w:rPr>
          <w:rFonts w:ascii="Arial" w:hAnsi="Arial" w:cs="Arial"/>
          <w:sz w:val="24"/>
          <w:szCs w:val="24"/>
        </w:rPr>
      </w:pPr>
      <w:r w:rsidRPr="003E0524">
        <w:rPr>
          <w:rFonts w:ascii="Arial" w:hAnsi="Arial" w:cs="Arial"/>
          <w:sz w:val="24"/>
          <w:szCs w:val="24"/>
        </w:rPr>
        <w:t>1. Hipótesis nula: No hay diferencia significativa en la incidencia de EVC isquémico y hemorrágico en pacientes que llegan al área de urgencias del Hospital General de Cárdenas de Tabasco.</w:t>
      </w:r>
    </w:p>
    <w:p w14:paraId="39F1154C" w14:textId="77777777" w:rsidR="003E0524" w:rsidRPr="003E0524" w:rsidRDefault="003E0524" w:rsidP="003E0524">
      <w:pPr>
        <w:spacing w:line="360" w:lineRule="auto"/>
        <w:jc w:val="both"/>
        <w:rPr>
          <w:rFonts w:ascii="Arial" w:hAnsi="Arial" w:cs="Arial"/>
          <w:sz w:val="24"/>
          <w:szCs w:val="24"/>
        </w:rPr>
      </w:pPr>
      <w:r w:rsidRPr="003E0524">
        <w:rPr>
          <w:rFonts w:ascii="Arial" w:hAnsi="Arial" w:cs="Arial"/>
          <w:sz w:val="24"/>
          <w:szCs w:val="24"/>
        </w:rPr>
        <w:t xml:space="preserve">   Hipótesis alternativa: Existe una diferencia significativa en la incidencia de EVC isquémico y hemorrágico en pacientes que llegan al área de urgencias del Hospital General de Cárdenas de Tabasco.</w:t>
      </w:r>
    </w:p>
    <w:p w14:paraId="70CAC917" w14:textId="77777777" w:rsidR="003E0524" w:rsidRPr="003E0524" w:rsidRDefault="003E0524" w:rsidP="003E0524">
      <w:pPr>
        <w:spacing w:line="360" w:lineRule="auto"/>
        <w:jc w:val="both"/>
        <w:rPr>
          <w:rFonts w:ascii="Arial" w:hAnsi="Arial" w:cs="Arial"/>
          <w:sz w:val="24"/>
          <w:szCs w:val="24"/>
        </w:rPr>
      </w:pPr>
    </w:p>
    <w:p w14:paraId="2E91784F" w14:textId="77777777" w:rsidR="003E0524" w:rsidRPr="003E0524" w:rsidRDefault="003E0524" w:rsidP="003E0524">
      <w:pPr>
        <w:spacing w:line="360" w:lineRule="auto"/>
        <w:jc w:val="both"/>
        <w:rPr>
          <w:rFonts w:ascii="Arial" w:hAnsi="Arial" w:cs="Arial"/>
          <w:sz w:val="24"/>
          <w:szCs w:val="24"/>
        </w:rPr>
      </w:pPr>
      <w:r w:rsidRPr="003E0524">
        <w:rPr>
          <w:rFonts w:ascii="Arial" w:hAnsi="Arial" w:cs="Arial"/>
          <w:sz w:val="24"/>
          <w:szCs w:val="24"/>
        </w:rPr>
        <w:t>2. Hipótesis nula: No hay diferencia significativa en la edad de los pacientes con EVC isquémico versus los pacientes con EVC hemorrágico en la unidad de urgencias del Hospital General de Cárdenas de Tabasco.</w:t>
      </w:r>
    </w:p>
    <w:p w14:paraId="1DC13968" w14:textId="77777777" w:rsidR="003E0524" w:rsidRPr="003E0524" w:rsidRDefault="003E0524" w:rsidP="003E0524">
      <w:pPr>
        <w:spacing w:line="360" w:lineRule="auto"/>
        <w:jc w:val="both"/>
        <w:rPr>
          <w:rFonts w:ascii="Arial" w:hAnsi="Arial" w:cs="Arial"/>
          <w:sz w:val="24"/>
          <w:szCs w:val="24"/>
        </w:rPr>
      </w:pPr>
      <w:r w:rsidRPr="003E0524">
        <w:rPr>
          <w:rFonts w:ascii="Arial" w:hAnsi="Arial" w:cs="Arial"/>
          <w:sz w:val="24"/>
          <w:szCs w:val="24"/>
        </w:rPr>
        <w:t xml:space="preserve">   Hipótesis alternativa: Existe una diferencia significativa en la edad de los pacientes con EVC isquémico versus los pacientes con EVC hemorrágico en la unidad de urgencias del Hospital General de Cárdenas de Tabasco.</w:t>
      </w:r>
    </w:p>
    <w:p w14:paraId="18C401EE" w14:textId="77777777" w:rsidR="003E0524" w:rsidRPr="003E0524" w:rsidRDefault="003E0524" w:rsidP="003E0524">
      <w:pPr>
        <w:spacing w:line="360" w:lineRule="auto"/>
        <w:jc w:val="both"/>
        <w:rPr>
          <w:rFonts w:ascii="Arial" w:hAnsi="Arial" w:cs="Arial"/>
          <w:sz w:val="24"/>
          <w:szCs w:val="24"/>
        </w:rPr>
      </w:pPr>
    </w:p>
    <w:p w14:paraId="328AD550" w14:textId="77777777" w:rsidR="003E0524" w:rsidRPr="003E0524" w:rsidRDefault="003E0524" w:rsidP="003E0524">
      <w:pPr>
        <w:spacing w:line="360" w:lineRule="auto"/>
        <w:jc w:val="both"/>
        <w:rPr>
          <w:rFonts w:ascii="Arial" w:hAnsi="Arial" w:cs="Arial"/>
          <w:sz w:val="24"/>
          <w:szCs w:val="24"/>
        </w:rPr>
      </w:pPr>
      <w:r w:rsidRPr="003E0524">
        <w:rPr>
          <w:rFonts w:ascii="Arial" w:hAnsi="Arial" w:cs="Arial"/>
          <w:sz w:val="24"/>
          <w:szCs w:val="24"/>
        </w:rPr>
        <w:t>3. Hipótesis nula: No hay diferencia significativa en la mortalidad de los pacientes con EVC isquémico y hemorrágico en la unidad de urgencias del Hospital General de Cárdenas de Tabasco.</w:t>
      </w:r>
    </w:p>
    <w:p w14:paraId="13262D57" w14:textId="77777777" w:rsidR="003E0524" w:rsidRPr="003E0524" w:rsidRDefault="003E0524" w:rsidP="003E0524">
      <w:pPr>
        <w:spacing w:line="360" w:lineRule="auto"/>
        <w:jc w:val="both"/>
        <w:rPr>
          <w:rFonts w:ascii="Arial" w:hAnsi="Arial" w:cs="Arial"/>
          <w:sz w:val="24"/>
          <w:szCs w:val="24"/>
        </w:rPr>
      </w:pPr>
      <w:r w:rsidRPr="003E0524">
        <w:rPr>
          <w:rFonts w:ascii="Arial" w:hAnsi="Arial" w:cs="Arial"/>
          <w:sz w:val="24"/>
          <w:szCs w:val="24"/>
        </w:rPr>
        <w:t xml:space="preserve">   Hipótesis alternativa: Existe una diferencia significativa en la mortalidad de los pacientes con EVC isquémico y hemorrágico en la unidad de urgencias del Hospital General de Cárdenas de Tabasco.</w:t>
      </w:r>
    </w:p>
    <w:p w14:paraId="3AA61CD3" w14:textId="77777777" w:rsidR="003E0524" w:rsidRPr="003E0524" w:rsidRDefault="003E0524" w:rsidP="003E0524">
      <w:pPr>
        <w:spacing w:line="360" w:lineRule="auto"/>
        <w:jc w:val="both"/>
        <w:rPr>
          <w:rFonts w:ascii="Arial" w:hAnsi="Arial" w:cs="Arial"/>
          <w:sz w:val="24"/>
          <w:szCs w:val="24"/>
        </w:rPr>
      </w:pPr>
    </w:p>
    <w:p w14:paraId="11ACA9AA" w14:textId="77777777" w:rsidR="003E0524" w:rsidRPr="003E0524" w:rsidRDefault="003E0524" w:rsidP="003E0524">
      <w:pPr>
        <w:spacing w:line="360" w:lineRule="auto"/>
        <w:jc w:val="both"/>
        <w:rPr>
          <w:rFonts w:ascii="Arial" w:hAnsi="Arial" w:cs="Arial"/>
          <w:sz w:val="24"/>
          <w:szCs w:val="24"/>
        </w:rPr>
      </w:pPr>
      <w:r w:rsidRPr="003E0524">
        <w:rPr>
          <w:rFonts w:ascii="Arial" w:hAnsi="Arial" w:cs="Arial"/>
          <w:sz w:val="24"/>
          <w:szCs w:val="24"/>
        </w:rPr>
        <w:t>4. Hipótesis nula: No hay factores de riesgo específicos asociados con la incidencia de EVC isquémico y hemorrágico en la población de pacientes que llegan al área de urgencias del Hospital General de Cárdenas de Tabasco.</w:t>
      </w:r>
    </w:p>
    <w:p w14:paraId="27F59E86" w14:textId="77777777" w:rsidR="003E0524" w:rsidRPr="003E0524" w:rsidRDefault="003E0524" w:rsidP="003E0524">
      <w:pPr>
        <w:spacing w:line="360" w:lineRule="auto"/>
        <w:jc w:val="both"/>
        <w:rPr>
          <w:rFonts w:ascii="Arial" w:hAnsi="Arial" w:cs="Arial"/>
          <w:sz w:val="24"/>
          <w:szCs w:val="24"/>
        </w:rPr>
      </w:pPr>
      <w:r w:rsidRPr="003E0524">
        <w:rPr>
          <w:rFonts w:ascii="Arial" w:hAnsi="Arial" w:cs="Arial"/>
          <w:sz w:val="24"/>
          <w:szCs w:val="24"/>
        </w:rPr>
        <w:lastRenderedPageBreak/>
        <w:t xml:space="preserve">   Hipótesis alternativa: Existen factores de riesgo específicos asociados con la incidencia de EVC isquémico y hemorrágico en la población de pacientes que llegan al área de urgencias del Hospital General de Cárdenas de Tabasco.</w:t>
      </w:r>
    </w:p>
    <w:p w14:paraId="14CF4443" w14:textId="77777777" w:rsidR="003E0524" w:rsidRPr="003E0524" w:rsidRDefault="003E0524" w:rsidP="003E0524">
      <w:pPr>
        <w:spacing w:line="360" w:lineRule="auto"/>
        <w:jc w:val="both"/>
        <w:rPr>
          <w:rFonts w:ascii="Arial" w:hAnsi="Arial" w:cs="Arial"/>
          <w:sz w:val="24"/>
          <w:szCs w:val="24"/>
        </w:rPr>
      </w:pPr>
    </w:p>
    <w:p w14:paraId="6E7A800D" w14:textId="77777777" w:rsidR="003E0524" w:rsidRPr="003E0524" w:rsidRDefault="003E0524" w:rsidP="003E0524">
      <w:pPr>
        <w:spacing w:line="360" w:lineRule="auto"/>
        <w:jc w:val="both"/>
        <w:rPr>
          <w:rFonts w:ascii="Arial" w:hAnsi="Arial" w:cs="Arial"/>
          <w:sz w:val="24"/>
          <w:szCs w:val="24"/>
        </w:rPr>
      </w:pPr>
      <w:r w:rsidRPr="003E0524">
        <w:rPr>
          <w:rFonts w:ascii="Arial" w:hAnsi="Arial" w:cs="Arial"/>
          <w:sz w:val="24"/>
          <w:szCs w:val="24"/>
        </w:rPr>
        <w:t>5. Hipótesis nula: No hay diferencia significativa en la forma en que se manejan los pacientes con EVC isquémico y hemorrágico en el área de urgencias del Hospital General de Cárdenas de Tabasco.</w:t>
      </w:r>
    </w:p>
    <w:p w14:paraId="6C8F5806" w14:textId="77777777" w:rsidR="003E0524" w:rsidRPr="003E0524" w:rsidRDefault="003E0524" w:rsidP="003E0524">
      <w:pPr>
        <w:spacing w:line="360" w:lineRule="auto"/>
        <w:jc w:val="both"/>
        <w:rPr>
          <w:rFonts w:ascii="Arial" w:hAnsi="Arial" w:cs="Arial"/>
          <w:sz w:val="24"/>
          <w:szCs w:val="24"/>
        </w:rPr>
      </w:pPr>
      <w:r w:rsidRPr="003E0524">
        <w:rPr>
          <w:rFonts w:ascii="Arial" w:hAnsi="Arial" w:cs="Arial"/>
          <w:sz w:val="24"/>
          <w:szCs w:val="24"/>
        </w:rPr>
        <w:t xml:space="preserve">   Hipótesis alternativa: Existe una diferencia significativa en la forma en que se manejan los pacientes con EVC isquémico y hemorrágico en el área de urgencias del Hospital General de Cárdenas de Tabasco.</w:t>
      </w:r>
    </w:p>
    <w:p w14:paraId="01C01B16" w14:textId="77777777" w:rsidR="008468DF" w:rsidRDefault="008468DF" w:rsidP="003E0524">
      <w:pPr>
        <w:spacing w:line="360" w:lineRule="auto"/>
        <w:jc w:val="both"/>
        <w:rPr>
          <w:rFonts w:ascii="Arial" w:hAnsi="Arial" w:cs="Arial"/>
          <w:b/>
          <w:sz w:val="40"/>
          <w:szCs w:val="24"/>
        </w:rPr>
      </w:pPr>
    </w:p>
    <w:p w14:paraId="5230CE32" w14:textId="4D4240E3" w:rsidR="003E0524" w:rsidRDefault="008468DF" w:rsidP="003E0524">
      <w:pPr>
        <w:spacing w:line="360" w:lineRule="auto"/>
        <w:jc w:val="both"/>
        <w:rPr>
          <w:rFonts w:ascii="Arial" w:hAnsi="Arial" w:cs="Arial"/>
          <w:b/>
          <w:sz w:val="40"/>
          <w:szCs w:val="24"/>
        </w:rPr>
      </w:pPr>
      <w:r>
        <w:rPr>
          <w:rFonts w:ascii="Arial" w:hAnsi="Arial" w:cs="Arial"/>
          <w:b/>
          <w:sz w:val="40"/>
          <w:szCs w:val="24"/>
        </w:rPr>
        <w:t>P</w:t>
      </w:r>
      <w:r w:rsidR="003E0524">
        <w:rPr>
          <w:rFonts w:ascii="Arial" w:hAnsi="Arial" w:cs="Arial"/>
          <w:b/>
          <w:sz w:val="40"/>
          <w:szCs w:val="24"/>
        </w:rPr>
        <w:t xml:space="preserve">osibles preguntas </w:t>
      </w:r>
    </w:p>
    <w:p w14:paraId="35634349" w14:textId="77777777" w:rsidR="003E0524" w:rsidRPr="003E0524" w:rsidRDefault="003E0524" w:rsidP="003E0524">
      <w:pPr>
        <w:spacing w:line="360" w:lineRule="auto"/>
        <w:jc w:val="both"/>
        <w:rPr>
          <w:rFonts w:ascii="Arial" w:hAnsi="Arial" w:cs="Arial"/>
          <w:sz w:val="24"/>
          <w:szCs w:val="24"/>
        </w:rPr>
      </w:pPr>
      <w:r w:rsidRPr="003E0524">
        <w:rPr>
          <w:rFonts w:ascii="Arial" w:hAnsi="Arial" w:cs="Arial"/>
          <w:sz w:val="24"/>
          <w:szCs w:val="24"/>
        </w:rPr>
        <w:t>Posibles preguntas:</w:t>
      </w:r>
    </w:p>
    <w:p w14:paraId="3C19094F" w14:textId="77777777" w:rsidR="003E0524" w:rsidRPr="003E0524" w:rsidRDefault="003E0524" w:rsidP="003E0524">
      <w:pPr>
        <w:spacing w:line="360" w:lineRule="auto"/>
        <w:jc w:val="both"/>
        <w:rPr>
          <w:rFonts w:ascii="Arial" w:hAnsi="Arial" w:cs="Arial"/>
          <w:sz w:val="24"/>
          <w:szCs w:val="24"/>
        </w:rPr>
      </w:pPr>
      <w:r w:rsidRPr="003E0524">
        <w:rPr>
          <w:rFonts w:ascii="Arial" w:hAnsi="Arial" w:cs="Arial"/>
          <w:sz w:val="24"/>
          <w:szCs w:val="24"/>
        </w:rPr>
        <w:t>1. ¿Cuál es la incidencia de EVC isquémico y hemorrágico en pacientes que llegan al área de urgencias del Hospital General de Cárdenas de Tabasco?</w:t>
      </w:r>
    </w:p>
    <w:p w14:paraId="2786E19C" w14:textId="77777777" w:rsidR="003E0524" w:rsidRPr="003E0524" w:rsidRDefault="003E0524" w:rsidP="003E0524">
      <w:pPr>
        <w:spacing w:line="360" w:lineRule="auto"/>
        <w:jc w:val="both"/>
        <w:rPr>
          <w:rFonts w:ascii="Arial" w:hAnsi="Arial" w:cs="Arial"/>
          <w:sz w:val="24"/>
          <w:szCs w:val="24"/>
        </w:rPr>
      </w:pPr>
      <w:r w:rsidRPr="003E0524">
        <w:rPr>
          <w:rFonts w:ascii="Arial" w:hAnsi="Arial" w:cs="Arial"/>
          <w:sz w:val="24"/>
          <w:szCs w:val="24"/>
        </w:rPr>
        <w:t>2. ¿Existe una diferencia en la edad de los pacientes con EVC isquémico versus los pacientes con EVC hemorrágico en la unidad de urgencias del Hospital General de Cárdenas de Tabasco?</w:t>
      </w:r>
    </w:p>
    <w:p w14:paraId="7C89E334" w14:textId="77777777" w:rsidR="003E0524" w:rsidRPr="003E0524" w:rsidRDefault="003E0524" w:rsidP="003E0524">
      <w:pPr>
        <w:spacing w:line="360" w:lineRule="auto"/>
        <w:jc w:val="both"/>
        <w:rPr>
          <w:rFonts w:ascii="Arial" w:hAnsi="Arial" w:cs="Arial"/>
          <w:sz w:val="24"/>
          <w:szCs w:val="24"/>
        </w:rPr>
      </w:pPr>
      <w:r w:rsidRPr="003E0524">
        <w:rPr>
          <w:rFonts w:ascii="Arial" w:hAnsi="Arial" w:cs="Arial"/>
          <w:sz w:val="24"/>
          <w:szCs w:val="24"/>
        </w:rPr>
        <w:t>3. ¿Cuál es la mortalidad de los pacientes con EVC isquémico y hemorrágico en la unidad de urgencias del Hospital General de Cárdenas de Tabasco?</w:t>
      </w:r>
    </w:p>
    <w:p w14:paraId="50DE314F" w14:textId="77777777" w:rsidR="003E0524" w:rsidRPr="003E0524" w:rsidRDefault="003E0524" w:rsidP="003E0524">
      <w:pPr>
        <w:spacing w:line="360" w:lineRule="auto"/>
        <w:jc w:val="both"/>
        <w:rPr>
          <w:rFonts w:ascii="Arial" w:hAnsi="Arial" w:cs="Arial"/>
          <w:sz w:val="24"/>
          <w:szCs w:val="24"/>
        </w:rPr>
      </w:pPr>
      <w:r w:rsidRPr="003E0524">
        <w:rPr>
          <w:rFonts w:ascii="Arial" w:hAnsi="Arial" w:cs="Arial"/>
          <w:sz w:val="24"/>
          <w:szCs w:val="24"/>
        </w:rPr>
        <w:t>4. ¿Hay factores de riesgo específicos asociados con la incidencia de EVC isquémico y hemorrágico en la población de pacientes que llegan al área de urgencias del Hospital General de Cárdenas de Tabasco?</w:t>
      </w:r>
    </w:p>
    <w:p w14:paraId="7716816E" w14:textId="77777777" w:rsidR="003E0524" w:rsidRPr="003E0524" w:rsidRDefault="003E0524" w:rsidP="003E0524">
      <w:pPr>
        <w:spacing w:line="360" w:lineRule="auto"/>
        <w:jc w:val="both"/>
        <w:rPr>
          <w:rFonts w:ascii="Arial" w:hAnsi="Arial" w:cs="Arial"/>
          <w:sz w:val="24"/>
          <w:szCs w:val="24"/>
        </w:rPr>
      </w:pPr>
      <w:r w:rsidRPr="003E0524">
        <w:rPr>
          <w:rFonts w:ascii="Arial" w:hAnsi="Arial" w:cs="Arial"/>
          <w:sz w:val="24"/>
          <w:szCs w:val="24"/>
        </w:rPr>
        <w:lastRenderedPageBreak/>
        <w:t>5. ¿Hay alguna diferencia en la forma en que se manejan los pacientes con EVC isquémico y hemorrágico en el área de urgencias del Hospital General de Cárdenas de Tabasco</w:t>
      </w:r>
    </w:p>
    <w:sectPr w:rsidR="003E0524" w:rsidRPr="003E0524" w:rsidSect="004C5B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00"/>
    <w:family w:val="auto"/>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B3545"/>
    <w:multiLevelType w:val="hybridMultilevel"/>
    <w:tmpl w:val="C3485B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7BD5406"/>
    <w:multiLevelType w:val="hybridMultilevel"/>
    <w:tmpl w:val="6BE6B3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D9D0F08"/>
    <w:multiLevelType w:val="hybridMultilevel"/>
    <w:tmpl w:val="BDF61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B9F"/>
    <w:rsid w:val="00002939"/>
    <w:rsid w:val="000A4DEB"/>
    <w:rsid w:val="000D1752"/>
    <w:rsid w:val="00152026"/>
    <w:rsid w:val="00160B44"/>
    <w:rsid w:val="00167776"/>
    <w:rsid w:val="001B0236"/>
    <w:rsid w:val="001D579D"/>
    <w:rsid w:val="001D6A1E"/>
    <w:rsid w:val="00267455"/>
    <w:rsid w:val="00296843"/>
    <w:rsid w:val="002F66C9"/>
    <w:rsid w:val="00317D99"/>
    <w:rsid w:val="003D78CE"/>
    <w:rsid w:val="003E0524"/>
    <w:rsid w:val="00471BF4"/>
    <w:rsid w:val="00487B50"/>
    <w:rsid w:val="004A01EC"/>
    <w:rsid w:val="004A5F1C"/>
    <w:rsid w:val="004C5BED"/>
    <w:rsid w:val="00534F40"/>
    <w:rsid w:val="00601C36"/>
    <w:rsid w:val="00740600"/>
    <w:rsid w:val="00761A17"/>
    <w:rsid w:val="007B7CD3"/>
    <w:rsid w:val="00827653"/>
    <w:rsid w:val="008468DF"/>
    <w:rsid w:val="00997A69"/>
    <w:rsid w:val="009A3D77"/>
    <w:rsid w:val="009C6164"/>
    <w:rsid w:val="00A0741E"/>
    <w:rsid w:val="00A2223C"/>
    <w:rsid w:val="00A5054D"/>
    <w:rsid w:val="00A727C4"/>
    <w:rsid w:val="00AF0443"/>
    <w:rsid w:val="00B0087C"/>
    <w:rsid w:val="00B02837"/>
    <w:rsid w:val="00B11FEC"/>
    <w:rsid w:val="00B94F75"/>
    <w:rsid w:val="00C6584F"/>
    <w:rsid w:val="00C73C2D"/>
    <w:rsid w:val="00D12D0B"/>
    <w:rsid w:val="00D21D10"/>
    <w:rsid w:val="00D87B9F"/>
    <w:rsid w:val="00E11480"/>
    <w:rsid w:val="00F421E4"/>
    <w:rsid w:val="00F73464"/>
    <w:rsid w:val="00F94CFF"/>
    <w:rsid w:val="00FD33BA"/>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0A324"/>
  <w15:docId w15:val="{AECAB9BB-7C01-4BB7-B8CC-8AD0F0DF1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ja-JP" w:bidi="ar-SA"/>
      </w:rPr>
    </w:rPrDefault>
    <w:pPrDefault>
      <w:pPr>
        <w:spacing w:after="24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BED"/>
    <w:pPr>
      <w:ind w:firstLine="36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D12D0B"/>
    <w:rPr>
      <w:sz w:val="16"/>
      <w:szCs w:val="16"/>
    </w:rPr>
  </w:style>
  <w:style w:type="paragraph" w:styleId="Textocomentario">
    <w:name w:val="annotation text"/>
    <w:basedOn w:val="Normal"/>
    <w:link w:val="TextocomentarioCar"/>
    <w:uiPriority w:val="99"/>
    <w:semiHidden/>
    <w:unhideWhenUsed/>
    <w:rsid w:val="00D12D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2D0B"/>
    <w:rPr>
      <w:sz w:val="20"/>
      <w:szCs w:val="20"/>
    </w:rPr>
  </w:style>
  <w:style w:type="paragraph" w:styleId="Asuntodelcomentario">
    <w:name w:val="annotation subject"/>
    <w:basedOn w:val="Textocomentario"/>
    <w:next w:val="Textocomentario"/>
    <w:link w:val="AsuntodelcomentarioCar"/>
    <w:uiPriority w:val="99"/>
    <w:semiHidden/>
    <w:unhideWhenUsed/>
    <w:rsid w:val="00D12D0B"/>
    <w:rPr>
      <w:b/>
      <w:bCs/>
    </w:rPr>
  </w:style>
  <w:style w:type="character" w:customStyle="1" w:styleId="AsuntodelcomentarioCar">
    <w:name w:val="Asunto del comentario Car"/>
    <w:basedOn w:val="TextocomentarioCar"/>
    <w:link w:val="Asuntodelcomentario"/>
    <w:uiPriority w:val="99"/>
    <w:semiHidden/>
    <w:rsid w:val="00D12D0B"/>
    <w:rPr>
      <w:b/>
      <w:bCs/>
      <w:sz w:val="20"/>
      <w:szCs w:val="20"/>
    </w:rPr>
  </w:style>
  <w:style w:type="paragraph" w:styleId="Textodeglobo">
    <w:name w:val="Balloon Text"/>
    <w:basedOn w:val="Normal"/>
    <w:link w:val="TextodegloboCar"/>
    <w:uiPriority w:val="99"/>
    <w:semiHidden/>
    <w:unhideWhenUsed/>
    <w:rsid w:val="00D12D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2D0B"/>
    <w:rPr>
      <w:rFonts w:ascii="Segoe UI" w:hAnsi="Segoe UI" w:cs="Segoe UI"/>
      <w:sz w:val="18"/>
      <w:szCs w:val="18"/>
    </w:rPr>
  </w:style>
  <w:style w:type="paragraph" w:styleId="Prrafodelista">
    <w:name w:val="List Paragraph"/>
    <w:basedOn w:val="Normal"/>
    <w:uiPriority w:val="34"/>
    <w:qFormat/>
    <w:rsid w:val="00296843"/>
    <w:pPr>
      <w:ind w:left="720"/>
      <w:contextualSpacing/>
    </w:pPr>
  </w:style>
  <w:style w:type="character" w:customStyle="1" w:styleId="a">
    <w:name w:val="a"/>
    <w:basedOn w:val="Fuentedeprrafopredeter"/>
    <w:rsid w:val="00997A69"/>
  </w:style>
  <w:style w:type="character" w:customStyle="1" w:styleId="l7">
    <w:name w:val="l7"/>
    <w:basedOn w:val="Fuentedeprrafopredeter"/>
    <w:rsid w:val="00997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9180">
      <w:bodyDiv w:val="1"/>
      <w:marLeft w:val="0"/>
      <w:marRight w:val="0"/>
      <w:marTop w:val="0"/>
      <w:marBottom w:val="0"/>
      <w:divBdr>
        <w:top w:val="none" w:sz="0" w:space="0" w:color="auto"/>
        <w:left w:val="none" w:sz="0" w:space="0" w:color="auto"/>
        <w:bottom w:val="none" w:sz="0" w:space="0" w:color="auto"/>
        <w:right w:val="none" w:sz="0" w:space="0" w:color="auto"/>
      </w:divBdr>
    </w:div>
    <w:div w:id="381947244">
      <w:bodyDiv w:val="1"/>
      <w:marLeft w:val="0"/>
      <w:marRight w:val="0"/>
      <w:marTop w:val="0"/>
      <w:marBottom w:val="0"/>
      <w:divBdr>
        <w:top w:val="none" w:sz="0" w:space="0" w:color="auto"/>
        <w:left w:val="none" w:sz="0" w:space="0" w:color="auto"/>
        <w:bottom w:val="none" w:sz="0" w:space="0" w:color="auto"/>
        <w:right w:val="none" w:sz="0" w:space="0" w:color="auto"/>
      </w:divBdr>
    </w:div>
    <w:div w:id="525367005">
      <w:bodyDiv w:val="1"/>
      <w:marLeft w:val="0"/>
      <w:marRight w:val="0"/>
      <w:marTop w:val="0"/>
      <w:marBottom w:val="0"/>
      <w:divBdr>
        <w:top w:val="none" w:sz="0" w:space="0" w:color="auto"/>
        <w:left w:val="none" w:sz="0" w:space="0" w:color="auto"/>
        <w:bottom w:val="none" w:sz="0" w:space="0" w:color="auto"/>
        <w:right w:val="none" w:sz="0" w:space="0" w:color="auto"/>
      </w:divBdr>
    </w:div>
    <w:div w:id="1106271780">
      <w:bodyDiv w:val="1"/>
      <w:marLeft w:val="0"/>
      <w:marRight w:val="0"/>
      <w:marTop w:val="0"/>
      <w:marBottom w:val="0"/>
      <w:divBdr>
        <w:top w:val="none" w:sz="0" w:space="0" w:color="auto"/>
        <w:left w:val="none" w:sz="0" w:space="0" w:color="auto"/>
        <w:bottom w:val="none" w:sz="0" w:space="0" w:color="auto"/>
        <w:right w:val="none" w:sz="0" w:space="0" w:color="auto"/>
      </w:divBdr>
    </w:div>
    <w:div w:id="1107696623">
      <w:bodyDiv w:val="1"/>
      <w:marLeft w:val="0"/>
      <w:marRight w:val="0"/>
      <w:marTop w:val="0"/>
      <w:marBottom w:val="0"/>
      <w:divBdr>
        <w:top w:val="none" w:sz="0" w:space="0" w:color="auto"/>
        <w:left w:val="none" w:sz="0" w:space="0" w:color="auto"/>
        <w:bottom w:val="none" w:sz="0" w:space="0" w:color="auto"/>
        <w:right w:val="none" w:sz="0" w:space="0" w:color="auto"/>
      </w:divBdr>
    </w:div>
    <w:div w:id="1427535232">
      <w:bodyDiv w:val="1"/>
      <w:marLeft w:val="0"/>
      <w:marRight w:val="0"/>
      <w:marTop w:val="0"/>
      <w:marBottom w:val="0"/>
      <w:divBdr>
        <w:top w:val="none" w:sz="0" w:space="0" w:color="auto"/>
        <w:left w:val="none" w:sz="0" w:space="0" w:color="auto"/>
        <w:bottom w:val="none" w:sz="0" w:space="0" w:color="auto"/>
        <w:right w:val="none" w:sz="0" w:space="0" w:color="auto"/>
      </w:divBdr>
    </w:div>
    <w:div w:id="18697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 StyleName="Vancouver" Version="1">
  <b:Source>
    <b:Tag>Xav07</b:Tag>
    <b:SourceType>JournalArticle</b:SourceType>
    <b:Guid>{E6E55438-89D6-4794-B8F6-12685327A6F9}</b:Guid>
    <b:Author>
      <b:Author>
        <b:NameList>
          <b:Person>
            <b:Last>Xavier Ustrell-Roig</b:Last>
            <b:First>Joaquín</b:First>
            <b:Middle>Serena-Leal</b:Middle>
          </b:Person>
        </b:NameList>
      </b:Author>
    </b:Author>
    <b:Title>Ictus. Diagnóstico y tratamiento de las enfermedades cerebrovasculares</b:Title>
    <b:JournalName>Revista Española de Cardiología</b:JournalName>
    <b:Year>2007</b:Year>
    <b:Month>julio</b:Month>
    <b:Volume>60</b:Volume>
    <b:Issue>7</b:Issue>
    <b:RefOrder>1</b:RefOrder>
  </b:Source>
  <b:Source>
    <b:Tag>JMM02</b:Tag>
    <b:SourceType>JournalArticle</b:SourceType>
    <b:Guid>{6EB001B7-929E-4C8A-BC9F-A70B3D7C9A2F}</b:Guid>
    <b:Author>
      <b:Author>
        <b:NameList>
          <b:Person>
            <b:Last>J.M. Moreno-Martínez</b:Last>
            <b:First>V.</b:First>
            <b:Middle>Fernández-Armayor</b:Middle>
          </b:Person>
        </b:NameList>
      </b:Author>
    </b:Author>
    <b:Title>Historia y trascendencia social de la enfermedad cerebrovascular</b:Title>
    <b:JournalName> REVISTA DE NEUROLOGÍA</b:JournalName>
    <b:Year>2002</b:Year>
    <b:Month>Diciembre</b:Month>
    <b:Volume>34</b:Volume>
    <b:Issue>1092-4</b:Issue>
    <b:RefOrder>2</b:RefOrder>
  </b:Source>
</b:Sources>
</file>

<file path=customXml/itemProps1.xml><?xml version="1.0" encoding="utf-8"?>
<ds:datastoreItem xmlns:ds="http://schemas.openxmlformats.org/officeDocument/2006/customXml" ds:itemID="{EEF26CF6-7154-4656-B8FE-3A9CB8C8C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11</Pages>
  <Words>2019</Words>
  <Characters>11107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Auroraphantomhive</dc:creator>
  <cp:lastModifiedBy>Zael Luna</cp:lastModifiedBy>
  <cp:revision>3</cp:revision>
  <dcterms:created xsi:type="dcterms:W3CDTF">2023-04-24T14:20:00Z</dcterms:created>
  <dcterms:modified xsi:type="dcterms:W3CDTF">2023-05-30T02:37:00Z</dcterms:modified>
</cp:coreProperties>
</file>