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85DE6" w14:textId="69A3EEC6" w:rsidR="001D7FC7" w:rsidRDefault="001D7FC7" w:rsidP="001D7FC7">
      <w:pPr>
        <w:jc w:val="center"/>
        <w:rPr>
          <w:rFonts w:ascii="Modern Love" w:hAnsi="Modern Love"/>
          <w:color w:val="4472C4" w:themeColor="accent1"/>
          <w:sz w:val="72"/>
          <w:szCs w:val="72"/>
        </w:rPr>
      </w:pPr>
      <w:r>
        <w:rPr>
          <w:rFonts w:ascii="Modern Love" w:hAnsi="Modern Love"/>
          <w:color w:val="4472C4" w:themeColor="accent1"/>
          <w:sz w:val="72"/>
          <w:szCs w:val="72"/>
        </w:rPr>
        <w:t>Universidad del sureste</w:t>
      </w:r>
    </w:p>
    <w:p w14:paraId="7626F860" w14:textId="14FDCA8F" w:rsidR="001D7FC7" w:rsidRDefault="001D7FC7" w:rsidP="001D7FC7">
      <w:pPr>
        <w:jc w:val="center"/>
        <w:rPr>
          <w:rFonts w:ascii="Broadway" w:hAnsi="Broadway"/>
          <w:sz w:val="40"/>
          <w:szCs w:val="40"/>
        </w:rPr>
      </w:pPr>
    </w:p>
    <w:p w14:paraId="50136114" w14:textId="6E1554D4" w:rsidR="001D7FC7" w:rsidRDefault="001D7FC7" w:rsidP="001D7FC7">
      <w:pPr>
        <w:jc w:val="center"/>
        <w:rPr>
          <w:rFonts w:ascii="Broadway" w:hAnsi="Broadway"/>
          <w:color w:val="A8D08D" w:themeColor="accent6" w:themeTint="99"/>
          <w:sz w:val="40"/>
          <w:szCs w:val="40"/>
        </w:rPr>
      </w:pPr>
      <w:r>
        <w:rPr>
          <w:rFonts w:ascii="Broadway" w:hAnsi="Broadway"/>
          <w:color w:val="A8D08D" w:themeColor="accent6" w:themeTint="99"/>
          <w:sz w:val="40"/>
          <w:szCs w:val="40"/>
        </w:rPr>
        <w:t>Nombre de alumnos:</w:t>
      </w:r>
    </w:p>
    <w:p w14:paraId="12800CD1" w14:textId="3AC2D7E0" w:rsidR="001D7FC7" w:rsidRDefault="001D7FC7" w:rsidP="001D7FC7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Ángel Gabriel Rodríguez Gómez</w:t>
      </w:r>
    </w:p>
    <w:p w14:paraId="55786B84" w14:textId="5FD55891" w:rsidR="001D7FC7" w:rsidRDefault="001D7FC7" w:rsidP="001D7FC7">
      <w:pPr>
        <w:jc w:val="center"/>
        <w:rPr>
          <w:rFonts w:ascii="Broadway" w:hAnsi="Broadway"/>
          <w:color w:val="A8D08D" w:themeColor="accent6" w:themeTint="99"/>
          <w:sz w:val="40"/>
          <w:szCs w:val="40"/>
        </w:rPr>
      </w:pPr>
      <w:r>
        <w:rPr>
          <w:rFonts w:ascii="Broadway" w:hAnsi="Broadway"/>
          <w:color w:val="A8D08D" w:themeColor="accent6" w:themeTint="99"/>
          <w:sz w:val="40"/>
          <w:szCs w:val="40"/>
        </w:rPr>
        <w:t>Nombre del profesor:</w:t>
      </w:r>
    </w:p>
    <w:p w14:paraId="07C18CA2" w14:textId="3DBE8D3C" w:rsidR="001D7FC7" w:rsidRDefault="001D7FC7" w:rsidP="001D7FC7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Sandra yazmin Ruiz  </w:t>
      </w:r>
    </w:p>
    <w:p w14:paraId="273CE8FC" w14:textId="1A32A604" w:rsidR="001D7FC7" w:rsidRDefault="001D7FC7" w:rsidP="001D7FC7">
      <w:pPr>
        <w:jc w:val="center"/>
        <w:rPr>
          <w:rFonts w:ascii="Broadway" w:hAnsi="Broadway"/>
          <w:color w:val="A8D08D" w:themeColor="accent6" w:themeTint="99"/>
          <w:sz w:val="40"/>
          <w:szCs w:val="40"/>
        </w:rPr>
      </w:pPr>
      <w:r>
        <w:rPr>
          <w:rFonts w:ascii="Broadway" w:hAnsi="Broadway"/>
          <w:color w:val="A8D08D" w:themeColor="accent6" w:themeTint="99"/>
          <w:sz w:val="40"/>
          <w:szCs w:val="40"/>
        </w:rPr>
        <w:t>Nombre del trabajo:</w:t>
      </w:r>
    </w:p>
    <w:p w14:paraId="66C2E5FC" w14:textId="4CD29EC2" w:rsidR="001D7FC7" w:rsidRDefault="001D7FC7" w:rsidP="001D7FC7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Super nota: técnicas de aspiración de secreción </w:t>
      </w:r>
    </w:p>
    <w:p w14:paraId="5DFDD79A" w14:textId="0D736583" w:rsidR="001D7FC7" w:rsidRDefault="001D7FC7" w:rsidP="001D7FC7">
      <w:pPr>
        <w:jc w:val="center"/>
        <w:rPr>
          <w:rFonts w:ascii="Broadway" w:hAnsi="Broadway"/>
          <w:color w:val="A8D08D" w:themeColor="accent6" w:themeTint="99"/>
          <w:sz w:val="40"/>
          <w:szCs w:val="40"/>
        </w:rPr>
      </w:pPr>
      <w:r>
        <w:rPr>
          <w:rFonts w:ascii="Broadway" w:hAnsi="Broadway"/>
          <w:color w:val="A8D08D" w:themeColor="accent6" w:themeTint="99"/>
          <w:sz w:val="40"/>
          <w:szCs w:val="40"/>
        </w:rPr>
        <w:t>Licenciatura:</w:t>
      </w:r>
    </w:p>
    <w:p w14:paraId="6E450DBA" w14:textId="42B837E9" w:rsidR="001D7FC7" w:rsidRDefault="001D7FC7" w:rsidP="001D7FC7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Enfermería</w:t>
      </w:r>
    </w:p>
    <w:p w14:paraId="6A2C9027" w14:textId="626FA13F" w:rsidR="001D7FC7" w:rsidRDefault="001D7FC7" w:rsidP="001D7FC7">
      <w:pPr>
        <w:jc w:val="center"/>
        <w:rPr>
          <w:rFonts w:ascii="Broadway" w:hAnsi="Broadway"/>
          <w:color w:val="A8D08D" w:themeColor="accent6" w:themeTint="99"/>
          <w:sz w:val="40"/>
          <w:szCs w:val="40"/>
        </w:rPr>
      </w:pPr>
      <w:r>
        <w:rPr>
          <w:rFonts w:ascii="Broadway" w:hAnsi="Broadway"/>
          <w:color w:val="A8D08D" w:themeColor="accent6" w:themeTint="99"/>
          <w:sz w:val="40"/>
          <w:szCs w:val="40"/>
        </w:rPr>
        <w:t>Materia:</w:t>
      </w:r>
    </w:p>
    <w:p w14:paraId="32775C9B" w14:textId="763F7557" w:rsidR="001D7FC7" w:rsidRDefault="001D7FC7" w:rsidP="001D7FC7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Enfermería clínica ll</w:t>
      </w:r>
    </w:p>
    <w:p w14:paraId="6FBB1CE8" w14:textId="568AFD4E" w:rsidR="001D7FC7" w:rsidRDefault="001D7FC7" w:rsidP="001D7FC7">
      <w:pPr>
        <w:jc w:val="center"/>
        <w:rPr>
          <w:rFonts w:ascii="Broadway" w:hAnsi="Broadway"/>
          <w:color w:val="A8D08D" w:themeColor="accent6" w:themeTint="99"/>
          <w:sz w:val="40"/>
          <w:szCs w:val="40"/>
        </w:rPr>
      </w:pPr>
      <w:r>
        <w:rPr>
          <w:rFonts w:ascii="Broadway" w:hAnsi="Broadway"/>
          <w:color w:val="A8D08D" w:themeColor="accent6" w:themeTint="99"/>
          <w:sz w:val="40"/>
          <w:szCs w:val="40"/>
        </w:rPr>
        <w:t>Cuatrimestre:</w:t>
      </w:r>
    </w:p>
    <w:p w14:paraId="7850E025" w14:textId="65D399A0" w:rsidR="001D7FC7" w:rsidRDefault="001D7FC7" w:rsidP="001D7FC7">
      <w:pPr>
        <w:jc w:val="center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 xml:space="preserve">Quinto </w:t>
      </w:r>
    </w:p>
    <w:p w14:paraId="51B3F2FC" w14:textId="01B979E7" w:rsidR="001D7FC7" w:rsidRDefault="001D7FC7" w:rsidP="001D7FC7">
      <w:pPr>
        <w:jc w:val="center"/>
        <w:rPr>
          <w:rFonts w:ascii="Broadway" w:hAnsi="Broadway"/>
          <w:color w:val="A8D08D" w:themeColor="accent6" w:themeTint="99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5CF3E2" wp14:editId="562336FF">
            <wp:simplePos x="0" y="0"/>
            <wp:positionH relativeFrom="column">
              <wp:posOffset>4189950</wp:posOffset>
            </wp:positionH>
            <wp:positionV relativeFrom="paragraph">
              <wp:posOffset>151390</wp:posOffset>
            </wp:positionV>
            <wp:extent cx="2526799" cy="2375902"/>
            <wp:effectExtent l="0" t="0" r="698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2" t="12088" r="67024" b="48654"/>
                    <a:stretch/>
                  </pic:blipFill>
                  <pic:spPr bwMode="auto">
                    <a:xfrm>
                      <a:off x="0" y="0"/>
                      <a:ext cx="2526799" cy="237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adway" w:hAnsi="Broadway"/>
          <w:color w:val="A8D08D" w:themeColor="accent6" w:themeTint="99"/>
          <w:sz w:val="40"/>
          <w:szCs w:val="40"/>
        </w:rPr>
        <w:t>Grupo:</w:t>
      </w:r>
    </w:p>
    <w:p w14:paraId="7F7D9E03" w14:textId="614C2AE3" w:rsidR="001D7FC7" w:rsidRDefault="001D7FC7" w:rsidP="001D7FC7">
      <w:pPr>
        <w:tabs>
          <w:tab w:val="center" w:pos="4419"/>
          <w:tab w:val="left" w:pos="5374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ab/>
        <w:t>B</w:t>
      </w:r>
      <w:r>
        <w:rPr>
          <w:rFonts w:ascii="Century Gothic" w:hAnsi="Century Gothic"/>
          <w:sz w:val="40"/>
          <w:szCs w:val="40"/>
        </w:rPr>
        <w:tab/>
      </w:r>
    </w:p>
    <w:p w14:paraId="7BF82ACA" w14:textId="6584ADED" w:rsidR="001D7FC7" w:rsidRDefault="001D7FC7" w:rsidP="001D7FC7">
      <w:pPr>
        <w:tabs>
          <w:tab w:val="center" w:pos="4419"/>
          <w:tab w:val="left" w:pos="5374"/>
        </w:tabs>
        <w:rPr>
          <w:rFonts w:ascii="Century Gothic" w:hAnsi="Century Gothic"/>
          <w:sz w:val="40"/>
          <w:szCs w:val="40"/>
        </w:rPr>
        <w:sectPr w:rsidR="001D7FC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7A85203" w14:textId="3A1FE11E" w:rsidR="00BE56B0" w:rsidRDefault="00160E5A" w:rsidP="00BE56B0">
      <w:pPr>
        <w:tabs>
          <w:tab w:val="center" w:pos="4419"/>
          <w:tab w:val="left" w:pos="5374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ACE9E" wp14:editId="0CB0DC19">
                <wp:simplePos x="0" y="0"/>
                <wp:positionH relativeFrom="column">
                  <wp:posOffset>-175895</wp:posOffset>
                </wp:positionH>
                <wp:positionV relativeFrom="paragraph">
                  <wp:posOffset>-648970</wp:posOffset>
                </wp:positionV>
                <wp:extent cx="2432050" cy="1656080"/>
                <wp:effectExtent l="0" t="0" r="19050" b="76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1656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C7B66" w14:textId="6F7D6079" w:rsidR="00D359DC" w:rsidRPr="00545672" w:rsidRDefault="0069207E" w:rsidP="00D359DC">
                            <w:pPr>
                              <w:jc w:val="both"/>
                              <w:rPr>
                                <w:rFonts w:ascii="Century Gothic" w:hAnsi="Century Gothic"/>
                                <w:color w:val="1A1A1A" w:themeColor="background1" w:themeShade="1A"/>
                                <w:sz w:val="24"/>
                                <w:szCs w:val="24"/>
                              </w:rPr>
                            </w:pPr>
                            <w:r w:rsidRPr="00545672">
                              <w:rPr>
                                <w:rFonts w:ascii="Arial" w:eastAsia="Times New Roman" w:hAnsi="Arial" w:cs="Arial"/>
                                <w:color w:val="1A1A1A" w:themeColor="background1" w:themeShade="1A"/>
                                <w:shd w:val="clear" w:color="auto" w:fill="FFFFFF"/>
                              </w:rPr>
                              <w:t xml:space="preserve">La aspiración de secreciones debe realizarse cada vez que la persona tosa y movilice secreciones, o lo noten con dificultad respiratoria (agitado, con esfuerzo al respirar), o cambio en la coloración de la piel, o escuchen ruidos de secreciones bronquiales, o perciban </w:t>
                            </w:r>
                            <w:proofErr w:type="spellStart"/>
                            <w:r w:rsidRPr="00545672">
                              <w:rPr>
                                <w:rFonts w:ascii="Arial" w:eastAsia="Times New Roman" w:hAnsi="Arial" w:cs="Arial"/>
                                <w:color w:val="1A1A1A" w:themeColor="background1" w:themeShade="1A"/>
                                <w:shd w:val="clear" w:color="auto" w:fill="FFFFFF"/>
                              </w:rPr>
                              <w:t>frémitos</w:t>
                            </w:r>
                            <w:proofErr w:type="spellEnd"/>
                            <w:r w:rsidRPr="00545672">
                              <w:rPr>
                                <w:rFonts w:ascii="Arial" w:eastAsia="Times New Roman" w:hAnsi="Arial" w:cs="Arial"/>
                                <w:color w:val="1A1A1A" w:themeColor="background1" w:themeShade="1A"/>
                                <w:shd w:val="clear" w:color="auto" w:fill="FFFFFF"/>
                              </w:rPr>
                              <w:t xml:space="preserve"> en el tórax palpables.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ACE9E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13.85pt;margin-top:-51.1pt;width:191.5pt;height:1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" fillcolor="white [3201]" strokecolor="white [3212]" strokeweight="1pt">
                <v:textbox>
                  <w:txbxContent>
                    <w:p w14:paraId="100C7B66" w14:textId="6F7D6079" w:rsidR="00D359DC" w:rsidRPr="00545672" w:rsidRDefault="0069207E" w:rsidP="00D359DC">
                      <w:pPr>
                        <w:jc w:val="both"/>
                        <w:rPr>
                          <w:rFonts w:ascii="Century Gothic" w:hAnsi="Century Gothic"/>
                          <w:color w:val="1A1A1A" w:themeColor="background1" w:themeShade="1A"/>
                          <w:sz w:val="24"/>
                          <w:szCs w:val="24"/>
                        </w:rPr>
                      </w:pPr>
                      <w:r w:rsidRPr="00545672">
                        <w:rPr>
                          <w:rFonts w:ascii="Arial" w:eastAsia="Times New Roman" w:hAnsi="Arial" w:cs="Arial"/>
                          <w:color w:val="1A1A1A" w:themeColor="background1" w:themeShade="1A"/>
                          <w:shd w:val="clear" w:color="auto" w:fill="FFFFFF"/>
                        </w:rPr>
                        <w:t xml:space="preserve">La aspiración de secreciones debe realizarse cada vez que la persona tosa y movilice secreciones, o lo noten con dificultad respiratoria (agitado, con esfuerzo al respirar), o cambio en la coloración de la piel, o escuchen ruidos de secreciones bronquiales, o perciban </w:t>
                      </w:r>
                      <w:proofErr w:type="spellStart"/>
                      <w:r w:rsidRPr="00545672">
                        <w:rPr>
                          <w:rFonts w:ascii="Arial" w:eastAsia="Times New Roman" w:hAnsi="Arial" w:cs="Arial"/>
                          <w:color w:val="1A1A1A" w:themeColor="background1" w:themeShade="1A"/>
                          <w:shd w:val="clear" w:color="auto" w:fill="FFFFFF"/>
                        </w:rPr>
                        <w:t>frémitos</w:t>
                      </w:r>
                      <w:proofErr w:type="spellEnd"/>
                      <w:r w:rsidRPr="00545672">
                        <w:rPr>
                          <w:rFonts w:ascii="Arial" w:eastAsia="Times New Roman" w:hAnsi="Arial" w:cs="Arial"/>
                          <w:color w:val="1A1A1A" w:themeColor="background1" w:themeShade="1A"/>
                          <w:shd w:val="clear" w:color="auto" w:fill="FFFFFF"/>
                        </w:rPr>
                        <w:t xml:space="preserve"> en el tórax palpables.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3EABC" wp14:editId="2C57A582">
                <wp:simplePos x="0" y="0"/>
                <wp:positionH relativeFrom="column">
                  <wp:posOffset>5071745</wp:posOffset>
                </wp:positionH>
                <wp:positionV relativeFrom="paragraph">
                  <wp:posOffset>-1366520</wp:posOffset>
                </wp:positionV>
                <wp:extent cx="2493645" cy="985520"/>
                <wp:effectExtent l="0" t="0" r="20955" b="2413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645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D88EE" w14:textId="16CCABF7" w:rsidR="00D359DC" w:rsidRPr="00D359DC" w:rsidRDefault="00D359DC" w:rsidP="00D359DC">
                            <w:pPr>
                              <w:jc w:val="both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D359DC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ACCIÓN 2:</w:t>
                            </w:r>
                            <w:r w:rsidRPr="00D359DC">
                              <w:rPr>
                                <w:rFonts w:ascii="Century Gothic" w:hAnsi="Century Gothic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 integrar  al equipo seleccionando un catéter que tenga un diámetro adecuado de acuerdo a la edad del S.A.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EABC" id="Cuadro de texto 9" o:spid="_x0000_s1027" type="#_x0000_t202" style="position:absolute;margin-left:399.35pt;margin-top:-107.6pt;width:196.35pt;height:7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" fillcolor="white [3201]" strokeweight=".5pt">
                <v:textbox>
                  <w:txbxContent>
                    <w:p w14:paraId="021D88EE" w14:textId="16CCABF7" w:rsidR="00D359DC" w:rsidRPr="00D359DC" w:rsidRDefault="00D359DC" w:rsidP="00D359DC">
                      <w:pPr>
                        <w:jc w:val="both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D359DC">
                        <w:rPr>
                          <w:rStyle w:val="Textoennegrita"/>
                          <w:rFonts w:ascii="Century Gothic" w:hAnsi="Century Gothic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ACCIÓN 2:</w:t>
                      </w:r>
                      <w:r w:rsidRPr="00D359DC">
                        <w:rPr>
                          <w:rFonts w:ascii="Century Gothic" w:hAnsi="Century Gothic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 integrar  al equipo seleccionando un catéter que tenga un diámetro adecuado de acuerdo a la edad del S.A.</w:t>
                      </w:r>
                    </w:p>
                  </w:txbxContent>
                </v:textbox>
              </v:shape>
            </w:pict>
          </mc:Fallback>
        </mc:AlternateContent>
      </w:r>
      <w:r w:rsidR="00D359DC">
        <w:rPr>
          <w:noProof/>
        </w:rPr>
        <w:drawing>
          <wp:anchor distT="0" distB="0" distL="114300" distR="114300" simplePos="0" relativeHeight="251659264" behindDoc="1" locked="0" layoutInCell="1" allowOverlap="1" wp14:anchorId="79BD8207" wp14:editId="1178863A">
            <wp:simplePos x="0" y="0"/>
            <wp:positionH relativeFrom="column">
              <wp:posOffset>10071735</wp:posOffset>
            </wp:positionH>
            <wp:positionV relativeFrom="paragraph">
              <wp:posOffset>-641350</wp:posOffset>
            </wp:positionV>
            <wp:extent cx="3145790" cy="2770505"/>
            <wp:effectExtent l="0" t="0" r="3810" b="0"/>
            <wp:wrapNone/>
            <wp:docPr id="2" name="Imagen 2" descr="iniciar la aspiración de secre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iciar la aspiración de secrecion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9DC">
        <w:rPr>
          <w:noProof/>
        </w:rPr>
        <w:drawing>
          <wp:anchor distT="0" distB="0" distL="114300" distR="114300" simplePos="0" relativeHeight="251660288" behindDoc="1" locked="0" layoutInCell="1" allowOverlap="1" wp14:anchorId="28B499C0" wp14:editId="1C01417C">
            <wp:simplePos x="0" y="0"/>
            <wp:positionH relativeFrom="column">
              <wp:posOffset>1841104</wp:posOffset>
            </wp:positionH>
            <wp:positionV relativeFrom="paragraph">
              <wp:posOffset>-1080077</wp:posOffset>
            </wp:positionV>
            <wp:extent cx="2690698" cy="2457071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14272" r="28611" b="13967"/>
                    <a:stretch/>
                  </pic:blipFill>
                  <pic:spPr bwMode="auto">
                    <a:xfrm>
                      <a:off x="0" y="0"/>
                      <a:ext cx="2690698" cy="245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1B901" w14:textId="21E21D5E" w:rsidR="001D7FC7" w:rsidRDefault="001D7FC7" w:rsidP="00BE56B0">
      <w:pPr>
        <w:tabs>
          <w:tab w:val="center" w:pos="4419"/>
          <w:tab w:val="left" w:pos="5374"/>
        </w:tabs>
        <w:rPr>
          <w:rFonts w:ascii="Century Gothic" w:hAnsi="Century Gothic"/>
          <w:sz w:val="40"/>
          <w:szCs w:val="40"/>
        </w:rPr>
      </w:pPr>
    </w:p>
    <w:p w14:paraId="7A8D5AF0" w14:textId="2B767F1B" w:rsidR="00942835" w:rsidRPr="00942835" w:rsidRDefault="00942835" w:rsidP="00942835">
      <w:pPr>
        <w:rPr>
          <w:rFonts w:ascii="Century Gothic" w:hAnsi="Century Gothic"/>
          <w:sz w:val="40"/>
          <w:szCs w:val="40"/>
        </w:rPr>
      </w:pPr>
    </w:p>
    <w:p w14:paraId="7BF6EF2B" w14:textId="4B4245F2" w:rsidR="00942835" w:rsidRPr="00942835" w:rsidRDefault="00942835" w:rsidP="00942835">
      <w:pPr>
        <w:rPr>
          <w:rFonts w:ascii="Century Gothic" w:hAnsi="Century Gothic"/>
          <w:sz w:val="40"/>
          <w:szCs w:val="40"/>
        </w:rPr>
      </w:pPr>
    </w:p>
    <w:p w14:paraId="48824289" w14:textId="740C088C" w:rsidR="00942835" w:rsidRDefault="00545672" w:rsidP="00942835">
      <w:pPr>
        <w:rPr>
          <w:rFonts w:ascii="Century Gothic" w:hAnsi="Century Gothic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643478" wp14:editId="74B0D5E7">
                <wp:simplePos x="0" y="0"/>
                <wp:positionH relativeFrom="column">
                  <wp:posOffset>1842770</wp:posOffset>
                </wp:positionH>
                <wp:positionV relativeFrom="paragraph">
                  <wp:posOffset>265430</wp:posOffset>
                </wp:positionV>
                <wp:extent cx="3437890" cy="3437890"/>
                <wp:effectExtent l="25400" t="0" r="16510" b="16510"/>
                <wp:wrapNone/>
                <wp:docPr id="4" name="Rectángulo: esquina dobl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437890" cy="3437890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6B313" w14:textId="77777777" w:rsidR="00040254" w:rsidRDefault="00040254" w:rsidP="000402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4347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4" o:spid="_x0000_s1028" type="#_x0000_t65" style="position:absolute;margin-left:145.1pt;margin-top:20.9pt;width:270.7pt;height:270.7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" adj="18000" fillcolor="white [3212]" strokecolor="white [3212]" strokeweight="1pt">
                <v:stroke joinstyle="miter"/>
                <v:textbox>
                  <w:txbxContent>
                    <w:p w14:paraId="7126B313" w14:textId="77777777" w:rsidR="00040254" w:rsidRDefault="00040254" w:rsidP="000402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2BF28B" w14:textId="59EA3AAE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ab/>
      </w:r>
    </w:p>
    <w:p w14:paraId="09D9F90F" w14:textId="0A3471BF" w:rsidR="00942835" w:rsidRPr="00402AD7" w:rsidRDefault="00942835" w:rsidP="00942835">
      <w:pPr>
        <w:tabs>
          <w:tab w:val="left" w:pos="3291"/>
        </w:tabs>
        <w:rPr>
          <w:rFonts w:ascii="Century Gothic" w:hAnsi="Century Gothic"/>
          <w:b/>
          <w:bCs/>
          <w:sz w:val="40"/>
          <w:szCs w:val="40"/>
        </w:rPr>
      </w:pPr>
    </w:p>
    <w:p w14:paraId="18FC4FD5" w14:textId="228F4EA3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6EC875CA" w14:textId="1B5BB787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289C744F" w14:textId="1526D25E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D61278F" w14:textId="63375065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5C141C6A" w14:textId="0A92F3AA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429A7C7A" w14:textId="3BA6253E" w:rsidR="00942835" w:rsidRPr="00A35CDD" w:rsidRDefault="00942835" w:rsidP="00A35CDD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6FEF9BF4" w14:textId="563ED713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43CDE26C" w14:textId="4C742000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1DFC86E1" w14:textId="7BCF2845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5548EAA8" w14:textId="695F1827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02E8A4E" w14:textId="147C88A9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8938953" w14:textId="624E0625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1EDD79" wp14:editId="21EEB3EA">
                <wp:simplePos x="0" y="0"/>
                <wp:positionH relativeFrom="column">
                  <wp:posOffset>5170805</wp:posOffset>
                </wp:positionH>
                <wp:positionV relativeFrom="paragraph">
                  <wp:posOffset>-275590</wp:posOffset>
                </wp:positionV>
                <wp:extent cx="4984115" cy="1901825"/>
                <wp:effectExtent l="0" t="0" r="0" b="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4115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D7211" w14:textId="7796A221" w:rsidR="00942835" w:rsidRPr="00942835" w:rsidRDefault="00942835" w:rsidP="00942835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2. EL CUERPO: Constituye la parte principal, conductora del flujo de gas entre el enfermo y el respirador. Presenta una luz normalmente redonda que le confiere un diámetro interno a partir de los 2mm. y otro externo que variarára dependiendo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EDD79" id="Rectángulo 12" o:spid="_x0000_s1029" style="position:absolute;margin-left:407.15pt;margin-top:-21.7pt;width:392.45pt;height:14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" filled="f" stroked="f">
                <v:textbox>
                  <w:txbxContent>
                    <w:p w14:paraId="306D7211" w14:textId="7796A221" w:rsidR="00942835" w:rsidRPr="00942835" w:rsidRDefault="00942835" w:rsidP="00942835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2. EL CUERPO: Constituye la parte principal, conductora del flujo de gas entre el enfermo y el respirador. Presenta una luz normalmente redonda que le confiere un diámetro interno a partir de los 2mm. y otro externo que variarára dependiendo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C3E477" wp14:editId="308387CF">
                <wp:simplePos x="0" y="0"/>
                <wp:positionH relativeFrom="column">
                  <wp:posOffset>9048758</wp:posOffset>
                </wp:positionH>
                <wp:positionV relativeFrom="paragraph">
                  <wp:posOffset>-168333</wp:posOffset>
                </wp:positionV>
                <wp:extent cx="3087585" cy="1306286"/>
                <wp:effectExtent l="0" t="0" r="0" b="825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5" cy="1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F7951" w14:textId="1764EF2C" w:rsidR="00942835" w:rsidRPr="00942835" w:rsidRDefault="00942835" w:rsidP="00942835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Materiales. * P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olicloru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ro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de vinilo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,silicona, goma blanda, acero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Inoxidable, marcas de profundidad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3E477" id="Rectángulo 13" o:spid="_x0000_s1029" style="position:absolute;margin-left:712.5pt;margin-top:-13.25pt;width:243.1pt;height:102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" filled="f" stroked="f">
                <v:textbox>
                  <w:txbxContent>
                    <w:p w14:paraId="4A7F7951" w14:textId="1764EF2C" w:rsidR="00942835" w:rsidRPr="00942835" w:rsidRDefault="00942835" w:rsidP="00942835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Materiales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. * P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olicloru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ro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de vinilo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,silicona, goma blanda, acero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Inoxidable, marcas de profundidad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35E359" wp14:editId="5CFE9FF0">
                <wp:simplePos x="0" y="0"/>
                <wp:positionH relativeFrom="column">
                  <wp:posOffset>239601</wp:posOffset>
                </wp:positionH>
                <wp:positionV relativeFrom="paragraph">
                  <wp:posOffset>-189486</wp:posOffset>
                </wp:positionV>
                <wp:extent cx="3087585" cy="1306286"/>
                <wp:effectExtent l="0" t="0" r="0" b="825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5" cy="1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420C1" w14:textId="0422B954" w:rsidR="00942835" w:rsidRPr="00942835" w:rsidRDefault="00942835" w:rsidP="00942835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1. CONEXIÓN : Es la pieza intermedia entre el tubo y el respirador o reanimador. Normalmente se trata de una pieza estándar de 15mm, la otra conexión que existe se usa para la ventilación en Jet de alta frecuencia.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5E359" id="Rectángulo 10" o:spid="_x0000_s1030" style="position:absolute;margin-left:18.85pt;margin-top:-14.9pt;width:243.1pt;height:102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" filled="f" stroked="f">
                <v:textbox>
                  <w:txbxContent>
                    <w:p w14:paraId="0E9420C1" w14:textId="0422B954" w:rsidR="00942835" w:rsidRPr="00942835" w:rsidRDefault="00942835" w:rsidP="00942835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1. CONEXIÓN : Es la pieza intermedia entre el tubo y el respirador o reanimador.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Normalmente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se trata de una pieza estándar de 15mm, la otra conexión que existe se usa para la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ventilación en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Jet de alta frecuencia.</w:t>
                      </w:r>
                    </w:p>
                  </w:txbxContent>
                </v:textbox>
              </v:rect>
            </w:pict>
          </mc:Fallback>
        </mc:AlternateContent>
      </w:r>
    </w:p>
    <w:p w14:paraId="0F116F93" w14:textId="63384BA9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21E04FDD" w14:textId="46A05938" w:rsidR="00942835" w:rsidRDefault="00832050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949124" wp14:editId="5DE701D7">
                <wp:simplePos x="0" y="0"/>
                <wp:positionH relativeFrom="column">
                  <wp:posOffset>9048247</wp:posOffset>
                </wp:positionH>
                <wp:positionV relativeFrom="paragraph">
                  <wp:posOffset>377100</wp:posOffset>
                </wp:positionV>
                <wp:extent cx="3087585" cy="1306286"/>
                <wp:effectExtent l="0" t="0" r="0" b="825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5" cy="1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E7F4C" w14:textId="19034EDF" w:rsidR="00942835" w:rsidRPr="00942835" w:rsidRDefault="00942835" w:rsidP="00942835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3.LA PUNTA: Es la parte distal del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tubo y la primera que entra en contacto con el paciente. Algunos tubps han sido </w:t>
                            </w:r>
                            <w:r w:rsidR="00832050"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diseñados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para provocar un menor traumatismo en la </w:t>
                            </w:r>
                            <w:r w:rsidR="00832050"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vía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aérea: Tubo </w:t>
                            </w:r>
                            <w:r w:rsidR="0083205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ima Tubo de Parker.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49124" id="Rectángulo 14" o:spid="_x0000_s1031" style="position:absolute;margin-left:712.45pt;margin-top:29.7pt;width:243.1pt;height:102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" filled="f" stroked="f">
                <v:textbox>
                  <w:txbxContent>
                    <w:p w14:paraId="293E7F4C" w14:textId="19034EDF" w:rsidR="00942835" w:rsidRPr="00942835" w:rsidRDefault="00942835" w:rsidP="00942835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3.LA PUNTA: Es la parte distal del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tubo y la primera que entra en contacto con el paciente. Algunos tubps han sido </w:t>
                      </w:r>
                      <w:r w:rsidR="00832050"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diseñados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para provocar un menor traumatismo en la </w:t>
                      </w:r>
                      <w:r w:rsidR="00832050"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vía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aérea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: Tubo </w:t>
                      </w:r>
                      <w:r w:rsidR="00832050">
                        <w:rPr>
                          <w:rFonts w:ascii="Century Gothic" w:hAnsi="Century Gothic"/>
                          <w:sz w:val="24"/>
                          <w:szCs w:val="24"/>
                        </w:rPr>
                        <w:t>l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ima Tubo de Parker.</w:t>
                      </w:r>
                    </w:p>
                  </w:txbxContent>
                </v:textbox>
              </v:rect>
            </w:pict>
          </mc:Fallback>
        </mc:AlternateContent>
      </w:r>
    </w:p>
    <w:p w14:paraId="6D31B3E8" w14:textId="451AE607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5C6A49" wp14:editId="35C2F616">
                <wp:simplePos x="0" y="0"/>
                <wp:positionH relativeFrom="column">
                  <wp:posOffset>180226</wp:posOffset>
                </wp:positionH>
                <wp:positionV relativeFrom="paragraph">
                  <wp:posOffset>338199</wp:posOffset>
                </wp:positionV>
                <wp:extent cx="3230088" cy="1306195"/>
                <wp:effectExtent l="0" t="0" r="0" b="825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088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5B552" w14:textId="322C6B6B" w:rsidR="00942835" w:rsidRPr="00942835" w:rsidRDefault="00942835" w:rsidP="00942835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CANAL ACCESORIO: Sirve para instalar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anestésicos locales como para aspiración de secreciones o la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administración de oxigenoterapia al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Paciente durante la entubación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C6A49" id="Rectángulo 11" o:spid="_x0000_s1032" style="position:absolute;margin-left:14.2pt;margin-top:26.65pt;width:254.35pt;height:10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" filled="f" stroked="f">
                <v:textbox>
                  <w:txbxContent>
                    <w:p w14:paraId="0BF5B552" w14:textId="322C6B6B" w:rsidR="00942835" w:rsidRPr="00942835" w:rsidRDefault="00942835" w:rsidP="00942835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CANAL ACCESORIO: Sirve para instalar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anestésicos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locales como para aspiración de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secreciones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o la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administración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 oxigenoterapia al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Paciente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durante la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entubación</w:t>
                      </w:r>
                    </w:p>
                  </w:txbxContent>
                </v:textbox>
              </v:rect>
            </w:pict>
          </mc:Fallback>
        </mc:AlternateContent>
      </w:r>
    </w:p>
    <w:p w14:paraId="0806DC1D" w14:textId="679901F0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7B7BE9BF" w14:textId="299A7F45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6E4D7977" w14:textId="7B4943B1" w:rsidR="00942835" w:rsidRDefault="008360E7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022F48" wp14:editId="37410149">
                <wp:simplePos x="0" y="0"/>
                <wp:positionH relativeFrom="column">
                  <wp:posOffset>9157969</wp:posOffset>
                </wp:positionH>
                <wp:positionV relativeFrom="paragraph">
                  <wp:posOffset>307109</wp:posOffset>
                </wp:positionV>
                <wp:extent cx="3431969" cy="1531917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969" cy="1531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0C8F1" w14:textId="3BE8C7DF" w:rsidR="008360E7" w:rsidRPr="00942835" w:rsidRDefault="008360E7" w:rsidP="008360E7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360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60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 catéter que se inserta en la tráquea con el propósito de establecer y mantener una vía aérea permeable y para asegurar el adecuado intercambio de oxígeno y dióxido de carbono.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22F48" id="Rectángulo 18" o:spid="_x0000_s1034" style="position:absolute;margin-left:721.1pt;margin-top:24.2pt;width:270.25pt;height:12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" filled="f" stroked="f">
                <v:textbox>
                  <w:txbxContent>
                    <w:p w14:paraId="0C20C8F1" w14:textId="3BE8C7DF" w:rsidR="008360E7" w:rsidRPr="00942835" w:rsidRDefault="008360E7" w:rsidP="008360E7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360E7">
                        <w:rPr>
                          <w:rFonts w:ascii="Century Gothic" w:hAnsi="Century Gothic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8360E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un catéter que se inserta en la tráquea con el propósito de establecer y mantener una vía aérea permeable y para asegurar el adecuado intercambio de oxígeno y </w:t>
                      </w:r>
                      <w:r w:rsidRPr="008360E7">
                        <w:rPr>
                          <w:rFonts w:ascii="Century Gothic" w:hAnsi="Century Gothic"/>
                          <w:sz w:val="24"/>
                          <w:szCs w:val="24"/>
                        </w:rPr>
                        <w:t>dióxido</w:t>
                      </w:r>
                      <w:r w:rsidRPr="008360E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 carbono.</w:t>
                      </w:r>
                    </w:p>
                  </w:txbxContent>
                </v:textbox>
              </v:rect>
            </w:pict>
          </mc:Fallback>
        </mc:AlternateContent>
      </w:r>
    </w:p>
    <w:p w14:paraId="18242F2E" w14:textId="2855B68F" w:rsidR="00942835" w:rsidRDefault="008360E7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79CC01" wp14:editId="022AF55F">
                <wp:simplePos x="0" y="0"/>
                <wp:positionH relativeFrom="column">
                  <wp:posOffset>5155986</wp:posOffset>
                </wp:positionH>
                <wp:positionV relativeFrom="paragraph">
                  <wp:posOffset>182163</wp:posOffset>
                </wp:positionV>
                <wp:extent cx="3265714" cy="1710046"/>
                <wp:effectExtent l="0" t="0" r="0" b="508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714" cy="17100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DB714" w14:textId="6BFC5FA2" w:rsidR="00832050" w:rsidRPr="00942835" w:rsidRDefault="008360E7" w:rsidP="00832050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360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5. EL BALÓN: Su uso es controvertido en niños menores de 7-8 años de edad. La morfología y la presión que ejerce el </w:t>
                            </w:r>
                            <w:proofErr w:type="spellStart"/>
                            <w:r w:rsidRPr="008360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baón</w:t>
                            </w:r>
                            <w:proofErr w:type="spellEnd"/>
                            <w:r w:rsidRPr="008360E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sobre la mucosa traqueal son variables según el fabricante. Para evitar la variación de presión algunos balones han sido diseñados para ser llenados con suero salino.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9CC01" id="Rectángulo 16" o:spid="_x0000_s1035" style="position:absolute;margin-left:406pt;margin-top:14.35pt;width:257.15pt;height:13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" filled="f" stroked="f">
                <v:textbox>
                  <w:txbxContent>
                    <w:p w14:paraId="6A8DB714" w14:textId="6BFC5FA2" w:rsidR="00832050" w:rsidRPr="00942835" w:rsidRDefault="008360E7" w:rsidP="00832050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360E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5. EL BALÓN: Su uso es controvertido en niños menores de 7-8 años de edad. La morfología y la presión que ejerce el </w:t>
                      </w:r>
                      <w:proofErr w:type="spellStart"/>
                      <w:r w:rsidRPr="008360E7">
                        <w:rPr>
                          <w:rFonts w:ascii="Century Gothic" w:hAnsi="Century Gothic"/>
                          <w:sz w:val="24"/>
                          <w:szCs w:val="24"/>
                        </w:rPr>
                        <w:t>baón</w:t>
                      </w:r>
                      <w:proofErr w:type="spellEnd"/>
                      <w:r w:rsidRPr="008360E7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sobre la mucosa traqueal son variables según el fabricante. Para evitar la variación de presión algunos balones han sido diseñados para ser llenados con suero salino.</w:t>
                      </w:r>
                    </w:p>
                  </w:txbxContent>
                </v:textbox>
              </v:rect>
            </w:pict>
          </mc:Fallback>
        </mc:AlternateContent>
      </w:r>
      <w:r w:rsidR="00832050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2FEF65" wp14:editId="127B86DC">
                <wp:simplePos x="0" y="0"/>
                <wp:positionH relativeFrom="column">
                  <wp:posOffset>1376680</wp:posOffset>
                </wp:positionH>
                <wp:positionV relativeFrom="paragraph">
                  <wp:posOffset>179730</wp:posOffset>
                </wp:positionV>
                <wp:extent cx="3087585" cy="1306286"/>
                <wp:effectExtent l="0" t="0" r="0" b="825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85" cy="1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65899" w14:textId="6D78909B" w:rsidR="00832050" w:rsidRPr="00942835" w:rsidRDefault="00832050" w:rsidP="00832050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83205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Es un procedimiento médico en el cual se coloca una </w:t>
                            </w:r>
                            <w:proofErr w:type="spellStart"/>
                            <w:r w:rsidRPr="0083205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canuF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205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 sonda en la </w:t>
                            </w:r>
                            <w:proofErr w:type="spellStart"/>
                            <w:r w:rsidRPr="0083205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FEF65" id="Rectángulo 17" o:spid="_x0000_s1036" style="position:absolute;margin-left:108.4pt;margin-top:14.15pt;width:243.1pt;height:102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" filled="f" stroked="f">
                <v:textbox>
                  <w:txbxContent>
                    <w:p w14:paraId="61A65899" w14:textId="6D78909B" w:rsidR="00832050" w:rsidRPr="00942835" w:rsidRDefault="00832050" w:rsidP="00832050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83205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Es un procedimiento médico en el cual se coloca una </w:t>
                      </w:r>
                      <w:proofErr w:type="spellStart"/>
                      <w:r w:rsidRPr="00832050">
                        <w:rPr>
                          <w:rFonts w:ascii="Century Gothic" w:hAnsi="Century Gothic"/>
                          <w:sz w:val="24"/>
                          <w:szCs w:val="24"/>
                        </w:rPr>
                        <w:t>canuF</w:t>
                      </w:r>
                      <w:proofErr w:type="spell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83205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 sonda en la </w:t>
                      </w:r>
                      <w:proofErr w:type="spellStart"/>
                      <w:r w:rsidRPr="00832050">
                        <w:rPr>
                          <w:rFonts w:ascii="Century Gothic" w:hAnsi="Century Gothic"/>
                          <w:sz w:val="24"/>
                          <w:szCs w:val="24"/>
                        </w:rPr>
                        <w:t>tr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1A089222" w14:textId="7E3E87E8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48104EC4" w14:textId="0F55BCDA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BCEA6BC" w14:textId="3CAB817A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3BA3A2D1" w14:textId="38980790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619BF7F" w14:textId="73EC4B05" w:rsidR="00942835" w:rsidRDefault="006670AB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9F9337" wp14:editId="66EAEF21">
                <wp:simplePos x="0" y="0"/>
                <wp:positionH relativeFrom="column">
                  <wp:posOffset>8438515</wp:posOffset>
                </wp:positionH>
                <wp:positionV relativeFrom="paragraph">
                  <wp:posOffset>400050</wp:posOffset>
                </wp:positionV>
                <wp:extent cx="3087370" cy="1306195"/>
                <wp:effectExtent l="0" t="0" r="0" b="825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37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860CD" w14:textId="3A0F1C1C" w:rsidR="00942835" w:rsidRPr="00942835" w:rsidRDefault="00942835" w:rsidP="00942835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Morfología: Existen tubos de diversas morfologías paraaportar una mayor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funcionalidad: Tubo de Oxford, Tubo oral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AE, tubo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nasal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</w:t>
                            </w:r>
                            <w:r w:rsidRPr="0094283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o de cole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F9337" id="Rectángulo 15" o:spid="_x0000_s1037" style="position:absolute;margin-left:664.45pt;margin-top:31.5pt;width:243.1pt;height:102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" filled="f" stroked="f">
                <v:textbox>
                  <w:txbxContent>
                    <w:p w14:paraId="395860CD" w14:textId="3A0F1C1C" w:rsidR="00942835" w:rsidRPr="00942835" w:rsidRDefault="00942835" w:rsidP="00942835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Morfología: Existen tubos de diversas morfologías paraaportar una mayor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funcionalidad: Tubo de Oxford, Tubo oral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AE, tubo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nasal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t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</w:t>
                      </w:r>
                      <w:r w:rsidRPr="00942835">
                        <w:rPr>
                          <w:rFonts w:ascii="Century Gothic" w:hAnsi="Century Gothic"/>
                          <w:sz w:val="24"/>
                          <w:szCs w:val="24"/>
                        </w:rPr>
                        <w:t>o de cole</w:t>
                      </w:r>
                    </w:p>
                  </w:txbxContent>
                </v:textbox>
              </v:rect>
            </w:pict>
          </mc:Fallback>
        </mc:AlternateContent>
      </w:r>
    </w:p>
    <w:p w14:paraId="32C8CF70" w14:textId="58B6AADD" w:rsidR="00AA360C" w:rsidRDefault="006670AB" w:rsidP="00942835">
      <w:pPr>
        <w:tabs>
          <w:tab w:val="left" w:pos="3291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2C5CC2E" wp14:editId="66768FE9">
            <wp:extent cx="5201247" cy="2755002"/>
            <wp:effectExtent l="114300" t="101600" r="120650" b="1409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15" t="26948" r="28809" b="35390"/>
                    <a:stretch/>
                  </pic:blipFill>
                  <pic:spPr bwMode="auto">
                    <a:xfrm>
                      <a:off x="0" y="0"/>
                      <a:ext cx="5201328" cy="2755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8B9FE" w14:textId="03C5A126" w:rsidR="00942835" w:rsidRDefault="008360E7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noProof/>
        </w:rPr>
        <w:drawing>
          <wp:inline distT="0" distB="0" distL="0" distR="0" wp14:anchorId="209AE30B" wp14:editId="078E504C">
            <wp:extent cx="5201247" cy="2755002"/>
            <wp:effectExtent l="0" t="0" r="0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215" t="26948" r="28809" b="35390"/>
                    <a:stretch/>
                  </pic:blipFill>
                  <pic:spPr bwMode="auto">
                    <a:xfrm>
                      <a:off x="0" y="0"/>
                      <a:ext cx="5201328" cy="275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D6209" w14:textId="6D66B4C1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183146E1" w14:textId="3578D578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77A22B1E" w14:textId="235D0587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42A9C79C" w14:textId="065B9506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270C97F" w14:textId="3BEEB719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4FF30922" w14:textId="39B24008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64F5537" w14:textId="2C84DE72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0568F7D" w14:textId="13CB5A3F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7B51E053" w14:textId="0F17DCA1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2177B793" w14:textId="08CA46E4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530E4D0D" w14:textId="66AEDCB6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5D562F05" w14:textId="4E56CB27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72BC6611" w14:textId="40A47E48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18D5D69" w14:textId="2745430A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27298B76" w14:textId="7FD7EF04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19F9570B" w14:textId="0D8CF021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72E4DF21" w14:textId="5150D738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255D5E48" w14:textId="09F6A8F5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56BC6657" w14:textId="14AEFF4F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18853C2A" w14:textId="4A61CF27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2554F857" w14:textId="47C7EE08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5C038D3C" w14:textId="0F4E18F5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42202088" w14:textId="658CDDB7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6822AD4A" w14:textId="155EDABC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72FA1285" w14:textId="7EA5694E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2AC5D23E" w14:textId="021F6693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9AEC4E9" w14:textId="10C4D845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6AA98D52" w14:textId="059F7193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50D4CA0D" w14:textId="0E5830AA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684F985C" w14:textId="509500E0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7F4F6A16" w14:textId="24A5D098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084021C7" w14:textId="1F5C7881" w:rsid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</w:p>
    <w:p w14:paraId="3987C2F5" w14:textId="284EFF88" w:rsidR="00942835" w:rsidRPr="00942835" w:rsidRDefault="00942835" w:rsidP="00942835">
      <w:pPr>
        <w:tabs>
          <w:tab w:val="left" w:pos="3291"/>
        </w:tabs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m</w:t>
      </w:r>
    </w:p>
    <w:sectPr w:rsidR="00942835" w:rsidRPr="00942835" w:rsidSect="001D7FC7">
      <w:pgSz w:w="24477" w:h="15842" w:orient="landscape" w:code="3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04DA2"/>
    <w:multiLevelType w:val="hybridMultilevel"/>
    <w:tmpl w:val="1D0EEB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174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FC7"/>
    <w:rsid w:val="00040254"/>
    <w:rsid w:val="00160E5A"/>
    <w:rsid w:val="001C455C"/>
    <w:rsid w:val="001D7FC7"/>
    <w:rsid w:val="00402AD7"/>
    <w:rsid w:val="00545672"/>
    <w:rsid w:val="006670AB"/>
    <w:rsid w:val="0069207E"/>
    <w:rsid w:val="0076639F"/>
    <w:rsid w:val="00782173"/>
    <w:rsid w:val="00832050"/>
    <w:rsid w:val="008360E7"/>
    <w:rsid w:val="008E4774"/>
    <w:rsid w:val="00942835"/>
    <w:rsid w:val="00A35CDD"/>
    <w:rsid w:val="00AA360C"/>
    <w:rsid w:val="00BE56B0"/>
    <w:rsid w:val="00D359DC"/>
    <w:rsid w:val="00D939E3"/>
    <w:rsid w:val="00FF7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08AAE"/>
  <w15:chartTrackingRefBased/>
  <w15:docId w15:val="{3B8BC886-22E3-4153-A08B-BF73690F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C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D359DC"/>
    <w:rPr>
      <w:b/>
      <w:bCs/>
    </w:rPr>
  </w:style>
  <w:style w:type="paragraph" w:styleId="Prrafodelista">
    <w:name w:val="List Paragraph"/>
    <w:basedOn w:val="Normal"/>
    <w:uiPriority w:val="34"/>
    <w:qFormat/>
    <w:rsid w:val="00A35C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6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9314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67541">
                  <w:marLeft w:val="0"/>
                  <w:marRight w:val="0"/>
                  <w:marTop w:val="0"/>
                  <w:marBottom w:val="240"/>
                  <w:divBdr>
                    <w:top w:val="single" w:sz="6" w:space="8" w:color="AAAAAA"/>
                    <w:left w:val="single" w:sz="6" w:space="8" w:color="AAAAAA"/>
                    <w:bottom w:val="single" w:sz="6" w:space="8" w:color="AAAAAA"/>
                    <w:right w:val="single" w:sz="6" w:space="8" w:color="AAAAAA"/>
                  </w:divBdr>
                </w:div>
                <w:div w:id="335614283">
                  <w:blockQuote w:val="1"/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single" w:sz="24" w:space="19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55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RAFAEL RODRIGUEZ GOMEZ</dc:creator>
  <cp:keywords/>
  <dc:description/>
  <cp:lastModifiedBy>angelgabrielrodriguezgomez@gmail.com</cp:lastModifiedBy>
  <cp:revision>13</cp:revision>
  <dcterms:created xsi:type="dcterms:W3CDTF">2023-01-24T02:03:00Z</dcterms:created>
  <dcterms:modified xsi:type="dcterms:W3CDTF">2023-01-24T04:20:00Z</dcterms:modified>
</cp:coreProperties>
</file>