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A0CD" w14:textId="3C7ED507" w:rsidR="003F25AE" w:rsidRDefault="00134BC8">
      <w:r>
        <w:rPr>
          <w:noProof/>
        </w:rPr>
        <w:drawing>
          <wp:anchor distT="0" distB="0" distL="114300" distR="114300" simplePos="0" relativeHeight="251667456" behindDoc="0" locked="0" layoutInCell="1" allowOverlap="1" wp14:anchorId="77D23833" wp14:editId="53BC9922">
            <wp:simplePos x="0" y="0"/>
            <wp:positionH relativeFrom="column">
              <wp:posOffset>2424430</wp:posOffset>
            </wp:positionH>
            <wp:positionV relativeFrom="paragraph">
              <wp:posOffset>0</wp:posOffset>
            </wp:positionV>
            <wp:extent cx="3869055" cy="332232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4">
                      <a:extLst>
                        <a:ext uri="{28A0092B-C50C-407E-A947-70E740481C1C}">
                          <a14:useLocalDpi xmlns:a14="http://schemas.microsoft.com/office/drawing/2010/main" val="0"/>
                        </a:ext>
                      </a:extLst>
                    </a:blip>
                    <a:stretch>
                      <a:fillRect/>
                    </a:stretch>
                  </pic:blipFill>
                  <pic:spPr>
                    <a:xfrm>
                      <a:off x="0" y="0"/>
                      <a:ext cx="3869055" cy="3322320"/>
                    </a:xfrm>
                    <a:prstGeom prst="rect">
                      <a:avLst/>
                    </a:prstGeom>
                  </pic:spPr>
                </pic:pic>
              </a:graphicData>
            </a:graphic>
            <wp14:sizeRelH relativeFrom="margin">
              <wp14:pctWidth>0</wp14:pctWidth>
            </wp14:sizeRelH>
            <wp14:sizeRelV relativeFrom="margin">
              <wp14:pctHeight>0</wp14:pctHeight>
            </wp14:sizeRelV>
          </wp:anchor>
        </w:drawing>
      </w:r>
    </w:p>
    <w:p w14:paraId="5778A217" w14:textId="53BB93B3" w:rsidR="000A24E5" w:rsidRDefault="000A24E5"/>
    <w:p w14:paraId="00A6FEFB" w14:textId="219094A3" w:rsidR="00B41B27" w:rsidRDefault="00B41B27"/>
    <w:p w14:paraId="42A3068F" w14:textId="033F7D06" w:rsidR="00B41B27" w:rsidRDefault="00B41B27"/>
    <w:p w14:paraId="35ABFB8A" w14:textId="21DDA4FE" w:rsidR="00B41B27" w:rsidRDefault="00B41B27"/>
    <w:p w14:paraId="4F0F762B" w14:textId="1F353DEB" w:rsidR="00B41B27" w:rsidRDefault="00B41B27"/>
    <w:p w14:paraId="5895223B" w14:textId="6C4F24AC" w:rsidR="00B41B27" w:rsidRDefault="00B41B27"/>
    <w:p w14:paraId="333EC243" w14:textId="77777777" w:rsidR="00B41B27" w:rsidRDefault="00B41B27"/>
    <w:p w14:paraId="45A7D1A5" w14:textId="09AF4DD9" w:rsidR="00232781" w:rsidRDefault="00232781"/>
    <w:p w14:paraId="254A3894" w14:textId="2B6948D4" w:rsidR="00B41B27" w:rsidRDefault="00B41B27"/>
    <w:p w14:paraId="011BB64D" w14:textId="1F2D4DD0" w:rsidR="00B41B27" w:rsidRDefault="00B41B27"/>
    <w:p w14:paraId="280EF3FD" w14:textId="2B26E44A" w:rsidR="00B41B27" w:rsidRDefault="004A08D7">
      <w:r>
        <w:rPr>
          <w:noProof/>
        </w:rPr>
        <mc:AlternateContent>
          <mc:Choice Requires="wps">
            <w:drawing>
              <wp:anchor distT="45720" distB="45720" distL="114300" distR="114300" simplePos="0" relativeHeight="251668480" behindDoc="0" locked="0" layoutInCell="1" allowOverlap="1" wp14:anchorId="59A2917B" wp14:editId="4FA9ECFA">
                <wp:simplePos x="0" y="0"/>
                <wp:positionH relativeFrom="column">
                  <wp:posOffset>-114300</wp:posOffset>
                </wp:positionH>
                <wp:positionV relativeFrom="paragraph">
                  <wp:posOffset>248285</wp:posOffset>
                </wp:positionV>
                <wp:extent cx="4375785" cy="1270000"/>
                <wp:effectExtent l="0" t="0" r="24765" b="17145"/>
                <wp:wrapSquare wrapText="bothSides"/>
                <wp:docPr id="10" name="Cuadro de texto 10"/>
                <wp:cNvGraphicFramePr/>
                <a:graphic xmlns:a="http://schemas.openxmlformats.org/drawingml/2006/main">
                  <a:graphicData uri="http://schemas.microsoft.com/office/word/2010/wordprocessingShape">
                    <wps:wsp>
                      <wps:cNvSpPr txBox="1"/>
                      <wps:spPr>
                        <a:xfrm>
                          <a:off x="0" y="0"/>
                          <a:ext cx="4375785" cy="1270000"/>
                        </a:xfrm>
                        <a:prstGeom prst="rect">
                          <a:avLst/>
                        </a:prstGeom>
                        <a:solidFill>
                          <a:prstClr val="white"/>
                        </a:solidFill>
                        <a:ln w="6350">
                          <a:solidFill>
                            <a:prstClr val="black"/>
                          </a:solidFill>
                        </a:ln>
                      </wps:spPr>
                      <wps:txbx>
                        <w:txbxContent>
                          <w:p w14:paraId="4A17D732" w14:textId="0B216758" w:rsidR="00134BC8" w:rsidRDefault="0073274E">
                            <w:r>
                              <w:t>NOMBRE DEL ALUMNO: BELEN KAREN ALTAMIRANO BONIFACIO</w:t>
                            </w:r>
                          </w:p>
                          <w:p w14:paraId="1C176A71" w14:textId="22AA1F11" w:rsidR="002F2F7E" w:rsidRDefault="0073274E">
                            <w:r>
                              <w:t xml:space="preserve">NOMBRE DEL DOCENTE: </w:t>
                            </w:r>
                            <w:r w:rsidR="004A08D7">
                              <w:t xml:space="preserve">REYES MOLINA ANDRES ALEJANDRO </w:t>
                            </w:r>
                          </w:p>
                          <w:p w14:paraId="495B29B2" w14:textId="0EEF67ED" w:rsidR="002F2F7E" w:rsidRDefault="00B26A71">
                            <w:r>
                              <w:t xml:space="preserve">TEMA: SUPER NOTA </w:t>
                            </w:r>
                            <w:r w:rsidR="000312D8">
                              <w:t>3.4- 3.7</w:t>
                            </w:r>
                          </w:p>
                          <w:p w14:paraId="1557815C" w14:textId="443D1918" w:rsidR="003D7DAE" w:rsidRDefault="003D7DAE">
                            <w:r>
                              <w:t xml:space="preserve">LICENCIATURA: PSICOLOGÍA 2B </w:t>
                            </w:r>
                          </w:p>
                          <w:p w14:paraId="2C745FD8" w14:textId="77777777" w:rsidR="006C026D" w:rsidRDefault="006C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59A2917B" id="_x0000_t202" coordsize="21600,21600" o:spt="202" path="m,l,21600r21600,l21600,xe">
                <v:stroke joinstyle="miter"/>
                <v:path gradientshapeok="t" o:connecttype="rect"/>
              </v:shapetype>
              <v:shape id="Cuadro de texto 10" o:spid="_x0000_s1026" type="#_x0000_t202" style="position:absolute;margin-left:-9pt;margin-top:19.55pt;width:344.55pt;height:100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" strokeweight=".5pt">
                <v:textbox style="mso-fit-shape-to-text:t">
                  <w:txbxContent>
                    <w:p w14:paraId="4A17D732" w14:textId="0B216758" w:rsidR="00134BC8" w:rsidRDefault="0073274E">
                      <w:r>
                        <w:t>NOMBRE DEL ALUMNO: BELEN KAREN ALTAMIRANO BONIFACIO</w:t>
                      </w:r>
                    </w:p>
                    <w:p w14:paraId="1C176A71" w14:textId="22AA1F11" w:rsidR="002F2F7E" w:rsidRDefault="0073274E">
                      <w:r>
                        <w:t xml:space="preserve">NOMBRE DEL DOCENTE: </w:t>
                      </w:r>
                      <w:r w:rsidR="004A08D7">
                        <w:t xml:space="preserve">REYES MOLINA ANDRES ALEJANDRO </w:t>
                      </w:r>
                    </w:p>
                    <w:p w14:paraId="495B29B2" w14:textId="0EEF67ED" w:rsidR="002F2F7E" w:rsidRDefault="00B26A71">
                      <w:r>
                        <w:t xml:space="preserve">TEMA: SUPER NOTA </w:t>
                      </w:r>
                      <w:r w:rsidR="000312D8">
                        <w:t>3.4- 3.7</w:t>
                      </w:r>
                    </w:p>
                    <w:p w14:paraId="1557815C" w14:textId="443D1918" w:rsidR="003D7DAE" w:rsidRDefault="003D7DAE">
                      <w:r>
                        <w:t xml:space="preserve">LICENCIATURA: PSICOLOGÍA 2B </w:t>
                      </w:r>
                    </w:p>
                    <w:p w14:paraId="2C745FD8" w14:textId="77777777" w:rsidR="006C026D" w:rsidRDefault="006C026D"/>
                  </w:txbxContent>
                </v:textbox>
                <w10:wrap type="square"/>
              </v:shape>
            </w:pict>
          </mc:Fallback>
        </mc:AlternateContent>
      </w:r>
    </w:p>
    <w:p w14:paraId="4EC31417" w14:textId="2CE69D9C" w:rsidR="00B41B27" w:rsidRDefault="00B41B27"/>
    <w:p w14:paraId="263928B0" w14:textId="79DAB88F" w:rsidR="00B41B27" w:rsidRDefault="00B41B27"/>
    <w:p w14:paraId="56E730DF" w14:textId="5936ECCA" w:rsidR="00B41B27" w:rsidRDefault="00B41B27"/>
    <w:p w14:paraId="1433D36C" w14:textId="234282D2" w:rsidR="00B41B27" w:rsidRDefault="00B41B27"/>
    <w:p w14:paraId="11E4FDC4" w14:textId="18E81096" w:rsidR="009C50A9" w:rsidRDefault="009C50A9"/>
    <w:p w14:paraId="19D10FCE" w14:textId="2C3D4479" w:rsidR="009C50A9" w:rsidRPr="00BE425F" w:rsidRDefault="00433C1F">
      <w:pPr>
        <w:rPr>
          <w:color w:val="92D050"/>
          <w:sz w:val="36"/>
          <w:szCs w:val="36"/>
        </w:rPr>
      </w:pPr>
      <w:r w:rsidRPr="00BE425F">
        <w:rPr>
          <w:color w:val="92D050"/>
          <w:sz w:val="36"/>
          <w:szCs w:val="36"/>
        </w:rPr>
        <w:lastRenderedPageBreak/>
        <w:t>Distribuciones de muestreo</w:t>
      </w:r>
    </w:p>
    <w:p w14:paraId="45788E61" w14:textId="3CFAF076" w:rsidR="00433C1F" w:rsidRDefault="00433C1F"/>
    <w:p w14:paraId="52E96195" w14:textId="77777777" w:rsidR="00B85637" w:rsidRDefault="00B85637">
      <w:r>
        <w:t>Es evidente que los resultados obtenidos del estudio de una muestra no son del todo fiable, pero sí en buena medida. Los parámetros que obtienen de una muestra (estimadores estadísticos) nos permitirán arriesgarnos a predecir una serie de resultados para toda la población. De estas predicciones y del riesgo que conllevan se ocupa la Inferencia Estadística</w:t>
      </w:r>
    </w:p>
    <w:p w14:paraId="5E5161E6" w14:textId="09EDC6EE" w:rsidR="00B85637" w:rsidRPr="00BE425F" w:rsidRDefault="00374524">
      <w:pPr>
        <w:rPr>
          <w:color w:val="00B050"/>
          <w:sz w:val="36"/>
          <w:szCs w:val="36"/>
        </w:rPr>
      </w:pPr>
      <w:r w:rsidRPr="00BE425F">
        <w:rPr>
          <w:color w:val="00B050"/>
          <w:sz w:val="36"/>
          <w:szCs w:val="36"/>
        </w:rPr>
        <w:t>Distribución de medias muéstrales</w:t>
      </w:r>
    </w:p>
    <w:p w14:paraId="01F551EF" w14:textId="77777777" w:rsidR="00374524" w:rsidRDefault="00374524"/>
    <w:p w14:paraId="5613C402" w14:textId="77777777" w:rsidR="00D93CBC" w:rsidRDefault="00D93CBC">
      <w:r>
        <w:t xml:space="preserve">Si una población tiene N elementos, el nº de muestras distintas de tamaño n que </w:t>
      </w:r>
      <w:proofErr w:type="spellStart"/>
      <w:r>
        <w:t>sepueden</w:t>
      </w:r>
      <w:proofErr w:type="spellEnd"/>
      <w:r>
        <w:t xml:space="preserve"> elegir es. Si pueden repetirse individuos, el número de muestras será igual a</w:t>
      </w:r>
    </w:p>
    <w:p w14:paraId="4F5376AA" w14:textId="77777777" w:rsidR="00D93CBC" w:rsidRDefault="00D93CBC"/>
    <w:p w14:paraId="25184946" w14:textId="77777777" w:rsidR="001937F8" w:rsidRDefault="000C7162">
      <w:r>
        <w:t xml:space="preserve">Parámetros muéstrales </w:t>
      </w:r>
    </w:p>
    <w:p w14:paraId="49CB77A3" w14:textId="77777777" w:rsidR="001937F8" w:rsidRDefault="000C7162">
      <w:r>
        <w:t xml:space="preserve">Elegida una muestra, hallaremos en ella la media y la desviación típica S. Lo que tendremos que estudiar será la representatividad de estos parámetros </w:t>
      </w:r>
      <w:proofErr w:type="spellStart"/>
      <w:r>
        <w:t>muestrales</w:t>
      </w:r>
      <w:proofErr w:type="spellEnd"/>
      <w:r>
        <w:t xml:space="preserve"> con los parámetros reales de la población, es decir: la media poblacional, y la desviación típica de la </w:t>
      </w:r>
      <w:r w:rsidR="001937F8">
        <w:t>población</w:t>
      </w:r>
    </w:p>
    <w:p w14:paraId="1DB97DC9" w14:textId="77777777" w:rsidR="001937F8" w:rsidRDefault="001937F8"/>
    <w:p w14:paraId="01E7B4D0" w14:textId="283E94E7" w:rsidR="00433C1F" w:rsidRDefault="00591E48">
      <w:r>
        <w:t>INTERVALOS DE PROBABILIDAD</w:t>
      </w:r>
    </w:p>
    <w:p w14:paraId="0EF3F6BB" w14:textId="77777777" w:rsidR="00770843" w:rsidRDefault="00770843">
      <w:r>
        <w:t xml:space="preserve">A los intervalos simétricos respecto de la media o proporción poblacionales se les denomina intervalos de probabilidad. Intervalos de probabilidad para la media </w:t>
      </w:r>
      <w:proofErr w:type="spellStart"/>
      <w:r>
        <w:t>muestral</w:t>
      </w:r>
      <w:proofErr w:type="spellEnd"/>
      <w:r>
        <w:t xml:space="preserve"> Sabemos que la distribución de medias muéstrales es normal de media y desviación típica, donde son los parámetros de la población</w:t>
      </w:r>
    </w:p>
    <w:p w14:paraId="404D0E91" w14:textId="77777777" w:rsidR="00770843" w:rsidRDefault="00770843"/>
    <w:p w14:paraId="1737D80E" w14:textId="06337B48" w:rsidR="002C352C" w:rsidRPr="00BE425F" w:rsidRDefault="002C352C">
      <w:pPr>
        <w:rPr>
          <w:color w:val="00B050"/>
          <w:sz w:val="36"/>
          <w:szCs w:val="36"/>
        </w:rPr>
      </w:pPr>
      <w:r w:rsidRPr="00BE425F">
        <w:rPr>
          <w:color w:val="00B050"/>
          <w:sz w:val="36"/>
          <w:szCs w:val="36"/>
        </w:rPr>
        <w:t>Estimación estadística</w:t>
      </w:r>
    </w:p>
    <w:p w14:paraId="42E5D544" w14:textId="77777777" w:rsidR="00E84BEB" w:rsidRDefault="00E84BEB">
      <w:r>
        <w:t xml:space="preserve">Intervalos de confianza </w:t>
      </w:r>
    </w:p>
    <w:p w14:paraId="4351097D" w14:textId="71E2EC6E" w:rsidR="002C352C" w:rsidRDefault="00E84BEB">
      <w:r>
        <w:t>En este apartado vamos a dar respuesta a las dos preguntas anteriores. Intervalo de confianza para la media maestral Al intervalo se le llama intervalo de confianza para la media poblacional, siendo los elementos que aparecen en dicho intervalo, los ya estudiados anteriormente.</w:t>
      </w:r>
    </w:p>
    <w:p w14:paraId="33F28B26" w14:textId="77777777" w:rsidR="00E5357F" w:rsidRDefault="00E5357F">
      <w:r>
        <w:t>Error admitido</w:t>
      </w:r>
    </w:p>
    <w:p w14:paraId="3DE04CA7" w14:textId="77777777" w:rsidR="00E5357F" w:rsidRDefault="00E5357F">
      <w:r>
        <w:t xml:space="preserve"> Cuando decimos que la media poblacional con un nivel de confianza, estamos admitiendo un error máximo de . A este número se le llama error máximo admisible.</w:t>
      </w:r>
    </w:p>
    <w:p w14:paraId="29952236" w14:textId="60E973D0" w:rsidR="00BE425F" w:rsidRDefault="00E5357F">
      <w:r>
        <w:t xml:space="preserve"> Tamaño maestral El tamaño maestral mínimo de una encuesta depende de la confianza que se </w:t>
      </w:r>
      <w:proofErr w:type="spellStart"/>
      <w:r>
        <w:t>deseepara</w:t>
      </w:r>
      <w:proofErr w:type="spellEnd"/>
      <w:r>
        <w:t xml:space="preserve"> los resultados y del error máximo que se esté dispuesto a asumir.</w:t>
      </w:r>
    </w:p>
    <w:p w14:paraId="200A6523" w14:textId="77777777" w:rsidR="003F5D38" w:rsidRDefault="003F5D38">
      <w:r>
        <w:lastRenderedPageBreak/>
        <w:t>MUESTREO PROBABILÍSTICO</w:t>
      </w:r>
    </w:p>
    <w:p w14:paraId="0989F518" w14:textId="77777777" w:rsidR="003F5D38" w:rsidRDefault="003F5D38">
      <w:r>
        <w:t xml:space="preserve"> Se basa en el principio de equiprobabilidad, esto quiere decir que todos los individuos de la muestra seleccionada, tendrán las mismas probabilidades de ser elegidos. Lo anterior nos asegura que la muestra extraída contará con representatividad</w:t>
      </w:r>
    </w:p>
    <w:p w14:paraId="0C8C5630" w14:textId="77777777" w:rsidR="003F5D38" w:rsidRDefault="003F5D38"/>
    <w:p w14:paraId="3F384F4B" w14:textId="77777777" w:rsidR="00210C3F" w:rsidRDefault="00210C3F">
      <w:r>
        <w:t xml:space="preserve">Muestreo no probabilístico </w:t>
      </w:r>
    </w:p>
    <w:p w14:paraId="6F011549" w14:textId="29C7DE82" w:rsidR="00210C3F" w:rsidRDefault="00210C3F">
      <w:r>
        <w:t xml:space="preserve">No sirven para hacer generalizaciones pero sí para estudios exploratorios. En este tipo de muestras, se eligen a los individuos utilizando diferentes criterios relacionadas con las características de la investigación, no tienen la misma probabilidad de ser </w:t>
      </w:r>
      <w:r w:rsidR="009B4C16">
        <w:t>seleccionados ya</w:t>
      </w:r>
      <w:r>
        <w:t xml:space="preserve"> que el investigador suele determinar la población objetivo</w:t>
      </w:r>
    </w:p>
    <w:p w14:paraId="179A8B22" w14:textId="77777777" w:rsidR="00210C3F" w:rsidRDefault="00210C3F"/>
    <w:p w14:paraId="7E9EEFF7" w14:textId="77777777" w:rsidR="00AF2AB2" w:rsidRDefault="00AF2AB2">
      <w:r>
        <w:t xml:space="preserve">Gráfico o diagrama de control </w:t>
      </w:r>
    </w:p>
    <w:p w14:paraId="770CE7E6" w14:textId="367F1C02" w:rsidR="00E5357F" w:rsidRDefault="00AF2AB2">
      <w:r>
        <w:t>Un gráfico de control es una herramienta utilizada para distinguir las variaciones debidas a causas asignables o especiales a partir de las variaciones aleatorias inherentes al proceso. Las variaciones aleatorias se repiten casualmente dentro de los límites predecibles.</w:t>
      </w:r>
    </w:p>
    <w:sectPr w:rsidR="00E5357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AE"/>
    <w:rsid w:val="000074AE"/>
    <w:rsid w:val="000312D8"/>
    <w:rsid w:val="00071FDF"/>
    <w:rsid w:val="0008310F"/>
    <w:rsid w:val="000A24E5"/>
    <w:rsid w:val="000C5FD7"/>
    <w:rsid w:val="000C7162"/>
    <w:rsid w:val="0011336B"/>
    <w:rsid w:val="00117A93"/>
    <w:rsid w:val="0012253B"/>
    <w:rsid w:val="00127A7E"/>
    <w:rsid w:val="001336AD"/>
    <w:rsid w:val="00134BC8"/>
    <w:rsid w:val="00176571"/>
    <w:rsid w:val="001937F8"/>
    <w:rsid w:val="001D433C"/>
    <w:rsid w:val="001D4CDF"/>
    <w:rsid w:val="001D60B4"/>
    <w:rsid w:val="001E148A"/>
    <w:rsid w:val="001E4A4D"/>
    <w:rsid w:val="00203563"/>
    <w:rsid w:val="00210C3F"/>
    <w:rsid w:val="00216F8E"/>
    <w:rsid w:val="00224D3F"/>
    <w:rsid w:val="00232781"/>
    <w:rsid w:val="002A60DB"/>
    <w:rsid w:val="002C352C"/>
    <w:rsid w:val="002C4856"/>
    <w:rsid w:val="002E6698"/>
    <w:rsid w:val="002F2F7E"/>
    <w:rsid w:val="00316B0A"/>
    <w:rsid w:val="00367876"/>
    <w:rsid w:val="00374524"/>
    <w:rsid w:val="003B6576"/>
    <w:rsid w:val="003D7DAE"/>
    <w:rsid w:val="003F25AE"/>
    <w:rsid w:val="003F5D38"/>
    <w:rsid w:val="004208C8"/>
    <w:rsid w:val="00421F90"/>
    <w:rsid w:val="00433C1F"/>
    <w:rsid w:val="004A08D7"/>
    <w:rsid w:val="004A3527"/>
    <w:rsid w:val="004E030F"/>
    <w:rsid w:val="005139CE"/>
    <w:rsid w:val="005837A1"/>
    <w:rsid w:val="00591E48"/>
    <w:rsid w:val="005928D5"/>
    <w:rsid w:val="005D388D"/>
    <w:rsid w:val="0061122B"/>
    <w:rsid w:val="006365C5"/>
    <w:rsid w:val="00642759"/>
    <w:rsid w:val="00645988"/>
    <w:rsid w:val="006B625E"/>
    <w:rsid w:val="006C026D"/>
    <w:rsid w:val="006E1945"/>
    <w:rsid w:val="006F1C75"/>
    <w:rsid w:val="0073274E"/>
    <w:rsid w:val="00770843"/>
    <w:rsid w:val="007A3419"/>
    <w:rsid w:val="007E2BE5"/>
    <w:rsid w:val="0082556D"/>
    <w:rsid w:val="008533C7"/>
    <w:rsid w:val="008631A5"/>
    <w:rsid w:val="008674E5"/>
    <w:rsid w:val="00876957"/>
    <w:rsid w:val="008A41B5"/>
    <w:rsid w:val="008F2777"/>
    <w:rsid w:val="008F5C9A"/>
    <w:rsid w:val="00923698"/>
    <w:rsid w:val="00925982"/>
    <w:rsid w:val="00931137"/>
    <w:rsid w:val="00944928"/>
    <w:rsid w:val="00953D78"/>
    <w:rsid w:val="00984B45"/>
    <w:rsid w:val="009A34C4"/>
    <w:rsid w:val="009B01D5"/>
    <w:rsid w:val="009B4C16"/>
    <w:rsid w:val="009C50A9"/>
    <w:rsid w:val="009C5784"/>
    <w:rsid w:val="009D716F"/>
    <w:rsid w:val="009D721E"/>
    <w:rsid w:val="009E534E"/>
    <w:rsid w:val="00A179F5"/>
    <w:rsid w:val="00A2671A"/>
    <w:rsid w:val="00A6730B"/>
    <w:rsid w:val="00A8044D"/>
    <w:rsid w:val="00AB0A36"/>
    <w:rsid w:val="00AF2AB2"/>
    <w:rsid w:val="00AF7222"/>
    <w:rsid w:val="00B06270"/>
    <w:rsid w:val="00B107A5"/>
    <w:rsid w:val="00B23F16"/>
    <w:rsid w:val="00B26A71"/>
    <w:rsid w:val="00B27F49"/>
    <w:rsid w:val="00B41B27"/>
    <w:rsid w:val="00B64E38"/>
    <w:rsid w:val="00B85637"/>
    <w:rsid w:val="00BC7922"/>
    <w:rsid w:val="00BE425F"/>
    <w:rsid w:val="00C43B41"/>
    <w:rsid w:val="00C84E5D"/>
    <w:rsid w:val="00C9604E"/>
    <w:rsid w:val="00C9640F"/>
    <w:rsid w:val="00CB2417"/>
    <w:rsid w:val="00CC08D1"/>
    <w:rsid w:val="00CC2A5A"/>
    <w:rsid w:val="00CC5E9E"/>
    <w:rsid w:val="00D03DFB"/>
    <w:rsid w:val="00D31009"/>
    <w:rsid w:val="00D9307E"/>
    <w:rsid w:val="00D93CBC"/>
    <w:rsid w:val="00DA7421"/>
    <w:rsid w:val="00DC19BF"/>
    <w:rsid w:val="00DC6BC1"/>
    <w:rsid w:val="00E15B9C"/>
    <w:rsid w:val="00E26D84"/>
    <w:rsid w:val="00E5357F"/>
    <w:rsid w:val="00E606ED"/>
    <w:rsid w:val="00E701C9"/>
    <w:rsid w:val="00E72563"/>
    <w:rsid w:val="00E84BEB"/>
    <w:rsid w:val="00EC04AF"/>
    <w:rsid w:val="00EF39F9"/>
    <w:rsid w:val="00F04A3F"/>
    <w:rsid w:val="00F221C3"/>
    <w:rsid w:val="00F26B4D"/>
    <w:rsid w:val="00F54D13"/>
    <w:rsid w:val="00F7226E"/>
    <w:rsid w:val="00F75D60"/>
    <w:rsid w:val="00F77C8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48B9CFB"/>
  <w15:chartTrackingRefBased/>
  <w15:docId w15:val="{BA984C7E-A7EC-B342-AEDB-1A4451B3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unhideWhenUsed/>
    <w:qFormat/>
    <w:rsid w:val="00F75D6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937F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F75D60"/>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1937F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0753">
      <w:bodyDiv w:val="1"/>
      <w:marLeft w:val="0"/>
      <w:marRight w:val="0"/>
      <w:marTop w:val="0"/>
      <w:marBottom w:val="0"/>
      <w:divBdr>
        <w:top w:val="none" w:sz="0" w:space="0" w:color="auto"/>
        <w:left w:val="none" w:sz="0" w:space="0" w:color="auto"/>
        <w:bottom w:val="none" w:sz="0" w:space="0" w:color="auto"/>
        <w:right w:val="none" w:sz="0" w:space="0" w:color="auto"/>
      </w:divBdr>
      <w:divsChild>
        <w:div w:id="1951206212">
          <w:marLeft w:val="0"/>
          <w:marRight w:val="0"/>
          <w:marTop w:val="0"/>
          <w:marBottom w:val="0"/>
          <w:divBdr>
            <w:top w:val="none" w:sz="0" w:space="0" w:color="auto"/>
            <w:left w:val="none" w:sz="0" w:space="0" w:color="auto"/>
            <w:bottom w:val="none" w:sz="0" w:space="0" w:color="auto"/>
            <w:right w:val="none" w:sz="0" w:space="0" w:color="auto"/>
          </w:divBdr>
          <w:divsChild>
            <w:div w:id="13860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5582">
      <w:bodyDiv w:val="1"/>
      <w:marLeft w:val="0"/>
      <w:marRight w:val="0"/>
      <w:marTop w:val="0"/>
      <w:marBottom w:val="0"/>
      <w:divBdr>
        <w:top w:val="none" w:sz="0" w:space="0" w:color="auto"/>
        <w:left w:val="none" w:sz="0" w:space="0" w:color="auto"/>
        <w:bottom w:val="none" w:sz="0" w:space="0" w:color="auto"/>
        <w:right w:val="none" w:sz="0" w:space="0" w:color="auto"/>
      </w:divBdr>
      <w:divsChild>
        <w:div w:id="108379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529631940626</dc:creator>
  <cp:keywords/>
  <dc:description/>
  <cp:lastModifiedBy>529631940626</cp:lastModifiedBy>
  <cp:revision>2</cp:revision>
  <dcterms:created xsi:type="dcterms:W3CDTF">2023-04-02T23:11:00Z</dcterms:created>
  <dcterms:modified xsi:type="dcterms:W3CDTF">2023-04-02T23:11:00Z</dcterms:modified>
</cp:coreProperties>
</file>