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154C" w14:textId="08A847F7" w:rsidR="009237F5" w:rsidRDefault="009237F5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Una empresa o una organización, no hace siendo una cultura, ella se transforma a lo largo del tiempo en una cultura, siendo esta transformación procesal.</w:t>
      </w:r>
    </w:p>
    <w:p w14:paraId="3ADD8820" w14:textId="77777777" w:rsidR="009237F5" w:rsidRDefault="009237F5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E3CA740" w14:textId="3CDD162B" w:rsidR="009237F5" w:rsidRDefault="009237F5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cultura se va configurando a lo largo de la historia de la organización y en ese proceso de consolidación, los factores relevantes serán las circunstancias que rodean al surgimiento de la organización y el tiempo de permanencia de sus empleados, porque una empresa con roles constantes difícilmente llegara a consolidar sus valores.</w:t>
      </w:r>
    </w:p>
    <w:p w14:paraId="51F02378" w14:textId="77777777" w:rsidR="009237F5" w:rsidRDefault="009237F5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D2696D9" w14:textId="6671289D" w:rsidR="009237F5" w:rsidRPr="00436110" w:rsidRDefault="009014C4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36110">
        <w:rPr>
          <w:rFonts w:ascii="Arial" w:hAnsi="Arial" w:cs="Arial"/>
          <w:sz w:val="24"/>
          <w:szCs w:val="24"/>
          <w:lang w:val="es-ES"/>
        </w:rPr>
        <w:t>La cultura organizacional tiene características principales</w:t>
      </w:r>
      <w:r w:rsidR="002D43ED" w:rsidRPr="00436110">
        <w:rPr>
          <w:rFonts w:ascii="Arial" w:hAnsi="Arial" w:cs="Arial"/>
          <w:sz w:val="24"/>
          <w:szCs w:val="24"/>
          <w:lang w:val="es-ES"/>
        </w:rPr>
        <w:t xml:space="preserve"> que define la organización y</w:t>
      </w:r>
      <w:r w:rsidR="00AF1827" w:rsidRPr="00436110">
        <w:rPr>
          <w:rFonts w:ascii="Arial" w:hAnsi="Arial" w:cs="Arial"/>
          <w:sz w:val="24"/>
          <w:szCs w:val="24"/>
          <w:lang w:val="es-ES"/>
        </w:rPr>
        <w:t xml:space="preserve"> </w:t>
      </w:r>
      <w:r w:rsidR="002D43ED" w:rsidRPr="00436110">
        <w:rPr>
          <w:rFonts w:ascii="Arial" w:hAnsi="Arial" w:cs="Arial"/>
          <w:sz w:val="24"/>
          <w:szCs w:val="24"/>
          <w:lang w:val="es-ES"/>
        </w:rPr>
        <w:t>que e</w:t>
      </w:r>
      <w:r w:rsidR="00AF1827" w:rsidRPr="00436110">
        <w:rPr>
          <w:rFonts w:ascii="Arial" w:hAnsi="Arial" w:cs="Arial"/>
          <w:sz w:val="24"/>
          <w:szCs w:val="24"/>
          <w:lang w:val="es-ES"/>
        </w:rPr>
        <w:t>s</w:t>
      </w:r>
      <w:r w:rsidR="002D43ED" w:rsidRPr="00436110">
        <w:rPr>
          <w:rFonts w:ascii="Arial" w:hAnsi="Arial" w:cs="Arial"/>
          <w:sz w:val="24"/>
          <w:szCs w:val="24"/>
          <w:lang w:val="es-ES"/>
        </w:rPr>
        <w:t>pera que sus miembros comp</w:t>
      </w:r>
      <w:r w:rsidR="00AF1827" w:rsidRPr="00436110">
        <w:rPr>
          <w:rFonts w:ascii="Arial" w:hAnsi="Arial" w:cs="Arial"/>
          <w:sz w:val="24"/>
          <w:szCs w:val="24"/>
          <w:lang w:val="es-ES"/>
        </w:rPr>
        <w:t>a</w:t>
      </w:r>
      <w:r w:rsidR="002D43ED" w:rsidRPr="00436110">
        <w:rPr>
          <w:rFonts w:ascii="Arial" w:hAnsi="Arial" w:cs="Arial"/>
          <w:sz w:val="24"/>
          <w:szCs w:val="24"/>
          <w:lang w:val="es-ES"/>
        </w:rPr>
        <w:t>rtan, como c</w:t>
      </w:r>
      <w:r w:rsidR="00AF1827" w:rsidRPr="00436110">
        <w:rPr>
          <w:rFonts w:ascii="Arial" w:hAnsi="Arial" w:cs="Arial"/>
          <w:sz w:val="24"/>
          <w:szCs w:val="24"/>
          <w:lang w:val="es-ES"/>
        </w:rPr>
        <w:t>a</w:t>
      </w:r>
      <w:r w:rsidR="002D43ED" w:rsidRPr="00436110">
        <w:rPr>
          <w:rFonts w:ascii="Arial" w:hAnsi="Arial" w:cs="Arial"/>
          <w:sz w:val="24"/>
          <w:szCs w:val="24"/>
          <w:lang w:val="es-ES"/>
        </w:rPr>
        <w:t xml:space="preserve">lidad de los productos, bajo ausentismo y elevada eficiencia. </w:t>
      </w:r>
      <w:r w:rsidR="00AF1827" w:rsidRPr="00436110">
        <w:rPr>
          <w:rFonts w:ascii="Arial" w:hAnsi="Arial" w:cs="Arial"/>
          <w:sz w:val="24"/>
          <w:szCs w:val="24"/>
          <w:lang w:val="es-ES"/>
        </w:rPr>
        <w:t>Guías establecidas</w:t>
      </w:r>
      <w:r w:rsidR="002D43ED" w:rsidRPr="00436110">
        <w:rPr>
          <w:rFonts w:ascii="Arial" w:hAnsi="Arial" w:cs="Arial"/>
          <w:sz w:val="24"/>
          <w:szCs w:val="24"/>
          <w:lang w:val="es-ES"/>
        </w:rPr>
        <w:t xml:space="preserve"> que se refieren al comportamiento dentro de la </w:t>
      </w:r>
      <w:r w:rsidR="00AF1827" w:rsidRPr="00436110">
        <w:rPr>
          <w:rFonts w:ascii="Arial" w:hAnsi="Arial" w:cs="Arial"/>
          <w:sz w:val="24"/>
          <w:szCs w:val="24"/>
          <w:lang w:val="es-ES"/>
        </w:rPr>
        <w:t>organización</w:t>
      </w:r>
      <w:r w:rsidR="002D43ED" w:rsidRPr="00436110">
        <w:rPr>
          <w:rFonts w:ascii="Arial" w:hAnsi="Arial" w:cs="Arial"/>
          <w:sz w:val="24"/>
          <w:szCs w:val="24"/>
          <w:lang w:val="es-ES"/>
        </w:rPr>
        <w:t xml:space="preserve">. La comprensión de las características culturales de cada organización se facilita si entendemos que todas pueden ubicarse en </w:t>
      </w:r>
      <w:r w:rsidR="00AF1827" w:rsidRPr="00436110">
        <w:rPr>
          <w:rFonts w:ascii="Arial" w:hAnsi="Arial" w:cs="Arial"/>
          <w:sz w:val="24"/>
          <w:szCs w:val="24"/>
          <w:lang w:val="es-ES"/>
        </w:rPr>
        <w:t>a</w:t>
      </w:r>
      <w:r w:rsidR="002D43ED" w:rsidRPr="00436110">
        <w:rPr>
          <w:rFonts w:ascii="Arial" w:hAnsi="Arial" w:cs="Arial"/>
          <w:sz w:val="24"/>
          <w:szCs w:val="24"/>
          <w:lang w:val="es-ES"/>
        </w:rPr>
        <w:t>lg</w:t>
      </w:r>
      <w:r w:rsidR="00AF1827" w:rsidRPr="00436110">
        <w:rPr>
          <w:rFonts w:ascii="Arial" w:hAnsi="Arial" w:cs="Arial"/>
          <w:sz w:val="24"/>
          <w:szCs w:val="24"/>
          <w:lang w:val="es-ES"/>
        </w:rPr>
        <w:t>ú</w:t>
      </w:r>
      <w:r w:rsidR="002D43ED" w:rsidRPr="00436110">
        <w:rPr>
          <w:rFonts w:ascii="Arial" w:hAnsi="Arial" w:cs="Arial"/>
          <w:sz w:val="24"/>
          <w:szCs w:val="24"/>
          <w:lang w:val="es-ES"/>
        </w:rPr>
        <w:t>n punto de una esc</w:t>
      </w:r>
      <w:r w:rsidR="00AF1827" w:rsidRPr="00436110">
        <w:rPr>
          <w:rFonts w:ascii="Arial" w:hAnsi="Arial" w:cs="Arial"/>
          <w:sz w:val="24"/>
          <w:szCs w:val="24"/>
          <w:lang w:val="es-ES"/>
        </w:rPr>
        <w:t>a</w:t>
      </w:r>
      <w:r w:rsidR="002D43ED" w:rsidRPr="00436110">
        <w:rPr>
          <w:rFonts w:ascii="Arial" w:hAnsi="Arial" w:cs="Arial"/>
          <w:sz w:val="24"/>
          <w:szCs w:val="24"/>
          <w:lang w:val="es-ES"/>
        </w:rPr>
        <w:t xml:space="preserve">la que va desde le estilo tradicional y autocritico hasta el estilo participativo y democrático. </w:t>
      </w:r>
    </w:p>
    <w:p w14:paraId="4D1D7563" w14:textId="6D6BBD59" w:rsidR="002D43ED" w:rsidRDefault="002D43ED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36110">
        <w:rPr>
          <w:rFonts w:ascii="Arial" w:hAnsi="Arial" w:cs="Arial"/>
          <w:sz w:val="24"/>
          <w:szCs w:val="24"/>
          <w:lang w:val="es-ES"/>
        </w:rPr>
        <w:t>Hern</w:t>
      </w:r>
      <w:r w:rsidR="00AF1827" w:rsidRPr="00436110">
        <w:rPr>
          <w:rFonts w:ascii="Arial" w:hAnsi="Arial" w:cs="Arial"/>
          <w:sz w:val="24"/>
          <w:szCs w:val="24"/>
          <w:lang w:val="es-ES"/>
        </w:rPr>
        <w:t>á</w:t>
      </w:r>
      <w:r w:rsidRPr="00436110">
        <w:rPr>
          <w:rFonts w:ascii="Arial" w:hAnsi="Arial" w:cs="Arial"/>
          <w:sz w:val="24"/>
          <w:szCs w:val="24"/>
          <w:lang w:val="es-ES"/>
        </w:rPr>
        <w:t>nde</w:t>
      </w:r>
      <w:r w:rsidR="00AF1827" w:rsidRPr="00436110">
        <w:rPr>
          <w:rFonts w:ascii="Arial" w:hAnsi="Arial" w:cs="Arial"/>
          <w:sz w:val="24"/>
          <w:szCs w:val="24"/>
          <w:lang w:val="es-ES"/>
        </w:rPr>
        <w:t>z</w:t>
      </w:r>
      <w:r w:rsidRPr="00436110">
        <w:rPr>
          <w:rFonts w:ascii="Arial" w:hAnsi="Arial" w:cs="Arial"/>
          <w:sz w:val="24"/>
          <w:szCs w:val="24"/>
          <w:lang w:val="es-ES"/>
        </w:rPr>
        <w:t xml:space="preserve">, </w:t>
      </w:r>
      <w:r w:rsidR="00AF1827" w:rsidRPr="00436110">
        <w:rPr>
          <w:rFonts w:ascii="Arial" w:hAnsi="Arial" w:cs="Arial"/>
          <w:sz w:val="24"/>
          <w:szCs w:val="24"/>
          <w:lang w:val="es-ES"/>
        </w:rPr>
        <w:t>Mé</w:t>
      </w:r>
      <w:r w:rsidRPr="00436110">
        <w:rPr>
          <w:rFonts w:ascii="Arial" w:hAnsi="Arial" w:cs="Arial"/>
          <w:sz w:val="24"/>
          <w:szCs w:val="24"/>
          <w:lang w:val="es-ES"/>
        </w:rPr>
        <w:t xml:space="preserve">ndez y </w:t>
      </w:r>
      <w:r w:rsidR="00AF1827" w:rsidRPr="00436110">
        <w:rPr>
          <w:rFonts w:ascii="Arial" w:hAnsi="Arial" w:cs="Arial"/>
          <w:sz w:val="24"/>
          <w:szCs w:val="24"/>
          <w:lang w:val="es-ES"/>
        </w:rPr>
        <w:t>C</w:t>
      </w:r>
      <w:r w:rsidRPr="00436110">
        <w:rPr>
          <w:rFonts w:ascii="Arial" w:hAnsi="Arial" w:cs="Arial"/>
          <w:sz w:val="24"/>
          <w:szCs w:val="24"/>
          <w:lang w:val="es-ES"/>
        </w:rPr>
        <w:t>ontreras manifiestan que no existe un modelo perfecto de c</w:t>
      </w:r>
      <w:r w:rsidR="00AF1827" w:rsidRPr="00436110">
        <w:rPr>
          <w:rFonts w:ascii="Arial" w:hAnsi="Arial" w:cs="Arial"/>
          <w:sz w:val="24"/>
          <w:szCs w:val="24"/>
          <w:lang w:val="es-ES"/>
        </w:rPr>
        <w:t>u</w:t>
      </w:r>
      <w:r w:rsidRPr="00436110">
        <w:rPr>
          <w:rFonts w:ascii="Arial" w:hAnsi="Arial" w:cs="Arial"/>
          <w:sz w:val="24"/>
          <w:szCs w:val="24"/>
          <w:lang w:val="es-ES"/>
        </w:rPr>
        <w:t>ltura organizac</w:t>
      </w:r>
      <w:r w:rsidR="00AF1827" w:rsidRPr="00436110">
        <w:rPr>
          <w:rFonts w:ascii="Arial" w:hAnsi="Arial" w:cs="Arial"/>
          <w:sz w:val="24"/>
          <w:szCs w:val="24"/>
          <w:lang w:val="es-ES"/>
        </w:rPr>
        <w:t>i</w:t>
      </w:r>
      <w:r w:rsidRPr="00436110">
        <w:rPr>
          <w:rFonts w:ascii="Arial" w:hAnsi="Arial" w:cs="Arial"/>
          <w:sz w:val="24"/>
          <w:szCs w:val="24"/>
          <w:lang w:val="es-ES"/>
        </w:rPr>
        <w:t>onal</w:t>
      </w:r>
      <w:r w:rsidR="00AF1827" w:rsidRPr="00436110">
        <w:rPr>
          <w:rFonts w:ascii="Arial" w:hAnsi="Arial" w:cs="Arial"/>
          <w:sz w:val="24"/>
          <w:szCs w:val="24"/>
          <w:lang w:val="es-ES"/>
        </w:rPr>
        <w:t>, sin embargo, este debe contender variables cuantitativas y cualitativas que le proporcionen validez. Hofstede, como se cita en Higuita, señala que existen varias maneras de estudiar la cultura organizacional, ya que es algo que la organización tiene o es.</w:t>
      </w:r>
    </w:p>
    <w:p w14:paraId="594BF1BF" w14:textId="7B7EDFCF" w:rsidR="00436110" w:rsidRDefault="00436110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No es necesario hacer una reflexión muy profunda para observar la enorme incidencia de la </w:t>
      </w:r>
      <w:r w:rsidR="005C6654">
        <w:rPr>
          <w:rFonts w:ascii="Arial" w:hAnsi="Arial" w:cs="Arial"/>
          <w:sz w:val="24"/>
          <w:szCs w:val="24"/>
          <w:lang w:val="es-ES"/>
        </w:rPr>
        <w:t>comunicación</w:t>
      </w:r>
      <w:r>
        <w:rPr>
          <w:rFonts w:ascii="Arial" w:hAnsi="Arial" w:cs="Arial"/>
          <w:sz w:val="24"/>
          <w:szCs w:val="24"/>
          <w:lang w:val="es-ES"/>
        </w:rPr>
        <w:t xml:space="preserve"> en la cultura, siendo determinante para su consolidación en un grupo social. La comunicación soporta la cultura porque colabora con su divulgación, en la medida en que más miembros de la organización compartan </w:t>
      </w:r>
      <w:r w:rsidR="005C6654">
        <w:rPr>
          <w:rFonts w:ascii="Arial" w:hAnsi="Arial" w:cs="Arial"/>
          <w:sz w:val="24"/>
          <w:szCs w:val="24"/>
          <w:lang w:val="es-ES"/>
        </w:rPr>
        <w:t>creencias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5C6654">
        <w:rPr>
          <w:rFonts w:ascii="Arial" w:hAnsi="Arial" w:cs="Arial"/>
          <w:sz w:val="24"/>
          <w:szCs w:val="24"/>
          <w:lang w:val="es-ES"/>
        </w:rPr>
        <w:t>Las organizaciones que crean y fomentan una cultura propia, requieren de un uso eficaz de instrumentos de comunicación para transmitir los valores, creencias y demás elementos a todos sus miembros y a la comunidad en general.</w:t>
      </w:r>
    </w:p>
    <w:p w14:paraId="4D5D1510" w14:textId="55F0EE85" w:rsidR="005C6654" w:rsidRDefault="005C6654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El tiempo es monocrónico cuando solo se fija la atención en una sola cosa a la vez.</w:t>
      </w:r>
      <w:r w:rsidR="007D44A1">
        <w:rPr>
          <w:rFonts w:ascii="Arial" w:hAnsi="Arial" w:cs="Arial"/>
          <w:sz w:val="24"/>
          <w:szCs w:val="24"/>
          <w:lang w:val="es-ES"/>
        </w:rPr>
        <w:t xml:space="preserve"> E</w:t>
      </w:r>
      <w:r>
        <w:rPr>
          <w:rFonts w:ascii="Arial" w:hAnsi="Arial" w:cs="Arial"/>
          <w:sz w:val="24"/>
          <w:szCs w:val="24"/>
          <w:lang w:val="es-ES"/>
        </w:rPr>
        <w:t>l programa pu</w:t>
      </w:r>
      <w:r w:rsidR="007D44A1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de tomar prioridad más que ninguna otra cosa y tratado como sagrado e inalterable. La mexicana y en general todas aquellas consideradas como las cul</w:t>
      </w:r>
      <w:r w:rsidR="007D44A1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>uras latinas. El relato de historias, casos y e</w:t>
      </w:r>
      <w:r w:rsidR="007D44A1">
        <w:rPr>
          <w:rFonts w:ascii="Arial" w:hAnsi="Arial" w:cs="Arial"/>
          <w:sz w:val="24"/>
          <w:szCs w:val="24"/>
          <w:lang w:val="es-ES"/>
        </w:rPr>
        <w:t>v</w:t>
      </w:r>
      <w:r>
        <w:rPr>
          <w:rFonts w:ascii="Arial" w:hAnsi="Arial" w:cs="Arial"/>
          <w:sz w:val="24"/>
          <w:szCs w:val="24"/>
          <w:lang w:val="es-ES"/>
        </w:rPr>
        <w:t>entos de la organización usados para legitimar las acciones presentes.</w:t>
      </w:r>
    </w:p>
    <w:p w14:paraId="1539C7B1" w14:textId="5C75EEA7" w:rsidR="00B8714C" w:rsidRDefault="007D44A1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empleo de lenguaje técnico y coloquial que identifica valores y creencias comunes a los miembros de una cultura y ayuda a su preservación. El empleo de símbolos y rituales para expresar, y transmitir los valores. La metamorfosis, en la cual las personas toman decisiones, calcula los riesgos y experimenta cambios de aceptación o rechazo a la nueva cultura.</w:t>
      </w:r>
    </w:p>
    <w:p w14:paraId="17CF24F5" w14:textId="45B79EC2" w:rsidR="00B8714C" w:rsidRDefault="000C4098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personas aceptan totalmente</w:t>
      </w:r>
      <w:r w:rsidR="00EF22F1">
        <w:rPr>
          <w:rFonts w:ascii="Arial" w:hAnsi="Arial" w:cs="Arial"/>
          <w:sz w:val="24"/>
          <w:szCs w:val="24"/>
          <w:lang w:val="es-ES"/>
        </w:rPr>
        <w:t xml:space="preserve"> el sistema de valores y creencias de la </w:t>
      </w:r>
      <w:r w:rsidR="00A0607B">
        <w:rPr>
          <w:rFonts w:ascii="Arial" w:hAnsi="Arial" w:cs="Arial"/>
          <w:sz w:val="24"/>
          <w:szCs w:val="24"/>
          <w:lang w:val="es-ES"/>
        </w:rPr>
        <w:t>organización</w:t>
      </w:r>
      <w:r w:rsidR="00EF22F1">
        <w:rPr>
          <w:rFonts w:ascii="Arial" w:hAnsi="Arial" w:cs="Arial"/>
          <w:sz w:val="24"/>
          <w:szCs w:val="24"/>
          <w:lang w:val="es-ES"/>
        </w:rPr>
        <w:t xml:space="preserve">. Mas atenciones son necesarias en los procesos de comunicación </w:t>
      </w:r>
      <w:r w:rsidR="00A0607B">
        <w:rPr>
          <w:rFonts w:ascii="Arial" w:hAnsi="Arial" w:cs="Arial"/>
          <w:sz w:val="24"/>
          <w:szCs w:val="24"/>
          <w:lang w:val="es-ES"/>
        </w:rPr>
        <w:t>intercultural</w:t>
      </w:r>
      <w:r w:rsidR="00EF22F1">
        <w:rPr>
          <w:rFonts w:ascii="Arial" w:hAnsi="Arial" w:cs="Arial"/>
          <w:sz w:val="24"/>
          <w:szCs w:val="24"/>
          <w:lang w:val="es-ES"/>
        </w:rPr>
        <w:t>, en donde tienen una especial importancia no sólo las diferencias del idioma, sino también los aspectos de la semántica y la comunicación no verbal, donde además la diferencia d</w:t>
      </w:r>
      <w:r>
        <w:rPr>
          <w:rFonts w:ascii="Arial" w:hAnsi="Arial" w:cs="Arial"/>
          <w:sz w:val="24"/>
          <w:szCs w:val="24"/>
          <w:lang w:val="es-ES"/>
        </w:rPr>
        <w:t>e</w:t>
      </w:r>
      <w:r w:rsidR="00EF22F1">
        <w:rPr>
          <w:rFonts w:ascii="Arial" w:hAnsi="Arial" w:cs="Arial"/>
          <w:sz w:val="24"/>
          <w:szCs w:val="24"/>
          <w:lang w:val="es-ES"/>
        </w:rPr>
        <w:t xml:space="preserve"> e</w:t>
      </w:r>
      <w:r>
        <w:rPr>
          <w:rFonts w:ascii="Arial" w:hAnsi="Arial" w:cs="Arial"/>
          <w:sz w:val="24"/>
          <w:szCs w:val="24"/>
          <w:lang w:val="es-ES"/>
        </w:rPr>
        <w:t>s</w:t>
      </w:r>
      <w:r w:rsidR="00EF22F1">
        <w:rPr>
          <w:rFonts w:ascii="Arial" w:hAnsi="Arial" w:cs="Arial"/>
          <w:sz w:val="24"/>
          <w:szCs w:val="24"/>
          <w:lang w:val="es-ES"/>
        </w:rPr>
        <w:t>os valores y creencias dificulta aún más el entendimie</w:t>
      </w:r>
      <w:r>
        <w:rPr>
          <w:rFonts w:ascii="Arial" w:hAnsi="Arial" w:cs="Arial"/>
          <w:sz w:val="24"/>
          <w:szCs w:val="24"/>
          <w:lang w:val="es-ES"/>
        </w:rPr>
        <w:t>n</w:t>
      </w:r>
      <w:r w:rsidR="00EF22F1">
        <w:rPr>
          <w:rFonts w:ascii="Arial" w:hAnsi="Arial" w:cs="Arial"/>
          <w:sz w:val="24"/>
          <w:szCs w:val="24"/>
          <w:lang w:val="es-ES"/>
        </w:rPr>
        <w:t>to en ambie</w:t>
      </w:r>
      <w:r>
        <w:rPr>
          <w:rFonts w:ascii="Arial" w:hAnsi="Arial" w:cs="Arial"/>
          <w:sz w:val="24"/>
          <w:szCs w:val="24"/>
          <w:lang w:val="es-ES"/>
        </w:rPr>
        <w:t>nte</w:t>
      </w:r>
      <w:r w:rsidR="00EF22F1">
        <w:rPr>
          <w:rFonts w:ascii="Arial" w:hAnsi="Arial" w:cs="Arial"/>
          <w:sz w:val="24"/>
          <w:szCs w:val="24"/>
          <w:lang w:val="es-ES"/>
        </w:rPr>
        <w:t>s internacionales.</w:t>
      </w:r>
    </w:p>
    <w:p w14:paraId="05CB83A3" w14:textId="327695DC" w:rsidR="00EF22F1" w:rsidRDefault="00EF22F1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cultura según Egan</w:t>
      </w:r>
      <w:r w:rsidR="000C4098">
        <w:rPr>
          <w:rFonts w:ascii="Arial" w:hAnsi="Arial" w:cs="Arial"/>
          <w:sz w:val="24"/>
          <w:szCs w:val="24"/>
          <w:lang w:val="es-ES"/>
        </w:rPr>
        <w:t xml:space="preserve"> son</w:t>
      </w:r>
      <w:r>
        <w:rPr>
          <w:rFonts w:ascii="Arial" w:hAnsi="Arial" w:cs="Arial"/>
          <w:sz w:val="24"/>
          <w:szCs w:val="24"/>
          <w:lang w:val="es-ES"/>
        </w:rPr>
        <w:t xml:space="preserve"> las estrategias basadas en rea</w:t>
      </w:r>
      <w:r w:rsidR="000C4098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>idades del negocio. Impulso</w:t>
      </w:r>
      <w:r w:rsidR="000C4098">
        <w:rPr>
          <w:rFonts w:ascii="Arial" w:hAnsi="Arial" w:cs="Arial"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>es del cambio. La cultura organizacional se traduce en un modo compartido de percibir, actuar y alcanzar sus objetivos. Esas acciones son de comunicación, ejecución y orientación estratégica.</w:t>
      </w:r>
      <w:r w:rsidR="002F4A9F">
        <w:rPr>
          <w:rFonts w:ascii="Arial" w:hAnsi="Arial" w:cs="Arial"/>
          <w:sz w:val="24"/>
          <w:szCs w:val="24"/>
          <w:lang w:val="es-ES"/>
        </w:rPr>
        <w:t xml:space="preserve"> El principio básico es aquí ligar el cambio de cultura a cada proyecto, programa o esfuerzo de cambio.</w:t>
      </w:r>
    </w:p>
    <w:p w14:paraId="4207CAB2" w14:textId="6B621807" w:rsidR="002F4A9F" w:rsidRDefault="002F4A9F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objetivo es que la nueva manera de actuar según los cambios esperados reemplace gradual e imperceptiblemente a la otra, sin traumas y de forma natural.</w:t>
      </w:r>
    </w:p>
    <w:p w14:paraId="15B5F744" w14:textId="68D226F6" w:rsidR="002F4A9F" w:rsidRDefault="002F4A9F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Egan afirma que muchos casos de cambios culturales con éxito han sido el resultado de crisis empresariales, en las cuales el sistema es más abierto, permeable y susceptible, más receptivo a los cambios.</w:t>
      </w:r>
    </w:p>
    <w:p w14:paraId="612DA460" w14:textId="43426D8A" w:rsidR="002F4A9F" w:rsidRDefault="002F4A9F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resumen, el principio es muy simple: establecer una cultura que sirva al negocio. Philip E. Atkinson propone los </w:t>
      </w:r>
      <w:r w:rsidR="004C1DD2">
        <w:rPr>
          <w:rFonts w:ascii="Arial" w:hAnsi="Arial" w:cs="Arial"/>
          <w:sz w:val="24"/>
          <w:szCs w:val="24"/>
          <w:lang w:val="es-ES"/>
        </w:rPr>
        <w:t>siguientes comportamientos</w:t>
      </w:r>
      <w:r>
        <w:rPr>
          <w:rFonts w:ascii="Arial" w:hAnsi="Arial" w:cs="Arial"/>
          <w:sz w:val="24"/>
          <w:szCs w:val="24"/>
          <w:lang w:val="es-ES"/>
        </w:rPr>
        <w:t xml:space="preserve"> para el proceso de cambio cultural, subrayando que nos hay recetas milagrosas que </w:t>
      </w:r>
      <w:r>
        <w:rPr>
          <w:rFonts w:ascii="Arial" w:hAnsi="Arial" w:cs="Arial"/>
          <w:sz w:val="24"/>
          <w:szCs w:val="24"/>
          <w:lang w:val="es-ES"/>
        </w:rPr>
        <w:lastRenderedPageBreak/>
        <w:t>produzcan resultados a corto plazo y que la misma situación admite diversos caminos para buscar la solución.</w:t>
      </w:r>
    </w:p>
    <w:p w14:paraId="0F040D03" w14:textId="7DF5C26D" w:rsidR="002F4A9F" w:rsidRDefault="002F4A9F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conocimiento no es suficiente, para impulsar el cambio se necesitan esfuerzos importantes, perseverancia y no descorazonarse a la primera dificultad si se cree que se está en el camino correcto.</w:t>
      </w:r>
    </w:p>
    <w:p w14:paraId="5830B81F" w14:textId="4CB39FF6" w:rsidR="002F4A9F" w:rsidRDefault="002F4A9F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Aprender y modificar a medida que se avanza. Por muy detallada que haya sido la planificación de las acciones para lograr el cambio.</w:t>
      </w:r>
      <w:r w:rsidR="004B18B2">
        <w:rPr>
          <w:rFonts w:ascii="Arial" w:hAnsi="Arial" w:cs="Arial"/>
          <w:sz w:val="24"/>
          <w:szCs w:val="24"/>
          <w:lang w:val="es-ES"/>
        </w:rPr>
        <w:t xml:space="preserve"> por lo que este debe ser constantemente supervisado, a través de la acción se aprende.</w:t>
      </w:r>
    </w:p>
    <w:p w14:paraId="6D54C9E4" w14:textId="347AD273" w:rsidR="002F4A9F" w:rsidRDefault="004B18B2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Como dice varios autores, el enfoque para perseguir el cambio necesita un alto grado de compromiso de alta dirección para demostrar que el objeto de cambio y el proceso que lo persigue es prioritario. Practica una y otra vez, repetir comportamientos es vital para conseguir el cambio como dice Egan es un proceso en el que cada atleta, estudiante, directivo o padre cree para mejorar sus habilidades personales, y es el primer paso para transitar de la teoría a la acción y el éxito.</w:t>
      </w:r>
    </w:p>
    <w:p w14:paraId="66E84949" w14:textId="0C6DFC11" w:rsidR="004B18B2" w:rsidRDefault="004B18B2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Price Waterhouse propone un enfoque </w:t>
      </w:r>
      <w:r w:rsidR="004C1DD2">
        <w:rPr>
          <w:rFonts w:ascii="Arial" w:hAnsi="Arial" w:cs="Arial"/>
          <w:sz w:val="24"/>
          <w:szCs w:val="24"/>
          <w:lang w:val="es-ES"/>
        </w:rPr>
        <w:t>indirecto</w:t>
      </w:r>
      <w:r>
        <w:rPr>
          <w:rFonts w:ascii="Arial" w:hAnsi="Arial" w:cs="Arial"/>
          <w:sz w:val="24"/>
          <w:szCs w:val="24"/>
          <w:lang w:val="es-ES"/>
        </w:rPr>
        <w:t xml:space="preserve"> para un cambio sustancial. </w:t>
      </w:r>
      <w:r w:rsidR="004C1DD2">
        <w:rPr>
          <w:rFonts w:ascii="Arial" w:hAnsi="Arial" w:cs="Arial"/>
          <w:sz w:val="24"/>
          <w:szCs w:val="24"/>
          <w:lang w:val="es-ES"/>
        </w:rPr>
        <w:t>Entender</w:t>
      </w:r>
      <w:r>
        <w:rPr>
          <w:rFonts w:ascii="Arial" w:hAnsi="Arial" w:cs="Arial"/>
          <w:sz w:val="24"/>
          <w:szCs w:val="24"/>
          <w:lang w:val="es-ES"/>
        </w:rPr>
        <w:t xml:space="preserve"> el negocio, el entorno competitivo, las fuerzas que lo afectan es el primer paso para </w:t>
      </w:r>
      <w:r w:rsidR="004C1DD2">
        <w:rPr>
          <w:rFonts w:ascii="Arial" w:hAnsi="Arial" w:cs="Arial"/>
          <w:sz w:val="24"/>
          <w:szCs w:val="24"/>
          <w:lang w:val="es-ES"/>
        </w:rPr>
        <w:t>entender</w:t>
      </w:r>
      <w:r>
        <w:rPr>
          <w:rFonts w:ascii="Arial" w:hAnsi="Arial" w:cs="Arial"/>
          <w:sz w:val="24"/>
          <w:szCs w:val="24"/>
          <w:lang w:val="es-ES"/>
        </w:rPr>
        <w:t xml:space="preserve">. Una excelencia estrategia ayuda a cambia la cultura, </w:t>
      </w:r>
      <w:r w:rsidR="004C1DD2">
        <w:rPr>
          <w:rFonts w:ascii="Arial" w:hAnsi="Arial" w:cs="Arial"/>
          <w:sz w:val="24"/>
          <w:szCs w:val="24"/>
          <w:lang w:val="es-ES"/>
        </w:rPr>
        <w:t>sobre</w:t>
      </w:r>
      <w:r>
        <w:rPr>
          <w:rFonts w:ascii="Arial" w:hAnsi="Arial" w:cs="Arial"/>
          <w:sz w:val="24"/>
          <w:szCs w:val="24"/>
          <w:lang w:val="es-ES"/>
        </w:rPr>
        <w:t xml:space="preserve"> todo si es comprendida y aceptada por los miembros de la </w:t>
      </w:r>
      <w:r w:rsidR="004C1DD2">
        <w:rPr>
          <w:rFonts w:ascii="Arial" w:hAnsi="Arial" w:cs="Arial"/>
          <w:sz w:val="24"/>
          <w:szCs w:val="24"/>
          <w:lang w:val="es-ES"/>
        </w:rPr>
        <w:t>organización</w:t>
      </w:r>
      <w:r>
        <w:rPr>
          <w:rFonts w:ascii="Arial" w:hAnsi="Arial" w:cs="Arial"/>
          <w:sz w:val="24"/>
          <w:szCs w:val="24"/>
          <w:lang w:val="es-ES"/>
        </w:rPr>
        <w:t>. El liderazgo de los altos directivos su compromiso, la amplitud de su comunicación y la coherencia de sus actos con los cambios que preconizan sus fatores decisivos.</w:t>
      </w:r>
    </w:p>
    <w:p w14:paraId="551CBD3F" w14:textId="2BF7DCC6" w:rsidR="004B18B2" w:rsidRDefault="004B18B2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rumores y la desconfianza pueden socavar el proceso de cambio cultural. Para evitar esto </w:t>
      </w:r>
      <w:r w:rsidR="004C1DD2">
        <w:rPr>
          <w:rFonts w:ascii="Arial" w:hAnsi="Arial" w:cs="Arial"/>
          <w:sz w:val="24"/>
          <w:szCs w:val="24"/>
          <w:lang w:val="es-ES"/>
        </w:rPr>
        <w:t>hay</w:t>
      </w:r>
      <w:r>
        <w:rPr>
          <w:rFonts w:ascii="Arial" w:hAnsi="Arial" w:cs="Arial"/>
          <w:sz w:val="24"/>
          <w:szCs w:val="24"/>
          <w:lang w:val="es-ES"/>
        </w:rPr>
        <w:t xml:space="preserve"> que asegurarse de que existe, a lo largo de los estudios del proceso, una comunicación honesta y efectiva.</w:t>
      </w:r>
    </w:p>
    <w:p w14:paraId="7726BA7F" w14:textId="496338F2" w:rsidR="00A0607B" w:rsidRDefault="00A0607B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cultura organizacional se manifiesta en las formas en que la organización lleva a cabo sus actividades, tratan a sus emp</w:t>
      </w:r>
      <w:r w:rsidR="000C4098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eados, clientes y la comunidad </w:t>
      </w:r>
      <w:r w:rsidR="000C4098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n general. La fuerza del compromiso de</w:t>
      </w:r>
      <w:r w:rsidR="000C409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los empleados hacia los objetivos colectivos.</w:t>
      </w:r>
    </w:p>
    <w:p w14:paraId="290EEB79" w14:textId="4F96AA1F" w:rsidR="00A0607B" w:rsidRDefault="00A0607B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Estos métodos son aplicados en la práctica de acuerdo a las característica</w:t>
      </w:r>
      <w:r w:rsidR="000C4098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 se la organización y de los objetivos que se persigan. Los cuestionarios son de empleo muy generalizado por lo que profundizaremos su estudio no sólo con su descripción sino con algunas de sus características y observaciones y con ejemplos de aplicación. Esta técnica permite acceder a gran información y de muchas personas a la vez y en un tiempo reducido, por lo</w:t>
      </w:r>
      <w:r w:rsidR="000C409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que es como costoso en su aplicación.</w:t>
      </w:r>
    </w:p>
    <w:p w14:paraId="53256968" w14:textId="79D32E8A" w:rsidR="00A0607B" w:rsidRDefault="00A0607B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 se de</w:t>
      </w:r>
      <w:r w:rsidR="000C4098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>carta la utilización de métodos combinados. Se estudia</w:t>
      </w:r>
      <w:r w:rsidR="000C4098">
        <w:rPr>
          <w:rFonts w:ascii="Arial" w:hAnsi="Arial" w:cs="Arial"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on en el </w:t>
      </w:r>
      <w:r w:rsidR="000C4098">
        <w:rPr>
          <w:rFonts w:ascii="Arial" w:hAnsi="Arial" w:cs="Arial"/>
          <w:sz w:val="24"/>
          <w:szCs w:val="24"/>
          <w:lang w:val="es-ES"/>
        </w:rPr>
        <w:t>subtítulo</w:t>
      </w:r>
      <w:r>
        <w:rPr>
          <w:rFonts w:ascii="Arial" w:hAnsi="Arial" w:cs="Arial"/>
          <w:sz w:val="24"/>
          <w:szCs w:val="24"/>
          <w:lang w:val="es-ES"/>
        </w:rPr>
        <w:t xml:space="preserve"> procedente algunos de los distintos métodos par</w:t>
      </w:r>
      <w:r w:rsidR="000C4098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 xml:space="preserve"> medir y evaluar el clima organizacional, ahora nos corresponde exponer los </w:t>
      </w:r>
      <w:r w:rsidR="000C4098">
        <w:rPr>
          <w:rFonts w:ascii="Arial" w:hAnsi="Arial" w:cs="Arial"/>
          <w:sz w:val="24"/>
          <w:szCs w:val="24"/>
          <w:lang w:val="es-ES"/>
        </w:rPr>
        <w:t>pasos generales</w:t>
      </w:r>
      <w:r>
        <w:rPr>
          <w:rFonts w:ascii="Arial" w:hAnsi="Arial" w:cs="Arial"/>
          <w:sz w:val="24"/>
          <w:szCs w:val="24"/>
          <w:lang w:val="es-ES"/>
        </w:rPr>
        <w:t xml:space="preserve"> que debemos seguir separa lograr lo anterior, no </w:t>
      </w:r>
      <w:r w:rsidR="000C4098">
        <w:rPr>
          <w:rFonts w:ascii="Arial" w:hAnsi="Arial" w:cs="Arial"/>
          <w:sz w:val="24"/>
          <w:szCs w:val="24"/>
          <w:lang w:val="es-ES"/>
        </w:rPr>
        <w:t>o</w:t>
      </w:r>
      <w:r>
        <w:rPr>
          <w:rFonts w:ascii="Arial" w:hAnsi="Arial" w:cs="Arial"/>
          <w:sz w:val="24"/>
          <w:szCs w:val="24"/>
          <w:lang w:val="es-ES"/>
        </w:rPr>
        <w:t>bstante, los mismo que deben adecuarse a las características de la organización y a los objetivos que persigamos en dependencia de las dimensiones o variables que sean interés medir.</w:t>
      </w:r>
    </w:p>
    <w:p w14:paraId="7AA296B2" w14:textId="35AD58F2" w:rsidR="00A0607B" w:rsidRDefault="00A0607B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poder evaluar el clima </w:t>
      </w:r>
      <w:r w:rsidR="000C4098">
        <w:rPr>
          <w:rFonts w:ascii="Arial" w:hAnsi="Arial" w:cs="Arial"/>
          <w:sz w:val="24"/>
          <w:szCs w:val="24"/>
          <w:lang w:val="es-ES"/>
        </w:rPr>
        <w:t>organizacional</w:t>
      </w:r>
      <w:r>
        <w:rPr>
          <w:rFonts w:ascii="Arial" w:hAnsi="Arial" w:cs="Arial"/>
          <w:sz w:val="24"/>
          <w:szCs w:val="24"/>
          <w:lang w:val="es-ES"/>
        </w:rPr>
        <w:t xml:space="preserve"> y planeación del trabajo a seguir, r</w:t>
      </w:r>
      <w:r w:rsidR="000C4098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evaluaci</w:t>
      </w:r>
      <w:r w:rsidR="000C4098">
        <w:rPr>
          <w:rFonts w:ascii="Arial" w:hAnsi="Arial" w:cs="Arial"/>
          <w:sz w:val="24"/>
          <w:szCs w:val="24"/>
          <w:lang w:val="es-ES"/>
        </w:rPr>
        <w:t>ó</w:t>
      </w:r>
      <w:r>
        <w:rPr>
          <w:rFonts w:ascii="Arial" w:hAnsi="Arial" w:cs="Arial"/>
          <w:sz w:val="24"/>
          <w:szCs w:val="24"/>
          <w:lang w:val="es-ES"/>
        </w:rPr>
        <w:t>n del clima organizac</w:t>
      </w:r>
      <w:r w:rsidR="000C4098">
        <w:rPr>
          <w:rFonts w:ascii="Arial" w:hAnsi="Arial" w:cs="Arial"/>
          <w:sz w:val="24"/>
          <w:szCs w:val="24"/>
          <w:lang w:val="es-ES"/>
        </w:rPr>
        <w:t>i</w:t>
      </w:r>
      <w:r>
        <w:rPr>
          <w:rFonts w:ascii="Arial" w:hAnsi="Arial" w:cs="Arial"/>
          <w:sz w:val="24"/>
          <w:szCs w:val="24"/>
          <w:lang w:val="es-ES"/>
        </w:rPr>
        <w:t xml:space="preserve">onal en </w:t>
      </w:r>
      <w:r w:rsidR="000C4098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l periodo acordado o determinado.</w:t>
      </w:r>
    </w:p>
    <w:p w14:paraId="563A1CA5" w14:textId="0E69D2E4" w:rsidR="000C4098" w:rsidRDefault="000C4098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CC2C5A" w14:textId="77777777" w:rsidR="000C4098" w:rsidRDefault="000C4098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AA13303" w14:textId="77777777" w:rsidR="007D44A1" w:rsidRDefault="007D44A1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2F3D61" w14:textId="77777777" w:rsidR="007D44A1" w:rsidRDefault="007D44A1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BA5C2EC" w14:textId="77777777" w:rsidR="007D44A1" w:rsidRDefault="007D44A1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3CB25B2" w14:textId="77777777" w:rsidR="007D44A1" w:rsidRDefault="007D44A1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E7FE809" w14:textId="77777777" w:rsidR="005C6654" w:rsidRDefault="005C6654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AA63E1" w14:textId="77777777" w:rsidR="005C6654" w:rsidRPr="00436110" w:rsidRDefault="005C6654" w:rsidP="0043611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1A11021" w14:textId="77777777" w:rsidR="009014C4" w:rsidRPr="002D43ED" w:rsidRDefault="009014C4">
      <w:pPr>
        <w:rPr>
          <w:lang w:val="es-ES"/>
        </w:rPr>
      </w:pPr>
    </w:p>
    <w:sectPr w:rsidR="009014C4" w:rsidRPr="002D4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ED"/>
    <w:rsid w:val="000C4098"/>
    <w:rsid w:val="002B4050"/>
    <w:rsid w:val="002D43ED"/>
    <w:rsid w:val="002F4A9F"/>
    <w:rsid w:val="00436110"/>
    <w:rsid w:val="004B18B2"/>
    <w:rsid w:val="004C1DD2"/>
    <w:rsid w:val="005C6654"/>
    <w:rsid w:val="007D44A1"/>
    <w:rsid w:val="009014C4"/>
    <w:rsid w:val="009237F5"/>
    <w:rsid w:val="00A0607B"/>
    <w:rsid w:val="00AF1827"/>
    <w:rsid w:val="00B8714C"/>
    <w:rsid w:val="00BC2449"/>
    <w:rsid w:val="00CB41B3"/>
    <w:rsid w:val="00E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0A0DC"/>
  <w15:chartTrackingRefBased/>
  <w15:docId w15:val="{D70FFB3B-6990-B744-B12F-8007183B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49"/>
    <w:pPr>
      <w:spacing w:after="200" w:line="276" w:lineRule="auto"/>
    </w:pPr>
    <w:rPr>
      <w:rFonts w:eastAsiaTheme="minorEastAsia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velasco</dc:creator>
  <cp:keywords/>
  <dc:description/>
  <cp:lastModifiedBy>luis velasco</cp:lastModifiedBy>
  <cp:revision>6</cp:revision>
  <dcterms:created xsi:type="dcterms:W3CDTF">2022-10-18T22:55:00Z</dcterms:created>
  <dcterms:modified xsi:type="dcterms:W3CDTF">2022-10-21T02:24:00Z</dcterms:modified>
</cp:coreProperties>
</file>