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63" w:rsidRDefault="00503863" w:rsidP="00503863">
      <w:pPr>
        <w:jc w:val="center"/>
        <w:rPr>
          <w:rFonts w:ascii="Baskerville Old Face" w:hAnsi="Baskerville Old Face"/>
          <w:b/>
          <w:color w:val="1F4E79" w:themeColor="accent1" w:themeShade="80"/>
          <w:sz w:val="40"/>
          <w:szCs w:val="40"/>
        </w:rPr>
      </w:pPr>
    </w:p>
    <w:p w:rsidR="00503863" w:rsidRPr="00EB4B18" w:rsidRDefault="00503863" w:rsidP="00503863">
      <w:pPr>
        <w:jc w:val="center"/>
        <w:rPr>
          <w:rFonts w:ascii="Baskerville Old Face" w:hAnsi="Baskerville Old Face"/>
          <w:b/>
          <w:color w:val="1F4E79" w:themeColor="accent1" w:themeShade="80"/>
          <w:sz w:val="40"/>
          <w:szCs w:val="40"/>
        </w:rPr>
      </w:pPr>
      <w:r w:rsidRPr="00EB4B18">
        <w:rPr>
          <w:rFonts w:ascii="Baskerville Old Face" w:hAnsi="Baskerville Old Face"/>
          <w:b/>
          <w:color w:val="1F4E79" w:themeColor="accent1" w:themeShade="80"/>
          <w:sz w:val="40"/>
          <w:szCs w:val="40"/>
        </w:rPr>
        <w:t>Nombre del alumno:</w:t>
      </w:r>
    </w:p>
    <w:p w:rsidR="00503863" w:rsidRPr="00EC515B" w:rsidRDefault="00503863" w:rsidP="00503863">
      <w:pPr>
        <w:jc w:val="center"/>
        <w:rPr>
          <w:rFonts w:ascii="Baskerville Old Face" w:hAnsi="Baskerville Old Face"/>
          <w:color w:val="000000" w:themeColor="text1"/>
          <w:sz w:val="40"/>
          <w:szCs w:val="40"/>
        </w:rPr>
      </w:pPr>
      <w:r w:rsidRPr="00EC515B">
        <w:rPr>
          <w:rFonts w:ascii="Baskerville Old Face" w:hAnsi="Baskerville Old Face"/>
          <w:color w:val="000000" w:themeColor="text1"/>
          <w:sz w:val="40"/>
          <w:szCs w:val="40"/>
        </w:rPr>
        <w:t>Litzy Fernanda Domínguez León</w:t>
      </w:r>
    </w:p>
    <w:p w:rsidR="00503863" w:rsidRPr="00EC515B" w:rsidRDefault="00503863" w:rsidP="00503863">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Nombre del profesor:</w:t>
      </w:r>
    </w:p>
    <w:p w:rsidR="00503863" w:rsidRPr="00EC515B" w:rsidRDefault="00503863" w:rsidP="00503863">
      <w:pPr>
        <w:jc w:val="center"/>
        <w:rPr>
          <w:rFonts w:ascii="Baskerville Old Face" w:hAnsi="Baskerville Old Face"/>
          <w:color w:val="000000" w:themeColor="text1"/>
          <w:sz w:val="40"/>
          <w:szCs w:val="40"/>
        </w:rPr>
      </w:pPr>
      <w:r w:rsidRPr="00EC515B">
        <w:rPr>
          <w:rFonts w:ascii="Baskerville Old Face" w:hAnsi="Baskerville Old Face"/>
          <w:color w:val="000000" w:themeColor="text1"/>
          <w:sz w:val="40"/>
          <w:szCs w:val="40"/>
        </w:rPr>
        <w:t>Beatriz Gordillo López</w:t>
      </w:r>
    </w:p>
    <w:p w:rsidR="00503863" w:rsidRDefault="00503863" w:rsidP="00503863">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Nombre del trabajo:</w:t>
      </w:r>
    </w:p>
    <w:p w:rsidR="00503863" w:rsidRDefault="00503863" w:rsidP="00503863">
      <w:pPr>
        <w:jc w:val="center"/>
        <w:rPr>
          <w:rFonts w:ascii="Baskerville Old Face" w:hAnsi="Baskerville Old Face"/>
          <w:b/>
          <w:color w:val="1F4E79" w:themeColor="accent1" w:themeShade="80"/>
          <w:sz w:val="40"/>
          <w:szCs w:val="40"/>
        </w:rPr>
      </w:pPr>
      <w:r>
        <w:rPr>
          <w:rFonts w:ascii="Baskerville Old Face" w:hAnsi="Baskerville Old Face"/>
          <w:b/>
          <w:color w:val="1F4E79" w:themeColor="accent1" w:themeShade="80"/>
          <w:sz w:val="40"/>
          <w:szCs w:val="40"/>
        </w:rPr>
        <w:t>Ensayo</w:t>
      </w:r>
    </w:p>
    <w:p w:rsidR="00503863" w:rsidRPr="00503863" w:rsidRDefault="00503863" w:rsidP="00503863">
      <w:pPr>
        <w:jc w:val="center"/>
        <w:rPr>
          <w:rFonts w:ascii="Baskerville Old Face" w:hAnsi="Baskerville Old Face"/>
          <w:color w:val="000000" w:themeColor="text1"/>
          <w:sz w:val="40"/>
          <w:szCs w:val="40"/>
        </w:rPr>
      </w:pPr>
      <w:r w:rsidRPr="00503863">
        <w:rPr>
          <w:rFonts w:ascii="Baskerville Old Face" w:hAnsi="Baskerville Old Face"/>
          <w:color w:val="000000" w:themeColor="text1"/>
          <w:sz w:val="40"/>
          <w:szCs w:val="40"/>
        </w:rPr>
        <w:t>4</w:t>
      </w:r>
      <w:r w:rsidRPr="00503863">
        <w:rPr>
          <w:rFonts w:ascii="Baskerville Old Face" w:hAnsi="Baskerville Old Face"/>
          <w:bCs/>
          <w:color w:val="000000" w:themeColor="text1"/>
          <w:sz w:val="40"/>
          <w:szCs w:val="40"/>
        </w:rPr>
        <w:t>.4. Actuación de enfermería en aspiración de secreciones. Técnica de aspiración de secreciones.</w:t>
      </w:r>
    </w:p>
    <w:p w:rsidR="00503863" w:rsidRPr="00503863" w:rsidRDefault="00E74FBD" w:rsidP="00503863">
      <w:pPr>
        <w:jc w:val="center"/>
        <w:rPr>
          <w:rFonts w:ascii="Baskerville Old Face" w:hAnsi="Baskerville Old Face"/>
          <w:color w:val="000000" w:themeColor="text1"/>
          <w:sz w:val="40"/>
          <w:szCs w:val="40"/>
        </w:rPr>
      </w:pPr>
      <w:r>
        <w:rPr>
          <w:rFonts w:ascii="Baskerville Old Face" w:hAnsi="Baskerville Old Face"/>
          <w:bCs/>
          <w:color w:val="000000" w:themeColor="text1"/>
          <w:sz w:val="40"/>
          <w:szCs w:val="40"/>
        </w:rPr>
        <w:t>4.5. A</w:t>
      </w:r>
      <w:r w:rsidR="00503863" w:rsidRPr="00503863">
        <w:rPr>
          <w:rFonts w:ascii="Baskerville Old Face" w:hAnsi="Baskerville Old Face"/>
          <w:bCs/>
          <w:color w:val="000000" w:themeColor="text1"/>
          <w:sz w:val="40"/>
          <w:szCs w:val="40"/>
        </w:rPr>
        <w:t>dministración de medicamentos por vía endovenosa, intramuscular, subcutánea, intradérmica.</w:t>
      </w:r>
    </w:p>
    <w:p w:rsidR="00503863" w:rsidRPr="00503863" w:rsidRDefault="00503863" w:rsidP="00503863">
      <w:pPr>
        <w:jc w:val="center"/>
        <w:rPr>
          <w:rFonts w:ascii="Baskerville Old Face" w:hAnsi="Baskerville Old Face"/>
          <w:color w:val="000000" w:themeColor="text1"/>
          <w:sz w:val="40"/>
          <w:szCs w:val="40"/>
        </w:rPr>
      </w:pPr>
      <w:r w:rsidRPr="00503863">
        <w:rPr>
          <w:rFonts w:ascii="Baskerville Old Face" w:hAnsi="Baskerville Old Face"/>
          <w:bCs/>
          <w:color w:val="000000" w:themeColor="text1"/>
          <w:sz w:val="40"/>
          <w:szCs w:val="40"/>
        </w:rPr>
        <w:t>4.6. Signos Vitales. Técnicas para la valoración de signos vitales</w:t>
      </w:r>
    </w:p>
    <w:p w:rsidR="00503863" w:rsidRPr="0065529B" w:rsidRDefault="00503863" w:rsidP="00503863">
      <w:pPr>
        <w:jc w:val="center"/>
        <w:rPr>
          <w:rFonts w:ascii="Baskerville Old Face" w:hAnsi="Baskerville Old Face"/>
          <w:color w:val="000000" w:themeColor="text1"/>
          <w:sz w:val="36"/>
          <w:szCs w:val="40"/>
        </w:rPr>
      </w:pPr>
    </w:p>
    <w:p w:rsidR="00503863" w:rsidRPr="00EC515B" w:rsidRDefault="00503863" w:rsidP="00503863">
      <w:pPr>
        <w:jc w:val="center"/>
        <w:rPr>
          <w:rFonts w:ascii="Baskerville Old Face" w:hAnsi="Baskerville Old Face"/>
          <w:b/>
          <w:color w:val="000000" w:themeColor="text1"/>
          <w:sz w:val="40"/>
          <w:szCs w:val="40"/>
        </w:rPr>
      </w:pPr>
      <w:r w:rsidRPr="00EC515B">
        <w:rPr>
          <w:rFonts w:ascii="Baskerville Old Face" w:hAnsi="Baskerville Old Face"/>
          <w:b/>
          <w:color w:val="1F4E79" w:themeColor="accent1" w:themeShade="80"/>
          <w:sz w:val="40"/>
          <w:szCs w:val="40"/>
        </w:rPr>
        <w:t xml:space="preserve">Materia: </w:t>
      </w:r>
      <w:r>
        <w:rPr>
          <w:rFonts w:ascii="Baskerville Old Face" w:hAnsi="Baskerville Old Face"/>
          <w:color w:val="000000" w:themeColor="text1"/>
          <w:sz w:val="40"/>
          <w:szCs w:val="40"/>
        </w:rPr>
        <w:t>Submódulo 2</w:t>
      </w:r>
    </w:p>
    <w:p w:rsidR="00503863" w:rsidRPr="00EC515B" w:rsidRDefault="00503863" w:rsidP="00503863">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 xml:space="preserve">Grado: </w:t>
      </w:r>
      <w:r>
        <w:rPr>
          <w:rFonts w:ascii="Baskerville Old Face" w:hAnsi="Baskerville Old Face"/>
          <w:color w:val="000000" w:themeColor="text1"/>
          <w:sz w:val="40"/>
          <w:szCs w:val="40"/>
        </w:rPr>
        <w:t xml:space="preserve">4 </w:t>
      </w:r>
      <w:r w:rsidRPr="00EB4B18">
        <w:rPr>
          <w:rFonts w:ascii="Baskerville Old Face" w:hAnsi="Baskerville Old Face"/>
          <w:color w:val="000000" w:themeColor="text1"/>
          <w:sz w:val="40"/>
          <w:szCs w:val="40"/>
        </w:rPr>
        <w:t>semestre</w:t>
      </w:r>
    </w:p>
    <w:p w:rsidR="00503863" w:rsidRDefault="00503863" w:rsidP="00503863">
      <w:pPr>
        <w:jc w:val="center"/>
        <w:rPr>
          <w:rFonts w:ascii="Baskerville Old Face" w:hAnsi="Baskerville Old Face"/>
          <w:color w:val="000000" w:themeColor="text1"/>
          <w:sz w:val="40"/>
          <w:szCs w:val="40"/>
        </w:rPr>
      </w:pPr>
      <w:r w:rsidRPr="00EC515B">
        <w:rPr>
          <w:rFonts w:ascii="Baskerville Old Face" w:hAnsi="Baskerville Old Face"/>
          <w:b/>
          <w:color w:val="1F4E79" w:themeColor="accent1" w:themeShade="80"/>
          <w:sz w:val="40"/>
          <w:szCs w:val="40"/>
        </w:rPr>
        <w:t xml:space="preserve">Grupo: </w:t>
      </w:r>
      <w:r>
        <w:rPr>
          <w:rFonts w:ascii="Baskerville Old Face" w:hAnsi="Baskerville Old Face"/>
          <w:color w:val="000000" w:themeColor="text1"/>
          <w:sz w:val="40"/>
          <w:szCs w:val="40"/>
        </w:rPr>
        <w:t xml:space="preserve">Bachillerato en enfermería general </w:t>
      </w:r>
    </w:p>
    <w:p w:rsidR="00F731F7" w:rsidRDefault="00F731F7"/>
    <w:p w:rsidR="00F731F7" w:rsidRPr="00EC6C2E" w:rsidRDefault="00F731F7" w:rsidP="00E74FBD">
      <w:r>
        <w:br w:type="page"/>
      </w:r>
    </w:p>
    <w:p w:rsidR="00EC6C2E" w:rsidRDefault="00EC6C2E" w:rsidP="00EC6C2E">
      <w:pPr>
        <w:jc w:val="center"/>
        <w:rPr>
          <w:rFonts w:ascii="Baskerville Old Face" w:hAnsi="Baskerville Old Face"/>
          <w:sz w:val="40"/>
        </w:rPr>
      </w:pPr>
    </w:p>
    <w:p w:rsidR="00EC6C2E" w:rsidRDefault="00EC6C2E" w:rsidP="00EC6C2E">
      <w:pPr>
        <w:jc w:val="center"/>
        <w:rPr>
          <w:rFonts w:ascii="Baskerville Old Face" w:hAnsi="Baskerville Old Face"/>
          <w:sz w:val="40"/>
        </w:rPr>
      </w:pPr>
    </w:p>
    <w:p w:rsidR="00EC6C2E" w:rsidRDefault="00EC6C2E" w:rsidP="00EC6C2E">
      <w:pPr>
        <w:jc w:val="center"/>
        <w:rPr>
          <w:rFonts w:ascii="Baskerville Old Face" w:hAnsi="Baskerville Old Face"/>
          <w:sz w:val="40"/>
        </w:rPr>
      </w:pPr>
    </w:p>
    <w:p w:rsidR="00EC6C2E" w:rsidRDefault="00EC6C2E" w:rsidP="00EC6C2E">
      <w:pPr>
        <w:jc w:val="center"/>
        <w:rPr>
          <w:rFonts w:ascii="Baskerville Old Face" w:hAnsi="Baskerville Old Face"/>
          <w:sz w:val="40"/>
        </w:rPr>
      </w:pPr>
    </w:p>
    <w:p w:rsidR="00EC6C2E" w:rsidRDefault="00EC6C2E" w:rsidP="00EC6C2E">
      <w:pPr>
        <w:jc w:val="center"/>
        <w:rPr>
          <w:rFonts w:ascii="Baskerville Old Face" w:hAnsi="Baskerville Old Face"/>
          <w:sz w:val="40"/>
        </w:rPr>
      </w:pPr>
    </w:p>
    <w:p w:rsidR="00F731F7" w:rsidRDefault="00F731F7" w:rsidP="00EC6C2E">
      <w:pPr>
        <w:jc w:val="center"/>
        <w:rPr>
          <w:rFonts w:ascii="Baskerville Old Face" w:hAnsi="Baskerville Old Face"/>
          <w:sz w:val="40"/>
        </w:rPr>
      </w:pPr>
      <w:r w:rsidRPr="00F731F7">
        <w:rPr>
          <w:rFonts w:ascii="Baskerville Old Face" w:hAnsi="Baskerville Old Face"/>
          <w:sz w:val="40"/>
        </w:rPr>
        <w:t>Introducción</w:t>
      </w:r>
    </w:p>
    <w:p w:rsidR="00F731F7" w:rsidRDefault="00F731F7" w:rsidP="00EC6C2E">
      <w:pPr>
        <w:jc w:val="center"/>
        <w:rPr>
          <w:rFonts w:ascii="Baskerville Old Face" w:hAnsi="Baskerville Old Face"/>
        </w:rPr>
      </w:pPr>
      <w:r w:rsidRPr="00EC6C2E">
        <w:rPr>
          <w:rFonts w:ascii="Baskerville Old Face" w:hAnsi="Baskerville Old Face"/>
        </w:rPr>
        <w:t>En este documento hablare de los cuidados y aspiración de secreciones para facilitar la respiración del paciente al igual de la importancia de las formas de administración de medicamento y los signos vitales que son los factores de vida de un paciente.</w:t>
      </w: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jc w:val="center"/>
        <w:rPr>
          <w:rFonts w:ascii="Baskerville Old Face" w:hAnsi="Baskerville Old Face"/>
        </w:rPr>
      </w:pPr>
    </w:p>
    <w:p w:rsidR="00EC6C2E" w:rsidRDefault="00EC6C2E" w:rsidP="00EC6C2E">
      <w:pPr>
        <w:rPr>
          <w:rFonts w:ascii="Baskerville Old Face" w:hAnsi="Baskerville Old Face"/>
        </w:rPr>
      </w:pPr>
    </w:p>
    <w:p w:rsidR="00EC6C2E" w:rsidRPr="00EC6C2E" w:rsidRDefault="00EC6C2E" w:rsidP="00EC6C2E">
      <w:pPr>
        <w:jc w:val="center"/>
        <w:rPr>
          <w:rFonts w:ascii="Baskerville Old Face" w:hAnsi="Baskerville Old Face"/>
        </w:rPr>
      </w:pPr>
    </w:p>
    <w:p w:rsidR="00F731F7" w:rsidRPr="00AD2CE4" w:rsidRDefault="00F731F7" w:rsidP="00E74FBD">
      <w:pPr>
        <w:jc w:val="center"/>
        <w:rPr>
          <w:rFonts w:ascii="Baskerville Old Face" w:hAnsi="Baskerville Old Face"/>
          <w:b/>
          <w:sz w:val="24"/>
        </w:rPr>
      </w:pPr>
      <w:r w:rsidRPr="00AD2CE4">
        <w:rPr>
          <w:rFonts w:ascii="Baskerville Old Face" w:hAnsi="Baskerville Old Face"/>
          <w:b/>
          <w:sz w:val="24"/>
        </w:rPr>
        <w:lastRenderedPageBreak/>
        <w:t>4.4. Actuación de enfermería en aspiración de secreciones. Técnica de aspiración de secreciones.</w:t>
      </w:r>
    </w:p>
    <w:p w:rsidR="00F731F7" w:rsidRPr="00AD2CE4" w:rsidRDefault="00F731F7" w:rsidP="000A2800">
      <w:pPr>
        <w:jc w:val="both"/>
        <w:rPr>
          <w:rFonts w:ascii="Baskerville Old Face" w:hAnsi="Baskerville Old Face"/>
        </w:rPr>
      </w:pPr>
      <w:r w:rsidRPr="00AD2CE4">
        <w:rPr>
          <w:rFonts w:ascii="Baskerville Old Face" w:hAnsi="Baskerville Old Face"/>
        </w:rPr>
        <w:t>La aspiración d</w:t>
      </w:r>
      <w:r w:rsidR="000A2800" w:rsidRPr="00AD2CE4">
        <w:rPr>
          <w:rFonts w:ascii="Baskerville Old Face" w:hAnsi="Baskerville Old Face"/>
        </w:rPr>
        <w:t>e secreciones se utiliza para</w:t>
      </w:r>
      <w:r w:rsidRPr="00AD2CE4">
        <w:rPr>
          <w:rFonts w:ascii="Baskerville Old Face" w:hAnsi="Baskerville Old Face"/>
        </w:rPr>
        <w:t xml:space="preserve"> </w:t>
      </w:r>
      <w:r w:rsidR="000A2800" w:rsidRPr="00AD2CE4">
        <w:rPr>
          <w:rFonts w:ascii="Baskerville Old Face" w:hAnsi="Baskerville Old Face"/>
        </w:rPr>
        <w:t xml:space="preserve">eliminar la </w:t>
      </w:r>
      <w:r w:rsidRPr="00AD2CE4">
        <w:rPr>
          <w:rFonts w:ascii="Baskerville Old Face" w:hAnsi="Baskerville Old Face"/>
        </w:rPr>
        <w:t xml:space="preserve">mucosidad </w:t>
      </w:r>
      <w:r w:rsidR="000A2800" w:rsidRPr="00AD2CE4">
        <w:rPr>
          <w:rFonts w:ascii="Baskerville Old Face" w:hAnsi="Baskerville Old Face"/>
        </w:rPr>
        <w:t>que impiden la entrada de aire atravez de la boca a los pulmones, esta técnica se realiza cuando hay mucosidad visible y la obstrucción provoque sonidos respiratorios raros que nos indica la existencia de secreciones.</w:t>
      </w:r>
    </w:p>
    <w:p w:rsidR="000A2800" w:rsidRPr="00AD2CE4" w:rsidRDefault="000A2800" w:rsidP="002C60F8">
      <w:pPr>
        <w:jc w:val="both"/>
        <w:rPr>
          <w:rFonts w:ascii="Baskerville Old Face" w:hAnsi="Baskerville Old Face"/>
        </w:rPr>
      </w:pPr>
      <w:r w:rsidRPr="00AD2CE4">
        <w:rPr>
          <w:rFonts w:ascii="Baskerville Old Face" w:hAnsi="Baskerville Old Face"/>
        </w:rPr>
        <w:t>El objetivo de esta técnica es mantener la permeabilidad de las vías aéreas del paciente y evitar infecciones respiratorias como consecuencia de la acumulación de secreciones.</w:t>
      </w:r>
      <w:r w:rsidR="002C60F8" w:rsidRPr="00AD2CE4">
        <w:rPr>
          <w:rFonts w:ascii="Baskerville Old Face" w:hAnsi="Baskerville Old Face"/>
        </w:rPr>
        <w:t xml:space="preserve"> Los factores de riesgo que presenta algún paciente al no hacerle una buena técnica son: que algún paciente se presente con fractura de base de cráneo, epiglotis, laringoespasmo, broncoespasmo, obstrucción por cuerpo extraño e hipoxia. Existen dos formas diferentes de realizar esta técnica que es técnica de aspiración cerrada y técnica de aspiración abierta.</w:t>
      </w:r>
    </w:p>
    <w:p w:rsidR="002C60F8" w:rsidRPr="000F021D" w:rsidRDefault="002C60F8" w:rsidP="000F021D">
      <w:pPr>
        <w:pStyle w:val="Sinespaciado"/>
        <w:jc w:val="center"/>
        <w:rPr>
          <w:rFonts w:ascii="Baskerville Old Face" w:hAnsi="Baskerville Old Face"/>
          <w:b/>
          <w:sz w:val="24"/>
          <w:szCs w:val="24"/>
        </w:rPr>
      </w:pPr>
      <w:r w:rsidRPr="000F021D">
        <w:rPr>
          <w:rFonts w:ascii="Baskerville Old Face" w:hAnsi="Baskerville Old Face"/>
          <w:b/>
          <w:sz w:val="24"/>
          <w:szCs w:val="24"/>
        </w:rPr>
        <w:t>Técnica de aspiración de secreciones cerrada:</w:t>
      </w:r>
    </w:p>
    <w:p w:rsidR="002C60F8" w:rsidRPr="00AD2CE4" w:rsidRDefault="002C60F8" w:rsidP="002C60F8">
      <w:pPr>
        <w:pStyle w:val="Sinespaciado"/>
        <w:rPr>
          <w:rFonts w:ascii="Baskerville Old Face" w:hAnsi="Baskerville Old Face"/>
          <w:szCs w:val="24"/>
        </w:rPr>
      </w:pPr>
      <w:r w:rsidRPr="00AD2CE4">
        <w:rPr>
          <w:rFonts w:ascii="Baskerville Old Face" w:hAnsi="Baskerville Old Face"/>
          <w:szCs w:val="24"/>
        </w:rPr>
        <w:t>Consiste en que el paciente tiene una sonda de circuito cerrado acoplado a las tabuladoras del respirador entre el corrugado y la traqueotomía, por lo que no es necesario desconectar al paciente del respirador artificial para poder aspirar, se usa varias veces al día la misma sonda, pero esta debe descartarse pasada las 24 horas del día.</w:t>
      </w:r>
    </w:p>
    <w:p w:rsidR="000F021D" w:rsidRPr="000F021D" w:rsidRDefault="000F021D" w:rsidP="002C60F8">
      <w:pPr>
        <w:pStyle w:val="Sinespaciado"/>
        <w:rPr>
          <w:rFonts w:ascii="Baskerville Old Face" w:hAnsi="Baskerville Old Face"/>
          <w:b/>
          <w:sz w:val="24"/>
          <w:szCs w:val="24"/>
        </w:rPr>
      </w:pPr>
      <w:r w:rsidRPr="000F021D">
        <w:rPr>
          <w:rFonts w:ascii="Baskerville Old Face" w:hAnsi="Baskerville Old Face"/>
          <w:b/>
          <w:sz w:val="24"/>
          <w:szCs w:val="24"/>
        </w:rPr>
        <w:t xml:space="preserve">Materiales </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Aspirador de vacío</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Recipiente para la recolección de secreciones </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Tubo de aspiración</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Sonda de aspiración de circuito cerrado</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Gasas estériles de 7.5 x 7.5 o 10×10 cm</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Guantes estériles</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Agua estéril </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Máscara de protección</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Gafas</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Ambú con reservorio conectado a fuente de oxígeno a 15 litros por minuto</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Tubo de mayo</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Jeringa de 20 cc</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Suero fisiológico estéril</w:t>
      </w:r>
    </w:p>
    <w:p w:rsidR="00000000" w:rsidRPr="00AD2CE4" w:rsidRDefault="000F021D" w:rsidP="000F021D">
      <w:pPr>
        <w:pStyle w:val="Sinespaciado"/>
        <w:numPr>
          <w:ilvl w:val="0"/>
          <w:numId w:val="1"/>
        </w:numPr>
        <w:rPr>
          <w:rFonts w:ascii="Baskerville Old Face" w:hAnsi="Baskerville Old Face"/>
          <w:szCs w:val="24"/>
        </w:rPr>
      </w:pPr>
      <w:r w:rsidRPr="00AD2CE4">
        <w:rPr>
          <w:rFonts w:ascii="Baskerville Old Face" w:hAnsi="Baskerville Old Face"/>
          <w:szCs w:val="24"/>
        </w:rPr>
        <w:t>Botella de agua bidestilada</w:t>
      </w:r>
    </w:p>
    <w:p w:rsidR="00AD2CE4" w:rsidRDefault="00AD2CE4" w:rsidP="002C60F8">
      <w:pPr>
        <w:pStyle w:val="Sinespaciado"/>
        <w:rPr>
          <w:rFonts w:ascii="Baskerville Old Face" w:hAnsi="Baskerville Old Face"/>
          <w:b/>
          <w:sz w:val="24"/>
        </w:rPr>
      </w:pPr>
    </w:p>
    <w:p w:rsidR="000F021D" w:rsidRPr="000F021D" w:rsidRDefault="002C60F8" w:rsidP="002C60F8">
      <w:pPr>
        <w:pStyle w:val="Sinespaciado"/>
        <w:rPr>
          <w:rFonts w:ascii="Baskerville Old Face" w:hAnsi="Baskerville Old Face"/>
          <w:b/>
          <w:sz w:val="24"/>
        </w:rPr>
      </w:pPr>
      <w:r w:rsidRPr="000F021D">
        <w:rPr>
          <w:rFonts w:ascii="Baskerville Old Face" w:hAnsi="Baskerville Old Face"/>
          <w:b/>
          <w:sz w:val="24"/>
        </w:rPr>
        <w:t xml:space="preserve">Procedimiento </w:t>
      </w:r>
    </w:p>
    <w:p w:rsidR="00AD2CE4" w:rsidRPr="00AD2CE4" w:rsidRDefault="002C60F8" w:rsidP="00AD2CE4">
      <w:pPr>
        <w:pStyle w:val="Sinespaciado"/>
        <w:rPr>
          <w:rFonts w:ascii="Baskerville Old Face" w:hAnsi="Baskerville Old Face"/>
        </w:rPr>
      </w:pPr>
      <w:r w:rsidRPr="00AD2CE4">
        <w:rPr>
          <w:rFonts w:ascii="Baskerville Old Face" w:hAnsi="Baskerville Old Face"/>
        </w:rPr>
        <w:t xml:space="preserve">Introducir la sonda de circuito cerrado a través del tubo de traqueotomía, hasta encontrar resistencia, luego retirar un centímetro y proceder a aspirar rotando la sonda. Una vez que se retira toda la sonda, se acopla la jeringa de 20ml cargada con solución salina estéril al orificio de irrigación y se aspira presionando la válvula de aspiración. Verificar que el paciente ya no tenga secreciones, respire mejor, y la saturación de oxígeno esté dentro de parámetros aceptables (90-100%).Después de todo el procedimiento se deben desechar los guantes y lavarse las manos. No olvidar desechar los residuos que quedan en el frasco recolector después del procedimiento. Colocar la etiqueta identificativa para indicar cuándo se debe cambiar el sistema. Dicho sistema dura </w:t>
      </w:r>
      <w:r w:rsidR="00AD2CE4">
        <w:rPr>
          <w:rFonts w:ascii="Baskerville Old Face" w:hAnsi="Baskerville Old Face"/>
        </w:rPr>
        <w:t>24 horas después de su conexión.</w:t>
      </w:r>
    </w:p>
    <w:p w:rsidR="00AD2CE4" w:rsidRDefault="00AD2CE4" w:rsidP="00AD2CE4">
      <w:pPr>
        <w:pStyle w:val="Sinespaciado"/>
        <w:jc w:val="center"/>
        <w:rPr>
          <w:rFonts w:ascii="Baskerville Old Face" w:hAnsi="Baskerville Old Face"/>
          <w:b/>
          <w:sz w:val="24"/>
        </w:rPr>
      </w:pPr>
    </w:p>
    <w:p w:rsidR="00AD2CE4" w:rsidRDefault="002C60F8" w:rsidP="00AD2CE4">
      <w:pPr>
        <w:pStyle w:val="Sinespaciado"/>
        <w:jc w:val="center"/>
        <w:rPr>
          <w:rFonts w:ascii="Baskerville Old Face" w:hAnsi="Baskerville Old Face"/>
          <w:b/>
          <w:sz w:val="24"/>
        </w:rPr>
      </w:pPr>
      <w:r w:rsidRPr="000F021D">
        <w:rPr>
          <w:rFonts w:ascii="Baskerville Old Face" w:hAnsi="Baskerville Old Face"/>
          <w:b/>
          <w:sz w:val="24"/>
        </w:rPr>
        <w:t>Técnica de a</w:t>
      </w:r>
      <w:r w:rsidR="000F021D" w:rsidRPr="000F021D">
        <w:rPr>
          <w:rFonts w:ascii="Baskerville Old Face" w:hAnsi="Baskerville Old Face"/>
          <w:b/>
          <w:sz w:val="24"/>
        </w:rPr>
        <w:t>spiración de secreciones abierta</w:t>
      </w:r>
      <w:r w:rsidRPr="000F021D">
        <w:rPr>
          <w:rFonts w:ascii="Baskerville Old Face" w:hAnsi="Baskerville Old Face"/>
          <w:b/>
          <w:sz w:val="24"/>
        </w:rPr>
        <w:t>:</w:t>
      </w:r>
    </w:p>
    <w:p w:rsidR="00AD2CE4" w:rsidRDefault="000F021D" w:rsidP="00AD2CE4">
      <w:pPr>
        <w:pStyle w:val="Sinespaciado"/>
        <w:rPr>
          <w:rFonts w:ascii="Baskerville Old Face" w:hAnsi="Baskerville Old Face"/>
          <w:b/>
          <w:sz w:val="24"/>
        </w:rPr>
      </w:pPr>
      <w:r w:rsidRPr="000F021D">
        <w:rPr>
          <w:rFonts w:ascii="Baskerville Old Face" w:hAnsi="Baskerville Old Face"/>
          <w:sz w:val="24"/>
        </w:rPr>
        <w:t>Es el clásico, donde se desconecta al paciente del respirador artificial para poder utilizar una sonda de aspiración descartable. De un solo uso.</w:t>
      </w:r>
    </w:p>
    <w:p w:rsidR="00EC6C2E" w:rsidRDefault="00EC6C2E" w:rsidP="000F021D">
      <w:pPr>
        <w:pStyle w:val="Sinespaciado"/>
        <w:rPr>
          <w:rFonts w:ascii="Baskerville Old Face" w:hAnsi="Baskerville Old Face"/>
          <w:b/>
          <w:sz w:val="24"/>
        </w:rPr>
      </w:pPr>
    </w:p>
    <w:p w:rsidR="000F021D" w:rsidRDefault="000F021D" w:rsidP="000F021D">
      <w:pPr>
        <w:pStyle w:val="Sinespaciado"/>
        <w:rPr>
          <w:rFonts w:ascii="Baskerville Old Face" w:hAnsi="Baskerville Old Face"/>
          <w:b/>
          <w:sz w:val="24"/>
        </w:rPr>
      </w:pPr>
      <w:r w:rsidRPr="000F021D">
        <w:rPr>
          <w:rFonts w:ascii="Baskerville Old Face" w:hAnsi="Baskerville Old Face"/>
          <w:b/>
          <w:sz w:val="24"/>
        </w:rPr>
        <w:lastRenderedPageBreak/>
        <w:t xml:space="preserve">Materiales </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Aspirador de vacío.</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Recipiente para la recolección de secreciones.</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Sondas de aspiración estériles.</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Tubo o goma de aspiración.</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Guantes estériles.</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Ambú con reservorio conectado a fuente de oxígeno.</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Tubo de mayo.</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Jeringa de 10 ml.</w:t>
      </w:r>
    </w:p>
    <w:p w:rsidR="00000000" w:rsidRPr="000F021D"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Suero fisiológico.</w:t>
      </w:r>
    </w:p>
    <w:p w:rsidR="00000000" w:rsidRDefault="000F021D" w:rsidP="000F021D">
      <w:pPr>
        <w:pStyle w:val="Sinespaciado"/>
        <w:numPr>
          <w:ilvl w:val="0"/>
          <w:numId w:val="2"/>
        </w:numPr>
        <w:rPr>
          <w:rFonts w:ascii="Baskerville Old Face" w:hAnsi="Baskerville Old Face"/>
          <w:sz w:val="24"/>
        </w:rPr>
      </w:pPr>
      <w:r w:rsidRPr="000F021D">
        <w:rPr>
          <w:rFonts w:ascii="Baskerville Old Face" w:hAnsi="Baskerville Old Face"/>
          <w:sz w:val="24"/>
        </w:rPr>
        <w:t>Botella de agua bidestilada.</w:t>
      </w:r>
    </w:p>
    <w:p w:rsidR="00AD2CE4" w:rsidRDefault="00AD2CE4" w:rsidP="000F021D">
      <w:pPr>
        <w:pStyle w:val="Sinespaciado"/>
        <w:rPr>
          <w:rFonts w:ascii="Baskerville Old Face" w:hAnsi="Baskerville Old Face"/>
          <w:b/>
          <w:sz w:val="24"/>
        </w:rPr>
      </w:pPr>
    </w:p>
    <w:p w:rsidR="000F021D" w:rsidRPr="000F021D" w:rsidRDefault="000F021D" w:rsidP="000F021D">
      <w:pPr>
        <w:pStyle w:val="Sinespaciado"/>
        <w:rPr>
          <w:rFonts w:ascii="Baskerville Old Face" w:hAnsi="Baskerville Old Face"/>
          <w:b/>
          <w:sz w:val="24"/>
        </w:rPr>
      </w:pPr>
      <w:r w:rsidRPr="000F021D">
        <w:rPr>
          <w:rFonts w:ascii="Baskerville Old Face" w:hAnsi="Baskerville Old Face"/>
          <w:b/>
          <w:sz w:val="24"/>
        </w:rPr>
        <w:t xml:space="preserve">Procedimiento </w:t>
      </w:r>
    </w:p>
    <w:p w:rsidR="000F021D" w:rsidRDefault="000F021D" w:rsidP="000F021D">
      <w:pPr>
        <w:pStyle w:val="Sinespaciado"/>
        <w:jc w:val="both"/>
        <w:rPr>
          <w:rFonts w:ascii="Baskerville Old Face" w:hAnsi="Baskerville Old Face"/>
          <w:sz w:val="24"/>
        </w:rPr>
      </w:pPr>
      <w:r w:rsidRPr="000F021D">
        <w:rPr>
          <w:rFonts w:ascii="Baskerville Old Face" w:hAnsi="Baskerville Old Face"/>
          <w:sz w:val="24"/>
        </w:rPr>
        <w:t>Encender el aspirador, y regular la presión negativa de 80 a 120 mmHg. Conectar el tubo de aspiración a la sonda de aspiración. Lavado las manos, colocación de mascarilla, gafas y guantes estériles. Humidificar la sonda de aspiración con el agua estéril. Primero se debe aspirar la boca del paciente, si no se hace, parte de las secreciones podrían pasar al pulmón. Introducir una nueva sonda estéril por la traqueotomía, una vez que se encuentre resistencia retirar un centímetro y proceder a aspirar ocluyendo el orificio proximal que tiene la sonda. Se retira rotando de un lado a otro la sonda para obtener todo tipo de secreciones, luego se limpia la sonda con una gasa estéril. Se vuelve a aspirar con el agua estéril para limpiar el interior de la sonda de aspiración. El tiempo de aspiración (desde que se introduce hasta que se retira la sonda) no debe superar los 15 segundos porque a más tiempo se puede provocar hipoxemia en el paciente. Es recomendable aumentar el oxígeno momentáneamente antes de aspirar.</w:t>
      </w:r>
    </w:p>
    <w:p w:rsidR="00E74FBD" w:rsidRDefault="00E74FBD" w:rsidP="000F021D">
      <w:pPr>
        <w:pStyle w:val="Sinespaciado"/>
        <w:jc w:val="both"/>
        <w:rPr>
          <w:rFonts w:ascii="Baskerville Old Face" w:hAnsi="Baskerville Old Face"/>
          <w:sz w:val="24"/>
        </w:rPr>
      </w:pPr>
    </w:p>
    <w:p w:rsidR="00E74FBD" w:rsidRPr="00AD2CE4" w:rsidRDefault="00E74FBD" w:rsidP="00E74FBD">
      <w:pPr>
        <w:jc w:val="center"/>
        <w:rPr>
          <w:rFonts w:ascii="Baskerville Old Face" w:hAnsi="Baskerville Old Face"/>
          <w:b/>
          <w:bCs/>
          <w:color w:val="000000" w:themeColor="text1"/>
          <w:sz w:val="24"/>
          <w:szCs w:val="28"/>
        </w:rPr>
      </w:pPr>
      <w:r w:rsidRPr="00AD2CE4">
        <w:rPr>
          <w:rFonts w:ascii="Baskerville Old Face" w:hAnsi="Baskerville Old Face"/>
          <w:b/>
          <w:bCs/>
          <w:color w:val="000000" w:themeColor="text1"/>
          <w:sz w:val="24"/>
          <w:szCs w:val="28"/>
        </w:rPr>
        <w:t>4.5. Administración de medicamentos por vía endovenosa, intramuscular, subcutánea, intradérmica.</w:t>
      </w:r>
    </w:p>
    <w:p w:rsidR="00E74FBD" w:rsidRPr="00AD2CE4" w:rsidRDefault="00F0700F" w:rsidP="00E74FBD">
      <w:pPr>
        <w:rPr>
          <w:rFonts w:ascii="Baskerville Old Face" w:hAnsi="Baskerville Old Face"/>
          <w:bCs/>
          <w:color w:val="000000" w:themeColor="text1"/>
          <w:sz w:val="24"/>
          <w:szCs w:val="28"/>
        </w:rPr>
      </w:pPr>
      <w:r w:rsidRPr="00AD2CE4">
        <w:rPr>
          <w:rFonts w:ascii="Baskerville Old Face" w:hAnsi="Baskerville Old Face"/>
          <w:bCs/>
          <w:color w:val="000000" w:themeColor="text1"/>
          <w:sz w:val="24"/>
          <w:szCs w:val="28"/>
        </w:rPr>
        <w:t>Las administraciones</w:t>
      </w:r>
      <w:r w:rsidR="00E74FBD" w:rsidRPr="00AD2CE4">
        <w:rPr>
          <w:rFonts w:ascii="Baskerville Old Face" w:hAnsi="Baskerville Old Face"/>
          <w:bCs/>
          <w:color w:val="000000" w:themeColor="text1"/>
          <w:sz w:val="24"/>
          <w:szCs w:val="28"/>
        </w:rPr>
        <w:t xml:space="preserve"> </w:t>
      </w:r>
      <w:r w:rsidRPr="00AD2CE4">
        <w:rPr>
          <w:rFonts w:ascii="Baskerville Old Face" w:hAnsi="Baskerville Old Face"/>
          <w:bCs/>
          <w:color w:val="000000" w:themeColor="text1"/>
          <w:sz w:val="24"/>
          <w:szCs w:val="28"/>
        </w:rPr>
        <w:t xml:space="preserve">de medicamentos </w:t>
      </w:r>
      <w:r w:rsidR="00E74FBD" w:rsidRPr="00AD2CE4">
        <w:rPr>
          <w:rFonts w:ascii="Baskerville Old Face" w:hAnsi="Baskerville Old Face"/>
          <w:bCs/>
          <w:color w:val="000000" w:themeColor="text1"/>
          <w:sz w:val="24"/>
          <w:szCs w:val="28"/>
        </w:rPr>
        <w:t>son las</w:t>
      </w:r>
      <w:r w:rsidRPr="00AD2CE4">
        <w:rPr>
          <w:rFonts w:ascii="Baskerville Old Face" w:hAnsi="Baskerville Old Face"/>
          <w:bCs/>
          <w:color w:val="000000" w:themeColor="text1"/>
          <w:sz w:val="24"/>
          <w:szCs w:val="28"/>
        </w:rPr>
        <w:t xml:space="preserve"> vías en la que llega los medicamentos al cuerpo.</w:t>
      </w:r>
    </w:p>
    <w:p w:rsidR="00F0700F" w:rsidRPr="00AD2CE4" w:rsidRDefault="00F0700F" w:rsidP="00AD2CE4">
      <w:pPr>
        <w:pStyle w:val="Prrafodelista"/>
        <w:numPr>
          <w:ilvl w:val="0"/>
          <w:numId w:val="3"/>
        </w:numPr>
        <w:rPr>
          <w:rFonts w:ascii="Baskerville Old Face" w:hAnsi="Baskerville Old Face"/>
          <w:bCs/>
          <w:color w:val="000000" w:themeColor="text1"/>
          <w:sz w:val="24"/>
          <w:szCs w:val="28"/>
        </w:rPr>
      </w:pPr>
      <w:r w:rsidRPr="00AD2CE4">
        <w:rPr>
          <w:rFonts w:ascii="Baskerville Old Face" w:hAnsi="Baskerville Old Face"/>
          <w:bCs/>
          <w:color w:val="000000" w:themeColor="text1"/>
          <w:sz w:val="24"/>
          <w:szCs w:val="28"/>
        </w:rPr>
        <w:t xml:space="preserve">Vía Endovenosa: Esta administración </w:t>
      </w:r>
      <w:r w:rsidRPr="00AD2CE4">
        <w:rPr>
          <w:rFonts w:ascii="Baskerville Old Face" w:hAnsi="Baskerville Old Face"/>
          <w:bCs/>
          <w:color w:val="000000" w:themeColor="text1"/>
          <w:sz w:val="24"/>
          <w:szCs w:val="28"/>
        </w:rPr>
        <w:t>consiste en la introducción de sustancias medicamentosas direc</w:t>
      </w:r>
      <w:r w:rsidRPr="00AD2CE4">
        <w:rPr>
          <w:rFonts w:ascii="Baskerville Old Face" w:hAnsi="Baskerville Old Face"/>
          <w:bCs/>
          <w:color w:val="000000" w:themeColor="text1"/>
          <w:sz w:val="24"/>
          <w:szCs w:val="28"/>
        </w:rPr>
        <w:t>tamente al torrente sanguíneo</w:t>
      </w:r>
      <w:r w:rsidRPr="00AD2CE4">
        <w:rPr>
          <w:rFonts w:ascii="Baskerville Old Face" w:hAnsi="Baskerville Old Face"/>
          <w:bCs/>
          <w:color w:val="000000" w:themeColor="text1"/>
          <w:sz w:val="24"/>
          <w:szCs w:val="28"/>
        </w:rPr>
        <w:t xml:space="preserve">. </w:t>
      </w:r>
    </w:p>
    <w:p w:rsidR="00F0700F" w:rsidRPr="00AD2CE4" w:rsidRDefault="00F0700F" w:rsidP="00AD2CE4">
      <w:pPr>
        <w:pStyle w:val="Prrafodelista"/>
        <w:numPr>
          <w:ilvl w:val="0"/>
          <w:numId w:val="3"/>
        </w:numPr>
        <w:rPr>
          <w:rFonts w:ascii="Baskerville Old Face" w:hAnsi="Baskerville Old Face"/>
          <w:bCs/>
          <w:color w:val="000000" w:themeColor="text1"/>
          <w:sz w:val="24"/>
          <w:szCs w:val="28"/>
        </w:rPr>
      </w:pPr>
      <w:r w:rsidRPr="00AD2CE4">
        <w:rPr>
          <w:rFonts w:ascii="Baskerville Old Face" w:hAnsi="Baskerville Old Face"/>
          <w:bCs/>
          <w:color w:val="000000" w:themeColor="text1"/>
          <w:sz w:val="24"/>
          <w:szCs w:val="28"/>
        </w:rPr>
        <w:t>Vía Intramuscular: Consiste en introducir las s</w:t>
      </w:r>
      <w:r w:rsidRPr="00AD2CE4">
        <w:rPr>
          <w:rFonts w:ascii="Baskerville Old Face" w:hAnsi="Baskerville Old Face"/>
          <w:bCs/>
          <w:color w:val="000000" w:themeColor="text1"/>
          <w:sz w:val="24"/>
          <w:szCs w:val="28"/>
        </w:rPr>
        <w:t xml:space="preserve">ustancias medicamentosas en el tejido muscular, usada principalmente en aquellos casos en que se quiere una mayor rapidez, pero no puede ser administrado por la vía venosa, </w:t>
      </w:r>
      <w:r w:rsidR="00AD2CE4" w:rsidRPr="00AD2CE4">
        <w:rPr>
          <w:rFonts w:ascii="Baskerville Old Face" w:hAnsi="Baskerville Old Face"/>
          <w:bCs/>
          <w:color w:val="000000" w:themeColor="text1"/>
          <w:sz w:val="24"/>
          <w:szCs w:val="28"/>
        </w:rPr>
        <w:t>como,</w:t>
      </w:r>
      <w:r w:rsidRPr="00AD2CE4">
        <w:rPr>
          <w:rFonts w:ascii="Baskerville Old Face" w:hAnsi="Baskerville Old Face"/>
          <w:bCs/>
          <w:color w:val="000000" w:themeColor="text1"/>
          <w:sz w:val="24"/>
          <w:szCs w:val="28"/>
        </w:rPr>
        <w:t xml:space="preserve"> por ejemplo, las sustancias liposolubles.</w:t>
      </w:r>
    </w:p>
    <w:p w:rsidR="00AD2CE4" w:rsidRPr="00AD2CE4" w:rsidRDefault="00F0700F" w:rsidP="00AD2CE4">
      <w:pPr>
        <w:pStyle w:val="Prrafodelista"/>
        <w:numPr>
          <w:ilvl w:val="0"/>
          <w:numId w:val="3"/>
        </w:numPr>
        <w:rPr>
          <w:rFonts w:ascii="Baskerville Old Face" w:hAnsi="Baskerville Old Face"/>
          <w:b/>
          <w:bCs/>
          <w:color w:val="000000" w:themeColor="text1"/>
          <w:sz w:val="28"/>
          <w:szCs w:val="28"/>
        </w:rPr>
      </w:pPr>
      <w:r w:rsidRPr="00AD2CE4">
        <w:rPr>
          <w:rFonts w:ascii="Baskerville Old Face" w:hAnsi="Baskerville Old Face"/>
          <w:bCs/>
          <w:color w:val="000000" w:themeColor="text1"/>
          <w:sz w:val="24"/>
          <w:szCs w:val="28"/>
        </w:rPr>
        <w:t>Vía Subcutánea</w:t>
      </w:r>
      <w:r w:rsidRPr="00AD2CE4">
        <w:rPr>
          <w:rFonts w:ascii="Baskerville Old Face" w:hAnsi="Baskerville Old Face"/>
          <w:bCs/>
          <w:color w:val="000000" w:themeColor="text1"/>
          <w:sz w:val="24"/>
          <w:szCs w:val="28"/>
        </w:rPr>
        <w:t xml:space="preserve">: </w:t>
      </w:r>
      <w:r w:rsidRPr="00AD2CE4">
        <w:rPr>
          <w:rFonts w:ascii="Baskerville Old Face" w:hAnsi="Baskerville Old Face"/>
          <w:bCs/>
          <w:color w:val="000000" w:themeColor="text1"/>
          <w:sz w:val="24"/>
          <w:szCs w:val="28"/>
        </w:rPr>
        <w:t>Consiste en la introducción de sustancias medicamentosas en el tejido celular subcutáneo. Se usa principalmente cuando se desea que la</w:t>
      </w:r>
      <w:r w:rsidRPr="00AD2CE4">
        <w:rPr>
          <w:rFonts w:ascii="Baskerville Old Face" w:hAnsi="Baskerville Old Face"/>
          <w:b/>
          <w:bCs/>
          <w:color w:val="000000" w:themeColor="text1"/>
          <w:sz w:val="24"/>
          <w:szCs w:val="28"/>
        </w:rPr>
        <w:t xml:space="preserve"> </w:t>
      </w:r>
      <w:r w:rsidRPr="00AD2CE4">
        <w:rPr>
          <w:rFonts w:ascii="Baskerville Old Face" w:hAnsi="Baskerville Old Face"/>
          <w:bCs/>
          <w:color w:val="000000" w:themeColor="text1"/>
          <w:sz w:val="24"/>
          <w:szCs w:val="28"/>
        </w:rPr>
        <w:t>medicación se absorba lentamente.</w:t>
      </w:r>
      <w:r w:rsidRPr="00AD2CE4">
        <w:rPr>
          <w:rFonts w:ascii="Baskerville Old Face" w:hAnsi="Baskerville Old Face"/>
          <w:b/>
          <w:bCs/>
          <w:color w:val="000000" w:themeColor="text1"/>
          <w:sz w:val="28"/>
          <w:szCs w:val="28"/>
        </w:rPr>
        <w:t xml:space="preserve"> </w:t>
      </w:r>
    </w:p>
    <w:p w:rsidR="00F0700F" w:rsidRPr="00AD2CE4" w:rsidRDefault="00F0700F" w:rsidP="00AD2CE4">
      <w:pPr>
        <w:pStyle w:val="Prrafodelista"/>
        <w:numPr>
          <w:ilvl w:val="0"/>
          <w:numId w:val="3"/>
        </w:numPr>
        <w:rPr>
          <w:rFonts w:ascii="Baskerville Old Face" w:hAnsi="Baskerville Old Face"/>
          <w:b/>
          <w:bCs/>
          <w:color w:val="000000" w:themeColor="text1"/>
          <w:sz w:val="28"/>
          <w:szCs w:val="28"/>
        </w:rPr>
      </w:pPr>
      <w:r w:rsidRPr="00AD2CE4">
        <w:rPr>
          <w:rFonts w:ascii="Baskerville Old Face" w:hAnsi="Baskerville Old Face"/>
          <w:bCs/>
          <w:color w:val="000000" w:themeColor="text1"/>
          <w:szCs w:val="28"/>
        </w:rPr>
        <w:t>Vía Intradérmica</w:t>
      </w:r>
      <w:r w:rsidRPr="00AD2CE4">
        <w:rPr>
          <w:rFonts w:ascii="Baskerville Old Face" w:hAnsi="Baskerville Old Face"/>
          <w:color w:val="000000" w:themeColor="text1"/>
          <w:szCs w:val="28"/>
        </w:rPr>
        <w:t xml:space="preserve">: Consiste en la introducción de una cantidad pequeña de solución medicamentosa en la dermis, estos fármacos se caracterizan por una potente acción </w:t>
      </w:r>
      <w:r w:rsidR="00AD2CE4" w:rsidRPr="00AD2CE4">
        <w:rPr>
          <w:rFonts w:ascii="Baskerville Old Face" w:hAnsi="Baskerville Old Face"/>
          <w:color w:val="000000" w:themeColor="text1"/>
          <w:szCs w:val="28"/>
        </w:rPr>
        <w:t xml:space="preserve">El uso está </w:t>
      </w:r>
      <w:r w:rsidRPr="00AD2CE4">
        <w:rPr>
          <w:rFonts w:ascii="Baskerville Old Face" w:hAnsi="Baskerville Old Face"/>
          <w:color w:val="000000" w:themeColor="text1"/>
          <w:szCs w:val="28"/>
        </w:rPr>
        <w:t>indicado para pruebas cutáneas.</w:t>
      </w:r>
    </w:p>
    <w:p w:rsidR="00E74FBD" w:rsidRPr="00E74FBD" w:rsidRDefault="00E74FBD" w:rsidP="00E74FBD">
      <w:pPr>
        <w:rPr>
          <w:rFonts w:ascii="Baskerville Old Face" w:hAnsi="Baskerville Old Face"/>
          <w:b/>
          <w:color w:val="000000" w:themeColor="text1"/>
          <w:sz w:val="28"/>
          <w:szCs w:val="28"/>
        </w:rPr>
      </w:pPr>
    </w:p>
    <w:p w:rsidR="00E74FBD" w:rsidRDefault="00EC6C2E" w:rsidP="00EC6C2E">
      <w:pPr>
        <w:pStyle w:val="Sinespaciado"/>
        <w:jc w:val="center"/>
        <w:rPr>
          <w:rFonts w:ascii="Baskerville Old Face" w:hAnsi="Baskerville Old Face"/>
          <w:sz w:val="28"/>
        </w:rPr>
      </w:pPr>
      <w:r w:rsidRPr="00EC6C2E">
        <w:rPr>
          <w:rFonts w:ascii="Baskerville Old Face" w:hAnsi="Baskerville Old Face"/>
          <w:sz w:val="24"/>
        </w:rPr>
        <w:lastRenderedPageBreak/>
        <w:t>4.6. Signos Vitales. Técnicas para la valoración de signos vitales</w:t>
      </w:r>
    </w:p>
    <w:p w:rsidR="00EC6C2E" w:rsidRDefault="00EC6C2E" w:rsidP="00EC6C2E">
      <w:pPr>
        <w:pStyle w:val="Sinespaciado"/>
        <w:jc w:val="center"/>
        <w:rPr>
          <w:rFonts w:ascii="Baskerville Old Face" w:hAnsi="Baskerville Old Face"/>
          <w:sz w:val="28"/>
        </w:rPr>
      </w:pPr>
    </w:p>
    <w:p w:rsidR="00EC6C2E" w:rsidRPr="00C95A55" w:rsidRDefault="00EC6C2E" w:rsidP="00EC6C2E">
      <w:pPr>
        <w:pStyle w:val="Sinespaciado"/>
        <w:rPr>
          <w:rFonts w:ascii="Baskerville Old Face" w:hAnsi="Baskerville Old Face"/>
        </w:rPr>
      </w:pPr>
      <w:r w:rsidRPr="00C95A55">
        <w:rPr>
          <w:rFonts w:ascii="Baskerville Old Face" w:hAnsi="Baskerville Old Face"/>
        </w:rPr>
        <w:t xml:space="preserve">Signos -- señal </w:t>
      </w:r>
    </w:p>
    <w:p w:rsidR="00EC6C2E" w:rsidRPr="00C95A55" w:rsidRDefault="00EC6C2E" w:rsidP="00EC6C2E">
      <w:pPr>
        <w:pStyle w:val="Sinespaciado"/>
        <w:rPr>
          <w:rFonts w:ascii="Baskerville Old Face" w:hAnsi="Baskerville Old Face"/>
        </w:rPr>
      </w:pPr>
      <w:r w:rsidRPr="00C95A55">
        <w:rPr>
          <w:rFonts w:ascii="Baskerville Old Face" w:hAnsi="Baskerville Old Face"/>
        </w:rPr>
        <w:t>Vital – vida</w:t>
      </w:r>
    </w:p>
    <w:p w:rsidR="00471183" w:rsidRPr="00C95A55" w:rsidRDefault="00471183" w:rsidP="00EC6C2E">
      <w:pPr>
        <w:pStyle w:val="Sinespaciado"/>
        <w:rPr>
          <w:rFonts w:ascii="Baskerville Old Face" w:hAnsi="Baskerville Old Face"/>
        </w:rPr>
      </w:pPr>
      <w:r w:rsidRPr="00C95A55">
        <w:rPr>
          <w:rFonts w:ascii="Baskerville Old Face" w:hAnsi="Baskerville Old Face"/>
        </w:rPr>
        <w:t>Son mediciones que podemos obtener por las funciones más básicas del cuerpo humano. Son 4 signos vitales principales: temperatura corporal, pulso, frecuencia respiratoria y presión arterial.</w:t>
      </w:r>
    </w:p>
    <w:p w:rsidR="00471183" w:rsidRDefault="00471183" w:rsidP="00EC6C2E">
      <w:pPr>
        <w:pStyle w:val="Sinespaciado"/>
        <w:rPr>
          <w:rFonts w:ascii="Baskerville Old Face" w:hAnsi="Baskerville Old Face"/>
          <w:sz w:val="28"/>
        </w:rPr>
      </w:pPr>
    </w:p>
    <w:p w:rsidR="00EC6C2E" w:rsidRPr="00C95A55" w:rsidRDefault="00471183" w:rsidP="00EC6C2E">
      <w:pPr>
        <w:pStyle w:val="Sinespaciado"/>
        <w:rPr>
          <w:rFonts w:ascii="Baskerville Old Face" w:hAnsi="Baskerville Old Face"/>
        </w:rPr>
      </w:pPr>
      <w:r w:rsidRPr="00E940AD">
        <w:rPr>
          <w:rFonts w:ascii="Baskerville Old Face" w:hAnsi="Baskerville Old Face"/>
          <w:b/>
        </w:rPr>
        <w:t>Temperatura corporal:</w:t>
      </w:r>
      <w:r w:rsidR="00C95A55" w:rsidRPr="00C95A55">
        <w:rPr>
          <w:rFonts w:ascii="Baskerville Old Face" w:hAnsi="Baskerville Old Face"/>
        </w:rPr>
        <w:t xml:space="preserve"> </w:t>
      </w:r>
      <w:r w:rsidRPr="00C95A55">
        <w:rPr>
          <w:rFonts w:ascii="Baskerville Old Face" w:hAnsi="Baskerville Old Face"/>
        </w:rPr>
        <w:t xml:space="preserve">Es una medida de la capacidad del organismo de generar y eliminar calor por la termogénesis. La podemos medir por </w:t>
      </w:r>
      <w:r w:rsidR="00C95A55" w:rsidRPr="00C95A55">
        <w:rPr>
          <w:rFonts w:ascii="Baskerville Old Face" w:hAnsi="Baskerville Old Face"/>
        </w:rPr>
        <w:t>vía</w:t>
      </w:r>
      <w:r w:rsidRPr="00C95A55">
        <w:rPr>
          <w:rFonts w:ascii="Baskerville Old Face" w:hAnsi="Baskerville Old Face"/>
        </w:rPr>
        <w:t xml:space="preserve"> oral, </w:t>
      </w:r>
      <w:r w:rsidR="00C95A55" w:rsidRPr="00C95A55">
        <w:rPr>
          <w:rFonts w:ascii="Baskerville Old Face" w:hAnsi="Baskerville Old Face"/>
        </w:rPr>
        <w:t>vía</w:t>
      </w:r>
      <w:r w:rsidRPr="00C95A55">
        <w:rPr>
          <w:rFonts w:ascii="Baskerville Old Face" w:hAnsi="Baskerville Old Face"/>
        </w:rPr>
        <w:t xml:space="preserve"> rectal, por el oído y en la piel y la </w:t>
      </w:r>
      <w:r w:rsidR="00C95A55" w:rsidRPr="00C95A55">
        <w:rPr>
          <w:rFonts w:ascii="Baskerville Old Face" w:hAnsi="Baskerville Old Face"/>
        </w:rPr>
        <w:t>más</w:t>
      </w:r>
      <w:r w:rsidRPr="00C95A55">
        <w:rPr>
          <w:rFonts w:ascii="Baskerville Old Face" w:hAnsi="Baskerville Old Face"/>
        </w:rPr>
        <w:t xml:space="preserve"> común que es por </w:t>
      </w:r>
      <w:r w:rsidR="00C95A55" w:rsidRPr="00C95A55">
        <w:rPr>
          <w:rFonts w:ascii="Baskerville Old Face" w:hAnsi="Baskerville Old Face"/>
        </w:rPr>
        <w:t>vía</w:t>
      </w:r>
      <w:r w:rsidRPr="00C95A55">
        <w:rPr>
          <w:rFonts w:ascii="Baskerville Old Face" w:hAnsi="Baskerville Old Face"/>
        </w:rPr>
        <w:t xml:space="preserve"> axilar. </w:t>
      </w:r>
      <w:r w:rsidR="00C95A55" w:rsidRPr="00C95A55">
        <w:rPr>
          <w:rFonts w:ascii="Baskerville Old Face" w:hAnsi="Baskerville Old Face"/>
        </w:rPr>
        <w:t>En un adulto sano, la temperatura corporal normal puede oscilar entre los 97.8 °F (36.5 °C) y los 99 °F (37.2 °C). La temperatura corporal se puede medir de cualquiera de las siguientes formas.</w:t>
      </w:r>
    </w:p>
    <w:p w:rsidR="00C95A55" w:rsidRPr="00C95A55" w:rsidRDefault="00C95A55" w:rsidP="00EC6C2E">
      <w:pPr>
        <w:pStyle w:val="Sinespaciado"/>
        <w:rPr>
          <w:rFonts w:ascii="Baskerville Old Face" w:hAnsi="Baskerville Old Face"/>
        </w:rPr>
      </w:pPr>
    </w:p>
    <w:p w:rsidR="00EC6C2E" w:rsidRDefault="00C95A55" w:rsidP="00C95A55">
      <w:pPr>
        <w:pStyle w:val="Sinespaciado"/>
        <w:rPr>
          <w:rFonts w:ascii="Baskerville Old Face" w:hAnsi="Baskerville Old Face"/>
        </w:rPr>
      </w:pPr>
      <w:r w:rsidRPr="00E940AD">
        <w:rPr>
          <w:rFonts w:ascii="Baskerville Old Face" w:hAnsi="Baskerville Old Face"/>
          <w:b/>
        </w:rPr>
        <w:t>Pulso/Frecuencia cardíaca:</w:t>
      </w:r>
      <w:r w:rsidRPr="00C95A55">
        <w:rPr>
          <w:rFonts w:ascii="Baskerville Old Face" w:hAnsi="Baskerville Old Face"/>
        </w:rPr>
        <w:t xml:space="preserve"> Es la cantidad de veces que el corazón late por minuto. A medida que el corazón bombea la sangre a través de las arterias, estas se expanden y se contraen con el flujo de sangre.</w:t>
      </w:r>
      <w:r w:rsidRPr="00C95A55">
        <w:t xml:space="preserve"> </w:t>
      </w:r>
      <w:r w:rsidRPr="00C95A55">
        <w:rPr>
          <w:rFonts w:ascii="Baskerville Old Face" w:hAnsi="Baskerville Old Face"/>
        </w:rPr>
        <w:t xml:space="preserve">Para </w:t>
      </w:r>
      <w:r>
        <w:rPr>
          <w:rFonts w:ascii="Baskerville Old Face" w:hAnsi="Baskerville Old Face"/>
        </w:rPr>
        <w:t>tomarse el pulso, c</w:t>
      </w:r>
      <w:r w:rsidRPr="00C95A55">
        <w:rPr>
          <w:rFonts w:ascii="Baskerville Old Face" w:hAnsi="Baskerville Old Face"/>
        </w:rPr>
        <w:t>on la punta del dedo índice y mayor, presione con firmeza (pero sin hacer fuerza) las art</w:t>
      </w:r>
      <w:r>
        <w:rPr>
          <w:rFonts w:ascii="Baskerville Old Face" w:hAnsi="Baskerville Old Face"/>
        </w:rPr>
        <w:t>erias hasta que sienta el pulso y empezar a contar los latidos x min.</w:t>
      </w:r>
    </w:p>
    <w:p w:rsidR="00C95A55" w:rsidRDefault="00C95A55" w:rsidP="00C95A55">
      <w:pPr>
        <w:pStyle w:val="Sinespaciado"/>
        <w:rPr>
          <w:rFonts w:ascii="Baskerville Old Face" w:hAnsi="Baskerville Old Face"/>
        </w:rPr>
      </w:pPr>
    </w:p>
    <w:p w:rsidR="00C95A55" w:rsidRDefault="00C95A55" w:rsidP="00C95A55">
      <w:pPr>
        <w:pStyle w:val="Sinespaciado"/>
        <w:rPr>
          <w:rFonts w:ascii="Baskerville Old Face" w:hAnsi="Baskerville Old Face"/>
        </w:rPr>
      </w:pPr>
      <w:r w:rsidRPr="00E940AD">
        <w:rPr>
          <w:rFonts w:ascii="Baskerville Old Face" w:hAnsi="Baskerville Old Face"/>
          <w:b/>
        </w:rPr>
        <w:t>Frecuencia respiratoria:</w:t>
      </w:r>
      <w:r>
        <w:rPr>
          <w:rFonts w:ascii="Baskerville Old Face" w:hAnsi="Baskerville Old Face"/>
        </w:rPr>
        <w:t xml:space="preserve"> </w:t>
      </w:r>
      <w:r w:rsidRPr="00C95A55">
        <w:rPr>
          <w:rFonts w:ascii="Baskerville Old Face" w:hAnsi="Baskerville Old Face"/>
        </w:rPr>
        <w:t>Es la cantidad de respiraciones por minuto. Generalme</w:t>
      </w:r>
      <w:r>
        <w:rPr>
          <w:rFonts w:ascii="Baskerville Old Face" w:hAnsi="Baskerville Old Face"/>
        </w:rPr>
        <w:t>nte, se mide al estar en reposo, ya que, si esta agitado la respiración estará alterada y c</w:t>
      </w:r>
      <w:r w:rsidRPr="00C95A55">
        <w:rPr>
          <w:rFonts w:ascii="Baskerville Old Face" w:hAnsi="Baskerville Old Face"/>
        </w:rPr>
        <w:t xml:space="preserve">uando controle la respiración, también es importante prestar atención a si </w:t>
      </w:r>
      <w:r>
        <w:rPr>
          <w:rFonts w:ascii="Baskerville Old Face" w:hAnsi="Baskerville Old Face"/>
        </w:rPr>
        <w:t>tiene dificultad para respirar.</w:t>
      </w:r>
      <w:r w:rsidRPr="00C95A55">
        <w:rPr>
          <w:rFonts w:ascii="Baskerville Old Face" w:hAnsi="Baskerville Old Face"/>
        </w:rPr>
        <w:t xml:space="preserve"> La</w:t>
      </w:r>
      <w:r w:rsidRPr="00C95A55">
        <w:rPr>
          <w:rFonts w:ascii="Baskerville Old Face" w:hAnsi="Baskerville Old Face"/>
        </w:rPr>
        <w:t xml:space="preserve"> frecuencia respiratoria normal para una persona adulta es de entre 12 y 20 respiraciones por minuto.</w:t>
      </w:r>
    </w:p>
    <w:p w:rsidR="00C95A55" w:rsidRDefault="00C95A55" w:rsidP="00C95A55">
      <w:pPr>
        <w:pStyle w:val="Sinespaciado"/>
        <w:rPr>
          <w:rFonts w:ascii="Baskerville Old Face" w:hAnsi="Baskerville Old Face"/>
        </w:rPr>
      </w:pPr>
    </w:p>
    <w:p w:rsidR="00EC6C2E" w:rsidRPr="00E940AD" w:rsidRDefault="00C95A55" w:rsidP="00E940AD">
      <w:pPr>
        <w:pStyle w:val="Sinespaciado"/>
        <w:rPr>
          <w:rFonts w:ascii="Baskerville Old Face" w:hAnsi="Baskerville Old Face"/>
          <w:sz w:val="18"/>
        </w:rPr>
      </w:pPr>
      <w:r w:rsidRPr="00E940AD">
        <w:rPr>
          <w:rFonts w:ascii="Baskerville Old Face" w:hAnsi="Baskerville Old Face"/>
          <w:b/>
        </w:rPr>
        <w:t>Presión arterial:</w:t>
      </w:r>
      <w:r>
        <w:rPr>
          <w:rFonts w:ascii="Baskerville Old Face" w:hAnsi="Baskerville Old Face"/>
        </w:rPr>
        <w:t xml:space="preserve"> </w:t>
      </w:r>
      <w:r w:rsidRPr="00C95A55">
        <w:rPr>
          <w:rFonts w:ascii="Baskerville Old Face" w:hAnsi="Baskerville Old Face"/>
        </w:rPr>
        <w:t>Es la fuerza que ejerce la sangre contra las paredes arteriales mientras el corazón se contrae y se relaja.</w:t>
      </w:r>
      <w:r w:rsidR="00E940AD">
        <w:rPr>
          <w:rFonts w:ascii="Baskerville Old Face" w:hAnsi="Baskerville Old Face"/>
        </w:rPr>
        <w:t xml:space="preserve"> Cuando l</w:t>
      </w:r>
      <w:r w:rsidRPr="00E940AD">
        <w:rPr>
          <w:rFonts w:ascii="Baskerville Old Face" w:hAnsi="Baskerville Old Face"/>
        </w:rPr>
        <w:t xml:space="preserve">a presión arterial, se registran </w:t>
      </w:r>
      <w:r w:rsidR="00E940AD">
        <w:rPr>
          <w:rFonts w:ascii="Baskerville Old Face" w:hAnsi="Baskerville Old Face"/>
        </w:rPr>
        <w:t xml:space="preserve">por </w:t>
      </w:r>
      <w:r w:rsidRPr="00E940AD">
        <w:rPr>
          <w:rFonts w:ascii="Baskerville Old Face" w:hAnsi="Baskerville Old Face"/>
        </w:rPr>
        <w:t>dos números. El número más alto</w:t>
      </w:r>
      <w:r w:rsidR="00E940AD">
        <w:rPr>
          <w:rFonts w:ascii="Baskerville Old Face" w:hAnsi="Baskerville Old Face"/>
        </w:rPr>
        <w:t xml:space="preserve"> se d denomina presión sistólica, </w:t>
      </w:r>
      <w:r w:rsidRPr="00E940AD">
        <w:rPr>
          <w:rFonts w:ascii="Baskerville Old Face" w:hAnsi="Baskerville Old Face"/>
        </w:rPr>
        <w:t xml:space="preserve">refiere a la presión dentro de la arteria cuando el corazón se contrae y </w:t>
      </w:r>
      <w:r w:rsidR="00E940AD">
        <w:rPr>
          <w:rFonts w:ascii="Baskerville Old Face" w:hAnsi="Baskerville Old Face"/>
        </w:rPr>
        <w:t xml:space="preserve">bombea sangre a todo el cuerpo; </w:t>
      </w:r>
      <w:r w:rsidRPr="00E940AD">
        <w:rPr>
          <w:rFonts w:ascii="Baskerville Old Face" w:hAnsi="Baskerville Old Face"/>
        </w:rPr>
        <w:t>El número más bajo se denomina presión diastólica. Hace referencia a la presión dentro de la arteria cuando el corazón está en re</w:t>
      </w:r>
      <w:r w:rsidR="00E940AD">
        <w:rPr>
          <w:rFonts w:ascii="Baskerville Old Face" w:hAnsi="Baskerville Old Face"/>
        </w:rPr>
        <w:t>poso y se llena de sangre. Los</w:t>
      </w:r>
      <w:r w:rsidRPr="00E940AD">
        <w:rPr>
          <w:rFonts w:ascii="Baskerville Old Face" w:hAnsi="Baskerville Old Face"/>
        </w:rPr>
        <w:t xml:space="preserve"> números se registran en mm Hg (milímetros de mercurio).  </w:t>
      </w:r>
    </w:p>
    <w:p w:rsidR="00E940AD" w:rsidRDefault="00E940AD" w:rsidP="00EC6C2E">
      <w:pPr>
        <w:pStyle w:val="Sinespaciado"/>
        <w:jc w:val="center"/>
        <w:rPr>
          <w:rFonts w:ascii="Baskerville Old Face" w:hAnsi="Baskerville Old Face"/>
          <w:sz w:val="28"/>
        </w:rPr>
      </w:pPr>
    </w:p>
    <w:p w:rsidR="00E940AD" w:rsidRDefault="00E940AD" w:rsidP="00EC6C2E">
      <w:pPr>
        <w:pStyle w:val="Sinespaciado"/>
        <w:jc w:val="center"/>
        <w:rPr>
          <w:rFonts w:ascii="Baskerville Old Face" w:hAnsi="Baskerville Old Face"/>
          <w:sz w:val="28"/>
        </w:rPr>
      </w:pPr>
    </w:p>
    <w:p w:rsidR="00E940AD" w:rsidRDefault="00E940AD" w:rsidP="00EC6C2E">
      <w:pPr>
        <w:pStyle w:val="Sinespaciado"/>
        <w:jc w:val="center"/>
        <w:rPr>
          <w:rFonts w:ascii="Baskerville Old Face" w:hAnsi="Baskerville Old Face"/>
          <w:sz w:val="28"/>
        </w:rPr>
      </w:pPr>
    </w:p>
    <w:p w:rsidR="00E940AD" w:rsidRDefault="00E940AD" w:rsidP="00EC6C2E">
      <w:pPr>
        <w:pStyle w:val="Sinespaciado"/>
        <w:jc w:val="center"/>
        <w:rPr>
          <w:rFonts w:ascii="Baskerville Old Face" w:hAnsi="Baskerville Old Face"/>
          <w:sz w:val="28"/>
        </w:rPr>
      </w:pPr>
    </w:p>
    <w:p w:rsidR="00E940AD" w:rsidRDefault="00E940AD" w:rsidP="00EC6C2E">
      <w:pPr>
        <w:pStyle w:val="Sinespaciado"/>
        <w:jc w:val="center"/>
        <w:rPr>
          <w:rFonts w:ascii="Baskerville Old Face" w:hAnsi="Baskerville Old Face"/>
          <w:sz w:val="28"/>
        </w:rPr>
      </w:pPr>
    </w:p>
    <w:p w:rsidR="00E940AD" w:rsidRDefault="00E940AD" w:rsidP="00EC6C2E">
      <w:pPr>
        <w:pStyle w:val="Sinespaciado"/>
        <w:jc w:val="center"/>
        <w:rPr>
          <w:rFonts w:ascii="Baskerville Old Face" w:hAnsi="Baskerville Old Face"/>
          <w:sz w:val="28"/>
        </w:rPr>
      </w:pPr>
    </w:p>
    <w:p w:rsidR="00EC6C2E" w:rsidRDefault="00EC6C2E" w:rsidP="00EC6C2E">
      <w:pPr>
        <w:pStyle w:val="Sinespaciado"/>
        <w:jc w:val="center"/>
        <w:rPr>
          <w:rFonts w:ascii="Baskerville Old Face" w:hAnsi="Baskerville Old Face"/>
          <w:sz w:val="28"/>
        </w:rPr>
      </w:pPr>
      <w:bookmarkStart w:id="0" w:name="_GoBack"/>
      <w:bookmarkEnd w:id="0"/>
      <w:r>
        <w:rPr>
          <w:rFonts w:ascii="Baskerville Old Face" w:hAnsi="Baskerville Old Face"/>
          <w:sz w:val="28"/>
        </w:rPr>
        <w:t xml:space="preserve">Bibliografía </w:t>
      </w:r>
    </w:p>
    <w:p w:rsidR="00EC6C2E" w:rsidRPr="00EC6C2E" w:rsidRDefault="00EC6C2E" w:rsidP="00EC6C2E">
      <w:pPr>
        <w:pStyle w:val="Sinespaciado"/>
        <w:rPr>
          <w:rFonts w:ascii="Baskerville Old Face" w:hAnsi="Baskerville Old Face"/>
          <w:color w:val="000000" w:themeColor="text1"/>
          <w:sz w:val="28"/>
        </w:rPr>
      </w:pPr>
      <w:r w:rsidRPr="00EC6C2E">
        <w:rPr>
          <w:rFonts w:ascii="Baskerville Old Face" w:hAnsi="Baskerville Old Face"/>
          <w:color w:val="000000" w:themeColor="text1"/>
          <w:sz w:val="28"/>
        </w:rPr>
        <w:t xml:space="preserve">Exposición de mis compañeros </w:t>
      </w:r>
    </w:p>
    <w:p w:rsidR="00EC6C2E" w:rsidRPr="00EC6C2E" w:rsidRDefault="00EC6C2E" w:rsidP="00EC6C2E">
      <w:pPr>
        <w:pStyle w:val="Sinespaciado"/>
        <w:rPr>
          <w:rFonts w:ascii="Baskerville Old Face" w:hAnsi="Baskerville Old Face"/>
          <w:color w:val="0070C0"/>
          <w:sz w:val="28"/>
        </w:rPr>
      </w:pPr>
      <w:r w:rsidRPr="00EC6C2E">
        <w:rPr>
          <w:rFonts w:ascii="Baskerville Old Face" w:hAnsi="Baskerville Old Face"/>
          <w:color w:val="0070C0"/>
          <w:sz w:val="28"/>
        </w:rPr>
        <w:t>https://www7.uc.cl/sw_educ/enfermeria/viaparenteral/html/contenidos/vias.html#intramuscular</w:t>
      </w:r>
    </w:p>
    <w:sectPr w:rsidR="00EC6C2E" w:rsidRPr="00EC6C2E" w:rsidSect="00AD2CE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63" w:rsidRDefault="00C14963" w:rsidP="00503863">
      <w:pPr>
        <w:spacing w:after="0" w:line="240" w:lineRule="auto"/>
      </w:pPr>
      <w:r>
        <w:separator/>
      </w:r>
    </w:p>
  </w:endnote>
  <w:endnote w:type="continuationSeparator" w:id="0">
    <w:p w:rsidR="00C14963" w:rsidRDefault="00C14963" w:rsidP="0050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63" w:rsidRDefault="00C14963" w:rsidP="00503863">
      <w:pPr>
        <w:spacing w:after="0" w:line="240" w:lineRule="auto"/>
      </w:pPr>
      <w:r>
        <w:separator/>
      </w:r>
    </w:p>
  </w:footnote>
  <w:footnote w:type="continuationSeparator" w:id="0">
    <w:p w:rsidR="00C14963" w:rsidRDefault="00C14963" w:rsidP="0050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63" w:rsidRDefault="00503863">
    <w:pPr>
      <w:pStyle w:val="Encabezado"/>
    </w:pPr>
    <w:r>
      <w:rPr>
        <w:noProof/>
        <w:lang w:eastAsia="es-MX"/>
      </w:rPr>
      <w:drawing>
        <wp:inline distT="0" distB="0" distL="0" distR="0">
          <wp:extent cx="1436370" cy="6344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rotWithShape="1">
                  <a:blip r:embed="rId1">
                    <a:extLst>
                      <a:ext uri="{28A0092B-C50C-407E-A947-70E740481C1C}">
                        <a14:useLocalDpi xmlns:a14="http://schemas.microsoft.com/office/drawing/2010/main" val="0"/>
                      </a:ext>
                    </a:extLst>
                  </a:blip>
                  <a:srcRect l="5229" t="27863" r="5017" b="25108"/>
                  <a:stretch/>
                </pic:blipFill>
                <pic:spPr bwMode="auto">
                  <a:xfrm>
                    <a:off x="0" y="0"/>
                    <a:ext cx="1460097" cy="6449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57CA0"/>
    <w:multiLevelType w:val="hybridMultilevel"/>
    <w:tmpl w:val="CA687444"/>
    <w:lvl w:ilvl="0" w:tplc="F9C8FA06">
      <w:start w:val="1"/>
      <w:numFmt w:val="bullet"/>
      <w:lvlText w:val="•"/>
      <w:lvlJc w:val="left"/>
      <w:pPr>
        <w:tabs>
          <w:tab w:val="num" w:pos="720"/>
        </w:tabs>
        <w:ind w:left="720" w:hanging="360"/>
      </w:pPr>
      <w:rPr>
        <w:rFonts w:ascii="Arial" w:hAnsi="Arial" w:hint="default"/>
      </w:rPr>
    </w:lvl>
    <w:lvl w:ilvl="1" w:tplc="3D960A9A" w:tentative="1">
      <w:start w:val="1"/>
      <w:numFmt w:val="bullet"/>
      <w:lvlText w:val="•"/>
      <w:lvlJc w:val="left"/>
      <w:pPr>
        <w:tabs>
          <w:tab w:val="num" w:pos="1440"/>
        </w:tabs>
        <w:ind w:left="1440" w:hanging="360"/>
      </w:pPr>
      <w:rPr>
        <w:rFonts w:ascii="Arial" w:hAnsi="Arial" w:hint="default"/>
      </w:rPr>
    </w:lvl>
    <w:lvl w:ilvl="2" w:tplc="2062AD5A" w:tentative="1">
      <w:start w:val="1"/>
      <w:numFmt w:val="bullet"/>
      <w:lvlText w:val="•"/>
      <w:lvlJc w:val="left"/>
      <w:pPr>
        <w:tabs>
          <w:tab w:val="num" w:pos="2160"/>
        </w:tabs>
        <w:ind w:left="2160" w:hanging="360"/>
      </w:pPr>
      <w:rPr>
        <w:rFonts w:ascii="Arial" w:hAnsi="Arial" w:hint="default"/>
      </w:rPr>
    </w:lvl>
    <w:lvl w:ilvl="3" w:tplc="E4449696" w:tentative="1">
      <w:start w:val="1"/>
      <w:numFmt w:val="bullet"/>
      <w:lvlText w:val="•"/>
      <w:lvlJc w:val="left"/>
      <w:pPr>
        <w:tabs>
          <w:tab w:val="num" w:pos="2880"/>
        </w:tabs>
        <w:ind w:left="2880" w:hanging="360"/>
      </w:pPr>
      <w:rPr>
        <w:rFonts w:ascii="Arial" w:hAnsi="Arial" w:hint="default"/>
      </w:rPr>
    </w:lvl>
    <w:lvl w:ilvl="4" w:tplc="7B7A5E90" w:tentative="1">
      <w:start w:val="1"/>
      <w:numFmt w:val="bullet"/>
      <w:lvlText w:val="•"/>
      <w:lvlJc w:val="left"/>
      <w:pPr>
        <w:tabs>
          <w:tab w:val="num" w:pos="3600"/>
        </w:tabs>
        <w:ind w:left="3600" w:hanging="360"/>
      </w:pPr>
      <w:rPr>
        <w:rFonts w:ascii="Arial" w:hAnsi="Arial" w:hint="default"/>
      </w:rPr>
    </w:lvl>
    <w:lvl w:ilvl="5" w:tplc="4F5859A6" w:tentative="1">
      <w:start w:val="1"/>
      <w:numFmt w:val="bullet"/>
      <w:lvlText w:val="•"/>
      <w:lvlJc w:val="left"/>
      <w:pPr>
        <w:tabs>
          <w:tab w:val="num" w:pos="4320"/>
        </w:tabs>
        <w:ind w:left="4320" w:hanging="360"/>
      </w:pPr>
      <w:rPr>
        <w:rFonts w:ascii="Arial" w:hAnsi="Arial" w:hint="default"/>
      </w:rPr>
    </w:lvl>
    <w:lvl w:ilvl="6" w:tplc="98BE3EA2" w:tentative="1">
      <w:start w:val="1"/>
      <w:numFmt w:val="bullet"/>
      <w:lvlText w:val="•"/>
      <w:lvlJc w:val="left"/>
      <w:pPr>
        <w:tabs>
          <w:tab w:val="num" w:pos="5040"/>
        </w:tabs>
        <w:ind w:left="5040" w:hanging="360"/>
      </w:pPr>
      <w:rPr>
        <w:rFonts w:ascii="Arial" w:hAnsi="Arial" w:hint="default"/>
      </w:rPr>
    </w:lvl>
    <w:lvl w:ilvl="7" w:tplc="24FADBAE" w:tentative="1">
      <w:start w:val="1"/>
      <w:numFmt w:val="bullet"/>
      <w:lvlText w:val="•"/>
      <w:lvlJc w:val="left"/>
      <w:pPr>
        <w:tabs>
          <w:tab w:val="num" w:pos="5760"/>
        </w:tabs>
        <w:ind w:left="5760" w:hanging="360"/>
      </w:pPr>
      <w:rPr>
        <w:rFonts w:ascii="Arial" w:hAnsi="Arial" w:hint="default"/>
      </w:rPr>
    </w:lvl>
    <w:lvl w:ilvl="8" w:tplc="627E0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FC4B8A"/>
    <w:multiLevelType w:val="hybridMultilevel"/>
    <w:tmpl w:val="4BEC2D1C"/>
    <w:lvl w:ilvl="0" w:tplc="13586174">
      <w:start w:val="1"/>
      <w:numFmt w:val="bullet"/>
      <w:lvlText w:val="•"/>
      <w:lvlJc w:val="left"/>
      <w:pPr>
        <w:tabs>
          <w:tab w:val="num" w:pos="720"/>
        </w:tabs>
        <w:ind w:left="720" w:hanging="360"/>
      </w:pPr>
      <w:rPr>
        <w:rFonts w:ascii="Arial" w:hAnsi="Arial" w:hint="default"/>
      </w:rPr>
    </w:lvl>
    <w:lvl w:ilvl="1" w:tplc="279862E4" w:tentative="1">
      <w:start w:val="1"/>
      <w:numFmt w:val="bullet"/>
      <w:lvlText w:val="•"/>
      <w:lvlJc w:val="left"/>
      <w:pPr>
        <w:tabs>
          <w:tab w:val="num" w:pos="1440"/>
        </w:tabs>
        <w:ind w:left="1440" w:hanging="360"/>
      </w:pPr>
      <w:rPr>
        <w:rFonts w:ascii="Arial" w:hAnsi="Arial" w:hint="default"/>
      </w:rPr>
    </w:lvl>
    <w:lvl w:ilvl="2" w:tplc="3A808B62" w:tentative="1">
      <w:start w:val="1"/>
      <w:numFmt w:val="bullet"/>
      <w:lvlText w:val="•"/>
      <w:lvlJc w:val="left"/>
      <w:pPr>
        <w:tabs>
          <w:tab w:val="num" w:pos="2160"/>
        </w:tabs>
        <w:ind w:left="2160" w:hanging="360"/>
      </w:pPr>
      <w:rPr>
        <w:rFonts w:ascii="Arial" w:hAnsi="Arial" w:hint="default"/>
      </w:rPr>
    </w:lvl>
    <w:lvl w:ilvl="3" w:tplc="9C0CEF4E" w:tentative="1">
      <w:start w:val="1"/>
      <w:numFmt w:val="bullet"/>
      <w:lvlText w:val="•"/>
      <w:lvlJc w:val="left"/>
      <w:pPr>
        <w:tabs>
          <w:tab w:val="num" w:pos="2880"/>
        </w:tabs>
        <w:ind w:left="2880" w:hanging="360"/>
      </w:pPr>
      <w:rPr>
        <w:rFonts w:ascii="Arial" w:hAnsi="Arial" w:hint="default"/>
      </w:rPr>
    </w:lvl>
    <w:lvl w:ilvl="4" w:tplc="0292FDC0" w:tentative="1">
      <w:start w:val="1"/>
      <w:numFmt w:val="bullet"/>
      <w:lvlText w:val="•"/>
      <w:lvlJc w:val="left"/>
      <w:pPr>
        <w:tabs>
          <w:tab w:val="num" w:pos="3600"/>
        </w:tabs>
        <w:ind w:left="3600" w:hanging="360"/>
      </w:pPr>
      <w:rPr>
        <w:rFonts w:ascii="Arial" w:hAnsi="Arial" w:hint="default"/>
      </w:rPr>
    </w:lvl>
    <w:lvl w:ilvl="5" w:tplc="36BE6702" w:tentative="1">
      <w:start w:val="1"/>
      <w:numFmt w:val="bullet"/>
      <w:lvlText w:val="•"/>
      <w:lvlJc w:val="left"/>
      <w:pPr>
        <w:tabs>
          <w:tab w:val="num" w:pos="4320"/>
        </w:tabs>
        <w:ind w:left="4320" w:hanging="360"/>
      </w:pPr>
      <w:rPr>
        <w:rFonts w:ascii="Arial" w:hAnsi="Arial" w:hint="default"/>
      </w:rPr>
    </w:lvl>
    <w:lvl w:ilvl="6" w:tplc="2C90EB2A" w:tentative="1">
      <w:start w:val="1"/>
      <w:numFmt w:val="bullet"/>
      <w:lvlText w:val="•"/>
      <w:lvlJc w:val="left"/>
      <w:pPr>
        <w:tabs>
          <w:tab w:val="num" w:pos="5040"/>
        </w:tabs>
        <w:ind w:left="5040" w:hanging="360"/>
      </w:pPr>
      <w:rPr>
        <w:rFonts w:ascii="Arial" w:hAnsi="Arial" w:hint="default"/>
      </w:rPr>
    </w:lvl>
    <w:lvl w:ilvl="7" w:tplc="3A041C2A" w:tentative="1">
      <w:start w:val="1"/>
      <w:numFmt w:val="bullet"/>
      <w:lvlText w:val="•"/>
      <w:lvlJc w:val="left"/>
      <w:pPr>
        <w:tabs>
          <w:tab w:val="num" w:pos="5760"/>
        </w:tabs>
        <w:ind w:left="5760" w:hanging="360"/>
      </w:pPr>
      <w:rPr>
        <w:rFonts w:ascii="Arial" w:hAnsi="Arial" w:hint="default"/>
      </w:rPr>
    </w:lvl>
    <w:lvl w:ilvl="8" w:tplc="DF008B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510132"/>
    <w:multiLevelType w:val="hybridMultilevel"/>
    <w:tmpl w:val="2C146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63"/>
    <w:rsid w:val="000A2800"/>
    <w:rsid w:val="000F021D"/>
    <w:rsid w:val="002C60F8"/>
    <w:rsid w:val="00471183"/>
    <w:rsid w:val="00503863"/>
    <w:rsid w:val="00760980"/>
    <w:rsid w:val="00AD2CE4"/>
    <w:rsid w:val="00C14963"/>
    <w:rsid w:val="00C95A55"/>
    <w:rsid w:val="00E74FBD"/>
    <w:rsid w:val="00E940AD"/>
    <w:rsid w:val="00EC6C2E"/>
    <w:rsid w:val="00F0700F"/>
    <w:rsid w:val="00F73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6252"/>
  <w15:chartTrackingRefBased/>
  <w15:docId w15:val="{112C1052-72B3-49DE-9012-D845372D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D"/>
  </w:style>
  <w:style w:type="paragraph" w:styleId="Ttulo1">
    <w:name w:val="heading 1"/>
    <w:basedOn w:val="Normal"/>
    <w:next w:val="Normal"/>
    <w:link w:val="Ttulo1Car"/>
    <w:uiPriority w:val="9"/>
    <w:qFormat/>
    <w:rsid w:val="00EC6C2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38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863"/>
  </w:style>
  <w:style w:type="paragraph" w:styleId="Piedepgina">
    <w:name w:val="footer"/>
    <w:basedOn w:val="Normal"/>
    <w:link w:val="PiedepginaCar"/>
    <w:uiPriority w:val="99"/>
    <w:unhideWhenUsed/>
    <w:rsid w:val="005038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863"/>
  </w:style>
  <w:style w:type="paragraph" w:styleId="Sinespaciado">
    <w:name w:val="No Spacing"/>
    <w:uiPriority w:val="1"/>
    <w:qFormat/>
    <w:rsid w:val="002C60F8"/>
    <w:pPr>
      <w:spacing w:after="0" w:line="240" w:lineRule="auto"/>
    </w:pPr>
  </w:style>
  <w:style w:type="paragraph" w:styleId="Prrafodelista">
    <w:name w:val="List Paragraph"/>
    <w:basedOn w:val="Normal"/>
    <w:uiPriority w:val="34"/>
    <w:qFormat/>
    <w:rsid w:val="00AD2CE4"/>
    <w:pPr>
      <w:ind w:left="720"/>
      <w:contextualSpacing/>
    </w:pPr>
  </w:style>
  <w:style w:type="character" w:customStyle="1" w:styleId="Ttulo1Car">
    <w:name w:val="Título 1 Car"/>
    <w:basedOn w:val="Fuentedeprrafopredeter"/>
    <w:link w:val="Ttulo1"/>
    <w:uiPriority w:val="9"/>
    <w:rsid w:val="00EC6C2E"/>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5450">
      <w:bodyDiv w:val="1"/>
      <w:marLeft w:val="0"/>
      <w:marRight w:val="0"/>
      <w:marTop w:val="0"/>
      <w:marBottom w:val="0"/>
      <w:divBdr>
        <w:top w:val="none" w:sz="0" w:space="0" w:color="auto"/>
        <w:left w:val="none" w:sz="0" w:space="0" w:color="auto"/>
        <w:bottom w:val="none" w:sz="0" w:space="0" w:color="auto"/>
        <w:right w:val="none" w:sz="0" w:space="0" w:color="auto"/>
      </w:divBdr>
      <w:divsChild>
        <w:div w:id="420221445">
          <w:marLeft w:val="360"/>
          <w:marRight w:val="0"/>
          <w:marTop w:val="200"/>
          <w:marBottom w:val="0"/>
          <w:divBdr>
            <w:top w:val="none" w:sz="0" w:space="0" w:color="auto"/>
            <w:left w:val="none" w:sz="0" w:space="0" w:color="auto"/>
            <w:bottom w:val="none" w:sz="0" w:space="0" w:color="auto"/>
            <w:right w:val="none" w:sz="0" w:space="0" w:color="auto"/>
          </w:divBdr>
        </w:div>
        <w:div w:id="983200502">
          <w:marLeft w:val="360"/>
          <w:marRight w:val="0"/>
          <w:marTop w:val="200"/>
          <w:marBottom w:val="0"/>
          <w:divBdr>
            <w:top w:val="none" w:sz="0" w:space="0" w:color="auto"/>
            <w:left w:val="none" w:sz="0" w:space="0" w:color="auto"/>
            <w:bottom w:val="none" w:sz="0" w:space="0" w:color="auto"/>
            <w:right w:val="none" w:sz="0" w:space="0" w:color="auto"/>
          </w:divBdr>
        </w:div>
        <w:div w:id="2062484042">
          <w:marLeft w:val="360"/>
          <w:marRight w:val="0"/>
          <w:marTop w:val="200"/>
          <w:marBottom w:val="0"/>
          <w:divBdr>
            <w:top w:val="none" w:sz="0" w:space="0" w:color="auto"/>
            <w:left w:val="none" w:sz="0" w:space="0" w:color="auto"/>
            <w:bottom w:val="none" w:sz="0" w:space="0" w:color="auto"/>
            <w:right w:val="none" w:sz="0" w:space="0" w:color="auto"/>
          </w:divBdr>
        </w:div>
        <w:div w:id="388188511">
          <w:marLeft w:val="360"/>
          <w:marRight w:val="0"/>
          <w:marTop w:val="200"/>
          <w:marBottom w:val="0"/>
          <w:divBdr>
            <w:top w:val="none" w:sz="0" w:space="0" w:color="auto"/>
            <w:left w:val="none" w:sz="0" w:space="0" w:color="auto"/>
            <w:bottom w:val="none" w:sz="0" w:space="0" w:color="auto"/>
            <w:right w:val="none" w:sz="0" w:space="0" w:color="auto"/>
          </w:divBdr>
        </w:div>
        <w:div w:id="1405759740">
          <w:marLeft w:val="360"/>
          <w:marRight w:val="0"/>
          <w:marTop w:val="200"/>
          <w:marBottom w:val="0"/>
          <w:divBdr>
            <w:top w:val="none" w:sz="0" w:space="0" w:color="auto"/>
            <w:left w:val="none" w:sz="0" w:space="0" w:color="auto"/>
            <w:bottom w:val="none" w:sz="0" w:space="0" w:color="auto"/>
            <w:right w:val="none" w:sz="0" w:space="0" w:color="auto"/>
          </w:divBdr>
        </w:div>
        <w:div w:id="788354315">
          <w:marLeft w:val="360"/>
          <w:marRight w:val="0"/>
          <w:marTop w:val="200"/>
          <w:marBottom w:val="0"/>
          <w:divBdr>
            <w:top w:val="none" w:sz="0" w:space="0" w:color="auto"/>
            <w:left w:val="none" w:sz="0" w:space="0" w:color="auto"/>
            <w:bottom w:val="none" w:sz="0" w:space="0" w:color="auto"/>
            <w:right w:val="none" w:sz="0" w:space="0" w:color="auto"/>
          </w:divBdr>
        </w:div>
        <w:div w:id="540898320">
          <w:marLeft w:val="360"/>
          <w:marRight w:val="0"/>
          <w:marTop w:val="200"/>
          <w:marBottom w:val="0"/>
          <w:divBdr>
            <w:top w:val="none" w:sz="0" w:space="0" w:color="auto"/>
            <w:left w:val="none" w:sz="0" w:space="0" w:color="auto"/>
            <w:bottom w:val="none" w:sz="0" w:space="0" w:color="auto"/>
            <w:right w:val="none" w:sz="0" w:space="0" w:color="auto"/>
          </w:divBdr>
        </w:div>
        <w:div w:id="486484837">
          <w:marLeft w:val="360"/>
          <w:marRight w:val="0"/>
          <w:marTop w:val="200"/>
          <w:marBottom w:val="0"/>
          <w:divBdr>
            <w:top w:val="none" w:sz="0" w:space="0" w:color="auto"/>
            <w:left w:val="none" w:sz="0" w:space="0" w:color="auto"/>
            <w:bottom w:val="none" w:sz="0" w:space="0" w:color="auto"/>
            <w:right w:val="none" w:sz="0" w:space="0" w:color="auto"/>
          </w:divBdr>
        </w:div>
        <w:div w:id="481585391">
          <w:marLeft w:val="360"/>
          <w:marRight w:val="0"/>
          <w:marTop w:val="200"/>
          <w:marBottom w:val="0"/>
          <w:divBdr>
            <w:top w:val="none" w:sz="0" w:space="0" w:color="auto"/>
            <w:left w:val="none" w:sz="0" w:space="0" w:color="auto"/>
            <w:bottom w:val="none" w:sz="0" w:space="0" w:color="auto"/>
            <w:right w:val="none" w:sz="0" w:space="0" w:color="auto"/>
          </w:divBdr>
        </w:div>
        <w:div w:id="1773696753">
          <w:marLeft w:val="360"/>
          <w:marRight w:val="0"/>
          <w:marTop w:val="200"/>
          <w:marBottom w:val="0"/>
          <w:divBdr>
            <w:top w:val="none" w:sz="0" w:space="0" w:color="auto"/>
            <w:left w:val="none" w:sz="0" w:space="0" w:color="auto"/>
            <w:bottom w:val="none" w:sz="0" w:space="0" w:color="auto"/>
            <w:right w:val="none" w:sz="0" w:space="0" w:color="auto"/>
          </w:divBdr>
        </w:div>
      </w:divsChild>
    </w:div>
    <w:div w:id="632294524">
      <w:bodyDiv w:val="1"/>
      <w:marLeft w:val="0"/>
      <w:marRight w:val="0"/>
      <w:marTop w:val="0"/>
      <w:marBottom w:val="0"/>
      <w:divBdr>
        <w:top w:val="none" w:sz="0" w:space="0" w:color="auto"/>
        <w:left w:val="none" w:sz="0" w:space="0" w:color="auto"/>
        <w:bottom w:val="none" w:sz="0" w:space="0" w:color="auto"/>
        <w:right w:val="none" w:sz="0" w:space="0" w:color="auto"/>
      </w:divBdr>
    </w:div>
    <w:div w:id="996493932">
      <w:bodyDiv w:val="1"/>
      <w:marLeft w:val="0"/>
      <w:marRight w:val="0"/>
      <w:marTop w:val="0"/>
      <w:marBottom w:val="0"/>
      <w:divBdr>
        <w:top w:val="none" w:sz="0" w:space="0" w:color="auto"/>
        <w:left w:val="none" w:sz="0" w:space="0" w:color="auto"/>
        <w:bottom w:val="none" w:sz="0" w:space="0" w:color="auto"/>
        <w:right w:val="none" w:sz="0" w:space="0" w:color="auto"/>
      </w:divBdr>
      <w:divsChild>
        <w:div w:id="571161672">
          <w:marLeft w:val="360"/>
          <w:marRight w:val="0"/>
          <w:marTop w:val="200"/>
          <w:marBottom w:val="0"/>
          <w:divBdr>
            <w:top w:val="none" w:sz="0" w:space="0" w:color="auto"/>
            <w:left w:val="none" w:sz="0" w:space="0" w:color="auto"/>
            <w:bottom w:val="none" w:sz="0" w:space="0" w:color="auto"/>
            <w:right w:val="none" w:sz="0" w:space="0" w:color="auto"/>
          </w:divBdr>
        </w:div>
        <w:div w:id="1219365676">
          <w:marLeft w:val="360"/>
          <w:marRight w:val="0"/>
          <w:marTop w:val="200"/>
          <w:marBottom w:val="0"/>
          <w:divBdr>
            <w:top w:val="none" w:sz="0" w:space="0" w:color="auto"/>
            <w:left w:val="none" w:sz="0" w:space="0" w:color="auto"/>
            <w:bottom w:val="none" w:sz="0" w:space="0" w:color="auto"/>
            <w:right w:val="none" w:sz="0" w:space="0" w:color="auto"/>
          </w:divBdr>
        </w:div>
        <w:div w:id="1552113839">
          <w:marLeft w:val="360"/>
          <w:marRight w:val="0"/>
          <w:marTop w:val="200"/>
          <w:marBottom w:val="0"/>
          <w:divBdr>
            <w:top w:val="none" w:sz="0" w:space="0" w:color="auto"/>
            <w:left w:val="none" w:sz="0" w:space="0" w:color="auto"/>
            <w:bottom w:val="none" w:sz="0" w:space="0" w:color="auto"/>
            <w:right w:val="none" w:sz="0" w:space="0" w:color="auto"/>
          </w:divBdr>
        </w:div>
        <w:div w:id="419717325">
          <w:marLeft w:val="360"/>
          <w:marRight w:val="0"/>
          <w:marTop w:val="200"/>
          <w:marBottom w:val="0"/>
          <w:divBdr>
            <w:top w:val="none" w:sz="0" w:space="0" w:color="auto"/>
            <w:left w:val="none" w:sz="0" w:space="0" w:color="auto"/>
            <w:bottom w:val="none" w:sz="0" w:space="0" w:color="auto"/>
            <w:right w:val="none" w:sz="0" w:space="0" w:color="auto"/>
          </w:divBdr>
        </w:div>
        <w:div w:id="1480263923">
          <w:marLeft w:val="360"/>
          <w:marRight w:val="0"/>
          <w:marTop w:val="200"/>
          <w:marBottom w:val="0"/>
          <w:divBdr>
            <w:top w:val="none" w:sz="0" w:space="0" w:color="auto"/>
            <w:left w:val="none" w:sz="0" w:space="0" w:color="auto"/>
            <w:bottom w:val="none" w:sz="0" w:space="0" w:color="auto"/>
            <w:right w:val="none" w:sz="0" w:space="0" w:color="auto"/>
          </w:divBdr>
        </w:div>
        <w:div w:id="2113277125">
          <w:marLeft w:val="360"/>
          <w:marRight w:val="0"/>
          <w:marTop w:val="200"/>
          <w:marBottom w:val="0"/>
          <w:divBdr>
            <w:top w:val="none" w:sz="0" w:space="0" w:color="auto"/>
            <w:left w:val="none" w:sz="0" w:space="0" w:color="auto"/>
            <w:bottom w:val="none" w:sz="0" w:space="0" w:color="auto"/>
            <w:right w:val="none" w:sz="0" w:space="0" w:color="auto"/>
          </w:divBdr>
        </w:div>
        <w:div w:id="1789934340">
          <w:marLeft w:val="360"/>
          <w:marRight w:val="0"/>
          <w:marTop w:val="200"/>
          <w:marBottom w:val="0"/>
          <w:divBdr>
            <w:top w:val="none" w:sz="0" w:space="0" w:color="auto"/>
            <w:left w:val="none" w:sz="0" w:space="0" w:color="auto"/>
            <w:bottom w:val="none" w:sz="0" w:space="0" w:color="auto"/>
            <w:right w:val="none" w:sz="0" w:space="0" w:color="auto"/>
          </w:divBdr>
        </w:div>
        <w:div w:id="1062370886">
          <w:marLeft w:val="360"/>
          <w:marRight w:val="0"/>
          <w:marTop w:val="200"/>
          <w:marBottom w:val="0"/>
          <w:divBdr>
            <w:top w:val="none" w:sz="0" w:space="0" w:color="auto"/>
            <w:left w:val="none" w:sz="0" w:space="0" w:color="auto"/>
            <w:bottom w:val="none" w:sz="0" w:space="0" w:color="auto"/>
            <w:right w:val="none" w:sz="0" w:space="0" w:color="auto"/>
          </w:divBdr>
        </w:div>
        <w:div w:id="1257399893">
          <w:marLeft w:val="360"/>
          <w:marRight w:val="0"/>
          <w:marTop w:val="200"/>
          <w:marBottom w:val="0"/>
          <w:divBdr>
            <w:top w:val="none" w:sz="0" w:space="0" w:color="auto"/>
            <w:left w:val="none" w:sz="0" w:space="0" w:color="auto"/>
            <w:bottom w:val="none" w:sz="0" w:space="0" w:color="auto"/>
            <w:right w:val="none" w:sz="0" w:space="0" w:color="auto"/>
          </w:divBdr>
        </w:div>
        <w:div w:id="990522875">
          <w:marLeft w:val="360"/>
          <w:marRight w:val="0"/>
          <w:marTop w:val="200"/>
          <w:marBottom w:val="0"/>
          <w:divBdr>
            <w:top w:val="none" w:sz="0" w:space="0" w:color="auto"/>
            <w:left w:val="none" w:sz="0" w:space="0" w:color="auto"/>
            <w:bottom w:val="none" w:sz="0" w:space="0" w:color="auto"/>
            <w:right w:val="none" w:sz="0" w:space="0" w:color="auto"/>
          </w:divBdr>
        </w:div>
        <w:div w:id="142435227">
          <w:marLeft w:val="360"/>
          <w:marRight w:val="0"/>
          <w:marTop w:val="200"/>
          <w:marBottom w:val="0"/>
          <w:divBdr>
            <w:top w:val="none" w:sz="0" w:space="0" w:color="auto"/>
            <w:left w:val="none" w:sz="0" w:space="0" w:color="auto"/>
            <w:bottom w:val="none" w:sz="0" w:space="0" w:color="auto"/>
            <w:right w:val="none" w:sz="0" w:space="0" w:color="auto"/>
          </w:divBdr>
        </w:div>
        <w:div w:id="637566056">
          <w:marLeft w:val="360"/>
          <w:marRight w:val="0"/>
          <w:marTop w:val="200"/>
          <w:marBottom w:val="0"/>
          <w:divBdr>
            <w:top w:val="none" w:sz="0" w:space="0" w:color="auto"/>
            <w:left w:val="none" w:sz="0" w:space="0" w:color="auto"/>
            <w:bottom w:val="none" w:sz="0" w:space="0" w:color="auto"/>
            <w:right w:val="none" w:sz="0" w:space="0" w:color="auto"/>
          </w:divBdr>
        </w:div>
        <w:div w:id="192228470">
          <w:marLeft w:val="360"/>
          <w:marRight w:val="0"/>
          <w:marTop w:val="200"/>
          <w:marBottom w:val="0"/>
          <w:divBdr>
            <w:top w:val="none" w:sz="0" w:space="0" w:color="auto"/>
            <w:left w:val="none" w:sz="0" w:space="0" w:color="auto"/>
            <w:bottom w:val="none" w:sz="0" w:space="0" w:color="auto"/>
            <w:right w:val="none" w:sz="0" w:space="0" w:color="auto"/>
          </w:divBdr>
        </w:div>
        <w:div w:id="824009316">
          <w:marLeft w:val="360"/>
          <w:marRight w:val="0"/>
          <w:marTop w:val="200"/>
          <w:marBottom w:val="0"/>
          <w:divBdr>
            <w:top w:val="none" w:sz="0" w:space="0" w:color="auto"/>
            <w:left w:val="none" w:sz="0" w:space="0" w:color="auto"/>
            <w:bottom w:val="none" w:sz="0" w:space="0" w:color="auto"/>
            <w:right w:val="none" w:sz="0" w:space="0" w:color="auto"/>
          </w:divBdr>
        </w:div>
      </w:divsChild>
    </w:div>
    <w:div w:id="17424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F0E1-972A-4234-8A07-7B20E4B5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2023-01-07T03:12:00Z</dcterms:created>
  <dcterms:modified xsi:type="dcterms:W3CDTF">2023-01-07T05:16:00Z</dcterms:modified>
</cp:coreProperties>
</file>