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 w:themeColor="accent5" w:themeTint="33"/>
  <w:body>
    <w:p w:rsidR="009560BF" w:rsidRPr="009560BF" w:rsidRDefault="009560BF" w:rsidP="009560BF">
      <w:pPr>
        <w:rPr>
          <w:rFonts w:ascii="Georgia" w:hAnsi="Georgia" w:cs="Arial"/>
          <w:b/>
          <w:sz w:val="32"/>
          <w:szCs w:val="32"/>
        </w:rPr>
      </w:pPr>
      <w:r w:rsidRPr="009560BF">
        <w:rPr>
          <w:rFonts w:ascii="Georgia" w:hAnsi="Georgia" w:cs="Arial"/>
          <w:b/>
          <w:noProof/>
          <w:sz w:val="32"/>
          <w:szCs w:val="32"/>
          <w:lang w:eastAsia="es-MX"/>
        </w:rPr>
        <w:drawing>
          <wp:anchor distT="0" distB="0" distL="114300" distR="114300" simplePos="0" relativeHeight="251659264" behindDoc="1" locked="0" layoutInCell="1" allowOverlap="1" wp14:anchorId="6782CAA3" wp14:editId="1FA4B98A">
            <wp:simplePos x="0" y="0"/>
            <wp:positionH relativeFrom="column">
              <wp:posOffset>3806825</wp:posOffset>
            </wp:positionH>
            <wp:positionV relativeFrom="paragraph">
              <wp:posOffset>-488315</wp:posOffset>
            </wp:positionV>
            <wp:extent cx="2269225" cy="876300"/>
            <wp:effectExtent l="0" t="0" r="0" b="0"/>
            <wp:wrapNone/>
            <wp:docPr id="1" name="Imagen 1" descr="Sub 20 - Página Oficial de la Liga Mexicana del Fútbol Profesional - Club  UDS - Plantel - Jugadores - Historia - Uniformes - Estadio Centro de  Formación UDS - sub20.ligamx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b 20 - Página Oficial de la Liga Mexicana del Fútbol Profesional - Club  UDS - Plantel - Jugadores - Historia - Uniformes - Estadio Centro de  Formación UDS - sub20.ligamx.net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32500" b="63500" l="1750" r="99500">
                                  <a14:foregroundMark x1="16250" y1="35500" x2="16250" y2="35500"/>
                                  <a14:foregroundMark x1="16250" y1="45500" x2="16250" y2="45500"/>
                                  <a14:foregroundMark x1="16750" y1="52250" x2="16750" y2="52250"/>
                                  <a14:foregroundMark x1="15500" y1="60250" x2="15500" y2="60250"/>
                                  <a14:foregroundMark x1="33250" y1="58250" x2="33250" y2="58250"/>
                                  <a14:foregroundMark x1="72250" y1="51000" x2="72250" y2="51000"/>
                                  <a14:foregroundMark x1="84000" y1="43500" x2="84000" y2="43500"/>
                                  <a14:foregroundMark x1="95250" y1="54500" x2="95250" y2="54500"/>
                                  <a14:foregroundMark x1="83000" y1="57250" x2="83000" y2="57250"/>
                                  <a14:foregroundMark x1="98750" y1="50250" x2="98750" y2="50250"/>
                                  <a14:foregroundMark x1="95750" y1="37250" x2="95750" y2="37250"/>
                                  <a14:foregroundMark x1="96500" y1="37250" x2="99500" y2="37250"/>
                                  <a14:foregroundMark x1="68000" y1="38000" x2="68000" y2="38000"/>
                                  <a14:foregroundMark x1="4500" y1="53250" x2="4500" y2="53250"/>
                                  <a14:foregroundMark x1="7250" y1="44000" x2="7250" y2="44000"/>
                                  <a14:foregroundMark x1="10000" y1="41000" x2="10000" y2="41000"/>
                                  <a14:foregroundMark x1="4500" y1="53500" x2="1750" y2="46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819" b="32565"/>
                    <a:stretch/>
                  </pic:blipFill>
                  <pic:spPr bwMode="auto">
                    <a:xfrm>
                      <a:off x="0" y="0"/>
                      <a:ext cx="22692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560BF" w:rsidRPr="009560BF" w:rsidRDefault="009560BF" w:rsidP="009560BF">
      <w:pPr>
        <w:jc w:val="center"/>
        <w:rPr>
          <w:rFonts w:ascii="Georgia" w:hAnsi="Georgia" w:cs="Arial"/>
          <w:b/>
          <w:sz w:val="32"/>
          <w:szCs w:val="32"/>
        </w:rPr>
      </w:pPr>
      <w:r w:rsidRPr="009560BF">
        <w:rPr>
          <w:rFonts w:ascii="Georgia" w:hAnsi="Georgia" w:cs="Arial"/>
          <w:b/>
          <w:sz w:val="32"/>
          <w:szCs w:val="32"/>
        </w:rPr>
        <w:t>UNIDAD I</w:t>
      </w:r>
    </w:p>
    <w:p w:rsidR="009560BF" w:rsidRPr="009560BF" w:rsidRDefault="00A73467" w:rsidP="009560BF">
      <w:pPr>
        <w:jc w:val="center"/>
        <w:rPr>
          <w:rFonts w:ascii="Georgia" w:hAnsi="Georgia" w:cs="Arial"/>
          <w:b/>
          <w:sz w:val="32"/>
          <w:szCs w:val="32"/>
        </w:rPr>
      </w:pPr>
      <w:r>
        <w:rPr>
          <w:rFonts w:ascii="Georgia" w:hAnsi="Georgia" w:cs="Arial"/>
          <w:b/>
          <w:sz w:val="32"/>
          <w:szCs w:val="32"/>
        </w:rPr>
        <w:t>MAPA CONCEPTUAL.</w:t>
      </w:r>
      <w:r w:rsidR="009560BF" w:rsidRPr="009560BF">
        <w:rPr>
          <w:rFonts w:ascii="Georgia" w:hAnsi="Georgia" w:cs="Arial"/>
          <w:b/>
          <w:sz w:val="32"/>
          <w:szCs w:val="32"/>
        </w:rPr>
        <w:t xml:space="preserve"> </w:t>
      </w:r>
    </w:p>
    <w:p w:rsidR="009560BF" w:rsidRPr="009560BF" w:rsidRDefault="009560BF" w:rsidP="009560BF">
      <w:pPr>
        <w:tabs>
          <w:tab w:val="left" w:pos="5341"/>
        </w:tabs>
        <w:rPr>
          <w:rFonts w:ascii="Georgia" w:hAnsi="Georgia" w:cs="Arial"/>
          <w:b/>
          <w:sz w:val="32"/>
          <w:szCs w:val="32"/>
        </w:rPr>
      </w:pPr>
      <w:r w:rsidRPr="009560BF">
        <w:rPr>
          <w:rFonts w:ascii="Georgia" w:hAnsi="Georgia" w:cs="Arial"/>
          <w:b/>
          <w:sz w:val="32"/>
          <w:szCs w:val="32"/>
        </w:rPr>
        <w:tab/>
      </w:r>
    </w:p>
    <w:p w:rsidR="009560BF" w:rsidRPr="009560BF" w:rsidRDefault="009560BF" w:rsidP="009560BF">
      <w:pPr>
        <w:jc w:val="center"/>
        <w:rPr>
          <w:rFonts w:ascii="Georgia" w:hAnsi="Georgia" w:cs="Arial"/>
          <w:b/>
          <w:sz w:val="32"/>
          <w:szCs w:val="32"/>
        </w:rPr>
      </w:pPr>
      <w:r w:rsidRPr="009560BF">
        <w:rPr>
          <w:rFonts w:ascii="Georgia" w:hAnsi="Georgia" w:cs="Arial"/>
          <w:b/>
          <w:sz w:val="32"/>
          <w:szCs w:val="32"/>
        </w:rPr>
        <w:t>ALUMNO:</w:t>
      </w:r>
    </w:p>
    <w:p w:rsidR="009560BF" w:rsidRPr="009560BF" w:rsidRDefault="009560BF" w:rsidP="009560BF">
      <w:pPr>
        <w:jc w:val="center"/>
        <w:rPr>
          <w:rFonts w:ascii="Georgia" w:hAnsi="Georgia" w:cs="Arial"/>
          <w:b/>
          <w:sz w:val="32"/>
          <w:szCs w:val="32"/>
        </w:rPr>
      </w:pPr>
      <w:r w:rsidRPr="009560BF">
        <w:rPr>
          <w:rFonts w:ascii="Georgia" w:hAnsi="Georgia" w:cs="Arial"/>
          <w:b/>
          <w:sz w:val="32"/>
          <w:szCs w:val="32"/>
        </w:rPr>
        <w:t>HERNÁNDEZ GORDILLO MIRIAM ARACELI</w:t>
      </w:r>
    </w:p>
    <w:p w:rsidR="009560BF" w:rsidRPr="009560BF" w:rsidRDefault="009560BF" w:rsidP="009560BF">
      <w:pPr>
        <w:jc w:val="center"/>
        <w:rPr>
          <w:rFonts w:ascii="Georgia" w:hAnsi="Georgia" w:cs="Arial"/>
          <w:b/>
          <w:sz w:val="32"/>
          <w:szCs w:val="32"/>
        </w:rPr>
      </w:pPr>
    </w:p>
    <w:p w:rsidR="009560BF" w:rsidRPr="009560BF" w:rsidRDefault="009560BF" w:rsidP="009560BF">
      <w:pPr>
        <w:tabs>
          <w:tab w:val="left" w:pos="870"/>
        </w:tabs>
        <w:jc w:val="center"/>
        <w:rPr>
          <w:rFonts w:ascii="Georgia" w:hAnsi="Georgia" w:cs="Arial"/>
          <w:b/>
          <w:sz w:val="32"/>
          <w:szCs w:val="32"/>
        </w:rPr>
      </w:pPr>
    </w:p>
    <w:p w:rsidR="009560BF" w:rsidRPr="009560BF" w:rsidRDefault="009560BF" w:rsidP="009560BF">
      <w:pPr>
        <w:jc w:val="center"/>
        <w:rPr>
          <w:rFonts w:ascii="Georgia" w:hAnsi="Georgia" w:cs="Arial"/>
          <w:b/>
          <w:sz w:val="32"/>
          <w:szCs w:val="32"/>
        </w:rPr>
      </w:pPr>
      <w:r w:rsidRPr="009560BF">
        <w:rPr>
          <w:rFonts w:ascii="Georgia" w:hAnsi="Georgia" w:cs="Arial"/>
          <w:b/>
          <w:sz w:val="32"/>
          <w:szCs w:val="32"/>
        </w:rPr>
        <w:t>GRUPO EDUCATIVO ALBORES ALCAZAR</w:t>
      </w:r>
    </w:p>
    <w:p w:rsidR="009560BF" w:rsidRPr="009560BF" w:rsidRDefault="009560BF" w:rsidP="009560BF">
      <w:pPr>
        <w:jc w:val="center"/>
        <w:rPr>
          <w:rFonts w:ascii="Georgia" w:hAnsi="Georgia" w:cs="Arial"/>
          <w:b/>
          <w:sz w:val="32"/>
          <w:szCs w:val="32"/>
        </w:rPr>
      </w:pPr>
      <w:r w:rsidRPr="009560BF">
        <w:rPr>
          <w:rFonts w:ascii="Georgia" w:hAnsi="Georgia" w:cs="Arial"/>
          <w:b/>
          <w:sz w:val="32"/>
          <w:szCs w:val="32"/>
        </w:rPr>
        <w:t>UNIVERSIDAD DEL SURESTE</w:t>
      </w:r>
    </w:p>
    <w:p w:rsidR="009560BF" w:rsidRPr="009560BF" w:rsidRDefault="009560BF" w:rsidP="009560BF">
      <w:pPr>
        <w:jc w:val="center"/>
        <w:rPr>
          <w:rFonts w:ascii="Georgia" w:hAnsi="Georgia" w:cs="Arial"/>
          <w:b/>
          <w:sz w:val="32"/>
          <w:szCs w:val="32"/>
        </w:rPr>
      </w:pPr>
    </w:p>
    <w:p w:rsidR="009560BF" w:rsidRPr="009560BF" w:rsidRDefault="009560BF" w:rsidP="009560BF">
      <w:pPr>
        <w:jc w:val="center"/>
        <w:rPr>
          <w:rFonts w:ascii="Georgia" w:hAnsi="Georgia" w:cs="Arial"/>
          <w:b/>
          <w:sz w:val="32"/>
          <w:szCs w:val="32"/>
        </w:rPr>
      </w:pPr>
    </w:p>
    <w:p w:rsidR="009560BF" w:rsidRPr="009560BF" w:rsidRDefault="009560BF" w:rsidP="009560BF">
      <w:pPr>
        <w:jc w:val="center"/>
        <w:rPr>
          <w:rFonts w:ascii="Georgia" w:hAnsi="Georgia" w:cs="Arial"/>
          <w:b/>
          <w:sz w:val="32"/>
          <w:szCs w:val="32"/>
        </w:rPr>
      </w:pPr>
      <w:r w:rsidRPr="009560BF">
        <w:rPr>
          <w:rFonts w:ascii="Georgia" w:hAnsi="Georgia" w:cs="Arial"/>
          <w:b/>
          <w:sz w:val="32"/>
          <w:szCs w:val="32"/>
        </w:rPr>
        <w:t>1</w:t>
      </w:r>
      <w:r w:rsidRPr="009560BF">
        <w:rPr>
          <w:rFonts w:ascii="Georgia" w:hAnsi="Georgia" w:cs="Arial"/>
          <w:b/>
          <w:sz w:val="32"/>
          <w:szCs w:val="32"/>
          <w:vertAlign w:val="superscript"/>
        </w:rPr>
        <w:t xml:space="preserve">ER </w:t>
      </w:r>
      <w:r w:rsidRPr="009560BF">
        <w:rPr>
          <w:rFonts w:ascii="Georgia" w:hAnsi="Georgia" w:cs="Arial"/>
          <w:b/>
          <w:sz w:val="32"/>
          <w:szCs w:val="32"/>
        </w:rPr>
        <w:t>CUATRIMESTRE</w:t>
      </w:r>
    </w:p>
    <w:p w:rsidR="009560BF" w:rsidRPr="009560BF" w:rsidRDefault="00895372" w:rsidP="009560BF">
      <w:pPr>
        <w:jc w:val="center"/>
        <w:rPr>
          <w:rFonts w:ascii="Georgia" w:hAnsi="Georgia" w:cs="Arial"/>
          <w:b/>
          <w:sz w:val="32"/>
          <w:szCs w:val="32"/>
        </w:rPr>
      </w:pPr>
      <w:r>
        <w:rPr>
          <w:rFonts w:ascii="Georgia" w:hAnsi="Georgia" w:cs="Arial"/>
          <w:b/>
          <w:sz w:val="32"/>
          <w:szCs w:val="32"/>
        </w:rPr>
        <w:t>REDACCIÓN EN ESPAÑOL.</w:t>
      </w:r>
    </w:p>
    <w:p w:rsidR="009560BF" w:rsidRPr="009560BF" w:rsidRDefault="009560BF" w:rsidP="009560BF">
      <w:pPr>
        <w:jc w:val="center"/>
        <w:rPr>
          <w:rFonts w:ascii="Georgia" w:hAnsi="Georgia" w:cs="Arial"/>
          <w:b/>
          <w:sz w:val="32"/>
          <w:szCs w:val="32"/>
        </w:rPr>
      </w:pPr>
    </w:p>
    <w:p w:rsidR="009560BF" w:rsidRPr="009560BF" w:rsidRDefault="009560BF" w:rsidP="009560BF">
      <w:pPr>
        <w:jc w:val="center"/>
        <w:rPr>
          <w:rFonts w:ascii="Georgia" w:hAnsi="Georgia" w:cs="Arial"/>
          <w:b/>
          <w:sz w:val="32"/>
          <w:szCs w:val="32"/>
        </w:rPr>
      </w:pPr>
      <w:r w:rsidRPr="009560BF">
        <w:rPr>
          <w:rFonts w:ascii="Georgia" w:hAnsi="Georgia" w:cs="Arial"/>
          <w:b/>
          <w:noProof/>
          <w:sz w:val="32"/>
          <w:szCs w:val="32"/>
          <w:lang w:eastAsia="es-MX"/>
        </w:rPr>
        <w:drawing>
          <wp:anchor distT="0" distB="0" distL="114300" distR="114300" simplePos="0" relativeHeight="251660288" behindDoc="1" locked="0" layoutInCell="1" allowOverlap="1" wp14:anchorId="0D6EB34F" wp14:editId="6AE19ECF">
            <wp:simplePos x="0" y="0"/>
            <wp:positionH relativeFrom="margin">
              <wp:posOffset>2247900</wp:posOffset>
            </wp:positionH>
            <wp:positionV relativeFrom="paragraph">
              <wp:posOffset>69215</wp:posOffset>
            </wp:positionV>
            <wp:extent cx="742950" cy="1135380"/>
            <wp:effectExtent l="0" t="0" r="0" b="7620"/>
            <wp:wrapNone/>
            <wp:docPr id="4" name="Imagen 4" descr="Archivo:El Jaguar Albores.jpg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chivo:El Jaguar Albores.jpg - Wikipedia, la enciclopedia libre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0" b="97436" l="8057" r="81517">
                                  <a14:foregroundMark x1="52607" y1="31868" x2="52607" y2="31868"/>
                                  <a14:foregroundMark x1="64455" y1="5128" x2="64455" y2="5128"/>
                                  <a14:foregroundMark x1="45024" y1="12454" x2="45024" y2="12454"/>
                                  <a14:foregroundMark x1="8057" y1="32601" x2="8057" y2="32601"/>
                                  <a14:foregroundMark x1="36019" y1="97436" x2="36019" y2="97436"/>
                                  <a14:foregroundMark x1="63033" y1="90476" x2="63033" y2="90476"/>
                                  <a14:foregroundMark x1="76303" y1="33700" x2="76303" y2="33700"/>
                                  <a14:foregroundMark x1="54502" y1="0" x2="54502" y2="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15" r="9610"/>
                    <a:stretch/>
                  </pic:blipFill>
                  <pic:spPr bwMode="auto">
                    <a:xfrm>
                      <a:off x="0" y="0"/>
                      <a:ext cx="74295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560BF" w:rsidRPr="009560BF" w:rsidRDefault="009560BF" w:rsidP="009560BF">
      <w:pPr>
        <w:jc w:val="center"/>
        <w:rPr>
          <w:rFonts w:ascii="Georgia" w:hAnsi="Georgia" w:cs="Arial"/>
          <w:b/>
          <w:sz w:val="32"/>
          <w:szCs w:val="32"/>
        </w:rPr>
      </w:pPr>
    </w:p>
    <w:p w:rsidR="009560BF" w:rsidRPr="009560BF" w:rsidRDefault="009560BF" w:rsidP="009560BF">
      <w:pPr>
        <w:jc w:val="center"/>
        <w:rPr>
          <w:rFonts w:ascii="Georgia" w:hAnsi="Georgia" w:cs="Arial"/>
          <w:b/>
          <w:sz w:val="32"/>
          <w:szCs w:val="32"/>
        </w:rPr>
      </w:pPr>
    </w:p>
    <w:p w:rsidR="009560BF" w:rsidRPr="009560BF" w:rsidRDefault="009560BF" w:rsidP="009560BF">
      <w:pPr>
        <w:jc w:val="center"/>
        <w:rPr>
          <w:rFonts w:ascii="Georgia" w:hAnsi="Georgia" w:cs="Arial"/>
          <w:b/>
          <w:sz w:val="32"/>
          <w:szCs w:val="32"/>
        </w:rPr>
      </w:pPr>
    </w:p>
    <w:p w:rsidR="009560BF" w:rsidRPr="009560BF" w:rsidRDefault="009560BF" w:rsidP="009560BF">
      <w:pPr>
        <w:jc w:val="center"/>
        <w:rPr>
          <w:rFonts w:ascii="Georgia" w:hAnsi="Georgia" w:cs="Arial"/>
          <w:b/>
          <w:sz w:val="32"/>
          <w:szCs w:val="32"/>
        </w:rPr>
      </w:pPr>
    </w:p>
    <w:p w:rsidR="009560BF" w:rsidRPr="009560BF" w:rsidRDefault="00895372" w:rsidP="009560BF">
      <w:pPr>
        <w:jc w:val="center"/>
        <w:rPr>
          <w:rFonts w:ascii="Georgia" w:hAnsi="Georgia" w:cs="Arial"/>
          <w:b/>
          <w:sz w:val="32"/>
          <w:szCs w:val="32"/>
        </w:rPr>
      </w:pPr>
      <w:r>
        <w:rPr>
          <w:rFonts w:ascii="Georgia" w:hAnsi="Georgia" w:cs="Arial"/>
          <w:b/>
          <w:sz w:val="32"/>
          <w:szCs w:val="32"/>
        </w:rPr>
        <w:t xml:space="preserve">LIC. LOURDES ABARCA FIGUEROA </w:t>
      </w:r>
    </w:p>
    <w:p w:rsidR="003B441B" w:rsidRPr="009560BF" w:rsidRDefault="00895372" w:rsidP="009560BF">
      <w:pPr>
        <w:jc w:val="center"/>
        <w:rPr>
          <w:rFonts w:ascii="Georgia" w:hAnsi="Georgia" w:cs="Arial"/>
          <w:b/>
          <w:sz w:val="32"/>
          <w:szCs w:val="32"/>
        </w:rPr>
      </w:pPr>
      <w:r>
        <w:rPr>
          <w:rFonts w:ascii="Georgia" w:hAnsi="Georgia" w:cs="Arial"/>
          <w:b/>
          <w:sz w:val="32"/>
          <w:szCs w:val="32"/>
        </w:rPr>
        <w:t>23</w:t>
      </w:r>
      <w:bookmarkStart w:id="0" w:name="_GoBack"/>
      <w:bookmarkEnd w:id="0"/>
      <w:r w:rsidR="009560BF" w:rsidRPr="009560BF">
        <w:rPr>
          <w:rFonts w:ascii="Georgia" w:hAnsi="Georgia" w:cs="Arial"/>
          <w:b/>
          <w:sz w:val="32"/>
          <w:szCs w:val="32"/>
        </w:rPr>
        <w:t>/11/2022</w:t>
      </w:r>
    </w:p>
    <w:sectPr w:rsidR="003B441B" w:rsidRPr="009560BF" w:rsidSect="00895372">
      <w:pgSz w:w="12240" w:h="15840"/>
      <w:pgMar w:top="1417" w:right="1701" w:bottom="1417" w:left="1701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BF"/>
    <w:rsid w:val="003B441B"/>
    <w:rsid w:val="00895372"/>
    <w:rsid w:val="009560BF"/>
    <w:rsid w:val="00A7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24A6C"/>
  <w15:chartTrackingRefBased/>
  <w15:docId w15:val="{F7B3E63F-9DBF-48EC-919C-EB2D791E6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560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</Words>
  <Characters>187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</dc:creator>
  <cp:keywords/>
  <dc:description/>
  <cp:lastModifiedBy>miria</cp:lastModifiedBy>
  <cp:revision>3</cp:revision>
  <dcterms:created xsi:type="dcterms:W3CDTF">2022-11-09T04:56:00Z</dcterms:created>
  <dcterms:modified xsi:type="dcterms:W3CDTF">2022-11-24T03:02:00Z</dcterms:modified>
</cp:coreProperties>
</file>