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4DB" w:rsidRDefault="004C34DB" w:rsidP="004C34DB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91FA211" wp14:editId="0D992D83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4DB" w:rsidRDefault="004C34DB" w:rsidP="004C34DB">
      <w:pPr>
        <w:rPr>
          <w:sz w:val="56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sz w:val="40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 xml:space="preserve">Nombre del alumno: María José Muñoz Arguello 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>Nombre del profesor: José Iván Pérez Villatoro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noProof/>
          <w:color w:val="1F3864" w:themeColor="accent5" w:themeShade="80"/>
          <w:sz w:val="18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B39E1E6" wp14:editId="169BE82F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>Nombre del trabajo: Reporte de practica “</w:t>
      </w:r>
      <w:r>
        <w:rPr>
          <w:rFonts w:ascii="Century Gothic" w:hAnsi="Century Gothic"/>
          <w:b/>
          <w:color w:val="1F3864" w:themeColor="accent5" w:themeShade="80"/>
          <w:sz w:val="40"/>
        </w:rPr>
        <w:t xml:space="preserve">Desnaturalización de </w:t>
      </w:r>
      <w:r w:rsidRPr="004C34DB">
        <w:rPr>
          <w:rFonts w:ascii="Century Gothic" w:hAnsi="Century Gothic"/>
          <w:b/>
          <w:color w:val="1F3864" w:themeColor="accent5" w:themeShade="80"/>
          <w:sz w:val="40"/>
        </w:rPr>
        <w:t xml:space="preserve">Proteínas” 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>Materia: Bioquímica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>Grado: 1º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</w:rPr>
      </w:pPr>
    </w:p>
    <w:p w:rsidR="004C34DB" w:rsidRPr="004C34DB" w:rsidRDefault="004C34DB" w:rsidP="004C34DB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4C34DB">
        <w:rPr>
          <w:rFonts w:ascii="Century Gothic" w:hAnsi="Century Gothic"/>
          <w:b/>
          <w:color w:val="1F3864" w:themeColor="accent5" w:themeShade="80"/>
          <w:sz w:val="40"/>
        </w:rPr>
        <w:t>Grupo</w:t>
      </w:r>
      <w:r w:rsidRPr="004C34DB">
        <w:rPr>
          <w:rFonts w:ascii="Century Gothic" w:hAnsi="Century Gothic"/>
          <w:b/>
          <w:color w:val="1F3864" w:themeColor="accent5" w:themeShade="80"/>
          <w:sz w:val="48"/>
        </w:rPr>
        <w:t>: “A”</w:t>
      </w:r>
    </w:p>
    <w:p w:rsidR="004C34DB" w:rsidRPr="004C34DB" w:rsidRDefault="004C34DB" w:rsidP="004C34DB">
      <w:pPr>
        <w:spacing w:line="240" w:lineRule="auto"/>
        <w:rPr>
          <w:rFonts w:ascii="Century Gothic" w:hAnsi="Century Gothic"/>
          <w:color w:val="1F3864" w:themeColor="accent5" w:themeShade="80"/>
          <w:sz w:val="18"/>
        </w:rPr>
      </w:pPr>
    </w:p>
    <w:p w:rsidR="004C34DB" w:rsidRPr="00F421C3" w:rsidRDefault="004C34DB" w:rsidP="004C34DB">
      <w:pPr>
        <w:jc w:val="right"/>
        <w:rPr>
          <w:rFonts w:ascii="Century Gothic" w:hAnsi="Century Gothic"/>
          <w:color w:val="1F3864" w:themeColor="accent5" w:themeShade="80"/>
        </w:rPr>
      </w:pPr>
    </w:p>
    <w:p w:rsidR="004C34DB" w:rsidRPr="00F421C3" w:rsidRDefault="004C34DB" w:rsidP="004C34DB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18D93999" wp14:editId="608361D2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>Frontera Comalapa Chiapas a 01 de diciembre de 2022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FE7219" w:rsidRDefault="00FE7219"/>
    <w:p w:rsidR="00144DC5" w:rsidRPr="00DF45BB" w:rsidRDefault="004C34DB" w:rsidP="00144DC5">
      <w:pPr>
        <w:jc w:val="both"/>
        <w:rPr>
          <w:rFonts w:ascii="Century Gothic" w:hAnsi="Century Gothic"/>
          <w:b/>
          <w:i/>
          <w:sz w:val="28"/>
        </w:rPr>
      </w:pPr>
      <w:r w:rsidRPr="00DF45BB">
        <w:rPr>
          <w:rFonts w:ascii="Century Gothic" w:hAnsi="Century Gothic"/>
          <w:b/>
          <w:i/>
          <w:sz w:val="28"/>
        </w:rPr>
        <w:lastRenderedPageBreak/>
        <w:t xml:space="preserve">Experimento 1. </w:t>
      </w:r>
    </w:p>
    <w:p w:rsidR="00144DC5" w:rsidRDefault="00144DC5" w:rsidP="00144DC5">
      <w:pPr>
        <w:jc w:val="both"/>
        <w:rPr>
          <w:rFonts w:ascii="Century Gothic" w:hAnsi="Century Gothic"/>
          <w:sz w:val="28"/>
        </w:rPr>
      </w:pPr>
      <w:r w:rsidRPr="00144DC5">
        <w:rPr>
          <w:rFonts w:ascii="Century Gothic" w:hAnsi="Century Gothic"/>
          <w:b/>
          <w:sz w:val="28"/>
        </w:rPr>
        <w:t>Introducción:</w:t>
      </w:r>
      <w:r>
        <w:rPr>
          <w:rFonts w:ascii="Century Gothic" w:hAnsi="Century Gothic"/>
          <w:sz w:val="28"/>
        </w:rPr>
        <w:t xml:space="preserve"> </w:t>
      </w:r>
    </w:p>
    <w:p w:rsidR="004C34DB" w:rsidRDefault="004C34DB" w:rsidP="00144DC5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Desnaturalización de las proteínas de la carne</w:t>
      </w:r>
    </w:p>
    <w:p w:rsidR="004C34DB" w:rsidRDefault="004C34DB" w:rsidP="00144DC5">
      <w:pPr>
        <w:jc w:val="both"/>
        <w:rPr>
          <w:rFonts w:ascii="Century Gothic" w:hAnsi="Century Gothic"/>
          <w:sz w:val="28"/>
        </w:rPr>
      </w:pPr>
    </w:p>
    <w:p w:rsidR="00144DC5" w:rsidRDefault="00144DC5" w:rsidP="00144DC5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Metodología:</w:t>
      </w:r>
    </w:p>
    <w:p w:rsidR="00144DC5" w:rsidRDefault="00144DC5" w:rsidP="00144DC5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Materiales:</w:t>
      </w:r>
    </w:p>
    <w:p w:rsidR="00144DC5" w:rsidRPr="00144DC5" w:rsidRDefault="00144DC5" w:rsidP="00144DC5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Acido (puede ser vinagre o jugo de limón)</w:t>
      </w:r>
    </w:p>
    <w:p w:rsidR="00144DC5" w:rsidRPr="00144DC5" w:rsidRDefault="00144DC5" w:rsidP="00144DC5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Un trozo delgado de carne roja</w:t>
      </w:r>
    </w:p>
    <w:p w:rsidR="00144DC5" w:rsidRPr="00144DC5" w:rsidRDefault="00144DC5" w:rsidP="00144DC5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Un tenedor</w:t>
      </w:r>
    </w:p>
    <w:p w:rsidR="00144DC5" w:rsidRPr="00144DC5" w:rsidRDefault="00144DC5" w:rsidP="00144DC5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Un recipiente de cristal</w:t>
      </w:r>
    </w:p>
    <w:p w:rsidR="00144DC5" w:rsidRPr="00144DC5" w:rsidRDefault="00144DC5" w:rsidP="00144DC5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val="es-ES" w:eastAsia="es-ES"/>
        </w:rPr>
        <w:t xml:space="preserve">             </w:t>
      </w:r>
      <w:r w:rsidRPr="00144DC5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1757363" cy="2343150"/>
            <wp:effectExtent l="0" t="0" r="0" b="0"/>
            <wp:docPr id="4" name="Imagen 4" descr="C:\Users\hp\AppData\Local\Packages\5319275A.WhatsAppDesktop_cv1g1gvanyjgm\TempState\B0EB72628AA95A13338A719A4B009622\Imagen de WhatsApp 2022-12-01 a las 17.3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B0EB72628AA95A13338A719A4B009622\Imagen de WhatsApp 2022-12-01 a las 17.33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32" cy="23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</w:rPr>
        <w:t xml:space="preserve">  </w:t>
      </w:r>
      <w:r>
        <w:rPr>
          <w:rFonts w:ascii="Century Gothic" w:hAnsi="Century Gothic"/>
          <w:b/>
          <w:noProof/>
          <w:sz w:val="28"/>
          <w:lang w:val="es-ES" w:eastAsia="es-ES"/>
        </w:rPr>
        <w:t xml:space="preserve">             </w:t>
      </w:r>
      <w:r w:rsidRPr="00144DC5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1752600" cy="2336800"/>
            <wp:effectExtent l="0" t="0" r="0" b="6350"/>
            <wp:docPr id="5" name="Imagen 5" descr="C:\Users\hp\AppData\Local\Packages\5319275A.WhatsAppDesktop_cv1g1gvanyjgm\TempState\02E253A6D618F5BB63BE3A33904BC3E2\Imagen de WhatsApp 2022-12-01 a las 17.3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02E253A6D618F5BB63BE3A33904BC3E2\Imagen de WhatsApp 2022-12-01 a las 17.33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28" cy="23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C5" w:rsidRDefault="00144DC5" w:rsidP="00144DC5">
      <w:pPr>
        <w:jc w:val="both"/>
        <w:rPr>
          <w:rFonts w:ascii="Century Gothic" w:hAnsi="Century Gothic"/>
          <w:b/>
          <w:sz w:val="28"/>
        </w:rPr>
      </w:pPr>
    </w:p>
    <w:p w:rsidR="00144DC5" w:rsidRDefault="00144DC5" w:rsidP="00144DC5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Procedimientos:</w:t>
      </w:r>
    </w:p>
    <w:p w:rsidR="00144DC5" w:rsidRPr="00144DC5" w:rsidRDefault="00144DC5" w:rsidP="00144DC5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6"/>
        </w:rPr>
      </w:pPr>
      <w:r w:rsidRPr="00144DC5">
        <w:rPr>
          <w:rFonts w:ascii="Century Gothic" w:hAnsi="Century Gothic"/>
          <w:sz w:val="28"/>
        </w:rPr>
        <w:t>Coloca la car</w:t>
      </w:r>
      <w:r>
        <w:rPr>
          <w:rFonts w:ascii="Century Gothic" w:hAnsi="Century Gothic"/>
          <w:sz w:val="28"/>
        </w:rPr>
        <w:t>ne en el recipiente de cristal</w:t>
      </w:r>
    </w:p>
    <w:p w:rsidR="00144DC5" w:rsidRPr="00144DC5" w:rsidRDefault="00144DC5" w:rsidP="00144DC5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D</w:t>
      </w:r>
      <w:r w:rsidRPr="00144DC5">
        <w:rPr>
          <w:rFonts w:ascii="Century Gothic" w:hAnsi="Century Gothic"/>
          <w:sz w:val="28"/>
        </w:rPr>
        <w:t xml:space="preserve">espués agrega el ácido procurando que la carne </w:t>
      </w:r>
      <w:r>
        <w:rPr>
          <w:rFonts w:ascii="Century Gothic" w:hAnsi="Century Gothic"/>
          <w:sz w:val="28"/>
        </w:rPr>
        <w:t>quede completamente cubierta</w:t>
      </w:r>
    </w:p>
    <w:p w:rsidR="00144DC5" w:rsidRPr="00144DC5" w:rsidRDefault="00144DC5" w:rsidP="00144DC5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 xml:space="preserve"> P</w:t>
      </w:r>
      <w:r w:rsidRPr="00144DC5">
        <w:rPr>
          <w:rFonts w:ascii="Century Gothic" w:hAnsi="Century Gothic"/>
          <w:sz w:val="28"/>
        </w:rPr>
        <w:t>or último, deja reposar por un lapso de 2 a 3 horas. Observa cada media hora los cambios ocurridos y regístralos en tu cuaderno.</w:t>
      </w:r>
    </w:p>
    <w:p w:rsidR="004C34DB" w:rsidRDefault="00144DC5" w:rsidP="00144DC5">
      <w:pPr>
        <w:jc w:val="center"/>
        <w:rPr>
          <w:rFonts w:ascii="Century Gothic" w:hAnsi="Century Gothic"/>
          <w:sz w:val="28"/>
        </w:rPr>
      </w:pPr>
      <w:r w:rsidRPr="00144DC5">
        <w:rPr>
          <w:rFonts w:ascii="Century Gothic" w:hAnsi="Century Gothic"/>
          <w:noProof/>
          <w:sz w:val="28"/>
          <w:lang w:val="es-ES" w:eastAsia="es-ES"/>
        </w:rPr>
        <w:lastRenderedPageBreak/>
        <w:drawing>
          <wp:inline distT="0" distB="0" distL="0" distR="0">
            <wp:extent cx="2266950" cy="1700213"/>
            <wp:effectExtent l="0" t="0" r="0" b="0"/>
            <wp:docPr id="6" name="Imagen 6" descr="C:\Users\hp\AppData\Local\Packages\5319275A.WhatsAppDesktop_cv1g1gvanyjgm\TempState\6746201227327C1C921895265C1C58D2\Imagen de WhatsApp 2022-12-01 a las 17.3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6746201227327C1C921895265C1C58D2\Imagen de WhatsApp 2022-12-01 a las 17.33.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85" cy="17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C5" w:rsidRDefault="00144DC5" w:rsidP="00144DC5">
      <w:pPr>
        <w:jc w:val="center"/>
        <w:rPr>
          <w:rFonts w:ascii="Century Gothic" w:hAnsi="Century Gothic"/>
          <w:sz w:val="28"/>
        </w:rPr>
      </w:pPr>
    </w:p>
    <w:p w:rsidR="00144DC5" w:rsidRDefault="00144DC5" w:rsidP="00144DC5">
      <w:pPr>
        <w:jc w:val="both"/>
        <w:rPr>
          <w:rFonts w:ascii="Century Gothic" w:hAnsi="Century Gothic"/>
          <w:b/>
          <w:sz w:val="28"/>
        </w:rPr>
      </w:pPr>
      <w:r w:rsidRPr="00144DC5">
        <w:rPr>
          <w:rFonts w:ascii="Century Gothic" w:hAnsi="Century Gothic"/>
          <w:b/>
          <w:sz w:val="28"/>
        </w:rPr>
        <w:t>Resultados:</w:t>
      </w:r>
    </w:p>
    <w:p w:rsidR="00144DC5" w:rsidRDefault="00144DC5" w:rsidP="00144DC5">
      <w:pPr>
        <w:jc w:val="both"/>
        <w:rPr>
          <w:rFonts w:ascii="Century Gothic" w:hAnsi="Century Gothic"/>
          <w:sz w:val="28"/>
        </w:rPr>
      </w:pPr>
      <w:r w:rsidRPr="00144DC5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2764631" cy="3686175"/>
            <wp:effectExtent l="0" t="0" r="0" b="0"/>
            <wp:docPr id="7" name="Imagen 7" descr="C:\Users\hp\AppData\Local\Packages\5319275A.WhatsAppDesktop_cv1g1gvanyjgm\TempState\AC1C2B3AD86031575744EA1DE5D4CDDC\Imagen de WhatsApp 2022-12-01 a las 17.3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AC1C2B3AD86031575744EA1DE5D4CDDC\Imagen de WhatsApp 2022-12-01 a las 17.33.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1" cy="36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t xml:space="preserve"> </w:t>
      </w:r>
      <w:r w:rsidRPr="00144DC5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2800350" cy="3686175"/>
            <wp:effectExtent l="0" t="0" r="0" b="9525"/>
            <wp:docPr id="8" name="Imagen 8" descr="C:\Users\hp\AppData\Local\Packages\5319275A.WhatsAppDesktop_cv1g1gvanyjgm\TempState\E0481545062E383969B6C020AD73E2F8\Imagen de WhatsApp 2022-12-01 a las 17.3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E0481545062E383969B6C020AD73E2F8\Imagen de WhatsApp 2022-12-01 a las 17.33.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C5" w:rsidRDefault="00144DC5" w:rsidP="00144DC5">
      <w:pPr>
        <w:jc w:val="both"/>
        <w:rPr>
          <w:rFonts w:ascii="Century Gothic" w:hAnsi="Century Gothic"/>
          <w:sz w:val="28"/>
        </w:rPr>
      </w:pPr>
    </w:p>
    <w:p w:rsidR="00144DC5" w:rsidRDefault="00144DC5" w:rsidP="00144DC5">
      <w:pPr>
        <w:jc w:val="both"/>
        <w:rPr>
          <w:rFonts w:ascii="Century Gothic" w:hAnsi="Century Gothic"/>
          <w:b/>
          <w:sz w:val="28"/>
        </w:rPr>
      </w:pPr>
      <w:r w:rsidRPr="00144DC5">
        <w:rPr>
          <w:rFonts w:ascii="Century Gothic" w:hAnsi="Century Gothic"/>
          <w:b/>
          <w:sz w:val="28"/>
        </w:rPr>
        <w:t xml:space="preserve">Conclusión: </w:t>
      </w:r>
    </w:p>
    <w:p w:rsidR="00144DC5" w:rsidRPr="00144DC5" w:rsidRDefault="00144DC5" w:rsidP="00144DC5">
      <w:pPr>
        <w:pStyle w:val="Sinespaciado"/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En conclusión, note como la carne se tornó de diferente color debido a la desnaturalización debido a l</w:t>
      </w:r>
      <w:r w:rsidR="005B493C">
        <w:rPr>
          <w:rFonts w:ascii="Century Gothic" w:hAnsi="Century Gothic"/>
          <w:sz w:val="28"/>
        </w:rPr>
        <w:t>os agentes que desnaturaliza a la</w:t>
      </w:r>
      <w:r w:rsidRPr="00144DC5">
        <w:rPr>
          <w:rFonts w:ascii="Century Gothic" w:hAnsi="Century Gothic"/>
          <w:sz w:val="28"/>
        </w:rPr>
        <w:t xml:space="preserve"> proteína</w:t>
      </w:r>
      <w:r w:rsidR="005B493C">
        <w:rPr>
          <w:rFonts w:ascii="Century Gothic" w:hAnsi="Century Gothic"/>
          <w:sz w:val="28"/>
        </w:rPr>
        <w:t xml:space="preserve"> de la carne</w:t>
      </w:r>
      <w:r w:rsidRPr="00144DC5">
        <w:rPr>
          <w:rFonts w:ascii="Century Gothic" w:hAnsi="Century Gothic"/>
          <w:sz w:val="28"/>
        </w:rPr>
        <w:t xml:space="preserve"> pueden ser</w:t>
      </w:r>
      <w:r w:rsidR="005B493C">
        <w:rPr>
          <w:rFonts w:ascii="Century Gothic" w:hAnsi="Century Gothic"/>
          <w:sz w:val="28"/>
        </w:rPr>
        <w:t xml:space="preserve"> causado por: calor excesivo,</w:t>
      </w:r>
      <w:r w:rsidRPr="00144DC5">
        <w:rPr>
          <w:rFonts w:ascii="Century Gothic" w:hAnsi="Century Gothic"/>
          <w:sz w:val="28"/>
        </w:rPr>
        <w:t xml:space="preserve"> </w:t>
      </w:r>
      <w:r w:rsidR="005B493C">
        <w:rPr>
          <w:rFonts w:ascii="Century Gothic" w:hAnsi="Century Gothic"/>
          <w:sz w:val="28"/>
        </w:rPr>
        <w:t xml:space="preserve">sustancias que modifican el pH, </w:t>
      </w:r>
      <w:r w:rsidRPr="00144DC5">
        <w:rPr>
          <w:rFonts w:ascii="Century Gothic" w:hAnsi="Century Gothic"/>
          <w:sz w:val="28"/>
        </w:rPr>
        <w:t>al</w:t>
      </w:r>
      <w:r w:rsidR="005B493C">
        <w:rPr>
          <w:rFonts w:ascii="Century Gothic" w:hAnsi="Century Gothic"/>
          <w:sz w:val="28"/>
        </w:rPr>
        <w:t xml:space="preserve">teraciones en la concentración, </w:t>
      </w:r>
      <w:r w:rsidRPr="00144DC5">
        <w:rPr>
          <w:rFonts w:ascii="Century Gothic" w:hAnsi="Century Gothic"/>
          <w:sz w:val="28"/>
        </w:rPr>
        <w:t>alta salinidad</w:t>
      </w:r>
      <w:r w:rsidR="005B493C">
        <w:rPr>
          <w:rFonts w:ascii="Century Gothic" w:hAnsi="Century Gothic"/>
          <w:sz w:val="28"/>
        </w:rPr>
        <w:t xml:space="preserve">. En este caso debido al vinagre fue </w:t>
      </w:r>
      <w:r w:rsidR="005B493C">
        <w:rPr>
          <w:rFonts w:ascii="Century Gothic" w:hAnsi="Century Gothic"/>
          <w:sz w:val="28"/>
        </w:rPr>
        <w:lastRenderedPageBreak/>
        <w:t>causado por su alteración de concentración, debido a eso se tornó de diferente color y diferente textura.</w:t>
      </w:r>
    </w:p>
    <w:p w:rsidR="00144DC5" w:rsidRDefault="00144DC5">
      <w:pPr>
        <w:jc w:val="both"/>
        <w:rPr>
          <w:rFonts w:ascii="Century Gothic" w:hAnsi="Century Gothic"/>
          <w:sz w:val="28"/>
        </w:rPr>
      </w:pPr>
    </w:p>
    <w:p w:rsidR="005B493C" w:rsidRPr="005B493C" w:rsidRDefault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Referencias bibliográficas:</w:t>
      </w:r>
    </w:p>
    <w:p w:rsidR="00144DC5" w:rsidRDefault="007920FD" w:rsidP="005B493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8"/>
        </w:rPr>
      </w:pPr>
      <w:hyperlink r:id="rId13" w:anchor=":~:text=DESNATURALIZACION%20Y%20RENATURALIZACION&amp;text=Los%20agentes%20que%20pueden%20desnaturalizar,agitaci%C3%B3n%20molecular%3B%20etc" w:history="1">
        <w:r w:rsidR="00144DC5" w:rsidRPr="005B493C">
          <w:rPr>
            <w:rStyle w:val="Hipervnculo"/>
            <w:rFonts w:ascii="Century Gothic" w:hAnsi="Century Gothic"/>
            <w:sz w:val="28"/>
          </w:rPr>
          <w:t>https://www.um.es/molecula/prot06.htm#:~:text=DESNATURALIZACION%20Y%20RENATURALIZACION&amp;text=Los%20agentes%20que%20pueden%20desnaturalizar,agitaci%C3%B3n%20molecular%3B%20etc</w:t>
        </w:r>
      </w:hyperlink>
    </w:p>
    <w:p w:rsidR="005B493C" w:rsidRDefault="005B493C" w:rsidP="005B493C">
      <w:pPr>
        <w:jc w:val="both"/>
        <w:rPr>
          <w:rFonts w:ascii="Century Gothic" w:hAnsi="Century Gothic"/>
          <w:sz w:val="28"/>
        </w:rPr>
      </w:pPr>
    </w:p>
    <w:p w:rsidR="005B493C" w:rsidRPr="00DF45BB" w:rsidRDefault="005B493C" w:rsidP="005B493C">
      <w:pPr>
        <w:jc w:val="both"/>
        <w:rPr>
          <w:rFonts w:ascii="Century Gothic" w:hAnsi="Century Gothic"/>
          <w:b/>
          <w:i/>
          <w:sz w:val="28"/>
        </w:rPr>
      </w:pPr>
      <w:r w:rsidRPr="00DF45BB">
        <w:rPr>
          <w:rFonts w:ascii="Century Gothic" w:hAnsi="Century Gothic"/>
          <w:b/>
          <w:i/>
          <w:sz w:val="28"/>
        </w:rPr>
        <w:t xml:space="preserve">Experimento 3. </w:t>
      </w:r>
    </w:p>
    <w:p w:rsidR="005B493C" w:rsidRDefault="005B493C" w:rsidP="005B493C">
      <w:pPr>
        <w:jc w:val="both"/>
        <w:rPr>
          <w:rFonts w:ascii="Century Gothic" w:hAnsi="Century Gothic"/>
          <w:sz w:val="28"/>
        </w:rPr>
      </w:pPr>
      <w:r w:rsidRPr="00144DC5">
        <w:rPr>
          <w:rFonts w:ascii="Century Gothic" w:hAnsi="Century Gothic"/>
          <w:b/>
          <w:sz w:val="28"/>
        </w:rPr>
        <w:t>Introducción:</w:t>
      </w:r>
      <w:r>
        <w:rPr>
          <w:rFonts w:ascii="Century Gothic" w:hAnsi="Century Gothic"/>
          <w:sz w:val="28"/>
        </w:rPr>
        <w:t xml:space="preserve"> </w:t>
      </w:r>
    </w:p>
    <w:p w:rsidR="005B493C" w:rsidRPr="005B493C" w:rsidRDefault="005B493C" w:rsidP="005B493C">
      <w:pPr>
        <w:jc w:val="both"/>
        <w:rPr>
          <w:rFonts w:ascii="Century Gothic" w:hAnsi="Century Gothic"/>
          <w:sz w:val="36"/>
        </w:rPr>
      </w:pPr>
      <w:r w:rsidRPr="005B493C">
        <w:rPr>
          <w:rFonts w:ascii="Century Gothic" w:hAnsi="Century Gothic"/>
          <w:sz w:val="28"/>
        </w:rPr>
        <w:t>Desnaturaliza</w:t>
      </w:r>
      <w:r>
        <w:rPr>
          <w:rFonts w:ascii="Century Gothic" w:hAnsi="Century Gothic"/>
          <w:sz w:val="28"/>
        </w:rPr>
        <w:t>ción de las proteínas del huevo</w:t>
      </w:r>
    </w:p>
    <w:p w:rsidR="005B493C" w:rsidRDefault="005B493C" w:rsidP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Metodología:</w:t>
      </w:r>
    </w:p>
    <w:p w:rsidR="005B493C" w:rsidRDefault="005B493C" w:rsidP="005B493C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Materiales:</w:t>
      </w:r>
    </w:p>
    <w:p w:rsidR="005B493C" w:rsidRPr="005B493C" w:rsidRDefault="005B493C" w:rsidP="005B493C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sz w:val="28"/>
        </w:rPr>
        <w:t>Un huevo</w:t>
      </w:r>
    </w:p>
    <w:p w:rsidR="005B493C" w:rsidRPr="005B493C" w:rsidRDefault="005B493C" w:rsidP="005B493C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 w:rsidRPr="005B493C">
        <w:rPr>
          <w:rFonts w:ascii="Century Gothic" w:hAnsi="Century Gothic"/>
          <w:sz w:val="28"/>
        </w:rPr>
        <w:t>Un recipiente de cristal</w:t>
      </w:r>
    </w:p>
    <w:p w:rsidR="005B493C" w:rsidRPr="007C0FB3" w:rsidRDefault="005B493C" w:rsidP="005B493C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/>
          <w:sz w:val="28"/>
        </w:rPr>
      </w:pPr>
      <w:r w:rsidRPr="005B493C">
        <w:rPr>
          <w:rFonts w:ascii="Century Gothic" w:hAnsi="Century Gothic"/>
          <w:sz w:val="28"/>
        </w:rPr>
        <w:t>U</w:t>
      </w:r>
      <w:r>
        <w:rPr>
          <w:rFonts w:ascii="Century Gothic" w:hAnsi="Century Gothic"/>
          <w:sz w:val="28"/>
        </w:rPr>
        <w:t>n batidor de mano o eléctrico</w:t>
      </w:r>
    </w:p>
    <w:p w:rsidR="007C0FB3" w:rsidRPr="007C0FB3" w:rsidRDefault="007C0FB3" w:rsidP="007C0FB3">
      <w:pPr>
        <w:jc w:val="both"/>
        <w:rPr>
          <w:rFonts w:ascii="Century Gothic" w:hAnsi="Century Gothic"/>
          <w:b/>
          <w:sz w:val="28"/>
        </w:rPr>
      </w:pPr>
      <w:r w:rsidRPr="007C0FB3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1457325" cy="1695450"/>
            <wp:effectExtent l="0" t="0" r="9525" b="0"/>
            <wp:docPr id="9" name="Imagen 9" descr="C:\Users\hp\AppData\Local\Packages\5319275A.WhatsAppDesktop_cv1g1gvanyjgm\TempState\02FAE1165420FE30B5717E461D4BC7B3\Imagen de WhatsApp 2022-12-01 a las 19.4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02FAE1165420FE30B5717E461D4BC7B3\Imagen de WhatsApp 2022-12-01 a las 19.47.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noProof/>
          <w:sz w:val="28"/>
          <w:lang w:val="es-ES" w:eastAsia="es-ES"/>
        </w:rPr>
        <w:t xml:space="preserve">         </w:t>
      </w:r>
      <w:r w:rsidRPr="007C0FB3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1476375" cy="1697990"/>
            <wp:effectExtent l="0" t="0" r="9525" b="0"/>
            <wp:docPr id="10" name="Imagen 10" descr="C:\Users\hp\AppData\Local\Packages\5319275A.WhatsAppDesktop_cv1g1gvanyjgm\TempState\9AE10FB573B7027DF2BD5F4BFB02AF75\Imagen de WhatsApp 2022-12-01 a las 19.4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9AE10FB573B7027DF2BD5F4BFB02AF75\Imagen de WhatsApp 2022-12-01 a las 19.47.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33" cy="1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noProof/>
          <w:sz w:val="28"/>
          <w:lang w:val="es-ES" w:eastAsia="es-ES"/>
        </w:rPr>
        <w:t xml:space="preserve">             </w:t>
      </w:r>
      <w:r w:rsidRPr="007C0FB3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1276350" cy="1701800"/>
            <wp:effectExtent l="0" t="0" r="0" b="0"/>
            <wp:docPr id="11" name="Imagen 11" descr="C:\Users\hp\AppData\Local\Packages\5319275A.WhatsAppDesktop_cv1g1gvanyjgm\TempState\554B4A990F21EFE6F39DFBEC92D0F057\Imagen de WhatsApp 2022-12-01 a las 19.4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554B4A990F21EFE6F39DFBEC92D0F057\Imagen de WhatsApp 2022-12-01 a las 19.47.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70" cy="17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3C" w:rsidRDefault="005B493C" w:rsidP="005B493C">
      <w:pPr>
        <w:jc w:val="both"/>
        <w:rPr>
          <w:rFonts w:ascii="Century Gothic" w:hAnsi="Century Gothic"/>
          <w:b/>
          <w:sz w:val="28"/>
        </w:rPr>
      </w:pPr>
    </w:p>
    <w:p w:rsidR="005B493C" w:rsidRDefault="005B493C" w:rsidP="005B493C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Procedimientos:</w:t>
      </w:r>
    </w:p>
    <w:p w:rsidR="007C0FB3" w:rsidRPr="007C0FB3" w:rsidRDefault="007C0FB3" w:rsidP="00DF45BB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36"/>
        </w:rPr>
      </w:pPr>
      <w:r w:rsidRPr="007C0FB3">
        <w:rPr>
          <w:rFonts w:ascii="Century Gothic" w:hAnsi="Century Gothic"/>
          <w:sz w:val="28"/>
        </w:rPr>
        <w:t>Coloca en el recipiente de cristal (cuida que este perfectamente seco) únicamente la clara de huevo y realiza con el batidor (</w:t>
      </w:r>
      <w:r w:rsidR="00DF45BB">
        <w:rPr>
          <w:rFonts w:ascii="Century Gothic" w:hAnsi="Century Gothic"/>
          <w:sz w:val="28"/>
        </w:rPr>
        <w:t>puedes usar también un tenedor).</w:t>
      </w:r>
    </w:p>
    <w:p w:rsidR="007C0FB3" w:rsidRPr="007C0FB3" w:rsidRDefault="007C0FB3" w:rsidP="00DF45BB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lastRenderedPageBreak/>
        <w:t>M</w:t>
      </w:r>
      <w:r w:rsidRPr="007C0FB3">
        <w:rPr>
          <w:rFonts w:ascii="Century Gothic" w:hAnsi="Century Gothic"/>
          <w:sz w:val="28"/>
        </w:rPr>
        <w:t xml:space="preserve">ovimientos envolventes, atrapando el aire en interior hasta formar una estructura más esponjosa. </w:t>
      </w:r>
    </w:p>
    <w:p w:rsidR="007C0FB3" w:rsidRDefault="007C0FB3" w:rsidP="007C0FB3">
      <w:pPr>
        <w:jc w:val="both"/>
        <w:rPr>
          <w:rFonts w:ascii="Century Gothic" w:hAnsi="Century Gothic"/>
          <w:sz w:val="36"/>
        </w:rPr>
      </w:pPr>
    </w:p>
    <w:p w:rsidR="007C0FB3" w:rsidRDefault="007C0FB3" w:rsidP="007C0FB3">
      <w:pPr>
        <w:jc w:val="center"/>
        <w:rPr>
          <w:rFonts w:ascii="Century Gothic" w:hAnsi="Century Gothic"/>
          <w:sz w:val="28"/>
        </w:rPr>
      </w:pPr>
      <w:r w:rsidRPr="007C0FB3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2619375" cy="2416528"/>
            <wp:effectExtent l="0" t="0" r="0" b="3175"/>
            <wp:docPr id="12" name="Imagen 12" descr="C:\Users\hp\AppData\Local\Packages\5319275A.WhatsAppDesktop_cv1g1gvanyjgm\TempState\F40ABF62424207BCB2B7274BC0BDDE20\Imagen de WhatsApp 2022-12-01 a las 19.4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F40ABF62424207BCB2B7274BC0BDDE20\Imagen de WhatsApp 2022-12-01 a las 19.47.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27" cy="24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B3" w:rsidRDefault="007C0FB3" w:rsidP="007C0FB3">
      <w:pPr>
        <w:jc w:val="center"/>
        <w:rPr>
          <w:rFonts w:ascii="Century Gothic" w:hAnsi="Century Gothic"/>
          <w:sz w:val="28"/>
        </w:rPr>
      </w:pPr>
    </w:p>
    <w:p w:rsidR="007C0FB3" w:rsidRDefault="007C0FB3" w:rsidP="007C0FB3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Resultados:</w:t>
      </w:r>
    </w:p>
    <w:p w:rsidR="007C0FB3" w:rsidRDefault="007C0FB3" w:rsidP="007C0FB3">
      <w:pPr>
        <w:jc w:val="both"/>
        <w:rPr>
          <w:noProof/>
          <w:lang w:val="es-ES" w:eastAsia="es-ES"/>
        </w:rPr>
      </w:pPr>
      <w:r w:rsidRPr="007C0FB3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1643912" cy="2257425"/>
            <wp:effectExtent l="0" t="0" r="0" b="0"/>
            <wp:docPr id="13" name="Imagen 13" descr="C:\Users\hp\AppData\Local\Packages\5319275A.WhatsAppDesktop_cv1g1gvanyjgm\TempState\EC812841D1158CCC7D47278DC75F65CC\Imagen de WhatsApp 2022-12-01 a las 19.47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EC812841D1158CCC7D47278DC75F65CC\Imagen de WhatsApp 2022-12-01 a las 19.47.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51" cy="22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4B5">
        <w:rPr>
          <w:noProof/>
          <w:lang w:val="es-ES" w:eastAsia="es-ES"/>
        </w:rPr>
        <w:t xml:space="preserve"> </w:t>
      </w:r>
      <w:r w:rsidR="009A24B5" w:rsidRPr="009A24B5">
        <w:rPr>
          <w:noProof/>
          <w:lang w:val="es-ES" w:eastAsia="es-ES"/>
        </w:rPr>
        <w:drawing>
          <wp:inline distT="0" distB="0" distL="0" distR="0">
            <wp:extent cx="1714087" cy="2257425"/>
            <wp:effectExtent l="0" t="0" r="635" b="0"/>
            <wp:docPr id="14" name="Imagen 14" descr="C:\Users\hp\Pictures\IMG202212011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IMG20221201192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01" cy="22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D8">
        <w:rPr>
          <w:noProof/>
          <w:lang w:val="es-ES" w:eastAsia="es-ES"/>
        </w:rPr>
        <w:t xml:space="preserve"> </w:t>
      </w:r>
      <w:r w:rsidR="006674D8" w:rsidRPr="006674D8">
        <w:rPr>
          <w:noProof/>
          <w:lang w:val="es-ES" w:eastAsia="es-ES"/>
        </w:rPr>
        <w:drawing>
          <wp:inline distT="0" distB="0" distL="0" distR="0">
            <wp:extent cx="1732280" cy="2247611"/>
            <wp:effectExtent l="0" t="0" r="1270" b="635"/>
            <wp:docPr id="15" name="Imagen 15" descr="C:\Users\hp\Pictures\IMG202212011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IMG20221201193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59" cy="22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D8" w:rsidRPr="009A24B5" w:rsidRDefault="006674D8" w:rsidP="007C0FB3">
      <w:pPr>
        <w:jc w:val="both"/>
      </w:pPr>
      <w:r>
        <w:rPr>
          <w:noProof/>
          <w:lang w:val="es-ES" w:eastAsia="es-ES"/>
        </w:rPr>
        <w:t xml:space="preserve">       </w:t>
      </w:r>
      <w:r w:rsidRPr="006674D8">
        <w:rPr>
          <w:noProof/>
          <w:lang w:val="es-ES" w:eastAsia="es-ES"/>
        </w:rPr>
        <w:drawing>
          <wp:inline distT="0" distB="0" distL="0" distR="0">
            <wp:extent cx="1609090" cy="2145967"/>
            <wp:effectExtent l="0" t="1588" r="8573" b="8572"/>
            <wp:docPr id="16" name="Imagen 16" descr="C:\Users\hp\Pictures\IMG202212011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IMG20221201193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5749" cy="21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 w:eastAsia="es-ES"/>
        </w:rPr>
        <w:t xml:space="preserve">           </w:t>
      </w:r>
      <w:r w:rsidRPr="006674D8">
        <w:rPr>
          <w:noProof/>
          <w:lang w:val="es-ES" w:eastAsia="es-ES"/>
        </w:rPr>
        <w:drawing>
          <wp:inline distT="0" distB="0" distL="0" distR="0">
            <wp:extent cx="1620651" cy="2070100"/>
            <wp:effectExtent l="3810" t="0" r="2540" b="2540"/>
            <wp:docPr id="17" name="Imagen 17" descr="C:\Users\hp\Pictures\IMG202212011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IMG20221201193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573" cy="207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3C" w:rsidRDefault="006674D8" w:rsidP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lastRenderedPageBreak/>
        <w:t xml:space="preserve">Conclusión: </w:t>
      </w:r>
    </w:p>
    <w:p w:rsidR="006674D8" w:rsidRPr="006674D8" w:rsidRDefault="006674D8" w:rsidP="00FE2C52">
      <w:pPr>
        <w:pStyle w:val="Sinespaciado"/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En conclusión, debido a los movimientos envolventes se produce la desnaturalización de las proteínas del huevo, por cada</w:t>
      </w:r>
      <w:r w:rsidR="00FE2C52">
        <w:rPr>
          <w:rFonts w:ascii="Century Gothic" w:hAnsi="Century Gothic"/>
          <w:sz w:val="28"/>
        </w:rPr>
        <w:t xml:space="preserve"> movimiento se iba atrapando aire y eso causa que se esponje el huevo y llegue a un punto nieve o turrón.</w:t>
      </w:r>
      <w:r w:rsidR="00FE2C52" w:rsidRPr="00FE2C52">
        <w:rPr>
          <w:rStyle w:val="nfasissutil"/>
          <w:rFonts w:ascii="Century Gothic" w:hAnsi="Century Gothic"/>
          <w:i w:val="0"/>
          <w:color w:val="auto"/>
          <w:sz w:val="28"/>
          <w:szCs w:val="28"/>
        </w:rPr>
        <w:t xml:space="preserve"> </w:t>
      </w:r>
      <w:r w:rsidR="00FE2C52">
        <w:rPr>
          <w:rStyle w:val="nfasissutil"/>
          <w:rFonts w:ascii="Century Gothic" w:hAnsi="Century Gothic"/>
          <w:i w:val="0"/>
          <w:color w:val="auto"/>
          <w:sz w:val="28"/>
          <w:szCs w:val="28"/>
        </w:rPr>
        <w:t>E</w:t>
      </w:r>
      <w:r w:rsidR="00FE2C52" w:rsidRPr="00FE2C52">
        <w:rPr>
          <w:rStyle w:val="nfasissutil"/>
          <w:rFonts w:ascii="Century Gothic" w:hAnsi="Century Gothic"/>
          <w:i w:val="0"/>
          <w:color w:val="auto"/>
          <w:sz w:val="28"/>
          <w:szCs w:val="28"/>
        </w:rPr>
        <w:t>sto es cambiarlas de forma. Al batir las claras, las proteínas se abren y se reorientan hasta albergar en su interior burbujas de aire.</w:t>
      </w:r>
    </w:p>
    <w:p w:rsidR="005B493C" w:rsidRDefault="005B493C" w:rsidP="005B493C">
      <w:pPr>
        <w:jc w:val="both"/>
        <w:rPr>
          <w:rFonts w:ascii="Century Gothic" w:hAnsi="Century Gothic"/>
          <w:sz w:val="28"/>
        </w:rPr>
      </w:pPr>
    </w:p>
    <w:p w:rsidR="00FE2C52" w:rsidRDefault="00FE2C52" w:rsidP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Fuentes bibliográficas:</w:t>
      </w:r>
    </w:p>
    <w:p w:rsidR="00FE2C52" w:rsidRPr="00FE2C52" w:rsidRDefault="00FE2C52" w:rsidP="005B493C">
      <w:pPr>
        <w:jc w:val="both"/>
        <w:rPr>
          <w:rFonts w:ascii="Century Gothic" w:hAnsi="Century Gothic"/>
          <w:sz w:val="28"/>
        </w:rPr>
      </w:pPr>
      <w:hyperlink r:id="rId23" w:history="1">
        <w:r w:rsidRPr="00FE2C52">
          <w:rPr>
            <w:rStyle w:val="Hipervnculo"/>
            <w:rFonts w:ascii="Century Gothic" w:hAnsi="Century Gothic"/>
            <w:sz w:val="28"/>
          </w:rPr>
          <w:t>https://twitter.com/deborahciencia/status/1478757095734452229#:~:text=%40deborahciencia-,Poner%20las%20claras%20a%20punto%20de%20nieve%20significa%20'desnaturalizar'%20las,su%20interior%20burbujas%20de%20aire</w:t>
        </w:r>
      </w:hyperlink>
      <w:r w:rsidRPr="00FE2C52">
        <w:rPr>
          <w:rFonts w:ascii="Century Gothic" w:hAnsi="Century Gothic"/>
          <w:sz w:val="28"/>
        </w:rPr>
        <w:t>.</w:t>
      </w:r>
    </w:p>
    <w:p w:rsidR="00FE2C52" w:rsidRDefault="00FE2C52" w:rsidP="005B493C">
      <w:pPr>
        <w:jc w:val="both"/>
        <w:rPr>
          <w:rFonts w:ascii="Century Gothic" w:hAnsi="Century Gothic"/>
          <w:b/>
          <w:i/>
          <w:sz w:val="28"/>
        </w:rPr>
      </w:pPr>
    </w:p>
    <w:p w:rsidR="00DF45BB" w:rsidRDefault="00DF45BB" w:rsidP="005B493C">
      <w:pPr>
        <w:jc w:val="both"/>
        <w:rPr>
          <w:rFonts w:ascii="Century Gothic" w:hAnsi="Century Gothic"/>
          <w:b/>
          <w:i/>
          <w:sz w:val="28"/>
        </w:rPr>
      </w:pPr>
      <w:r>
        <w:rPr>
          <w:rFonts w:ascii="Century Gothic" w:hAnsi="Century Gothic"/>
          <w:b/>
          <w:i/>
          <w:sz w:val="28"/>
        </w:rPr>
        <w:t>Experimento 4:</w:t>
      </w:r>
    </w:p>
    <w:p w:rsidR="00DF45BB" w:rsidRDefault="00DF45BB" w:rsidP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Introducción: </w:t>
      </w:r>
    </w:p>
    <w:p w:rsidR="00DF45BB" w:rsidRDefault="00DF45BB" w:rsidP="005B493C">
      <w:pPr>
        <w:jc w:val="both"/>
        <w:rPr>
          <w:rFonts w:ascii="Century Gothic" w:hAnsi="Century Gothic"/>
          <w:sz w:val="28"/>
        </w:rPr>
      </w:pPr>
      <w:r w:rsidRPr="00DF45BB">
        <w:rPr>
          <w:rFonts w:ascii="Century Gothic" w:hAnsi="Century Gothic"/>
          <w:sz w:val="28"/>
        </w:rPr>
        <w:t>Desnaturalización de la</w:t>
      </w:r>
      <w:r>
        <w:rPr>
          <w:rFonts w:ascii="Century Gothic" w:hAnsi="Century Gothic"/>
          <w:sz w:val="28"/>
        </w:rPr>
        <w:t xml:space="preserve"> proteína de la clara del huevo</w:t>
      </w:r>
    </w:p>
    <w:p w:rsidR="00DF45BB" w:rsidRDefault="00DF45BB" w:rsidP="005B493C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Metodología:</w:t>
      </w:r>
    </w:p>
    <w:p w:rsidR="00DF45BB" w:rsidRDefault="00DF45BB" w:rsidP="005B493C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Materiales:</w:t>
      </w:r>
    </w:p>
    <w:p w:rsidR="00DF45BB" w:rsidRPr="00DF45BB" w:rsidRDefault="00DF45BB" w:rsidP="00DF45B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Alcohol de farmacia</w:t>
      </w:r>
    </w:p>
    <w:p w:rsidR="00DF45BB" w:rsidRPr="00DF45BB" w:rsidRDefault="00DF45BB" w:rsidP="00DF45B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Un plato o bol</w:t>
      </w:r>
    </w:p>
    <w:p w:rsidR="00DF45BB" w:rsidRPr="00DF45BB" w:rsidRDefault="00DF45BB" w:rsidP="00DF45B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Un huevo</w:t>
      </w:r>
    </w:p>
    <w:p w:rsidR="00DF45BB" w:rsidRPr="00DF45BB" w:rsidRDefault="00DF45BB" w:rsidP="00DF45B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Una cuchara</w:t>
      </w:r>
    </w:p>
    <w:p w:rsidR="00DF45BB" w:rsidRPr="00DF45BB" w:rsidRDefault="00E4140A" w:rsidP="00DF45BB">
      <w:p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noProof/>
          <w:sz w:val="36"/>
          <w:lang w:val="es-ES" w:eastAsia="es-ES"/>
        </w:rPr>
        <w:t xml:space="preserve">           </w:t>
      </w:r>
      <w:r w:rsidR="00DF45BB" w:rsidRPr="00DF45BB">
        <w:rPr>
          <w:rFonts w:ascii="Century Gothic" w:hAnsi="Century Gothic"/>
          <w:noProof/>
          <w:sz w:val="36"/>
          <w:lang w:val="es-ES" w:eastAsia="es-ES"/>
        </w:rPr>
        <w:drawing>
          <wp:inline distT="0" distB="0" distL="0" distR="0">
            <wp:extent cx="1685290" cy="1551946"/>
            <wp:effectExtent l="0" t="0" r="0" b="0"/>
            <wp:docPr id="18" name="Imagen 18" descr="C:\Users\hp\Pictures\IMG202212011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IMG20221201193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50" cy="15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BB">
        <w:rPr>
          <w:rFonts w:ascii="Century Gothic" w:hAnsi="Century Gothic"/>
          <w:sz w:val="36"/>
        </w:rPr>
        <w:t xml:space="preserve">  </w:t>
      </w:r>
      <w:r>
        <w:rPr>
          <w:rFonts w:ascii="Century Gothic" w:hAnsi="Century Gothic"/>
          <w:b/>
          <w:noProof/>
          <w:sz w:val="28"/>
          <w:lang w:val="es-ES" w:eastAsia="es-ES"/>
        </w:rPr>
        <w:t xml:space="preserve">              </w:t>
      </w:r>
      <w:r w:rsidR="00DF45BB" w:rsidRPr="007C0FB3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 wp14:anchorId="575FC30E" wp14:editId="0FCAE700">
            <wp:extent cx="1571625" cy="1570990"/>
            <wp:effectExtent l="0" t="0" r="9525" b="0"/>
            <wp:docPr id="20" name="Imagen 20" descr="C:\Users\hp\AppData\Local\Packages\5319275A.WhatsAppDesktop_cv1g1gvanyjgm\TempState\02FAE1165420FE30B5717E461D4BC7B3\Imagen de WhatsApp 2022-12-01 a las 19.4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02FAE1165420FE30B5717E461D4BC7B3\Imagen de WhatsApp 2022-12-01 a las 19.47.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37" cy="15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BB" w:rsidRDefault="00DF45BB" w:rsidP="00DF45BB">
      <w:pPr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 xml:space="preserve"> Procedimiento:</w:t>
      </w:r>
    </w:p>
    <w:p w:rsidR="00DF45BB" w:rsidRPr="00DF45BB" w:rsidRDefault="00DF45BB" w:rsidP="00DF45B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36"/>
        </w:rPr>
      </w:pPr>
      <w:r w:rsidRPr="00DF45BB">
        <w:rPr>
          <w:rFonts w:ascii="Century Gothic" w:hAnsi="Century Gothic"/>
          <w:sz w:val="28"/>
        </w:rPr>
        <w:t>Introduc</w:t>
      </w:r>
      <w:r>
        <w:rPr>
          <w:rFonts w:ascii="Century Gothic" w:hAnsi="Century Gothic"/>
          <w:sz w:val="28"/>
        </w:rPr>
        <w:t>e la clara del huevo en un bol</w:t>
      </w:r>
    </w:p>
    <w:p w:rsidR="00DF45BB" w:rsidRPr="00DF45BB" w:rsidRDefault="00DF45BB" w:rsidP="00DF45B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D</w:t>
      </w:r>
      <w:r w:rsidRPr="00DF45BB">
        <w:rPr>
          <w:rFonts w:ascii="Century Gothic" w:hAnsi="Century Gothic"/>
          <w:sz w:val="28"/>
        </w:rPr>
        <w:t>espués agrega el alcohol procu</w:t>
      </w:r>
      <w:r>
        <w:rPr>
          <w:rFonts w:ascii="Century Gothic" w:hAnsi="Century Gothic"/>
          <w:sz w:val="28"/>
        </w:rPr>
        <w:t>rando cubrir solo la superficie</w:t>
      </w:r>
    </w:p>
    <w:p w:rsidR="00DF45BB" w:rsidRPr="00DF45BB" w:rsidRDefault="00DF45BB" w:rsidP="00DF45B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36"/>
        </w:rPr>
      </w:pPr>
      <w:r>
        <w:rPr>
          <w:rFonts w:ascii="Century Gothic" w:hAnsi="Century Gothic"/>
          <w:sz w:val="28"/>
        </w:rPr>
        <w:t>A</w:t>
      </w:r>
      <w:r w:rsidRPr="00DF45BB">
        <w:rPr>
          <w:rFonts w:ascii="Century Gothic" w:hAnsi="Century Gothic"/>
          <w:sz w:val="28"/>
        </w:rPr>
        <w:t>gita suavemente con la cuchara, y un tiempo d</w:t>
      </w:r>
      <w:r>
        <w:rPr>
          <w:rFonts w:ascii="Century Gothic" w:hAnsi="Century Gothic"/>
          <w:sz w:val="28"/>
        </w:rPr>
        <w:t>espués empezará a hacer efecto</w:t>
      </w:r>
    </w:p>
    <w:p w:rsidR="00DF45BB" w:rsidRPr="00DF45BB" w:rsidRDefault="00DF45BB" w:rsidP="00DF45B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36"/>
        </w:rPr>
      </w:pPr>
      <w:r w:rsidRPr="00DF45BB">
        <w:rPr>
          <w:rFonts w:ascii="Century Gothic" w:hAnsi="Century Gothic"/>
          <w:sz w:val="28"/>
        </w:rPr>
        <w:t>Deja reposar en un lugar cálido hasta que se e</w:t>
      </w:r>
      <w:r>
        <w:rPr>
          <w:rFonts w:ascii="Century Gothic" w:hAnsi="Century Gothic"/>
          <w:sz w:val="28"/>
        </w:rPr>
        <w:t>vapore completamente el alcohol</w:t>
      </w:r>
    </w:p>
    <w:p w:rsidR="00FE2C52" w:rsidRDefault="00E4140A" w:rsidP="00E4140A">
      <w:pPr>
        <w:jc w:val="center"/>
        <w:rPr>
          <w:rFonts w:ascii="Century Gothic" w:hAnsi="Century Gothic"/>
          <w:b/>
          <w:sz w:val="28"/>
        </w:rPr>
      </w:pPr>
      <w:r w:rsidRPr="00E4140A">
        <w:rPr>
          <w:rFonts w:ascii="Century Gothic" w:hAnsi="Century Gothic"/>
          <w:b/>
          <w:noProof/>
          <w:sz w:val="28"/>
          <w:lang w:val="es-ES" w:eastAsia="es-ES"/>
        </w:rPr>
        <w:drawing>
          <wp:inline distT="0" distB="0" distL="0" distR="0">
            <wp:extent cx="2828925" cy="2652156"/>
            <wp:effectExtent l="0" t="0" r="0" b="0"/>
            <wp:docPr id="21" name="Imagen 21" descr="C:\Users\hp\Pictures\IMG202212011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IMG20221201193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59" cy="26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0A" w:rsidRDefault="00E4140A" w:rsidP="00E4140A">
      <w:pPr>
        <w:jc w:val="both"/>
        <w:rPr>
          <w:rFonts w:ascii="Century Gothic" w:hAnsi="Century Gothic"/>
          <w:b/>
          <w:sz w:val="28"/>
        </w:rPr>
      </w:pPr>
    </w:p>
    <w:p w:rsidR="00E4140A" w:rsidRDefault="00E4140A" w:rsidP="00E4140A">
      <w:pPr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Resultados:</w:t>
      </w:r>
    </w:p>
    <w:p w:rsidR="00E4140A" w:rsidRPr="00E4140A" w:rsidRDefault="00E4140A" w:rsidP="00E4140A">
      <w:pPr>
        <w:jc w:val="both"/>
        <w:rPr>
          <w:rFonts w:ascii="Century Gothic" w:hAnsi="Century Gothic"/>
          <w:sz w:val="28"/>
        </w:rPr>
      </w:pPr>
      <w:bookmarkStart w:id="0" w:name="_GoBack"/>
      <w:r w:rsidRPr="00E4140A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1543050" cy="2159000"/>
            <wp:effectExtent l="0" t="0" r="0" b="0"/>
            <wp:docPr id="22" name="Imagen 22" descr="C:\Users\hp\Pictures\IMG202212011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IMG202212011943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51" cy="21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34A1A">
        <w:rPr>
          <w:rFonts w:ascii="Century Gothic" w:hAnsi="Century Gothic"/>
          <w:noProof/>
          <w:sz w:val="28"/>
          <w:lang w:val="es-ES" w:eastAsia="es-ES"/>
        </w:rPr>
        <w:t xml:space="preserve"> </w:t>
      </w:r>
      <w:r w:rsidR="00134A1A" w:rsidRPr="00134A1A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 wp14:anchorId="1FA90462" wp14:editId="3219E28B">
            <wp:extent cx="1466850" cy="2164080"/>
            <wp:effectExtent l="0" t="0" r="0" b="7620"/>
            <wp:docPr id="24" name="Imagen 24" descr="C:\Users\hp\Pictures\IMG202212012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IMG202212012046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67" cy="21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1A" w:rsidRDefault="00134A1A" w:rsidP="00134A1A">
      <w:pPr>
        <w:tabs>
          <w:tab w:val="left" w:pos="7290"/>
        </w:tabs>
        <w:jc w:val="both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ab/>
      </w:r>
    </w:p>
    <w:p w:rsidR="00134A1A" w:rsidRDefault="00134A1A" w:rsidP="00134A1A">
      <w:pPr>
        <w:tabs>
          <w:tab w:val="left" w:pos="7290"/>
        </w:tabs>
        <w:jc w:val="both"/>
        <w:rPr>
          <w:rFonts w:ascii="Century Gothic" w:hAnsi="Century Gothic"/>
          <w:b/>
          <w:sz w:val="28"/>
        </w:rPr>
      </w:pPr>
      <w:r w:rsidRPr="00134A1A">
        <w:rPr>
          <w:rFonts w:ascii="Century Gothic" w:hAnsi="Century Gothic"/>
          <w:b/>
          <w:sz w:val="28"/>
        </w:rPr>
        <w:lastRenderedPageBreak/>
        <w:t>Conclusión:</w:t>
      </w:r>
    </w:p>
    <w:p w:rsidR="007920FD" w:rsidRDefault="00134A1A" w:rsidP="00134A1A">
      <w:pPr>
        <w:tabs>
          <w:tab w:val="left" w:pos="7290"/>
        </w:tabs>
        <w:jc w:val="both"/>
        <w:rPr>
          <w:rStyle w:val="nfasissutil"/>
          <w:rFonts w:ascii="Century Gothic" w:hAnsi="Century Gothic"/>
          <w:i w:val="0"/>
          <w:color w:val="auto"/>
          <w:sz w:val="28"/>
        </w:rPr>
      </w:pPr>
      <w:r w:rsidRPr="00134A1A">
        <w:rPr>
          <w:rFonts w:ascii="Century Gothic" w:hAnsi="Century Gothic"/>
          <w:sz w:val="28"/>
        </w:rPr>
        <w:t>En conclusión,</w:t>
      </w:r>
      <w:r>
        <w:rPr>
          <w:rFonts w:ascii="Century Gothic" w:hAnsi="Century Gothic"/>
          <w:sz w:val="28"/>
        </w:rPr>
        <w:t xml:space="preserve"> </w:t>
      </w:r>
      <w:r w:rsidR="007920FD">
        <w:rPr>
          <w:rFonts w:ascii="Century Gothic" w:hAnsi="Century Gothic"/>
          <w:sz w:val="28"/>
        </w:rPr>
        <w:t xml:space="preserve">el huevo pierde sus proteínas por la desnaturalización debido a que el alcohol produce una alteración de concentración, tiene un aspecto de que el huevo estuviese cocinado. </w:t>
      </w:r>
      <w:r w:rsidR="007920FD">
        <w:rPr>
          <w:rStyle w:val="nfasissutil"/>
          <w:rFonts w:ascii="Century Gothic" w:hAnsi="Century Gothic"/>
          <w:i w:val="0"/>
          <w:color w:val="auto"/>
          <w:sz w:val="28"/>
        </w:rPr>
        <w:t>La clara del huevo cambo</w:t>
      </w:r>
      <w:r w:rsidR="007920FD" w:rsidRPr="007920FD">
        <w:rPr>
          <w:rStyle w:val="nfasissutil"/>
          <w:rFonts w:ascii="Century Gothic" w:hAnsi="Century Gothic"/>
          <w:i w:val="0"/>
          <w:color w:val="auto"/>
          <w:sz w:val="28"/>
        </w:rPr>
        <w:t xml:space="preserve"> a color blanco, igual que cuando freímos un huevo. </w:t>
      </w:r>
      <w:r w:rsidR="007920FD">
        <w:rPr>
          <w:rStyle w:val="nfasissutil"/>
          <w:rFonts w:ascii="Century Gothic" w:hAnsi="Century Gothic"/>
          <w:i w:val="0"/>
          <w:color w:val="auto"/>
          <w:sz w:val="28"/>
        </w:rPr>
        <w:t>El alcohol rompe</w:t>
      </w:r>
      <w:r w:rsidR="007920FD" w:rsidRPr="007920FD">
        <w:rPr>
          <w:rStyle w:val="nfasissutil"/>
          <w:rFonts w:ascii="Century Gothic" w:hAnsi="Century Gothic"/>
          <w:i w:val="0"/>
          <w:color w:val="auto"/>
          <w:sz w:val="28"/>
        </w:rPr>
        <w:t xml:space="preserve"> los enlaces de las proteínas de la clara</w:t>
      </w:r>
      <w:r w:rsidR="007920FD">
        <w:rPr>
          <w:rStyle w:val="nfasissutil"/>
          <w:rFonts w:ascii="Century Gothic" w:hAnsi="Century Gothic"/>
          <w:i w:val="0"/>
          <w:color w:val="auto"/>
          <w:sz w:val="28"/>
        </w:rPr>
        <w:t>. Cuando el alcohol se evapora, la clara vuelve</w:t>
      </w:r>
      <w:r w:rsidR="007920FD" w:rsidRPr="007920FD">
        <w:rPr>
          <w:rStyle w:val="nfasissutil"/>
          <w:rFonts w:ascii="Century Gothic" w:hAnsi="Century Gothic"/>
          <w:i w:val="0"/>
          <w:color w:val="auto"/>
          <w:sz w:val="28"/>
        </w:rPr>
        <w:t xml:space="preserve"> a su estado original.</w:t>
      </w:r>
    </w:p>
    <w:p w:rsidR="007920FD" w:rsidRDefault="007920FD" w:rsidP="00134A1A">
      <w:pPr>
        <w:tabs>
          <w:tab w:val="left" w:pos="7290"/>
        </w:tabs>
        <w:jc w:val="both"/>
        <w:rPr>
          <w:rStyle w:val="nfasissutil"/>
          <w:rFonts w:ascii="Century Gothic" w:hAnsi="Century Gothic"/>
          <w:i w:val="0"/>
          <w:color w:val="auto"/>
          <w:sz w:val="28"/>
        </w:rPr>
      </w:pPr>
      <w:r>
        <w:rPr>
          <w:rStyle w:val="nfasissutil"/>
          <w:rFonts w:ascii="Century Gothic" w:hAnsi="Century Gothic"/>
          <w:i w:val="0"/>
          <w:color w:val="auto"/>
          <w:sz w:val="28"/>
        </w:rPr>
        <w:t xml:space="preserve"> </w:t>
      </w:r>
    </w:p>
    <w:p w:rsidR="007920FD" w:rsidRDefault="007920FD" w:rsidP="00134A1A">
      <w:pPr>
        <w:tabs>
          <w:tab w:val="left" w:pos="7290"/>
        </w:tabs>
        <w:jc w:val="both"/>
        <w:rPr>
          <w:rStyle w:val="nfasissutil"/>
          <w:rFonts w:ascii="Century Gothic" w:hAnsi="Century Gothic"/>
          <w:b/>
          <w:i w:val="0"/>
          <w:color w:val="auto"/>
          <w:sz w:val="28"/>
        </w:rPr>
      </w:pPr>
      <w:r>
        <w:rPr>
          <w:rStyle w:val="nfasissutil"/>
          <w:rFonts w:ascii="Century Gothic" w:hAnsi="Century Gothic"/>
          <w:b/>
          <w:i w:val="0"/>
          <w:color w:val="auto"/>
          <w:sz w:val="28"/>
        </w:rPr>
        <w:t>Referencias bibliográficas:</w:t>
      </w:r>
    </w:p>
    <w:p w:rsidR="007920FD" w:rsidRPr="007920FD" w:rsidRDefault="007920FD" w:rsidP="00134A1A">
      <w:pPr>
        <w:tabs>
          <w:tab w:val="left" w:pos="7290"/>
        </w:tabs>
        <w:jc w:val="both"/>
        <w:rPr>
          <w:rFonts w:ascii="Century Gothic" w:hAnsi="Century Gothic"/>
          <w:color w:val="2E74B5" w:themeColor="accent1" w:themeShade="BF"/>
          <w:sz w:val="28"/>
          <w:u w:val="single"/>
        </w:rPr>
      </w:pPr>
      <w:r w:rsidRPr="007920FD">
        <w:rPr>
          <w:rFonts w:ascii="Century Gothic" w:hAnsi="Century Gothic"/>
          <w:color w:val="2E74B5" w:themeColor="accent1" w:themeShade="BF"/>
          <w:sz w:val="28"/>
          <w:u w:val="single"/>
        </w:rPr>
        <w:t>C:/Users/hp/Documents/MATERIAS%20PRIMER%20CUATRI/BIOQUMICA%201/MATERIAL/Cuadernillo%20Bioquímica.pdf</w:t>
      </w:r>
    </w:p>
    <w:p w:rsidR="007920FD" w:rsidRPr="007920FD" w:rsidRDefault="007920FD" w:rsidP="00134A1A">
      <w:pPr>
        <w:tabs>
          <w:tab w:val="left" w:pos="7290"/>
        </w:tabs>
        <w:jc w:val="both"/>
        <w:rPr>
          <w:rFonts w:ascii="Century Gothic" w:hAnsi="Century Gothic"/>
          <w:b/>
          <w:sz w:val="28"/>
        </w:rPr>
      </w:pPr>
    </w:p>
    <w:sectPr w:rsidR="007920FD" w:rsidRPr="007920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6A84"/>
      </v:shape>
    </w:pict>
  </w:numPicBullet>
  <w:abstractNum w:abstractNumId="0" w15:restartNumberingAfterBreak="0">
    <w:nsid w:val="1E623FDB"/>
    <w:multiLevelType w:val="hybridMultilevel"/>
    <w:tmpl w:val="FCD64A56"/>
    <w:lvl w:ilvl="0" w:tplc="1D0809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4658C"/>
    <w:multiLevelType w:val="hybridMultilevel"/>
    <w:tmpl w:val="C204C97A"/>
    <w:lvl w:ilvl="0" w:tplc="EBC21F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67598"/>
    <w:multiLevelType w:val="hybridMultilevel"/>
    <w:tmpl w:val="569C3396"/>
    <w:lvl w:ilvl="0" w:tplc="7130A57C">
      <w:start w:val="1"/>
      <w:numFmt w:val="decimal"/>
      <w:lvlText w:val="%1."/>
      <w:lvlJc w:val="left"/>
      <w:pPr>
        <w:ind w:left="644" w:hanging="360"/>
      </w:pPr>
      <w:rPr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46234"/>
    <w:multiLevelType w:val="hybridMultilevel"/>
    <w:tmpl w:val="09B85ABE"/>
    <w:lvl w:ilvl="0" w:tplc="C4AC9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31BB9"/>
    <w:multiLevelType w:val="hybridMultilevel"/>
    <w:tmpl w:val="77C65A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601C9"/>
    <w:multiLevelType w:val="hybridMultilevel"/>
    <w:tmpl w:val="7B167B2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85DC6"/>
    <w:multiLevelType w:val="hybridMultilevel"/>
    <w:tmpl w:val="1A28E8EE"/>
    <w:lvl w:ilvl="0" w:tplc="B210870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E5D5D"/>
    <w:multiLevelType w:val="hybridMultilevel"/>
    <w:tmpl w:val="F4F856F4"/>
    <w:lvl w:ilvl="0" w:tplc="0C0A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4DB"/>
    <w:rsid w:val="00134A1A"/>
    <w:rsid w:val="00144DC5"/>
    <w:rsid w:val="004C34DB"/>
    <w:rsid w:val="005B493C"/>
    <w:rsid w:val="006674D8"/>
    <w:rsid w:val="007920FD"/>
    <w:rsid w:val="007C0FB3"/>
    <w:rsid w:val="009A24B5"/>
    <w:rsid w:val="00DF45BB"/>
    <w:rsid w:val="00E4140A"/>
    <w:rsid w:val="00FE2C52"/>
    <w:rsid w:val="00FE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1DB93"/>
  <w15:chartTrackingRefBased/>
  <w15:docId w15:val="{770E43F2-7399-497C-9BE2-40117504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4DB"/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DC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44DC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44DC5"/>
    <w:pPr>
      <w:spacing w:after="0" w:line="240" w:lineRule="auto"/>
    </w:pPr>
    <w:rPr>
      <w:lang w:val="es-MX"/>
    </w:rPr>
  </w:style>
  <w:style w:type="character" w:styleId="nfasissutil">
    <w:name w:val="Subtle Emphasis"/>
    <w:basedOn w:val="Fuentedeprrafopredeter"/>
    <w:uiPriority w:val="19"/>
    <w:qFormat/>
    <w:rsid w:val="00FE2C5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um.es/molecula/prot06.htm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hyperlink" Target="https://twitter.com/deborahciencia/status/1478757095734452229#:~:text=%40deborahciencia-,Poner%20las%20claras%20a%20punto%20de%20nieve%20significa%20'desnaturalizar'%20las,su%20interior%20burbujas%20de%20aire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617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2022-12-01T23:16:00Z</dcterms:created>
  <dcterms:modified xsi:type="dcterms:W3CDTF">2022-12-02T03:25:00Z</dcterms:modified>
</cp:coreProperties>
</file>