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0F07" w:rsidRDefault="00C30F07" w:rsidP="00C30F07">
      <w:pPr>
        <w:spacing w:after="322"/>
        <w:ind w:left="-1311"/>
      </w:pPr>
      <w:r>
        <w:rPr>
          <w:noProof/>
        </w:rPr>
        <w:drawing>
          <wp:inline distT="0" distB="0" distL="0" distR="0" wp14:anchorId="403BBE89" wp14:editId="4F095327">
            <wp:extent cx="2717292" cy="101346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
                    <a:stretch>
                      <a:fillRect/>
                    </a:stretch>
                  </pic:blipFill>
                  <pic:spPr>
                    <a:xfrm>
                      <a:off x="0" y="0"/>
                      <a:ext cx="2717292" cy="1013460"/>
                    </a:xfrm>
                    <a:prstGeom prst="rect">
                      <a:avLst/>
                    </a:prstGeom>
                  </pic:spPr>
                </pic:pic>
              </a:graphicData>
            </a:graphic>
          </wp:inline>
        </w:drawing>
      </w:r>
    </w:p>
    <w:p w:rsidR="00C30F07" w:rsidRDefault="00C30F07" w:rsidP="00C30F07">
      <w:pPr>
        <w:spacing w:after="72"/>
      </w:pPr>
      <w:r>
        <w:rPr>
          <w:rFonts w:ascii="Century Gothic" w:eastAsia="Century Gothic" w:hAnsi="Century Gothic" w:cs="Century Gothic"/>
          <w:sz w:val="48"/>
        </w:rPr>
        <w:t xml:space="preserve"> </w:t>
      </w:r>
    </w:p>
    <w:p w:rsidR="00C30F07" w:rsidRDefault="00C30F07" w:rsidP="00C30F07">
      <w:pPr>
        <w:spacing w:after="143" w:line="250" w:lineRule="auto"/>
        <w:ind w:left="-5" w:hanging="10"/>
      </w:pPr>
      <w:r>
        <w:rPr>
          <w:rFonts w:ascii="Century Gothic" w:eastAsia="Century Gothic" w:hAnsi="Century Gothic" w:cs="Century Gothic"/>
          <w:b/>
          <w:color w:val="1F3864"/>
          <w:sz w:val="44"/>
        </w:rPr>
        <w:t xml:space="preserve">Nombre del alumno: María José Muñoz Arguello </w:t>
      </w:r>
    </w:p>
    <w:p w:rsidR="00C30F07" w:rsidRDefault="00C30F07" w:rsidP="00C30F07">
      <w:pPr>
        <w:spacing w:after="115"/>
      </w:pPr>
      <w:r>
        <w:rPr>
          <w:rFonts w:ascii="Century Gothic" w:eastAsia="Century Gothic" w:hAnsi="Century Gothic" w:cs="Century Gothic"/>
          <w:b/>
          <w:color w:val="1F3864"/>
          <w:sz w:val="44"/>
        </w:rPr>
        <w:t xml:space="preserve"> </w:t>
      </w:r>
    </w:p>
    <w:p w:rsidR="00C30F07" w:rsidRDefault="00C30F07" w:rsidP="00C30F07">
      <w:pPr>
        <w:pStyle w:val="Ttulo1"/>
        <w:ind w:left="-5"/>
      </w:pPr>
      <w:r>
        <w:rPr>
          <w:noProof/>
        </w:rPr>
        <w:drawing>
          <wp:anchor distT="0" distB="0" distL="114300" distR="114300" simplePos="0" relativeHeight="251659264" behindDoc="0" locked="0" layoutInCell="1" allowOverlap="0" wp14:anchorId="33C7E0A7" wp14:editId="16022636">
            <wp:simplePos x="0" y="0"/>
            <wp:positionH relativeFrom="page">
              <wp:posOffset>0</wp:posOffset>
            </wp:positionH>
            <wp:positionV relativeFrom="page">
              <wp:posOffset>9380220</wp:posOffset>
            </wp:positionV>
            <wp:extent cx="7772400" cy="472439"/>
            <wp:effectExtent l="0" t="0" r="0" b="0"/>
            <wp:wrapTopAndBottom/>
            <wp:docPr id="486" name="Picture 486"/>
            <wp:cNvGraphicFramePr/>
            <a:graphic xmlns:a="http://schemas.openxmlformats.org/drawingml/2006/main">
              <a:graphicData uri="http://schemas.openxmlformats.org/drawingml/2006/picture">
                <pic:pic xmlns:pic="http://schemas.openxmlformats.org/drawingml/2006/picture">
                  <pic:nvPicPr>
                    <pic:cNvPr id="486" name="Picture 486"/>
                    <pic:cNvPicPr/>
                  </pic:nvPicPr>
                  <pic:blipFill>
                    <a:blip r:embed="rId7"/>
                    <a:stretch>
                      <a:fillRect/>
                    </a:stretch>
                  </pic:blipFill>
                  <pic:spPr>
                    <a:xfrm>
                      <a:off x="0" y="0"/>
                      <a:ext cx="7772400" cy="472439"/>
                    </a:xfrm>
                    <a:prstGeom prst="rect">
                      <a:avLst/>
                    </a:prstGeom>
                  </pic:spPr>
                </pic:pic>
              </a:graphicData>
            </a:graphic>
          </wp:anchor>
        </w:drawing>
      </w:r>
      <w:r>
        <w:t xml:space="preserve">Nombre del profesor: Laura Jacqueline López Hernández  </w:t>
      </w:r>
    </w:p>
    <w:p w:rsidR="00C30F07" w:rsidRDefault="00C30F07" w:rsidP="00C30F07">
      <w:pPr>
        <w:spacing w:after="95"/>
        <w:ind w:left="-449" w:right="-28"/>
      </w:pPr>
      <w:r>
        <w:rPr>
          <w:noProof/>
        </w:rPr>
        <mc:AlternateContent>
          <mc:Choice Requires="wpg">
            <w:drawing>
              <wp:inline distT="0" distB="0" distL="0" distR="0" wp14:anchorId="6B809A4A" wp14:editId="3FABFD52">
                <wp:extent cx="5980149" cy="2162048"/>
                <wp:effectExtent l="0" t="0" r="0" b="0"/>
                <wp:docPr id="381" name="Group 381"/>
                <wp:cNvGraphicFramePr/>
                <a:graphic xmlns:a="http://schemas.openxmlformats.org/drawingml/2006/main">
                  <a:graphicData uri="http://schemas.microsoft.com/office/word/2010/wordprocessingGroup">
                    <wpg:wgp>
                      <wpg:cNvGrpSpPr/>
                      <wpg:grpSpPr>
                        <a:xfrm>
                          <a:off x="0" y="0"/>
                          <a:ext cx="5980149" cy="2162048"/>
                          <a:chOff x="0" y="0"/>
                          <a:chExt cx="5980149" cy="2162048"/>
                        </a:xfrm>
                      </wpg:grpSpPr>
                      <pic:pic xmlns:pic="http://schemas.openxmlformats.org/drawingml/2006/picture">
                        <pic:nvPicPr>
                          <pic:cNvPr id="7" name="Picture 7"/>
                          <pic:cNvPicPr/>
                        </pic:nvPicPr>
                        <pic:blipFill>
                          <a:blip r:embed="rId8"/>
                          <a:stretch>
                            <a:fillRect/>
                          </a:stretch>
                        </pic:blipFill>
                        <pic:spPr>
                          <a:xfrm>
                            <a:off x="0" y="61976"/>
                            <a:ext cx="5609844" cy="2100072"/>
                          </a:xfrm>
                          <a:prstGeom prst="rect">
                            <a:avLst/>
                          </a:prstGeom>
                        </pic:spPr>
                      </pic:pic>
                      <wps:wsp>
                        <wps:cNvPr id="30" name="Rectangle 30"/>
                        <wps:cNvSpPr/>
                        <wps:spPr>
                          <a:xfrm>
                            <a:off x="285293" y="0"/>
                            <a:ext cx="103859" cy="359878"/>
                          </a:xfrm>
                          <a:prstGeom prst="rect">
                            <a:avLst/>
                          </a:prstGeom>
                          <a:ln>
                            <a:noFill/>
                          </a:ln>
                        </wps:spPr>
                        <wps:txbx>
                          <w:txbxContent>
                            <w:p w:rsidR="003A7A7C" w:rsidRDefault="003A7A7C" w:rsidP="00C30F07">
                              <w:r>
                                <w:rPr>
                                  <w:rFonts w:ascii="Century Gothic" w:eastAsia="Century Gothic" w:hAnsi="Century Gothic" w:cs="Century Gothic"/>
                                  <w:b/>
                                  <w:color w:val="1F3864"/>
                                  <w:sz w:val="44"/>
                                </w:rPr>
                                <w:t xml:space="preserve"> </w:t>
                              </w:r>
                            </w:p>
                          </w:txbxContent>
                        </wps:txbx>
                        <wps:bodyPr horzOverflow="overflow" vert="horz" lIns="0" tIns="0" rIns="0" bIns="0" rtlCol="0">
                          <a:noAutofit/>
                        </wps:bodyPr>
                      </wps:wsp>
                      <wps:wsp>
                        <wps:cNvPr id="31" name="Rectangle 31"/>
                        <wps:cNvSpPr/>
                        <wps:spPr>
                          <a:xfrm>
                            <a:off x="285275" y="444903"/>
                            <a:ext cx="5134449" cy="359878"/>
                          </a:xfrm>
                          <a:prstGeom prst="rect">
                            <a:avLst/>
                          </a:prstGeom>
                          <a:ln>
                            <a:noFill/>
                          </a:ln>
                        </wps:spPr>
                        <wps:txbx>
                          <w:txbxContent>
                            <w:p w:rsidR="003A7A7C" w:rsidRDefault="003A7A7C" w:rsidP="00C30F07">
                              <w:r>
                                <w:rPr>
                                  <w:rFonts w:ascii="Century Gothic" w:eastAsia="Century Gothic" w:hAnsi="Century Gothic" w:cs="Century Gothic"/>
                                  <w:b/>
                                  <w:color w:val="1F3864"/>
                                  <w:sz w:val="44"/>
                                </w:rPr>
                                <w:t>Nombre del trabajo: Súper Nota</w:t>
                              </w:r>
                            </w:p>
                          </w:txbxContent>
                        </wps:txbx>
                        <wps:bodyPr horzOverflow="overflow" vert="horz" lIns="0" tIns="0" rIns="0" bIns="0" rtlCol="0">
                          <a:noAutofit/>
                        </wps:bodyPr>
                      </wps:wsp>
                      <wps:wsp>
                        <wps:cNvPr id="32" name="Rectangle 32"/>
                        <wps:cNvSpPr/>
                        <wps:spPr>
                          <a:xfrm>
                            <a:off x="3028823" y="445008"/>
                            <a:ext cx="83829" cy="377809"/>
                          </a:xfrm>
                          <a:prstGeom prst="rect">
                            <a:avLst/>
                          </a:prstGeom>
                          <a:ln>
                            <a:noFill/>
                          </a:ln>
                        </wps:spPr>
                        <wps:txbx>
                          <w:txbxContent>
                            <w:p w:rsidR="003A7A7C" w:rsidRDefault="003A7A7C" w:rsidP="00C30F07">
                              <w:r>
                                <w:rPr>
                                  <w:color w:val="2E74B5"/>
                                  <w:sz w:val="44"/>
                                </w:rPr>
                                <w:t xml:space="preserve"> </w:t>
                              </w:r>
                            </w:p>
                          </w:txbxContent>
                        </wps:txbx>
                        <wps:bodyPr horzOverflow="overflow" vert="horz" lIns="0" tIns="0" rIns="0" bIns="0" rtlCol="0">
                          <a:noAutofit/>
                        </wps:bodyPr>
                      </wps:wsp>
                      <wps:wsp>
                        <wps:cNvPr id="34" name="Rectangle 34"/>
                        <wps:cNvSpPr/>
                        <wps:spPr>
                          <a:xfrm>
                            <a:off x="5876290" y="445008"/>
                            <a:ext cx="103859" cy="359878"/>
                          </a:xfrm>
                          <a:prstGeom prst="rect">
                            <a:avLst/>
                          </a:prstGeom>
                          <a:ln>
                            <a:noFill/>
                          </a:ln>
                        </wps:spPr>
                        <wps:txbx>
                          <w:txbxContent>
                            <w:p w:rsidR="003A7A7C" w:rsidRDefault="003A7A7C" w:rsidP="00C30F07">
                              <w:r>
                                <w:rPr>
                                  <w:rFonts w:ascii="Century Gothic" w:eastAsia="Century Gothic" w:hAnsi="Century Gothic" w:cs="Century Gothic"/>
                                  <w:b/>
                                  <w:color w:val="1F3864"/>
                                  <w:sz w:val="44"/>
                                </w:rPr>
                                <w:t xml:space="preserve"> </w:t>
                              </w:r>
                            </w:p>
                          </w:txbxContent>
                        </wps:txbx>
                        <wps:bodyPr horzOverflow="overflow" vert="horz" lIns="0" tIns="0" rIns="0" bIns="0" rtlCol="0">
                          <a:noAutofit/>
                        </wps:bodyPr>
                      </wps:wsp>
                      <wps:wsp>
                        <wps:cNvPr id="35" name="Rectangle 35"/>
                        <wps:cNvSpPr/>
                        <wps:spPr>
                          <a:xfrm>
                            <a:off x="285293" y="888492"/>
                            <a:ext cx="103859" cy="359878"/>
                          </a:xfrm>
                          <a:prstGeom prst="rect">
                            <a:avLst/>
                          </a:prstGeom>
                          <a:ln>
                            <a:noFill/>
                          </a:ln>
                        </wps:spPr>
                        <wps:txbx>
                          <w:txbxContent>
                            <w:p w:rsidR="003A7A7C" w:rsidRDefault="003A7A7C" w:rsidP="00C30F07">
                              <w:r>
                                <w:rPr>
                                  <w:rFonts w:ascii="Century Gothic" w:eastAsia="Century Gothic" w:hAnsi="Century Gothic" w:cs="Century Gothic"/>
                                  <w:b/>
                                  <w:color w:val="1F3864"/>
                                  <w:sz w:val="44"/>
                                </w:rPr>
                                <w:t xml:space="preserve"> </w:t>
                              </w:r>
                            </w:p>
                          </w:txbxContent>
                        </wps:txbx>
                        <wps:bodyPr horzOverflow="overflow" vert="horz" lIns="0" tIns="0" rIns="0" bIns="0" rtlCol="0">
                          <a:noAutofit/>
                        </wps:bodyPr>
                      </wps:wsp>
                      <wps:wsp>
                        <wps:cNvPr id="36" name="Rectangle 36"/>
                        <wps:cNvSpPr/>
                        <wps:spPr>
                          <a:xfrm>
                            <a:off x="285293" y="1333500"/>
                            <a:ext cx="1485189" cy="359878"/>
                          </a:xfrm>
                          <a:prstGeom prst="rect">
                            <a:avLst/>
                          </a:prstGeom>
                          <a:ln>
                            <a:noFill/>
                          </a:ln>
                        </wps:spPr>
                        <wps:txbx>
                          <w:txbxContent>
                            <w:p w:rsidR="003A7A7C" w:rsidRDefault="003A7A7C" w:rsidP="00C30F07">
                              <w:r>
                                <w:rPr>
                                  <w:rFonts w:ascii="Century Gothic" w:eastAsia="Century Gothic" w:hAnsi="Century Gothic" w:cs="Century Gothic"/>
                                  <w:b/>
                                  <w:color w:val="1F3864"/>
                                  <w:sz w:val="44"/>
                                </w:rPr>
                                <w:t>Materia:</w:t>
                              </w:r>
                            </w:p>
                          </w:txbxContent>
                        </wps:txbx>
                        <wps:bodyPr horzOverflow="overflow" vert="horz" lIns="0" tIns="0" rIns="0" bIns="0" rtlCol="0">
                          <a:noAutofit/>
                        </wps:bodyPr>
                      </wps:wsp>
                      <wps:wsp>
                        <wps:cNvPr id="37" name="Rectangle 37"/>
                        <wps:cNvSpPr/>
                        <wps:spPr>
                          <a:xfrm>
                            <a:off x="1402334" y="1333500"/>
                            <a:ext cx="103859" cy="359878"/>
                          </a:xfrm>
                          <a:prstGeom prst="rect">
                            <a:avLst/>
                          </a:prstGeom>
                          <a:ln>
                            <a:noFill/>
                          </a:ln>
                        </wps:spPr>
                        <wps:txbx>
                          <w:txbxContent>
                            <w:p w:rsidR="003A7A7C" w:rsidRDefault="003A7A7C" w:rsidP="00C30F07">
                              <w:r>
                                <w:rPr>
                                  <w:rFonts w:ascii="Century Gothic" w:eastAsia="Century Gothic" w:hAnsi="Century Gothic" w:cs="Century Gothic"/>
                                  <w:b/>
                                  <w:color w:val="1F3864"/>
                                  <w:sz w:val="44"/>
                                </w:rPr>
                                <w:t xml:space="preserve"> </w:t>
                              </w:r>
                            </w:p>
                          </w:txbxContent>
                        </wps:txbx>
                        <wps:bodyPr horzOverflow="overflow" vert="horz" lIns="0" tIns="0" rIns="0" bIns="0" rtlCol="0">
                          <a:noAutofit/>
                        </wps:bodyPr>
                      </wps:wsp>
                      <wps:wsp>
                        <wps:cNvPr id="38" name="Rectangle 38"/>
                        <wps:cNvSpPr/>
                        <wps:spPr>
                          <a:xfrm>
                            <a:off x="1479970" y="1333187"/>
                            <a:ext cx="2711030" cy="359878"/>
                          </a:xfrm>
                          <a:prstGeom prst="rect">
                            <a:avLst/>
                          </a:prstGeom>
                          <a:ln>
                            <a:noFill/>
                          </a:ln>
                        </wps:spPr>
                        <wps:txbx>
                          <w:txbxContent>
                            <w:p w:rsidR="003A7A7C" w:rsidRDefault="003A7A7C" w:rsidP="00C30F07">
                              <w:r>
                                <w:rPr>
                                  <w:rFonts w:ascii="Century Gothic" w:eastAsia="Century Gothic" w:hAnsi="Century Gothic" w:cs="Century Gothic"/>
                                  <w:b/>
                                  <w:color w:val="1F3864"/>
                                  <w:sz w:val="44"/>
                                </w:rPr>
                                <w:t>Psicología y Salud</w:t>
                              </w:r>
                            </w:p>
                          </w:txbxContent>
                        </wps:txbx>
                        <wps:bodyPr horzOverflow="overflow" vert="horz" lIns="0" tIns="0" rIns="0" bIns="0" rtlCol="0">
                          <a:noAutofit/>
                        </wps:bodyPr>
                      </wps:wsp>
                      <wps:wsp>
                        <wps:cNvPr id="40" name="Rectangle 40"/>
                        <wps:cNvSpPr/>
                        <wps:spPr>
                          <a:xfrm>
                            <a:off x="2592959" y="1333500"/>
                            <a:ext cx="103859" cy="359878"/>
                          </a:xfrm>
                          <a:prstGeom prst="rect">
                            <a:avLst/>
                          </a:prstGeom>
                          <a:ln>
                            <a:noFill/>
                          </a:ln>
                        </wps:spPr>
                        <wps:txbx>
                          <w:txbxContent>
                            <w:p w:rsidR="003A7A7C" w:rsidRDefault="003A7A7C" w:rsidP="00C30F07">
                              <w:r>
                                <w:rPr>
                                  <w:rFonts w:ascii="Century Gothic" w:eastAsia="Century Gothic" w:hAnsi="Century Gothic" w:cs="Century Gothic"/>
                                  <w:b/>
                                  <w:color w:val="1F3864"/>
                                  <w:sz w:val="44"/>
                                </w:rPr>
                                <w:t xml:space="preserve"> </w:t>
                              </w:r>
                            </w:p>
                          </w:txbxContent>
                        </wps:txbx>
                        <wps:bodyPr horzOverflow="overflow" vert="horz" lIns="0" tIns="0" rIns="0" bIns="0" rtlCol="0">
                          <a:noAutofit/>
                        </wps:bodyPr>
                      </wps:wsp>
                      <wps:wsp>
                        <wps:cNvPr id="41" name="Rectangle 41"/>
                        <wps:cNvSpPr/>
                        <wps:spPr>
                          <a:xfrm>
                            <a:off x="285293" y="1777365"/>
                            <a:ext cx="103859" cy="359878"/>
                          </a:xfrm>
                          <a:prstGeom prst="rect">
                            <a:avLst/>
                          </a:prstGeom>
                          <a:ln>
                            <a:noFill/>
                          </a:ln>
                        </wps:spPr>
                        <wps:txbx>
                          <w:txbxContent>
                            <w:p w:rsidR="003A7A7C" w:rsidRDefault="003A7A7C" w:rsidP="00C30F07">
                              <w:r>
                                <w:rPr>
                                  <w:rFonts w:ascii="Century Gothic" w:eastAsia="Century Gothic" w:hAnsi="Century Gothic" w:cs="Century Gothic"/>
                                  <w:b/>
                                  <w:color w:val="1F3864"/>
                                  <w:sz w:val="44"/>
                                </w:rPr>
                                <w:t xml:space="preserve"> </w:t>
                              </w:r>
                            </w:p>
                          </w:txbxContent>
                        </wps:txbx>
                        <wps:bodyPr horzOverflow="overflow" vert="horz" lIns="0" tIns="0" rIns="0" bIns="0" rtlCol="0">
                          <a:noAutofit/>
                        </wps:bodyPr>
                      </wps:wsp>
                    </wpg:wgp>
                  </a:graphicData>
                </a:graphic>
              </wp:inline>
            </w:drawing>
          </mc:Choice>
          <mc:Fallback>
            <w:pict>
              <v:group w14:anchorId="6B809A4A" id="Group 381" o:spid="_x0000_s1026" style="width:470.9pt;height:170.25pt;mso-position-horizontal-relative:char;mso-position-vertical-relative:line" coordsize="59801,2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si2DwQAAPMWAAAOAAAAZHJzL2Uyb0RvYy54bWzkWNtu4zYQfS/QfyD4&#10;vtHdooQ4i6LpBgsU3aDbfgAtU5ZQSSRIOnb69Z2hLnZtL9ZOgbiAH+LwJnLmnJnDy/3HbduQF6FN&#10;Lbs5De58SkRXyGXdreb0zz8+fWCUGMu7JW9kJ+b0VRj68eHHH+43KhehrGSzFJrAJJ3JN2pOK2tV&#10;7nmmqETLzZ1UooPOUuqWW6jqlbfUfAOzt40X+v7M20i9VFoWwhhofew76YObvyxFYb+UpRGWNHMK&#10;tln3q93vAn+9h3uerzRXVV0MZvA3WNHyuoNFp6keueVkreujqdq60NLI0t4VsvVkWdaFcD6AN4F/&#10;4M2TlmvlfFnlm5WaYAJoD3B687TFby/PmtTLOY1YQEnHWyDJrUuwAeDZqFUOo560+qqe9dCw6mvo&#10;8bbULf4HX8jWAfs6ASu2lhTQmGTMD+KMkgL6wmAW+jHroS8q4Ofou6L65TtfeuPCHto3maPqIoe/&#10;ASkoHSH1/YiCr+xaCzpM0p41R8v1X2v1AUhV3NaLuqntqwtQoA+N6l6e6+JZ95Ud6OkIOfTioiRF&#10;WPADHINfQNXD+r8mWDS1+lQ3DeKO5cFUiOuDuDjhbR9zj7JYt6KzfRJp0YDVsjNVrQwlOhftQkBM&#10;6M9LFwM8N1YLW1S4YAkL/w6JhZbtdTgrd4ahzQYC5pshMguydNYHwRQmMz9jcTyGie/7aYgjJrJ5&#10;rrSxT0K2BAtgINgBCPOcv/xqBovGIQNwvRHOOrAJ4xmUxoyQQe0ItIuS6WvFlQATcNodrxFoTZ9L&#10;iBTvVo0g0Aa+DOOmXDLfQilkSZhFlBxnU+BHLBmSKYLUSl0uvRUknjcdIthJjKgebWyBxBptw5Ld&#10;LraD+Qu5fAXRqKT++wtIf9nIzZzKoURxNwBmsJeS5nMH+KLwjgU9FhZjQdvmZ+nkuTfjp7WVZe3I&#10;xIX71QZ7gLj3YnBSwz0GB0F0TJ/HYJo4BuM4zvzoINqDCJv7aH9XHp3eT77cBp3hiYR04nJ2QkZ+&#10;yFjYZ2QcJ74/bGGjerGIhSObacr87L9I1wVZ6dicXLkNNmGPOJLX+CJ5TVg6CzNQJtDXU2xeTWT7&#10;w9joy23QCSJ5RGcyQgC76nlaO+yWjLE4c/nA8zE3r8vmFJm3websBJvupHe21O6dfYIoikBrMRj2&#10;6IxZErBRbN/zCOSycwrN2+BzuqTsnYTcPeVsPoPYD6MIRBvE9jSh1zrSOj6n4LwNPuFJ5kht3Vnm&#10;Aj7TLEv7zRP5DJiLh12ChmkAkgsD8ML//mfbKTpvgtAYcD4kFNouumwmWZjhnfL/maBTdN4Gnyeu&#10;nvF0Xbv0OBSkaRrN3Ja1y8/rnofczQjF5tp0usdDeFl1T0zDKzA+3e7X3cvD7q364R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ePG3QAAAAUBAAAPAAAAZHJzL2Rvd25yZXYu&#10;eG1sTI9BS8NAEIXvgv9hGcGb3cS2ojGbUop6KkJbofQ2TaZJaHY2ZLdJ+u8dvejlwfCG976XLkbb&#10;qJ46Xzs2EE8iUMS5K2ouDXzt3h+eQfmAXGDjmAxcycMiu71JMSncwBvqt6FUEsI+QQNVCG2itc8r&#10;sugnriUW7+Q6i0HOrtRFh4OE20Y/RtGTtlizNFTY0qqi/Ly9WAMfAw7LafzWr8+n1fWwm3/u1zEZ&#10;c383Ll9BBRrD3zP84As6ZMJ0dBcuvGoMyJDwq+K9zGKZcTQwnUVz0Fmq/9Nn3wAAAP//AwBQSwME&#10;CgAAAAAAAAAhAHiPW6ibngAAm54AABQAAABkcnMvbWVkaWEvaW1hZ2UxLnBuZ4lQTkcNChoKAAAA&#10;DUlIRFIAAAVFAAAB+QgGAAAApqVf0QAAAAFzUkdCAK7OHOkAAAAEZ0FNQQAAsY8L/GEFAAAACXBI&#10;WXMAAA7DAAAOwwHHb6hkAACeMElEQVR4Xu39W3MbWbbgeS6QIADSwQtIUVLoKKhIGvOkMpqtzipY&#10;l83YyGbKpsNmHvJZnzKe6y16ntTWbWWNczJ1WJHKSjYzxNSRguIFhEgniQuB2Wu7U1fi7g745f8z&#10;A+nOyIwgAfftvpevvVZGAAAAAAAAgOmb+fi97MesKjc/+1TH/26UP9n+VOXTn+t229v89P+LNCMo&#10;CgAAAAAAgDBpYPOT13pWZHlGNr/LyN5rs92aEadwW/AzPG6rJXLekc3H17L3S0ek1hY5ND/T4KkG&#10;Wm1QVQOpN8FUJAxBUQAAAAAAAIwrI/JsRmTPvCpZkdU5kbtz4mTNdsxpAHXTacne65bIQdP8RAOl&#10;N0FTMk9jiqAoAAAAAAAAhqHxpBmRsnn9fV6Kv8lJpz7r/aO0memIW2uI3DGvinkRLI0LgqJIA03B&#10;J90dAAAAAIDR+EHQ9XkpLs9LZ8JL3ePKvboU2a2bLQ2WKgKlEUJQFGlQEOfJkrgvjs32tfcjAAAA&#10;i/vheGNyCQDhyYpsLYhTmPf3EYR7969kr3ohUtFl+JgibgKRBgVxtpfFvTA3zaVzM/CYwQcAAGBt&#10;UZxvFvwdYHT2PvM2M5/8fLkjpVJTqv/aFvlOH9SbyXBFG3oQ2AUQJY4NhEo7I84CMaMw2WuHXicu&#10;zHXhzZX+xPsHmBQOcKSBFxS1bmp9vDr19oFuHq6K3GNJyLDsZO+nmr8HhGf5aUlqWsQfw3ujKydg&#10;ERRFRLhXfqmnZTM5ftuR0vctqVZvgqY3Sy4BIAyzIluOGX9y4lTNvRWB0Kly89ciB+aa8PrS7OkL&#10;IeJgRxp8EhT1aec4eamBUZbTo4utdXGokzM0t20mcD+f+HtAiDhHR+buHPhbICiKuLBB06x5nXfM&#10;ra25j93VJZf60qApAAzL3EOtFkV+kxOnabbbxIYiSZO6GtdSclpSFZbbh4ADH2nwdVBU2VT1PU1P&#10;J0UdtyDgMhKCopgYztGRERT9BEFRxJ1OmI+uRebM69y8jjWr9KbzMQB8KiNyz1zzZs38eDXr/wxx&#10;Yh+QNc18y3a51yxSxvoxERRFGtweFLVYTo9uCLiMhKAoJoZzdGQERT9BUBQJZVdFXV6LXJnr8oFm&#10;FrEEH0ivgsgjMydezpERmjBrKw3Zf67juwZI/TIsGMas/x1Isqzk7poLwW06Gcnls5L/dl4ab3Uw&#10;YSCBb9WRXJabhmE1O+YcOqT2DSaAc3RkzXeskPhgIS+5xTl/B0iO3MyMvcfNOTlzHzxvXkVp5vIi&#10;73X+p2OnZheRYQQklznXy/MiD5bFWTNjgBkPdO6LZLm8mjXju47zjj/G6081psH4PiCCokiDHkHR&#10;G9fmxvHugpko6gBCbaZwxGy8IeAyEoKimBjO0ZERFP0EQVGkSK5wM3kueBPorLk/Pru5PyNICiRD&#10;1tYKdX67JLmWucaZeS7SwRvjzWduxveFf85JfV/HdJK++mAygTTosXz+Frn8lVQr+oiFG8NAlOdk&#10;eb4ordOcuL8/EvkxJs2tWJo7EpbPY2I4R0fG8vlPsHwe+MC7huuDTV1uT5IAECtmziVHjjiLef8H&#10;gDHTkXtzddmjSVM3ZIoiDQbIFP3E9bUupy9I423d7BEYHc2MXa7hrK1K7npe2lfeWNNcN4PxzzF5&#10;T8lCGwmZopgYztGRkSn6CTJFgQ9ymZssowXJ3Xek2TL3c5cswwQiTYOhyyVxOua+SJfIA5/qZMS9&#10;zto5uR3XH5rx/K0mKTGu+8iwQBoMP2nu1GfF2b5jtua9H2BAs7Lx1FyUt9fFqS/6PwMAAECstDM2&#10;i9rZXjOvuyKPVswPNeDCwyggGsz5+Nicn/VVcbIEQzEAHdfNHF3n6jpn98b01CMoihRYHz0j2tle&#10;8gcM9DYvzpO75v26I8enOf9nAAAASAJdknsTIF18vCbyjBWHwHTMeMFQPR8JhmJEOme3x5CZw6c8&#10;EYygKNCPDfLdXzdbPBn/imYNbGowdMk+eQIAAECytbNZcf5yx94DehmkBEiBiXi4as67OwRDERzN&#10;HtW5vI7n5cH7sCQIQVFgEM4dc65srpuBgmYM2rhKyt6NsM0aWCAYCgAAkDZ6D2jvBZ+sefeGa5RO&#10;AkKh55bOvVbmmHshFHY8rxe8zNHvV81PUvOwi6AoMCg7UFSLKV1Ob8YKvRhrt+ftZTNgznJBBgAA&#10;gF+nztwbfrPgZRvZCfXgTU4BdOMlo9j6vsy9MAk6ns/MmTn/HS8zWRJfGo+lDkgBJye5YkAn81xG&#10;Lq9mpfntvMiDpshb7ciZZAXZeLoorZVF+x6O2+mZ7vPJR/d5TAzn6MjoPv8Jus8DgcqZe2Wvi33B&#10;u192siIn5p6ZTsfAEGbMHGxFWkvmXueaRDZMR66gY/m8NFcLIkc6hre8f5AsnGDAKOzT8KZmjDre&#10;DxJFxwXzd+lTye1lr6Yq9UIBAAAwBHu/XJg395Prfu1RmnECfZUXpLi1RvNaRIbWsNW4gJc5mrhV&#10;AARFgZHZosRFKdmCxEkIGpoL7+qSOFq82/xdeiMLAAAAjMvrXl8SebBm9rTTMQ/cgc/N2jJtTn1R&#10;OgXiNIgeW9P2Q3A07/0w/jjZgHE16lrrRQvMx3H5nY4B5vd/vGZvVJ0H5iaVejUAAAAIgbOqGUdL&#10;Ilt3bEYc81FAFaS4tUp2KGLBC46u2BhCAlYAcBECgvBhOX1sutNnbeMkXc5kGydlzT4AAAAwAU5h&#10;xmbEOU/uiKwXzU9YoYQ0ykjpBzMXM/MxskMRN96y+pLfiDq28QROPCAwtvPmoj8oRDHbUn+nnJ8V&#10;al7aIRQAAACYFr1/vueI82TNlnFifor0yNqM6caviavRiJTRDGeNL2iAP4ZjOBcdIGh22cPmutmK&#10;yvllfo/1ornZ1KzQElmhAAAAiBYNjj7wmzLZ4CjlnJBg5QUzN1u1GdNAUmiA347h97QZdWzGcE5C&#10;IAzOgrmx0+VAU11On5Wi7SC/bp/A00EeAAAAUecFR+/Kps06ApJl449eMyXmZkgqx0/IkmexqDdK&#10;UBQIjb+c3uvONkmOyOZdczO5Jh06yAMAACCGDnRZsbmn9TJHgbjLiGyty/ErmikhBTToX1kRKd/x&#10;fxBZBEWBsGl3Nr0Ahlt8OOvVMrXB0KLNVAUAAADizK6+ejDv30vrkkwgjnQ+eIfl8kgVO35rkpY+&#10;3Hq04v80cjgpgUmwHTY3V/36GgHS5fnaOOnJqlfgmGAoAAAAEsbeS28X7X2vCI1pECcFMw8sERBF&#10;atng6GLef7hlvkcLJyYwMToYrJubOfuUZJzgZVZK5WU7qOjyfNs4iZo0AAAASDi973WeLPnlqSgT&#10;hahzvOOVxBXAf7i14q1wjU4skqAoMGn2KUlZn3IPW09m3t4Aaq3QRr3A00YAAACkj9btX5kz98R3&#10;6FSP6Fpb9LKbSV4BPqMrXItba1NuSv0BQRVgGrS2hrOpGaN9ltM/m7UX1KJmhW4vefVJAQAAAHj1&#10;Rm2yAUvqESGPVsT5JhIBHyCSOpo1Wl/0s0anmvVPUBSYGl1Or08Pl29bTp+XZTNAOH+5Yy+oOmgA&#10;AAAA+JxNNthetvfO4TY2BfrTMmd2ZSCAvrysUS2HMu/9YPIItADT5nyrRYfviJTnvBRymxW6Ii0z&#10;QAAAAADoT++dtflo35VYQFiWV2yZMwCDs1mj21OrFU1QFIgCW3S4vuo1TiIrFAAAABie1hvVlVjl&#10;O2aHRkyYIF0yr8kuAEZiSwVuajmUiZ5HBF8AAAAAAMnhLanXwGjR+wEQJg2IsmQeGJtjSwyuyOYP&#10;y2ZvIk3KCIoCAAAAAJLH2XbM657ZYt6LcGjwhoAoEKyDXwtm7L5rtkLP+OfiAAAAAABILmdTs0ap&#10;NYqArRdt8AZASOxy+lDHboKiAAAAAIAEs0syb2qNTmRJJpKuvCDOPQLtQJi85fRm7LZNmEJBUBQA&#10;AAAAkHxaa1S2NDBKdh/GURCnSb1aYFJsE6atdbNlvgeLoCgAAAAAIB2cwow4T5ZE1hb9nwBDKGtw&#10;xhw7bTKOgUnSsVs2S2Yr0AcSBEUBAAAAACnSzojzzYK3JPNZ6I08kBgaCF32gjMAJs5bTu9Iqazd&#10;6QPByQwAAJAW7knL3wIA2CWZ/6q16lhOjwE8LHklGABMVaNuxuzHa0E81CIoCgAAkBab3xMUBYBP&#10;fVhOLyynR3eamWaD6AAiwclmxfmL1ojOeT8YDUFRAAAAAECK6XL67QWR7zVrlFqR+FJeGs28vw0g&#10;SpxtrTM67+0Mj6AoAAAAAADOzJw4T7TDMUukcWNGZGuJxkpAhDnb5hxd1Yz/oREUBQAAAADAslmj&#10;d7wu48DWGo2VgBhwHsx7zfOGy/bn5AYAAAAA4FNO3Uyuywv+HlJpvUhAFIgRrftbKg+VMcoJDgAA&#10;AADAl5xmcdQlmYi9GXHuOf42gLioVs78rYEQFAUAAAAA4Cu6lP7BvCw/1UYeSJVN7WoNIE7cnZr5&#10;2vZ2BkNQFAAAAACAblqnOZEHa/4eEm9tUZwFGisBceK2m+brlbczOIKiAAAAAAD04qxmRcqaPcgc&#10;Otmy4nxDLVkgdn7WLNGhMaADAAAAANCPU5+13cjpTJ9g5RV/A0BcuHmtI3rt7QyHoCgAAAAAAIOw&#10;3cirWmM06/0AyVFe8ALfAGIjk78WqVz4e0MjKIo+1hb9DQAAAACArTe5uWq28t4PkAAzUrym2zwQ&#10;N+eVqr81EoKi6MVc7Ndz/jYAAAAAQGlg1NnWpdbMl5KgVF6UTov4CBAn7tWl+TrSsvkbnPToJSPC&#10;hQEAAAAAbuVs61J6AqPxlpVGveBvA4gDV5fN777390ZGwAu9zHg1c6iXAwAAAAC38gKjLKWPq42n&#10;lIwD4sS96IhUTv29sRAURQ/ljP3GRQIAAAAAuvOW0hMYjZ1nOTk+JdMXiJXjhvnS8rbHQ1AU/e2/&#10;mfO3AAAAAAC3ITAaQ/9GAhAQJ3bZfC2QLFFFUBS9EAwFAAAAgIFtLpsvzKPioSBObtbfBhALlTN/&#10;IxAERdFDxbtAaGdF2Vqy2wAAAACA29m502ZJpExgNPIeOCJtr2QcgOjL3b8yX+veTjAIiqK7zfLH&#10;48MpzPtbAAAAAIBubGC0qs2XmG9HV16cO2SJAnGRuWpL9aexu81/iUEa3e1dfnmR4HgBAAAAgH5s&#10;YLS8arbIRIyk8iJZokCMnO+em68dbyc4BLnQXbHxeVB08weKUAMAAADAIJy6mU890MAooiUrTpNY&#10;CBAX7pkumb/0doLFQIDuOoXPj4+DXwv+FgAAAACgH2c1K/KQwGikPFwiSxSIi5mOyKtAmyt9iqAo&#10;uulykaBgOAAAAAAMzFmZk9IP2pUe02fmubmsvw0g6tw5XTZ/7e0Ej6Aourk9KLoxX/S3AAAAAACD&#10;aNhVd463g+lZXfTqvQKIPLfVEqlc+HuhICiKbm4/No5Pc+Yrxw0AAAAADMPZ1gSTvLeDKciI82De&#10;3wYQabps/uWpvxMaglsYBRdyAAAAABiWs71CSbKp4X0H4iLkZfM3CIpieMUyyz4AAAAAYBROXRsv&#10;sYR70orlJX8LQJS5F52wl83fICiKLsrdL9Kd+qz5ylM2AAAAABjJAzrST9aMP48FEHl7R/5G6AiK&#10;YjSl8oK/BQAAAAAYhrOaFVklc3FyqCUKxIF7dWm+tr2d8JGyj25y4myX/O1bzHTEfXFsNkKv8TC+&#10;9aI491jyHwXu749EfozBMaO21sUp8OBoWG67KfLzib8HhIhzdCT37l/J3k81fw+ytijONzzoBTA9&#10;7o7WzXO9HYSH+4ZYWHvUkP3/auYTh2bOWNbO4x3z05uXuvnejR/jeuZ/3zOfeUUzhM3r0ZzI/Kw4&#10;2az3zxA57lVbZPfQ35sIgqLoJu8VAe8hNhdwgqKRQVA0+QiKYmI4R0dCUPQLBEUBTJmtnbenHZYb&#10;3g8Qgjkzt6VcQZS4eTMn/KUucqzHvc4PNTNwYtmBht5D6mvW3BxlRa7MMbKWE1kgRjY100m8YzKB&#10;MZRZggAAAAAAo3I0CGMbABGMCU/O/45pyWTbkrt/Je7OqXkdiVTM6/jM/JO6ebXMa5IBUaX/Pf3v&#10;mv/+gStSM7/X3jv7u7k7VXEPz2VthQcVk5S7q8fCxBOoCIpidI4tVF3wdgAAAAAAQ7Pzqoc9Spdh&#10;LMUtVgRMxUxHcnkvEHr+p0Op2pUqUwl8DUF/t4YNlO4/r5rf/UDc/In5TpA0TJo57B0fE0dQFGN6&#10;yAUGAAAAAMbhrMzpV28HAcpKh3I7E+W2WjaI6L44lGrlJhAaY5Wm+fJJkFSzXd9ceiUAML6ZjnmP&#10;NWt4KhgcMB578S7rBRwAAAAAMLJNDYrqajwEpszS+UnxgqE1kZdaF1J7j/RrihRXdZGT97YEgLtz&#10;LO7bC/u32+Aehua+0gzcqQXOqVuCLu454qwX/Z3e3DNzAL/S4uARRaOlyKDRUvLRaAkTwzk6Ehot&#10;fYFGSyNzT1qysTnpGnDTsX/UZ6xx/DlVzfvO2IRxeI2X3vl7GNfG05IcnxIYDZPNmKxoEPTS+0Fq&#10;mWvAWlFkPUeH+wF53eaPzNbUAsoERdHFEEFRZYslR7U2CEHRyCAomnwERTExnKMjISj6BYKiI9NG&#10;FHTL7sWMT2XN+JsTqZnJcc685s3PNHDaznjNdYAuGKuDYs617bv+NoJmA/i1S79hEj5nxvhHy+YS&#10;MOeN92bcx9dsZrFceTvTwWQCAXloTngAAAAARturQ1e5ENl97z0w1G7Lu4c2C9Dd0dd7u+JKs6w0&#10;uGADDIBx8Ks2syXTbHx5/zuCZjP89o4JiHZlxnNdTWvGfPfFiV1dwRj/OfcfumR+qgFRRVAUASlQ&#10;+wYAAAAYjE6OL71JswZLdbm0DZaeeqWpgM1V84XssrGs0fsiDHaM0gc8ke4iHyUtkTfH3hh/oGUG&#10;YNXe+xtTRVAUwdAljMtPS/4eAAAAgOF5tfq9DscaJD22S6mRPnbJrS6/xejy1BINml3uHOV+IlF3&#10;eO6N7/kTyaS4e72ulLArKqaPoCi6OGj5G4Or/coSDwAAACAYmk3asrUl7ST699rp2Gxrl2OkgrOo&#10;y79ZAj6aGXFWmZ8GSQN5EVjunAyVppxr93od11O2OsC7hkWmKRdBUQSHbFEAAAAgJLZZ5ZXIy2PR&#10;Jqe61H5thWZXibe1ZL4wbx8eS+cDozWPtbme1klGsHRct6sDzJiuS+tnUlB39GWkMo0ZXBGs2hu9&#10;+FD7BgAAAAiPBkjrsv+86gdI34t7SsAiiTTxpPTDor+Hga2xdD4QMx1x9zSIxQOYcJkxXZfWvzDj&#10;ef7Ma2SVQPq3RawWLUFRBMvWvvk+Ytmih1e22xsAAACQPDrBvBR5fWKXt7pvL9KRbZQiDduNnmX0&#10;w9j4PUvng+C+0MZABEQnpy1SMWP4rj7sOk9UcNTWUNW/LVoIiiJ4zoxmi0apG712eztheREAAACS&#10;TZe3Hp+J++Kdl21E/dHkKGu2KCvyBrVPv4ux5WyTN7qlT4c+2DLv/U1wNAFNmc4rVX8rUgiKoovy&#10;mE8kHq/4G1HR8ZYXvYlMQV8AAAAgPJqRY+uPnnpL68kejTWnPiuyyjL6wczasgMYnQbhqj/V/D1M&#10;jx8c1aZMB65ksvHMHL1nA+yRDOwyUCAcTlafzEWwjsvJe6+OBTeFAAAASIW6t7T+RdVbOcV9cGw5&#10;D+bNVzIg+6PJ0lh0jKho7UdEyuG5nP/p0AYY3Yv4jOMaYN+LboCdoCi6qIx/kjlPopYt6qtciDtX&#10;TWzxYgAAAOBrTW/l1IsTMkfj7KF2o0cvmz9Qf3Uc7istO1f3dhA5NsC4906yK43IB0ft71eJVLf5&#10;LxEURYjaWvNGi4JHkNZb0vocBEYBAACQKi0/c9S8uBeOHWdFsyA1YxTdtK6Ic4xMH5bUyBKNg9rz&#10;qsjesddUOqoPua41wB7p2tYMFgjZpj7JjGpBcDNw7B7ylBwAAAApZCaq5l7Y/b2ZWMdoKSaMsuNv&#10;4Db7JzSkGlXurmaIxr+pT3qYz+rNsbgvapGLa9iHbq8inSWqCIqim2CeGjsLGSmVo73Ew3bnvKIB&#10;EwAAAFLox4a4e+Z++IAu03GhTZdKPyz7e/hKY9bfwLCqPzEOxFPdi2tEaRzfjUXGMUFRdBPcU4ZG&#10;U2u6RLDp0qd234u7897fAQAAAFLm8NzcDx+J2276P0CUVX+J+PxqamboPD8iW2s42kud0Y8dxw+9&#10;pnpT5J5pxrF2nI88Bgt0E2DqtdYWfbzo70TZpRlAqpKhthIAAABS6Vrk5xNzTxy9pZj4nA38PVz1&#10;9/ARnedH9prVk8nQ9prq7VSnMo7beMqryHab/xJBUXTntoJ7SuRks/rV24m0hpz/B3MjGODfDk8m&#10;b26yf4xRwNk2CgMAAEijK3FfHPnZPoisnM6x9IUP7vF+jG662YUIWsNbUr9zPtHg6LldNh+bh2oE&#10;RUNXjvGTqstgCyw7mxoUjUF9lx/N3/3yRLJTTjlPBDP4uv+o26dU55Uj8wMyDgAAAOLBa5Lh5ulE&#10;HVXav0HKK/4eVOkhQdFRuJrAQoOlhHLFfXHil0cIlxdDicWy+RsERUP393l/I4bOAx4UzUV7+Wm0&#10;my591JGappy/vfD3MQztNKfvnfu7Y5GadpyLX4DZ3mQCAACkXcXc02mtUVZSRZI2XYp8/4YJWpwn&#10;xjGS/VgFsjA0M36/PrEPuWxX+DDMaAwldn1aGDDCVtzQJkMx9V3wT4pap+aCXV7w92Lg2AwaPB0f&#10;mN4su4fnIrtH9r2zWbcAAACIOXNP9/JY7t2/Erlg5U/UFP9AJ/ob+0fEOEZyyCrJVKhcmLn6SSil&#10;Udy5c/M1dvN/BoxQPZuVTkvf47g+uQspvbqmy+hjdOzZp+MnNGDqRpfInzbNe3Rqb5blwDU/5GYZ&#10;AAAgafZ+qom7dyYugdFI8eacBW8n7RxWe43kGcks6WE+ay2NsvM+sKxRt930Aq7xQ1A0VD/69UzW&#10;YpotWgnnZsd2Snxc8vfioinnu0fhpZrHkF0if1a3Rfg1FV+EQvwAAADJdymyp8swCaJEifMkLmXK&#10;QlYjKDqSH3nQkT5mLNcYhwY0x6FNnH6O3bL5GwRFw+W/v/fi2mwpvABgfLrRf8qc7LuH4p60vBM/&#10;jTQrVIOh2sHOvBf6hCnM4wQAAABRZO6HK2YyPYHGHRhQW4OBZItiVARF00kDmidmfl8beQWA+0JX&#10;isa25jRB0XB5768zo0HROL7X4Q6MzhMNisbwSd6bY8nN1VO1bEj/Vs0GcF+cesFQ0YEPAAAAqaaN&#10;O/5RT2/CQMSQLWreA12ViBFwDqfblcjeO28FwBBxDi8mEuvYAANGqNY+fX9j1Fzog5AHRn2aubnu&#10;78RLtVIzg0Y6GjCtrTTM33pkswHi2EUeAAAAIaqdivvvl/4Opspmi8572wAwLF0BUNKGSQPSOEG8&#10;ERQNVedjFuTG03guoV97FG4QzFkw79GjFX8vbi7F3TlO7JNx7brv7hzK/vOq2WOJPAAAALo4NveN&#10;5t4REVCOW4myIPk9PQCMzjaaPuxbN9q90odhsY8TEBQN08b3s/6WyP6beAZF9/+P8GtDOIvaiCqu&#10;9W9attFQUgrNZ3SJ/I52ontnB0OCoQAAABiITqQJjE6dU9c5aEpri5ZjWJoNiKS2GdOPxX17e0d5&#10;24B6N7bNlT5FUDRM+798HJRtRmQclzIcT6ajuFf/Jq5P9rwBI6vLzONopiO5+1fmJvZEzu0Sef3M&#10;qSkDAEiBT1b1AAiAzTDSRpyYqgcpzRatMKYDwel4qwDMmJ7JfpIspStld3U1aSIQFA3VvS/e34dx&#10;rO8yoS5iWv+mrMvo43oh60jtebXrk5Qosl3kD8/FfXEs1Z9q5iaC7qEAAAAYV53A6JQ5q1mRZzl/&#10;L0XKLJ8HgleX8z+dfEgCc2v6Pbbd5r9EUDRUtS8CfIWPy+njY3IZg3apx6Nlfy+m7JOUaKeRu62W&#10;9ztqF/kD7RSXjKX/AAAAiAo/MDpEF2ME7L/GsdEvpocsW/Ry7SWBaYmUV4l66EVQNExO4fP31+6X&#10;43ZxmuyNjK0vul709+JKGzBVvbTyCHHP9ObU/F4vj80eHUIBAAAQJnPvuecSGJ0Sr28DmZMAAmT7&#10;jiQKQdHwdLsAxe+Jndue7LJq557WwIljqYFPNbwGTCfTTSvXJfL3tF6oNk6yT3RiWvcUAAAAMeR6&#10;gdGIJQukxeYPae5Ej+EQG0IqceBPmlON4Xs+f+VvTI6zHefGSzfaIm+OxT2dcK1Oc9Op3fBtavvu&#10;oexpvVAaJwEAAGAqXMnNTaZ5Kz538E6zRYFBsHweqURQNDxdAnrahT5uy8Mrl1NZ9lLcKpmvCRic&#10;X59ILn8V+nvomn+/ZvW6c1XzmR0lMbUdAAAAMVSt1GwpJ0yYNrONfWkyTAaxIaQSB/5ULMavrqi2&#10;45m0jtZg3brj78WbvRHcO7OBy6Dpv9MGXffeifx8Qhd5AAAARM+r08mvoILIRsHfAHq4N+dvAKlC&#10;UDQ09/p1mic9fRBec6pkBEZtc6O9E387GLaL/N47G3QFAAAAIu21uRemvuhEOU2d8+e8HaCLjd9y&#10;jCCVCIpOg7OQkY2nK/5ePJQ2p7fcxanPijxY8/firiXuzqFk8tf+/vDclv47js3rwOzRRR4AAADx&#10;YUs9YXJ0Cf2DRX8HuN3xqQZFSdxC6hAUDc1i70xRb9CJj+pP01hA/5GzmhV5nJTAaFvOK8fi/mO4&#10;QLP75lLcnSORl8dmb7pd7QEAAICRVJpeQ1BMzgLzfgygHPdGx8DQGBzDsvndIE9Z4tQNsBVKPcxh&#10;ONmsbDzV5ktJYN7L2qm4O+f+/u1uushrdqmcvDc/GT3DFAAAAIiEyoV94I/JsCXJ1sgWRR/7cYpP&#10;AIEgKBqWvb8NEBQtx+zCVGr7G9OjGbab5WV/LwlcsXVBv6BF6N2dU3PDeOx3kZ/+ew8AUWIneACA&#10;+Do5swkAmJDleX8DuF2RYwTpw4QiLBvf9g+K2lqZcfoMag1/Y7oO6gWRR1qTNSk1T3RZfFXcq7bc&#10;u39lbg5PvCL0osvrKUQPAACAJDL3uZVTfxthc4r6NenLo5v+d4yiYx84m7k2kB4ERadufcHfiIFd&#10;zViMBmcxL8u2WVVSAqMN8/4eyt5PNVtnCQAAAEg+bSD69aophKCtzX5ZQo8+Hjj+BpAKBEXDsn80&#10;2Hvr3NNBJy6BPXPTchWdZdyt05wfGOU4BgAAAOLpUtwWTUQnIfEdxiusshuXbXAcq94nwFgIJkVD&#10;jAadq2jV/dHAqDzW5kscywAAAEAsvTyeelPX9NDAaFIRXA/EY1trAUgDAklRUCzHaNB5Hb0ukdqV&#10;vri1ZrY4ngEAAIBY2jsTITAaukUCXuhD59eyRqkFpAJBpCjoaMOl8py/F3WXkVpCf0OLQjtP7sTo&#10;fQQAAADwkZlnlKI3z0iatga8RBv+JlMU56px5HyzwNwaaUBQNDSt4d7bksSn4dLG/YguS2hnRKq6&#10;lJ7i0AAAAEDsVI7MFJVs0fAlvQs9grHsfwcSi6BoVDSaWlc0Hk/s9p9f+VvR4yxkxNl0RB7rcnoA&#10;AAAAceLWo1euK3GSvIR+maB6UBxd0fqAeTUSjaBoZGiW41pcskUvJZON8LIEDYzqspDyHbPDMQ4A&#10;AADExl/P6EYfMjtXSuoSepegaJBsN/qHq/4ekDgEjCJled7fiL65Ow1/K7r0yZbXgCk+7ysAAACQ&#10;ei9dfwPhoV4kBuOsmGPlewKjSCSColGiS7/NV28n4qo/xWNZi23AtL0kpR+0Hoq+vwAAAACi7UrW&#10;VqKfhBFnG0+TmTiycYdGS2FwZub8EnXMqZEoBEUjpxyXi1MjVstaGr8WzHurg3jO+wEAAACAyNp/&#10;fuZvIQzHpzovSl48YP8vlF4Ii5ZdKG5piTrm1EgMgqJRY4sZl2NSW9SJVxF0fW+dbe1On+DC4gAA&#10;AEAitCR3P7oNXpMhgUvov7v2NxAGbyWmmVPHJWYB9EZQNJLcmGSLVsxNykz8Clk7247I1roZyKmj&#10;AwAAAERV9afzWM43YmM1728kSdP/jjA59UVZfloSeZbQhl1IC4KiUeR1Ayx4O5HWFvd1PJ/eOvqE&#10;q77q1xrlPAAAAACi5zq28404cB7GYc45pAqZopPSOs2J81caGyPWCAZF1uN4NFySk3gtof+S1hp1&#10;ttfNFgM5AAAAEDknF2SLhqWtTXOSVh+yLe4VzZYmxhxD2thYylprlKxRxA5B0ajyskXjsJyhKdkE&#10;dIbUgdzZvseSegAAACBSWmSLhmk9gU1zsgRFJ83r33FH5PtVs0eHesQGQdFIexyPhkC1y3N/K/6c&#10;phaN5ikXMLIGHT8BAEDANFsUodj4XfKSQjbuEBSdFmfGHE+b6yKPVvyfAJFGUDTKnJwG5mKQLVpp&#10;ittOSEFrTf/Xp1xP1kQea30UzdgFMLAqy9sAAEDQWuKe1f1tBOn4vQZFk5XZly0QFJ0mZ8HMqRfz&#10;Ipt3/eAomaOILIKikaY1XraW/J2Imz/zNxJCg6PZrDhPVv0lAEnszAgAAADExKvkrE6LFFtXNFlz&#10;nb2f4l/eLQlugqPOk3XZ+GPJ/ISEI0QOQdGo04FEnsWgzkuSskU/pcHRmTkzkC97maPlBf8fAAAA&#10;AJiclmTydBYPxWrS6oomcF4aZ2ZOffwq5yUcPdSEI5ocIzIIikaeGUCKf1v2dyLu5/f+RgLdZI7W&#10;F6X4h3UplfUz4UkXAAAAMCnnlQTPN6ZpIWnzmpZkaLYUPTqnXpnzutVvrYusLZof0ssDU0VQNDQB&#10;DsKdln5OBW8n0lqyloBO9P3o59GoF8xgvuYvrXfMi3MJAAAACBfLosOggaqkzWfOj8gqjjKnMCPO&#10;NwteLw9bd5RydZgKAjlx4TyJR23R/een4l6kp9GKXVq/XTSvdVl+qnVSdCkAT7sAAACAMLhv6UQf&#10;jmQtoS/dIygaC5o9qnVHt1fsikybPVrWID0wEQRFY8MMFvGoZ9kROb3yt9OldZqzSwGc7TsiD7Rz&#10;/bw/oCex257+TbrMJi+y6i9/4OIFAACAsB2fpyoJY1I2f0hWpl61QlZx3OiKTJs9Wl81c0szp9b4&#10;xzMSjhAqgqKhOQ/+Qq31LGPxmZ28F/cq3TVcnNWsFyA1A7qzfVc2PmSRaiAxjueduRhp0POeYzsH&#10;6t+k5QP0iZ7zYN4ufwAAAADCZ+ZZJepFBm3vddLqitJsKc6c+qyNfzh/ueM1PLblBAmQInAcVGHZ&#10;eFKQy6vg39+mxlovYvDU66QlzWJBcnNJzJIcnh4Lubt581owL0fySwvSyJjj41KDiTcB9Gm/V/rf&#10;199HXzmRtQWRR+ZCdH/J+72v5yXn5OSydvtx3cxeirxNzg1q7m7R38IwmufmBvSSJ/MIH+foaIrF&#10;llT36v4eZN5cmxdZ6TCK5jtdGcTyVEzJ25a5DtDBOki5bEaaB66/lwRtaZo5l/5diLfczIw53wt2&#10;Tpr/dl4ads6pLzLGMTaComFZ3pgPJSiaK+bMTahOZqIefDI3yddmorHMMXYrc3HWSdjN4K6BUu9V&#10;lG/+55zUTrMiF3oB189Zv3/6GtaX//+MlMtz8vZtXmTN3Ez+pijOPQ183vwO+vuY30t/P3MBGhRB&#10;USiCopgUztHREBT9AkHRkREUxXRdE/AKWicjzW/NPVyC7uc3fzMn7nXSMmBT7vomQOpI/sGCNH7V&#10;45VrEUbGRSQsmz8sy8Gv4XSMd/9hJjO1U38v2opb69JhafVYgq6Z5CyEc967+RORSnKWqTjb9/wt&#10;DMM2Pzg+8/eA8HCOjube/SvZ+6nm70HrYmsZGAzP3amarzwEwxQ9XhMnS8ArSO6OZoqeeztJcM8R&#10;Z52HqEln58sz5rVsjt8KjdgwFIJVceR8q0Ww41EI+3yX4Mi4NIgZ5Cs0m8l5qgwAAICIc977GwjK&#10;xtOEZc4fsDIiDew8tzDj9WDZvOs1AV5eMf+EVavoi6BoWPb+HHIK9+O4PPG6ktz9dHajT50fqekC&#10;AACACak0U9/cNWj7l0kLIrUkk2dpdZp8CJB+mxdn+44XIH24av5JOKt4EXsERUOj6dsh8paKxCMw&#10;Wv3pvbitlr8HAAAAAOPbuM8cI1DV5MUHzv9OmY80swHSlTlxtpc/BkhtSQViYbA4EEJzMIGnllta&#10;AysOn2FH5GUt9EAxAAAAgPTYf079wCDZUlvlhC2hP2HVIjwfAqRaa3Z73dYl1tricSlNiFAQFA1P&#10;+AFAPanlkZ7EcdAS9wX1RQEAAAAEpc4S+qDtJy1ARKYobqerb7XZorO9Is6Tu7LxtCRSXjD/hAZu&#10;KUJQNDyTWcrhLOfM17hcuC69ztQAAAAAEIQrakYGai15WXP0uEBf7Ywcn+ZssyZne02kfMecC4vm&#10;H+j5EGKzYkxblIKiSYvGT+iJpTl5pawna0wcn8naCk/rAAAAAATgNR3GA+UkLwBU/enS3wIG49Rn&#10;xflmwcsi3b7r1SIlizSJIhQUXU9aN7D2xGpo6gnrPcWIh/3np+LSBRAAAADA2C4nNu9KhVoSs+Ka&#10;HCMYi61F6meROtv3ZLO8bH6qq3Zn7T9HbEUoKGrT9JO1nN+dm1x9G+ef4tJ0SZkLUuVY5IILEwAA&#10;AIBxtMU9IuEiKLZvReJ0xH3NEnoE56BeEGe7ZF53pKhL7e855qcaIGWpfcxEZ8DTIreJ6/o1iQ70&#10;N3QZ/aY5GWPDXJj2Ds0NDIXRAQAA4od7OETIVdPfQCCS1oFenbj+BhCsji61Xy/aAKkutbcNm0TP&#10;IQKkMRCVoKh3sGw8TdgS+tnJ3iw6C+Z9NCdjfHREfj2iYyQAAEDcPGPFDyLkhKBooH5JWmk7dS0u&#10;KxUxAbZh0/aqDZDqUnuvFikiKipBUe/32L9MVj2Gzd9OftB1bNp2nJ5ImPdot2oOAS5QAAAAAEZB&#10;s6VAfZe8DvTW3pm/AUyOrUW6eVdka93vBUMGaYREJCha9n4P2zAoQan6e/86pQzIrTgto1ctcV8Q&#10;GAUAAAAwira4rZa/jbFVo5I8FTTqimJKFjK2Xq/taP9k3QZISz9osya62U9ZRAa7ysffo1RKUGrx&#10;8XQuzLY4dqyW0aumuC+OJcNSegAAAABD2nxIUBT9dMQ9I6sYU9b2AqSNX7VZ05qXQbq8IvJMu9lj&#10;wqLyBOjj71GtJqmo8/QCfN4y+rg9dbiW890qNUYBAAAADGWvSl3RYCV0ie+rGrVFESk2g/TbvDh/&#10;KYmU70ipvJzMZmfRFL2gqNPU7YQMwM+m/LTysaZjx+29NO/Z7om4JzzpBQAAADCgSsPfwLicuC06&#10;HEpHpMFcE9GkJSUb9YL5vmoDpLYGKQHSMEUkKLr2ye/R1iCeZjkmwI/X5i2e3lMoJ5sVWdVCvnFj&#10;3rc3JyxtAAAAADAgM4dAMOycPMFLeV+fki2KyNMAqa1BqgHSx2v6E/NKVnPyCIhGUHTj918s8y4X&#10;/I34m3bGo/Ng3nyN4/tpLlKvzMXq7YW/DwAAAADddMQ9ZQl9YNaTnJ3WluUHHCuID014c7aL5nVH&#10;5OGq+YnGeBJa4mKyohEU3f/l8w/TSVK3u7Pp18cs/kGzRWP6nh6fibtTm2rGLQAAAIAYuGBZdFA2&#10;/lOyl+zWnr8nWxSx5KzMibO9bF53RVaXzE/oYD+GiATKil9EuBfMfjkhXehr01/G0WmZz/nhir8X&#10;R1fivjikzigAAACA7k7I/gvK8T+SXsfwmmxRxJ6uDNYO9sU/rJs9zR5NUILhZETjDbO1L79UTUp1&#10;52gMtPo0QX4Xx/qiNzoib47FfXPJEz0AAAAAt6CuaGBsXdFkqz2ntiiSQRPhvOzRdZH/SRPiCI4O&#10;KApv1O2/g9dqKQkDcXSyG505zb7VGqMxdvJeZO9Y3KvplyUAAAAAECUERTGMjsjplb8NJINznbfB&#10;UWfzrtlLTr+ekEQgKPqsS+BTl9An4gOMWPBuSzNw4x5sNjc7u4fiXl36+wAAAABAUDRYyc8W1aSb&#10;TJaEGyTQQkacJ0siGhy1tUdxiwgERfe6/w7OZpyXe99oR2qQdQrm/S6v+Xsxt/te3J1jyeS5+QEA&#10;AAAg4rboQxCcFARFjfOjc38LSJh2RhwNjj6Yt8HRjT+WzA9nvX8GFYGgaKXHQGuzRSPwO47pvBqt&#10;As5O3ZwED1f9vbhryXnlyOtQDwAAACDVNh8SFMWQXl/K2krD3wGSSYOjx69y4jxZE3mgiXI57x+k&#10;WxQCjn2i1PdiXgNTXUWvq52zmhVZS0Im7o0rcXcOxX174e8DAAAASJu9P7OKLDjpyBRV+8/f+1tA&#10;wmn26GpWnO2SyGMNjiYg5ja6KARFe/8OxW+0OVDMHUTwaaWeCPa9TVLh3bbI8ZldUp/LX5lDi06C&#10;AAAAQKockikanDn/expcm3kky+iRLk5Wg6NLaQ6ORiAout776VOnpb9j1tuJq2fRvTA728vma8zf&#10;36+0pFqpifvihOAoAAAAkCo0zQlOejJFPa5kWUaPFPoQHC3fMXup6lgfgaDo9QC/w2rMs0V/jPYS&#10;DueJ1heNwLEQuI/BUffNJcFRAAAAIPEIigZmLWnJM/3VnteYNyK1tP+MTZxLT3B0+oGwzf/Y/+mT&#10;7ZQV86dUkS7c3Dbv7WPtQpbUJ4EtkZP34r44sjVH3StulAAAAIBk4l4/MJ20ZYqqtpk30sQX6fYh&#10;OGobdCe6IdP0g6KtqwF/h2fxrmey/zzaafiaLr3xdMXfSyqv5qjsHoq7817cFvWGAADpsvcvZL8A&#10;SDrGuaBs/N/7NEVOrLrc0zJsQMo5K3NiGzLZ4Ggix4PpB0X3fxns6dPGW8ffiqly9GuTHJ/mRB4l&#10;PTB641Lk5bG4OwfintW97FGWSQAAku43PBAEkHTc02N8e1qGjRWGgOUFR+9I6QftSZOoDPII1JEs&#10;DvaG2oDdsxhHpivRrit6w1nMi6wu+Xsp8erUyx59cWQLa7sX5kaKACkAAAAQS2676W9hHMevEr1s&#10;tj+dIx4RGAVuNH4tiPNk3WzFPGnxowgERZ0hosx7eX8jjuIzmDoPtaBuYg7yIbSl9rxqjrN3Xv3R&#10;s7r/cwAAAABA6vx6SMIM8Kl2RpwnjsjmXbMT+yX1EQiKDqMW70Cd7YAeB3qQb+p7XfT2U6ltM0jt&#10;8vodrwZpJh+PbF8AAAAg1X6lVAiCQ+Ml4AsaM1rQ4Oha3EswTj8oql2tBuUU9PeNcQr/b2ISFFV6&#10;gG8uiKynOTB6Q7N8L+W8ciTuzjvzOhY3f0ajJgAAAABIvLqZA5772wA+0OColmDc0iX1uuI4dmKW&#10;KWqUyvP+VgzFpK7oBwsZkcUFsxHj9zxwunSiZT7LC79Rkx8k3TkV98BNTaBU/07tyGi7+OdPzPdD&#10;81Pq7QAAACACaCqHwJm53o7rbwP4lCYwOtvLsvG0ZPZiFWec9vr/jOTuDrck/rozK82DK7MVx7oe&#10;HcndN39vJz7dunJzGWkWcyJVDehyc3E7DQaa9+eiIXJ0Kc13F+Z1ZV51aX7bkuY/2tI0/zivTcXa&#10;8fnsNfDZdJvSPGlI85X+Tfq3ueZ1bv7OC6m+1Zqr5ph4q39/8urs5O6SJT2K5nlT5NKcC0DIOEdH&#10;08ya8/MtDUg+mM9LbnHO38EwmusXIj9TZw8R9WBOctdx7kcRHXr/jxtmXtSa5boBdHF5NSvNpXmR&#10;Ez+ZLPqmHBR9ZgaUI81EHEInI82OeYM1ABVDzdZM7AZRDYzm7hbMBZHA6OD8QKlOPC/rIu8vpfGr&#10;BhZvAqbmgqqvb83rH2355tuOLBSu5ei8I01zaOey4QRP3fy1NOvmv7fakqO/+UHPO+b3MZPk5p8v&#10;ze9jfr8/n5vfTQOflyK1Kz/ApZ+7fv7pmfwQcBkNQVFMCufoaAiKfoGg6MgIiiLS3po5l5m/YHwE&#10;Rb9g5nbFb7NyfZ31fwDgUxrLyN3Ny7dPslLdi/y8cMpZa89mxfnLHX9ncBrYkcqRvxc35m/eHv5v&#10;jgqtpWmXjmMyzDnywY9DPMQom0nK5ifL2X/UgCaG4Wzf87cwDPetGR+OzTgBhIxzdDRcx7+wuiTO&#10;A8oEjcL9vbkX5/4CkZUz1wldxolxabmwNCVGDIzrB9CXe9UW2dVGZZENjsavpqjymjPF9clfvG8e&#10;nfqiSHnI7F6MTicbNy87kAz4qjS/+P8CAAAAAAJx8l7cNzFqpAxMga01+mQlyjGkKQdFfxwj5fxh&#10;fANzNloeYzYwSld6AAAAAEBaaWCU5ktAb9qhvr4oG3/U7P3I9ViJZ6aocla0/tO0G0WNaDf+S0ud&#10;e47I2qK/BwAAAABA2pyLu/Pe3wbQzfGrnDhP1s1WpOrxxjcoqjaeLvlbcXMl7kX867I43yyIPFrx&#10;9wAAAAAASJtLcXeOY78iFAidZo1ur5mNvLc/ffEOiu7/Sse3aXMWzcH8cNXfAwAAAAAgbVoiu4ci&#10;CUh+AsLmbC7rV29nuqYcFC2Pt/xdi7bGdgn3WXI6v9pSBvc1DTreQXYAAAAAAEbl7h2Km6fRLdDT&#10;QkacJ46UyhocnaopB7FeB1Bk9bvIpN0O5/DcvP3JeYrk3DHH0uYds5XzfgAAAAAAQKqYOX7liM70&#10;QD/tjDTqBVl+qg2Ypib+mX1OU/+GeAZG3blk1RxxFjIimyt0pgcAAAAApJftTF9LVCIUEIbWaU7k&#10;gdYZnYoELHduZ0TKMV1Cv3/lbySHBka1M/3mD1NPgwYAAAAAYEquxH1xIu5Jy98HcBtnNSvyWAOj&#10;AawmH04CgqKGly0aw6ZLuoQ+oYWYD34teAf1s/HqxgIAAAAAEE8tkTfH4r5NTk8RIAxONiuypSUZ&#10;JxqnTEZQ1GaLPo5nZqLbSO5TIz2onb9qtL/g/QAAAAAAECMs/w7E8Zm4O6c0YQJ60GbqzpOJBkYT&#10;EhQ1bFRZYpiV+DrhBZjbGXG2l0XWtMTBxFOhAQAAAACIgLptwpS7fyVuQleMAmPTGJINjE4kfpSc&#10;oKjaeLrkb8XJpbhXyWq4dBvnmwWRx6tmi+X0AAAAAEJUjmFpNaRG9aeayN6puC1qjQK3amekWJ5I&#10;jdFkBUWPtWtVDGtYlpYb/lay2eX02xrxn/d+AAAAAABA6jREXh6L27wgaxS4Rac+K/J9yd8LTbKC&#10;otb/6vgb8VGVC/NRpGcgdLaXptVZDAAAAACAaPjrmcjeobinzVTFBIBBODNzIo9W/L1QJC8o6jzQ&#10;LMSYLZeoNCW7ZAbBFLFZo0/WRR6SNQoAAAAgQH9n+TzipCPy+kTcF1WyRoEvOIt5v0dNKBKYKapW&#10;F/yN+Khd1v2tFNECuitLImVdUg8AAAAAiAwyFyesKbL3Ttz8mb8PQDn/NC9SDiXOl8ygqPOwYL7G&#10;LVv0QjLZ5Ddcuo1TnxVn867IetH/CQAAAACM6D6ZokFY+zZdqxkjo3Ih7s47cd9c+j8AUq6dEalq&#10;vCjn7QcnoZmi+obFMFv0/N9TPOgtZMS55/i1RgM/0AEAAACkxXxC57lIkY7IyXtxd44kl7/yfwak&#10;l7OQESkvma1Ae9Mk92LhZYvGrBP94YW/kV5eh/qSX0w3Zp8fAAAAgKnTlWgY3/7/0fK3MD3XUq3U&#10;xN05ltx9gqNINx3bN54G2ngpwU/QbLZo3DrRt8V9S2BUaTFdZ3PNL6gb6JMAAAAAAIlFlmhgUlre&#10;LZpaUv3JD46SOYoUOz7NBdl4KdkXjFhmix5TN+QDXVL/zYLIljZiiluAGwAAAMDEPSOhIjAH1/4G&#10;oqP1IXPUJlTRDAsp5Cxr46U5f28sUw6Khj3ItjNSKseteU+LtPgvOIUZcbaL4jy5a/bMwU/mKAAA&#10;AIDb/MhcIThkikZXS+T4TNwXRzY4mtamzUgprS9aC2QZ/bQzRcN/qtGox68TffWnc38Ln2lnxNle&#10;EufJutkhOAoAAADgSyyfDw6ZotHXtsHR8z8dinvgipvnM0M6aPLc5g/L/t7I0nHB2HgaWL2BCbkW&#10;96zub+MrnwZHywvmBwRHAQAAACiCosFhaXasHJ6LVI7E3TkVt90U94LPD8l28OvYSZDpuGDYQqzB&#10;1BuYnFfv/Q10pcHR+qI423dFVpfMDwiOAgAAAKm2Hq9VgtFGUC2e6iI/n4jsHdpkK/eKpfVILmd7&#10;zXwdORY07aDoBFO7XQ2axUmbbNEhOA/mveBoWZsy8XQYAAAASKUFgqKApyPy6lRk91DcnZqXOUpj&#10;JiTR+siNuaccPHo2uRPSyWkX+py3Exevav4GBuXUzee8ece8tCkTHesBAACAVLlDUDQ4BNCS40pk&#10;751tzHSPxs5IGOcbLas4UnwzRRl17YxIOW7Zoh1xry79bQzKWch4r+2iFxz9ftX8NGYBcQAAAABD&#10;0vJamgwD4HZt2fupJu7OO/M6EbfV8n8OxJjG+x6NFO+bclD0x8l2RnOa+vdq1/IY2X1PgeQx2ODo&#10;zJw42yWRrXVzoqzEr74sAAAAgAEQEA2KNupBkmmMwXzGL4/F3TkUN38mGWqPIsacxbz5OnQyXIoy&#10;RZVGjzfj1one2DvzNzAOpzBjTxSnvmoDpJs/LJufarcyjI8bUAAAAEwb96SBOSAomh5tkcqFnNva&#10;o8fiHriSyRIgRQwNvzo8ZUFRQzMHZStuy+gvxc1PNqs26TRAevBrQZztZXGe3JWNpyX9qXlRg2gg&#10;NtvWvF828/aOeR9pcAUAAIBp414+MMcsq04n87kfnsv5nzRAWhX3zaWZ5rFyFfHglU/RjNGBTT+I&#10;MY1gn1PQJfRxC+DUGIzC0s7I8WnO1iB1ttdskE9WNXCuxwk3Vt4Td82oLdrgsbN9z2bb2vfLZt7y&#10;RB4AAADTV/qBe/fgkCmKhsjJe3FfaP3RmuTuX1HaD9H3oOhvDCQCwYwHC5K7nnyA8pt/npPafoy6&#10;rr1tS7MwJ7k8F/qw6fGYWzTv9d28eS1Ic2lBSv9xTq5K5nx5mzH/C70QJPFioOehjgk5kfWCbPxH&#10;R65XF2XujmPeh4J55eTyqvuY0Xx3Yb4m533J3R1qMIWveW5uoC/NDRQQMs7R0TSz5vx8y0T3g3lz&#10;rTfXfAyvuW6u+z8zOUa0XJUWpzK3TBob+Kqe+3uAasnVXt0cF66Z97Wk2epI846ZN3O+IWJy8zPm&#10;GNXky4Gy3SMQFJ0tSK4w+d9DgzvNb3ViEKNaGbUr8zvPM/BMWC6bkevzrHnfNUhq3v+7juTuOzZI&#10;bf6hiMYCRYOlKuqTA/09zflWNr/3W/P7r8+b14IUt4oyt1Y0f9uCeZlzsugHQLUO74AIikIRFMWk&#10;cI6OhqDoFwiKjoygKKJnRhxzP4vxNfUyUXW9HeAr1+Z+v27uJy7MHLAp3z7JyLtmhjgFIqOZzYqc&#10;Xfp7PUUgKLo0P5WgqMpnc9IwJ3KsvG1L7n5epDN4sAohMO+/Zu1q8NALlGowUTMqi9JcLcjmo5xU&#10;32pWrwYgzWf11Lx+1s8sjM/t5t+rFyHz/Zn5Pu8HPTXrc3VBNv7fC9KaX5Lcuh/4vNbf2Qt+2uzj&#10;AC5gBEWhCIpiUjhHR0NQ9AsERUdGUBSR82xOckda/grjIiiKwV1LVTNIbYD0SpqtjM0gbZ6Z+fJc&#10;GHNfoD8vW1QzRfuW65z+QaodwLXhzbS4+TPbaS1WllfE+Xao4rGIMLfdlI3ffJxUZOtt2fvXzzOY&#10;N/5vGmD9aP+vWdssKkrcnUPzNTldCrV2Kobn6oOmYzOuAiHjHB1NLO97wrS6JM4DgiijcH9/JPIj&#10;jUARIetFce5p41SMyy6f33vn7wGjMufj44JIY9ZreA1MkHvaFHl94u91Nf1M0erpdJ/Q65Lo5jtN&#10;q43Rk+76la1zqcu6EX+5zKxc1j6+XF2qrzVNP3l9+s/1FcXPnkxRqKbORQ4HWqoAjMGMg3cX/G0M&#10;g0zRL5ApOjIyRRE1Wg+/V/17DK5YrMvV27q/B4zK3G8cmXmB1iH9tiHN46w02zOS0/wuVr4iZLoi&#10;fYBYXwQyzWann1lWKi/6WzGySyYWACClytHKlI+VSnIy+gHgU/u/fr6yCqOrVgZqUAIMruJn7e29&#10;E/fFobe6DAjb8pK/0RWTCtWo6/L9uC1HvxL3DdlYAABgGGT2AUiiuciVloq3K/87EAZzL3J8Ju7O&#10;gXm9M68TWVuhJwFCsN53NVAELhyHEalFFMds0ZMzyeSp5QQgQhosWwMAABO2Tr+FwGg90f7NSYCA&#10;6PHWlP3nVT9Aemxe5+K2yFbG+LyHZT1rx0fhaVo0Blynbibya3ELjHbkvHLqbwPA9JGlgYmocJwB&#10;AD7a+B21gYPizrCiANOix54GQ12RlxocPTSvqrdCluMSo3rQsw9BBCYV5egc3M6yRpDjVoumZQaK&#10;9/42gMDYp+QAIqlMRvLoGNsAJA/1RAO0zHUCUaF10BsiJ+/FfXGTRVoT96xOkBSDK+i8oWtjrwgE&#10;RTcjVPB/wbxRD/sWYo2gS8nlqfsCBMn1v2MUdJMEIitCD6MBIBg5VqoE6Yhly4gqPTavRF6d+kHS&#10;qm3Y5J5wzKI7R+N8a0V/7ysRuHj8GK16Jc6KLr1wvJ0YqVZq4lJfFACQBr+QKQoA8K1q01wE5lXd&#10;3wCirmEbNskbzSA9Mq9zr2ETWaT4UqnrdSIaT9QiF8zb0poDMXzaWDEDwVWEMm8BpBTZGghX6T9w&#10;jI2swkQBQMLcpZ5osFiBiDjSmJLrNWyyWaQ1u5qWxDEop60rGW9dzRiRScVBtAJ5dvnF45K/FzO7&#10;x+JSCxEYH08YR/fM/w6EpPqa2nEAAJURJ8s1ISheAIl7YCTBlV1NaxPHNIv0zaXX0Z45XjrpEvry&#10;rV3oIxIUPYtedqN3cY3jUgzzXu6dERgFMD0/UlMUIXM4xgAAxr2eXYUxrLfMIZFE17ZZk+1ob7NI&#10;z70HAMRMUsWpL/pbn4lIULQW0cK4m3FsuqQuRfbMi5McwFSwtBkhqxEUHR1ldgAkSPc6cRjB8hrX&#10;CKSB62WQ7nnL7LUEIUllafHVHCIiE9dyNAdf26Vqa93fi5szcWeoBwOMbJkL4+hoggMAACagxYPY&#10;INVyNFlC2lyJ7B6K2ADpKT1aEu+ra0ZELiKV6Ba/tfVF5dbaA9G3+96c1Jf+DgBMyDpBUSC6eOAD&#10;ICkcf66GwFRIqkGa1W2A1N3xA6RagxSJUvqh6G99EJGLSEQzRW84T7T2QEwn+bvv5d59Lm4AJmdz&#10;g6AoQmY7SAIAUu32phkYkddkiSw5wHuAXPdqkO5okPS9ZOhinwiNd3l/6wMyRQeik69yTLvRG3s/&#10;vRf3jKUQACZjz6ULLMLlfPWQF4MjUxRAEpj5WZUs0SBtzBP0Ab6mDwou5dx2sT8W9+0F9UfjzCZW&#10;fJZcEZULSfSfSDl1zXyK6yzMnLSvagRGgWFc8qR8VE6WoCjCZK7HZIoCQKqVykte/wcEZv+vTX8L&#10;wO1aIsdnfv3RKvGV2PpsVWN0nq7FoV6Ds+2YrzlvJ3Y0MHoq2ZWGvw+gpwY1ZMZD9gbCEtfr8PSt&#10;PeIe4CuLjFVAHFWrXy2BxLg2CPAAgzP3VK9Oxd05Evfw3C8/gVhYL/gbVnRuBEsP4xGAKG4tm6/x&#10;vYGuPa+K+4bmS0BfNTJFx0OgASFZnfM3MKz9HZZ7AUiA8hxlVAJmO25XyBQFhnctcuCa80eX19dk&#10;jSS06NuIaFC0+lM8gqId7XD4aMnfi6mT95LT5kvUwgC62yAoOh6CogjJKtlBIzsniwFA/BVlmTIq&#10;Adu4zwopYHxXsq9JaDtHkstfmekQ8ZYo8kpjfriGRGnSGp+B2Fk0E7L1eD+erP5UE3fvkiLBQFc8&#10;LR9LmbqiCAkT4dEdM64BiLtZ6dgJLYJEPVEgSNdSrdTEffHOa8ykmdiIlmcfYqERCoqW43WgOPcc&#10;u3Qj3rRI8BmBUeA2Fc6LcWyWWOIMRA/jGoCYW9UeDwjcIUt+gVBoY6bdQ3EPXIKjUfLjh4drEQqK&#10;VmK4pKu24m/E2aXI3gknKPAVlhGN412VoCjCkBGmw+NgXAMQZzPiPJj3txEUbx5IUBQI1eG5FxzV&#10;zFGS0qbv46rGKC2fj19QztH6og9X/b04M5Mkc4JmCIwCn+Fhwei8pW0sc0bQzHG1wHE1Om7CAcQZ&#10;NaVD0WTpPDAxmjm6907cs7r/A0zDpnxI4IlSUFTEbcdvQHZWsyKrMW+85DvXJxecnAACQ80vBI0J&#10;8XgIigKIq4yZxS762wjUHbJEgYl7dSruzmEsY2BJsFf9MKeIVlBUDmJ4QGjDhxVt6Z/z9uPOnpzv&#10;/R0g5ZYJIIyHJfQI2GO93gIA0qcgDisFwrFJUgwwHW2Rn0/EzZ/4+5gU73pirykRC4oex3NAtm/o&#10;1rLZSsqF+tI7MWcICCHlXM6BsawSFEWwnOyH+j8YCWMagJjaKvobCJKbvxb5MYa9PYAkqTTF3Xkn&#10;7ptL/weYCK8DfcSCojGsK3rD1hctr5mthARG9cR8cSi5+1f+D4AUOieAMJYFAlgIUtTuWWKGB50A&#10;Ymvem2shePvM9YBoMPdpJ+/F3anS12JS9iIZFI33UyqnPisbT5PQkf5GR6o/1cyJaV50SEMaXdCp&#10;eRzOimaKJiWDHtPHhHgcboaacQDiSFfkkSUamkOuDUC0mHNy90TcU2qNhq4SyaBoJ/aZDMenWlvU&#10;8XYS40pk74gmTEifE5YTjS8h9ZYxfevUEx3Lr9xcA4ijBbJEw2Ln3QRFgegxc9DXJ3IvTyZ3qMq2&#10;KXD0LjBuLf4Ds7OtTzOTNnlre02Y8mekcyNFyBQd2xpBUQSjuEFQdCxxbGYJIOUyUtxa8LcRNPc1&#10;ARcgyvYqumrX9fcQuF8iGhSVV8kYnJ3tZZFyApuMVC5Edo9kTZfhUZ8MiUcQYVwbv6euKIKQkU7d&#10;3rhgFPZ6zXgGIGbWitIhSzQ8JwRFgeg7t4lpCEExqkHRBN20O82S+ZrEC3lH9v+tKu6LmtexEEis&#10;NvV0x+SVFAHGRUB0HO65fmUsAxAns+L807y/jcDxsAyIj8oFgdEwzEc2KJqgpdltXfKhHemTqm5O&#10;0CNx35qTlMARkqpEuYjxsewZY7qX9zcAAKnwcNnOpRCO3Jz2imD+BsSGBkbfXvg7CELRW4kQxaCo&#10;GZwTtCzbLvn4ftXfS6jjM5G9d14jJpbUI2kOCIqOq/QDAS2Mp/iQbCEASI+COCsJLEMWIdUKdQqB&#10;2Dk+oyt9gDqtyAZFRdyLZNU3cWbmZPl/1KX0CaeNmF4c0ogJibLxHYH+cVV/pq4oxjFDPdFx5Sh1&#10;AyBGytq0FuHiugDE0uuqv4GARDMoKrvJK/rcysyJrC75e0nWMZ/fobg7R+K26NyN+Nv/C8fxuJw7&#10;GtAiMIpRkS00tmNdJgkA0Vf6YVkcHoSFyr26NF956A/EU8fGWlihG5RMRIOiSSz63M6I87Agsp6W&#10;J5/XIi+PzQlrXicElRBjxyxRGJvWBFtj+TNGUypTk3Zshw1/AwCibFaqe5TcCd0uS+eBeLsW94hs&#10;74BENSia0Ki3BkYXF8xGmoIDLZE3x+LmT6h/gZgiqB+IebL9MIqMNJpMkMdiMwkIigKIgXJJnAWa&#10;K4WPYAoQe29OaHYdiNmoBkXNNCif0MFaL/Sbi2YjZZO8SlPktTlx8yeSyyevPAKSrMXyhAA4q7p8&#10;PrrXHERVju7DY+KGGUAsbC2xbH4C6F4NJIW5v7vmoXcAojtBPZfkDtj6BNTZXjFbZrKXNpWmVCs1&#10;cXcOxT1wacqEWHAbPFEfm11C7/g7wGBYOg8AaTAnToEyO2GzD8mOz/09ALH3n85I3hlfhLN2Khci&#10;Cc9ucLZLIuW0Liltixyai7JtyvRe1lYanNCIrkuCooFYT+GDIIyBpfOByPLwEUCUZcR5YuZECF9J&#10;rwfMt4DE+JHaomMrR7bRksdNQZDMqa+ar2mvtXcp+8+r4r44sks63KSWTkB8nXNMBsHJsoQewyiw&#10;dD4INFkCEGXLy4z1k1IhSxRInDd1fwMjivjkdDkdT7Kc7dUUZ4x+qi1yfGYu2EdeY6azOsvrEQ3H&#10;NFsKysYfzeQHGMDGU5bOB+KYOt4AIqq8IM63rAiYBG9OxfUgfAT4MWkXrLgdT8SDopVLfyP5bMYo&#10;gdGPtDHTq1N/ef2puK2WdzHnhMdUmOMRgdj/C+McBvBsVo5PKbcwLq/JEuMXgCjKmfmPNp/FRDS5&#10;FkzE5rr5wkNdTFKb/hfjifoyRjdVXVMJjHZTF3l57AVIX5xIdqVhjws66mJyWomvcTwp2mhOhGYK&#10;6ON/pSlXIGz9OACImhlxnmjTWUyCnTO9qvl7CMvGH0t+Q+VlkXvcx2CC6H8xjhjUdkvbDX01zc2X&#10;BtGS2vOqyN478zoU9/BcMjSRwAS4BZbQB2ar6G8AXfyGLNFAvOVhDoAIKq9SR3SSchow4XoQroIc&#10;v/p47+KsF6VUpmQUJqRAUHQMMQiKttIViLBZVBoYFerr9Gcu7geunP9Jl9i/M69j26gJCEWDoGhg&#10;7ERImy4Bt3HEqc/62xhLnSZLACJmeYUxftJeuv4GwpEV58mSv/1Ro14QeahNlYGQ/ZXyGGOIQVD0&#10;z+kLctnA6KY+WWKJ6eD06WfLNmpydw7M69Br1rTj2nqkCFcmn4In0LtcbIJix7gyy+bQxQNqcQXm&#10;mKAogAhZW6Sx0oS59h6dBkvhmRHZKnXNfHZW5sw97x2zxYMAhIl4xxjicHJeS3NpQXLZ2weapMrN&#10;ZaRZzIlsdkTeEowZnr5vuqzeTAiPLqX57sK8rsyrKc1WR5rzGcnNxOChQNTMdMSttqRZM+/lL/qe&#10;uuZ1Lo00ZOiWzTFzzYOKoOSuZ8yxUzdblL/ApwriPFrwtzEWM143D977O+hqpSC5PJnro2ium2v/&#10;zwl/IIoAOeL81ozvnXTN6aat+eZS5IIHZKH5viTOXO9riL3nXSqI/C8tM2ayzBnhyN2lju0omtnL&#10;eDyx2Pg+L5dX6Xu6ooHR3FlOmlXdIzA6Pg2+mIvRZf2LQGnDvFpS/LYt77Ma+CJYqk+Vv1lsydHf&#10;69J8dfNeuWaCfS7y/ubmSi/qKQpove1wsQlY886cyKE5noAb5RXG4IC4TTNGm2sd+iAoOjKCohjc&#10;vDibRZGUJblMm/ZdaOzRYCk0mvmswc4BaIJXbr/AvB4h0XkqPRtG0fzzRVwuTI442+n+kF19yndC&#10;xsfkaBD+46v0w6wsXs3IyeWsdGJeB0lvkM6v2rJxpy37+rTy5Ca4qd9vXrjNxtOSHJ/SACZIWuZC&#10;KtwcQuXNtZ6yCkFxz+oir079PXT1aEWcRZbzjsL9/ZHIj9wzoB9d+WbOMy2dg4li/himgtdlfgR8&#10;LgiDs33P38Iw3J3juFycMuI8We9aqyMtvAmOPu3jqfz0aSaTZpbod3NcrpntTkY2/2NGWlczsv+L&#10;+VnRvBzvmHWa5n8X9PGrS9nn/EzNA//7bFs2f9uRvX8xx4jZlsObyYrZftYykxf933H8jGy9KM49&#10;skWD5J42RV6f+HtItfIdmm8EyN0516/eDrojKDoygqLoqzxnG8gSEJ0CnSe80Psrag0G7tmsFP+2&#10;Kp3W6Ctb3BPzubzRz4d5GYLhbN4VYawdWoyCosbDVa9Qccp5AQTN/PCDYIghvYCOehHlxma6yGQL&#10;g7uja4mod5Vuo2dc4HbacJB7hQEQFB0ZQVH0ljPjesnfxqSxWiAsGZEHq+KsBlN2xd05Nl+Z3yEA&#10;JBeMxN05Gv3pxsS9ZsKsNDBcLK+arRh9dviCTlL14jfKC9PFZxCGYnnJ30JqbXIMBMnrNkxAFMC0&#10;EBCdujusFAjDxtOVwAKiytleM19p5ApMTztOgbVLuwwAYmtaOk/umC1qGwKTdS3uFYGGoHl1eilL&#10;kFraqIDlPsE64gEOgGkhIDpt7j/q1GsPw3oxlN4CzvaSyLKuRONeCKMjS3RUnTgFRa+92hvwtDP+&#10;DQdPloCJOjE3mgic10yPDPj0mRHnmwV/G4F5xWQYwDRoKRQColNXu/A3EJzZUPsKON/mpfgHTXoi&#10;MApMWMwmoHWW0H/J2Vz0nywBmAiCoqEplc14hnR5zOQ5HIxTACataOYllEKZNrelSUTMmQO3peXr&#10;wmUbN22um62C9wNgYATTxxCzoOh/vvQ38MFCxj5ZkgdajwRA+GgqEZZGU5udcCOYHnlxssHV5YIn&#10;Y0t8sLIGwOSUysviPFmg83EUOO/9DQRGG9gUJhM30XJCzpOb5fTAoFg6PwrvIVLcgqI/XsvaCk++&#10;bmMLPm/pkyUmmEC4zOBJfeNwtM1kakuzRZlUJd+sOJt0mw/D3e+4TwIwQQ9XpVEveNdwTJWd4FNL&#10;NFiPVsRpTjhmomXyNOnpsSY9EezCIIgBjeTSJjvFLChq7D+/8rfwJX2CZTvYrWttPgBhcV8zDoXF&#10;Pol/RLAs6Tb+uERGUUj2fiIoCmASzCRcM+hW5vx9TB1ZogEriLOYn1rA366m2dTAKM1I0cca4/BI&#10;5mwD5fgFRamT1Z8tAv2IDnZAaH5DKY8w2RvQMs13Estco45fBd+9FTcIigII27zI5irdjiPEPW2S&#10;JRqorDjb039I7y2nd2TjqdZgZ26P2238nkzRkdRiGxRtS+4+WVr9eEEFfbLExBMIXIV6faGrasY7&#10;F/jkyYXavTXt7KSYuscAQrT5g9YPXbTBGkTI65q/gfHNSHErQo0g2xk5PjX3T0+0VJ7W3wc+t3/J&#10;A6qRHMaxpqiv+hNZWoPQp7fOtg7oTECBYHXEzRN4CJOdbEXphhQBMDds5SXqzoXpNatpAIQla2sc&#10;HvxK/dCo8XpucF8amEdL0plQY6WhaK3R7RUp/aAZrPGM4yAMM2Ttjyy2maKq4XdXxSCc7aItgi7P&#10;OFmAwFRcfwNhsfVFH2jGOxLh4TI3baEjKAogBOUF27fA1jhEpLgXHdl/furvYWzrRW/FZYQ1fi1I&#10;8Q96f0zWKIx1So6NLtZBUZHz3Qt/C4PQIujOX3XwLHg/ADAmgg+T4Kxm7VI9xJtdbkkzjnCZibEI&#10;pT0ABEgTKh5q7dBF/weImlJJ70d1/Mf4CrEp8dNpaYPlFf8emazRVFsjOD66mAdFRagrOjSbcr8s&#10;G3+kUDMwPjOIznATOgl2qR5lQOJrbdH/DBEmt0ZpIQAB0uzQv9BdPsrcq7ZUK9QSDcasOE+W/O34&#10;0PsrskbTLCNOjlVYo4t9UPTabyiAYWnXXwo1A+Nz/50gxKTYMiDa7RbxosvQvmFZz0R8x8NiAEEw&#10;E+ytdbJDo04fzLNyMjiPV2wCURzdZI1qzV8Sn9Jl44/xPW6nzW19WF0V81Tre2f+BobmF2rWmx4A&#10;IzqmrugkabdbSoDESV5kkYDoxFRYOo8J+5HVEkmz/LQksrnm1fRGpLlzmuHEfWggllcSUS/X/g2b&#10;Zm6/rokESIP9v1LneVSbTlKCohUyRcdlb3o27+qW9wMAQ2jbAveYEH2Ys6lLmwiMRp/5jDaXxVng&#10;6fUk3LuvWaKMRZg0u+wMSaBBFDMfaJ3mGLdjg2XzwSiK8yjnb8efnr+2LqpNfCJglmirSzzAGsOe&#10;fIglxv9NdHe4IIzLDp66NLV8x+wxeAJDuW74G5gIHa+05lOZDMTI0iXz2wREJ2mvyhJKAKPwgica&#10;RGHMjo+1FXPvSXLQ+MpzIpvmfjKBy481WOZsr4l8v2r2CJwl0gpJIuNJUFCUDtDBcepaYHpVSmXt&#10;YseNETCQV+/9DUyMZow2dWkQy4MiZ20xNp1bE4Wl8wCGMm/rD2pSBJlG8ZLJtmX/OUlBgaitJP5h&#10;gDMzJ87mHZtViATR8ZsHWeOpfFjtkoSLYMdfNoZAtDPSqBdEtszgST0SYABt2/0TE2brIjvc5EXJ&#10;IzO5oKnSxLlX2vCNpfMABmGumzYYupSIGoppdP5WVwZw3zm2BymqnaurrB7M+0vqeXAdf3nG70Bc&#10;+9+1u2ACVPfq0iw6kpsjWh6UXDYjuWJOmt+aAfStXnjJQgG6WsxJLs/FaRpyi3PyzT/npLbPqoGp&#10;eab3EiUzuUhOTa44ab7UbHUmyCNbKTB+j6j5jiYv8aCBH10mvyzOg7zkZsgMjSv3tGnmZaxQGtvW&#10;kjiLeX8nPez8/u7N/F4fpjK/jx+/LALG4uavzTnwofRUMoKiavl/yEn7Kjl/T1TkrmfM4FmQZs5c&#10;OH5rBk4bIAXwmf9PU3In5gajw4OZabg0Y39zybz/v9HJAmPUZOVEGiVx5ggqTUvz3Zm/hZEQFB0Z&#10;QdGI03qJ9aI43yxJ7p9yNiCCeGvuakD0Q3YTRlIQ50G6V0N68/u8NLMFkTO9b+aYigczhj9e5cFW&#10;AJpvLkUuPvQFSU4Qsb6v2aILZIuGJFeYNQPovJ+RpU+VCDwAH/zckebDeXuTgemwT7/PCtLc7Ii8&#10;pfnARGhDpU0z2WaiPTXu4bn5wvE+FoKiIyMoGkV6H1IwE+dlcTqOXU0hzI0SwdWspkstl4LRZcXZ&#10;LvnbyM37yU+rZsw4IjgabWYcf2TG9XlWZQWhuWbunz8m0iQss9LJ2+AdwqMZWbm7C1J8kpWrcssG&#10;gwAYDXNu6OQD02MmfrnrvDTv5EUOdTk941ModLl8e1WcJbpeTpN7YY7v16f+HkZGUHRkBEWjQoOe&#10;Odl4uiStpSWbAUYmUbLY2vX/zng/nowUy6siJDB8RceLj8FRDYwSHI2c1SVx7nDfHZTmn8/N1w/z&#10;xIQFEN83pVmcJ1t0Aq7Ps5I7WpDm/JxITVOPCT4g5S51/CFbPQpyGX1445gJu97UUS8pUOUFcd6t&#10;2PcY09Usmknyx3pIGBVB0ZERFJ0mDexkZePpsh8InbeJC0im5ksNiBKoGsfG05JcuCQv9OIFR+cl&#10;/+28NN7q8cbK0CjY/GFZGpl5fw9BaL7ToOgHSbt4tqktOmE6kdDgwzf/c05qf6PRCdJtw4w/TEqi&#10;4+NTbx7cjG9WnO27NhOX2rkRMNOR5p+oLRcIgqIjIyg6aTr2mmvaVsnWRCQQmg6u1r675AHYWO45&#10;0polqDQwv6dI7v6CNB+a++e3JBhMiwbzD4/S1xQsTLZh3fvPSpEkcWJjbg4218RZYNI2DXZ5x384&#10;EfmRiRrSqCDO9rK/jShZW2nI/vOqv4fBzYh8vyLODNkVUWK7ZlaO/D2M5ZE5vlPYhTgI7s6Bv4Xw&#10;FMwYvMAYnFK2TMreO38Po8mbe/MVfxujcs/qIq8o4TBJxa116RQo9xA0d0eP48+S+ZL4dLFDttYU&#10;2WYnuqx+aUHkRAOjBEeRJi3J67FP45nI0WtCs+iI6LLvS7LaB1EqL8vV/JI4Oa6nUVNcb8jVHsdx&#10;IMgUHRmZokEzx+GauU59vyTimO8rRXH+yRyflCtJreZfT8xXljCPbkZkc5XSVgGwq0PvO9JcZI4f&#10;urJ5j+dLMjdPQDQMzXe60uozSR0gZsTZXve3MU02c7R6JXJ85v8ESLi1RXG+MRczRJYdl07q5vXV&#10;RRHmvqD0w5JU9/KsuIiqmY64Lw7NBiUhAkGm6MjIFB1RWbM+zesoZya+syItM/FtZxhz8RnbbZ75&#10;03gerImzykOvMOi9dOm7hlR/0tqMBEgD83BVnJw5ZrkehOaWe5fkvtma4dKo06ErKmwQotkUueOK&#10;VMx3ILF4KBMbGlzSRnGvdNKR8hs6M0nfmC/K/ps5JuYRZ2shvdbsIQSCoOjICIoqzeK8GTP94Mu6&#10;/33BfNdO123zz78xr1pGHJZCYgB23rSrD78wqpI2p/mVWEDo9F66Ye6hj+sih7p6gAe2I7nniGNe&#10;9nqB0Kw9asj+f/mqnFqS3/QZcZ7c4cCKILfVMoNmwwye+mSJgRMJxCQ7dmyg6d6VSCVNzQzM5FyX&#10;auZz4twxE3uul7Hg5k94uBgkxmsAEeLVEdWa0SybH1l5QZxmkfuaSTPHbvZBU2rPtcGp3k8zz+9v&#10;XuSBOV7JaJ6ILvfQSR8oiuJsmwkfoskMnGtm4Nx/fmV29MXAiaSgqHtsmXHJvdbsUa3XmMRxacZM&#10;FgqyMZ+X49Oc/zPEhX2o+PLY30MgCIoCiBB3R0v7fNYZGcPQ8hTVEqtepk3vpxvmnqVp7qcP9J6a&#10;Dvafmxd5vCBOlmDopPRoXJf0wcL8fVt3WKoSE7n8lVQrOmjqiwApYu7xGhe6uNMbuuOGSE2Do3oz&#10;F9MbOr9+3fJ8XloEQmPNzZ+lLJt5AgiKAogIOnwHoGzm/nWak0WNm78W+cUc33pfLfpK41zfzAvX&#10;C2JuyIlPTYE9Biuahf+VNDxBKYizvexvIxa0NsnFlciuBkc1vZnlI4gjc8HbXvK3kQQZczE9/3BD&#10;pzVI9RW1mzq9ydJgvJkQPMqLM5ujWHtC9LiZwzgIigKIAMb4ANBYKTbck5bIG0060Lm+Jh0kdL7/&#10;zNyP/zgn8nBBnBVNUsC09EgsSMlEiYytWPOaSugBHONMrUTSp7DmtVqQ4mpezikI/7WtdZ4EJpzb&#10;NuPTgXkd39zUaZBUb+zCDpbqceW/ylnZlDl5Z14dsiMSy93RBgZaixuBIigKYMq8ZZ3aQI95zsjW&#10;FsX5ZsHfQdx8nXig99JxDJRqfM3ci5dzUpQF7ssjosfSeZWW7JGsONtr/jbizn17IfLdlUjlZsBE&#10;+MxY8WzGPuna+OO8HL/6egkuXWhvQ7Zommn9x82HLdn7F3MhPtGgqbr57nv2RfD0x0+vy3ojZc67&#10;e+bVnJWN72fpDp9SdCIOEUFRANOkK+RenJkN6oiOrGzujeqr/g6SImPufe5+15C9n3T16CQTDwal&#10;9+P60iQFcx/xuEAiXkR5mclda/KnaGLF06NEymTbcv7v5ibiUNPvo7iUNY5uxoU52fxhXt4d5aTT&#10;0sG+N4Kit5kR58kdc/0miAVgdGSJhoigKIApct+YecyJNlfCaMy99va6v420WHvUkP3/3cz9bdKB&#10;xgBusqxvYgFBxQRu5nA3wc+smR/nZW8vT5JCjLgH5j76sOt9dJo+yIw4m2bA5OBNPK9IuT5t1adK&#10;GMiznMh/XxCnY76PGMAjKNqNY27Wiv42AAynz5IfjIugKIAp8UqE6bJ5jMbM75+Y+T3JBxiQBlO7&#10;uW0lJOJvgNVWaRtAcuJsl/xtJJ4uR9EHAua7NM1NxysNkuorzUvuzcRvzQz46+bV8GqcOBqvC+Bm&#10;gqBoNzzBBjA6V59s6xNuhIOgKIBpsMvmdaLOKrdRLT8tSeuUQBaA7gZ4+JS+pyrF8h0K3qaczbrR&#10;QOlyR5bnr6X2t4bIQ/OqfFHrL5b02M6K/M7cIMzOiczPiNS889ym+If4JJWgaA/rRXHuOf4OAAzO&#10;3dEsUSbNoSEoCmAK3LyZpCdi7jEl5QVx6ov+DgDczt2pma9aarGr9AVF7d+8uU4NCNzKplcvm8mn&#10;a17nHdl8fC17f74WObypV6r1SibdGVKPVQ12ztk9WTfbjaxs/I8Z2T8x/8wPfIYd9OyHoGgv5vPZ&#10;vutvA8Bg3PyZmTRf+HsIBUFRABPm7pyar5T5Gl1enCfLLJsH0JObvzb30Uf+XldpHUjoCI3x2QCq&#10;ugmiqvOObHznbw9h/+iTRkaOOS81u9Nc6OMUvCco2sc9R5x1aosCGBBLKyeDoCiACXJ3tLYXJVFG&#10;NyuytSpOoX8TWADplstfSbWimaI9pfjpyvdmMJ3xM+8AjI2g6AA275KlDmAgAyz3QRAIigKYEK8Z&#10;rGaJYmQPzRx+hTk8gP7cHc0S1RW/PaX4CcvPpx8z/QBgEvbO/A0A6C5j709YWgkASWGbfRAQHc/q&#10;EgFRAANZW2mYr30DoirNaedmwrGryxcAYFIuvdomANDD+bJOnFk2DwBJ4J60+nU/Rl/z4jyY97cB&#10;oLf955f+Vl9pr8VxaesMAMDEVN7bWoEAcBu3ZSbPdCQGgESwD8PfVP09jGZWnE06zQMYjJeENHCc&#10;jwLFWniVzC0Ak9PwMgYA4AvuRUfkJdlEAJAEdkyvaECUkm1j2VoVoSY/gEFVhmpmR1DU0swtvWgB&#10;wCS8PvVulAHgU6f6VJuxAQDizt7nlTQgSvLNWLbW6TQPYGDeHHvgpfOKAcbTEHdvqGgyAIyh7Qc/&#10;AMBjV62cvPf3AABxZSflezVKoYzrd4sERAEMZ/jGxgwyH7nintHpFcCEnLyndAeAj3TVCgAg/jQg&#10;KswrxzMnztyCvw0Agxo68Yig6GdenUqGIAWASamc+xsA0sxtazZRw9sBAMSWu3NqvhIQHdfi4yV/&#10;CwAG4+5ogsHQZagIin7p3BbDBoBJuJJ791lGD6RZ5qot8jP3HgAQd96EnIBoEM5eHstMi8akAIYx&#10;VC3RGwRFv3ZtLmhMTgBMxt5PZ2YoprEKkFbny1rTnDEAAOLMC4iONCFHFxoYzeVJHgDQn7ujZUtG&#10;QlD0dg3zprKsFcAktMV9MXRBaAAJsLbSEKlc+HsAgDjyJuMERMNQrdQIjALoKZNtm68jjxMERbtz&#10;JceyVgATcUmjNyBldNn8/nOaKwFAXGmXea+GKHPGMGlg1D3QVRUA8LXzWR2HR0ZQtJfqT2YAPqGW&#10;CYAJePWeZfRAipzv6ooUmjsCQBxpQJQu8xN0eC5unpJTAD7nau3hijYsHRlB0b7eHJsBmEkLgLDp&#10;MnqyxoA08DLDWWoJAHFEQHRKKhfevbK+/wBSz47FL8fuB0RQdCCVEwKjACbgimX0QMK52m1eM8MB&#10;ALFjx/CSTsK5X5sOc6+8d+p9DgDS7VRLl4w9FhAUHYx5oytm8OWpFICwveJGD0gsXfa3q3WPOMcB&#10;IG5skszu0bhLNTG2hvkcjrlfBlLMjscngSQZEBQdXMs+FSQwCiB05oabsQZIHndO64gymQaAuLET&#10;8MqR2eL+LBra5n75kNWcQArZeXJlrOZKnyIoOhR9KrjHkjcAYTMD/d6Zvw0gCWZsIfgLfw8AEBfu&#10;qZkD2oAoIsd8Lvfu0/0fSJXrhvkSWEN0gqLDuxJ3J7CoNAB0cSlrj3TAB5AEZy9P/C0AQFzkNOD2&#10;mvE7yvZ+qgmd6YF0sNnhrwKNx8363zGca2m+a0nubsHfB9B85/pbCErtb1fS/HZectc8wALiSpf4&#10;NP/KksvIWilILp/1dwDgIw20Xf1vWvYEkfe2Kc2DuuSK8yJzGf+HAJKmmT0153ug9YSZaI+uTsYo&#10;gPBVTigkD8SVZq3s6b0C5zAAxIm7U6XkSey0xN07ps4okFDujmvG5cBr8xMUHQ+BUQBh00LyNZYE&#10;ATHkvtUJNWUwACA2zP2W+3vN7mfsjidtiHUs7lnd3weQBNkVHZNDydxn+fz4WEoPKJbPh8mMMwdi&#10;xpmcvw8g6nL5K7napWFa5LF8HoDP/UddmvsnIj+T3R97tSszN9GasHMiHZbTA3GWuWrL2Z+qZiuU&#10;JCEyRYNRFzd/YuuGAUA4XHHfXPrbAKJsbaUh1UrN3wMARJpmh+qyzJquAGQ+lxzm3vnFKcvpgZg7&#10;11WT4ZWiIigaGK1tUKpS+w9AeE7e2ywGANHltlqy/5zSOgAQBzp3c1/ohJuGSsnUsMvp9WElgPhx&#10;d3RsDvX8Zfl8oLQL1ol2iy7QLRqpw/L5CambMSaXl1yB8RuIGvtg9L/r8h4ekMYGy+eB1HLbTZG/&#10;6pjd8n6AxKrt63L6DMvpgRixtYFroZeiInAXPDMRqhyJexp4VywA8Lw+JSsdiBhbQmf3xGyxTA8A&#10;Ik2Xy2tJop91zOZ+Kj3OxX1xwj00EAO27MWriay8ItMoNO8vpVmfk9wy2QdIBzJFJ6kjcmLGmOKC&#10;5OZ42g1Mmw2I7pFtFEtkigKpouN186UZry+p055ObXMPfSHNbEGanQz30UAE2fvqnw/9vdCRKRqq&#10;2qm4BwSKAIRBgzBH/jaAqSppQJQVIgAQZTOtlrl30ok243XqvTk2x8J7fwdAZNhEg4kFRBWZoqG7&#10;aEjzXUtydwv+D4BkIlN0GjrmfSdjFJgmd8dMrN6SIRpbZIoCqeDu1KRxFHptOsRKy9xHX0hzNS+5&#10;GZLFgKnT0iYvJ17WhJN/MurepMl8yAAQLHPR2DvylhkAmCh7bWfJPABEltalc3c06+jK+wHwGXP/&#10;/PLYHCcEzIGp0oDoi6mUoiIoOjkt8yEfytpKw98HgKBoYNTc0FE4HpgIfQhBQBQAIkwn2DvvbQNc&#10;mimhr8qFuL8/EldLLACYOPeFPpiYSmkTls9PWm3/SprfdiTXyYl0WO6K5GD5/LR1RP6XujTP8pK7&#10;5oEXEBavqZIu7WHilAgsnwcSxz1tSvNv2rWYZBQM4WdzfT+6NHMakdxdM1cHMBH2AZZMrfkdQdGp&#10;eGsu1AfmtZSXXJbAKJKBoGgE6M3c2ytpZs3YMk9gFAiazcb+vzQgeu39APFHUBRIjEy27WUbvdeM&#10;I7JDMSozT39Xl2ZuTnIF4iVAmKYcEFVMmqenIbJ7JO5Z3d8HgCCYScCbKqU6gIDZJXW7umSegCgA&#10;RI3Oqc7/pGP0VCfXSAxzzX99YmuNUrcfCMFNiZPpj9k8+Zi6mrecvunOkTWKWCNTNEo6UtuvS3M+&#10;SwYUEAB9yFD7Fy3+zsQoccgUBWJNH1g1fzYT65rehzJGI2BvmyLVC2nWzT11aZbyd0AQbFMlLXES&#10;iQRBgqKRoIPtSV2ad+Ykl+EzQTwRFI0gfejSmpXc4pz/AwDDcq8upfanmr+HxCEoCsSTTqp/vRDZ&#10;1/GZDH6ErG7uqQ9a0vzWzNep3Q+MLHPVFnfh1IuBRQMBuOjoiBxeSjMj5mUG2zmeQiFeCIpG1GXd&#10;fDZtyd2nuRswlJsJ92utTYfEIigKxIouZW66LWn+7UjkglJBmKRrkbcX0ryekeZslvk6MCStzd/Y&#10;PTHnUaSalRIUjRxXU/QvpfmtuUnnKRRihKBolJnJw0FDmkUzrnADB/RlJ90va2bCTW26xCMoCsSD&#10;Pqg6vhbZr4q8v/B/CEzBZcObr+dyklsw83WSDoC+bLPS3UOzFbkyJwRFo8kcKPoU6l1bmkUz2BLE&#10;QAwQFI06cyGqutKcWZBc0exyAwfcyjZU2NObtkg9xUZYCIoCkaeT6eZf3oucaeY+dUMRBeY4fH8p&#10;zYO6ma/PM18HujH31e7ZtcirI/8HkUMmYrRdmonZO6/jLQAE4ddDWVuKTA0XIFLWHjXsdZdJNwBE&#10;g+1ObLOLItGQA/iCmafrfN120QbwJdd1Rd4c+3uRxBON+MiKbJXEKRDIRjS5Owf+FmKhvCBOfdHf&#10;AVLOdsHUDCSWy6fOoxVxFvP+DoCocHfOzVddJs9DKsSFxlYccZ4siLSJsyDlPnSYj3ztZwJs8dES&#10;2T0SN28mbeYAA4CxVC7E/b2OKXRsRbrpskz3d/oEm4AoAEybe3gu7o5mhmpZJuY8iBM9Xs3x++JY&#10;cvevvB8BKaQrnd0Xulw+Fs3weIIRTzMiW0VxCvP+PjB9ZIrGlbkObC0yniCV3KtLkV1q1KUamaLA&#10;1NlazqVzkYoGktreD4HYy0rpB0cavxb8fSD53ANX5DBWD7UIisZb1tzMF7mZRyQQFI27vBT/sCSd&#10;FisIkHxeB8ya2YrFE2yEiaAoMDV2tUpFJ88aDOXhFJIqJ8tPHWmd5vx9IHky5t76fFdr68au/jPd&#10;5+PNTOpqV9J815JmblZyBT5PTA/d5+PuWhq/mvFkPksnZiSaLmm7+j+1xhFNDGHQfR6YOLfdlOZ/&#10;Oxd5qxNoxmIk3bXU98099v+rKd+0ZuXyijk7kuWeubc+iO+9NZmiyZIXeeiIszLn7wOTQ6ZokhSk&#10;uLUoHRq7IUG8jCRdKk8HY3yCTFFgYtZWGrL/XJsnMQ4jzXKy8dSR4/dmzk5DJsRYJtuW8z/pvXWs&#10;a+hyEiZTQeThgjirWQZaTAxB0QR6tCIymxNngXEE8ebVDtWMJOALBEWBUGm5ks3vGrL3k06cqRcK&#10;fFCeM/cmjsga99qImYuOuMcNkZpmh8YeJ1+y5UQeFgmOYiIIiiaVGUceL4qTZXkpYmbG3LA1rkVe&#10;6g2b+Q7chqAoEDydMBdaIvNXIhXNDAXQ3azI8iLBUcSCdpaXl+dmKzEZ/5x06WAG2u+XRa6yDLQI&#10;DUHRpHNENh3GEMSCbaS07DIZR38ERYHA2LG32RR5pZn5ZIUCQ1tdMq+8OJSwQsS4Fx2R2qXIsWb9&#10;JwqT27QplZelWjUDLYENBIygaEosr/AkG5GlN2ylUl2qFe0sDwyAoCgwFjtRLrVFKhoIbXg/BDCm&#10;gsjmkjhFs8mKT0yRjvHLTlNq/1b1f5I4nGCp9XBenNyiCIENBISgaJqYcePxKkvqESleA4/E3rAh&#10;LARFgZG5O/oAKtYNNoCIm5ViuSSdOh3rMXmZ/LWcV07MVqIz/wmIYUY2/rgsx69y/j4wGoKiaZQ1&#10;N2or3KhhqrxgqGYoUTcUIyAoCgzsY2kSDYSyPB6YHF1OvyDOkwUyRxE+rcv/4thspOLemhMKN3Sg&#10;zUtxqygdaphgBARF04zgKCbPPauLvNK6RgRDMQaCokBPXlMNrc+sS+MZb4Hp0vjNnNdMecV8BwLk&#10;Pfg6Fak0/Z+kAkFR3KJsBti/z4vzYN7/AdAfQVHQqR6T4AVDteulmagD4yIoCnzF/YcZZ7Whhh1n&#10;CYQC0TRr5u15KcoCiQkYi9tuisyfpS0YeoOgKPrJS+mHgjT2zISB+qPogaAoPsrJ8lNHWqeU5UBA&#10;dBnP6yuRE81WIhiKABEUBcQ9NRPhZl3kYSOtk2Ig5sw992pBnIcFltdjYF6iwc1KgNTihMEwClIq&#10;56VZy7HEHl8hKIqvZc0N2gI3aBiZm78WeX0pcqAZS9SvQwgIiiKF3JOWSN1Mgo81AKqTYcZXIDny&#10;Zs5ekEaVpCZ8LZNty/m/m/vqQ723ZiWAwUmCUehxoxmkean+khOHACkMgqLoTscMR+RxnqX1GIjN&#10;WtJgqOgLCNHjNcYlJJtm2msQ9NKMqzYIWjevjv1HAJJM778LIo/M/fdsjgBpyn28t9ZGeVwDPsGJ&#10;gSCYQfZ3eXM45ZhYpBhBUQwmLxtPF2T/zZw43JzhE5mrttz9riF7P7lmjyXymBCCokiSi464uWvZ&#10;uNOW/edmAvysIfJjqpdFAvhAA6TmNWfuwUlqSgVtnFRabki1wr11D0xIEYZ52XhakP3LWXGaZsBl&#10;2WwqEBTF0NYWRdZz4uRmGSdSyjUTeGnoTdql//QamDCCoogpW17E7XgB0EvN/mxSDxTAgHKy+cO8&#10;7FXnxKma+TqJComhgdCN+y3Zf661QvXagD44+BE2c4ytOyIbBZFaxssMI/iRSARFMbpZKf1QpBxH&#10;WmgmU6nt1wrVJ9fAFBEURVTpsnd9cKSWO7I8fy215w2RsnkR/AQQKC1zZebrrRnuxWNIA6GSNa+X&#10;el+ty+MxBIJTmILygsilGXSvvEkIS2jj7cMN+9477zswlllZfrokNZbXJ4sGQvX7nmaDnukWEA0E&#10;RTFpGuw897dvmJ9Js2nGypbIoWbPa9CTBhgApmFGZLVoXnmbzMT9eATd3FcXzPXiZ90iI3QMHOCI&#10;gPKcyC8FKZYKdLWPCfs0qnYp8p/N60du2hGirSVzM1YgwzzG3PyZSEWX8AARRFAUAVt79LGG5/5/&#10;9TM6/7P/M+p7AogdMz//nSPO3IK/j6nRh2raOf6YBIMAMclEFOlxOSuyXvDqDc7MeT/GxGXy13K3&#10;1JS9n/Tpk97Ia1aonxkKTJQ+MMmJPDY3ZQQwIi13/0qqP2kQVLOdGC8AAACSQefp+sqLfD/PPH0C&#10;7pn76r2qua+ucF8dEoKiiAsNiPjBUsnJxtM5OX5vBmGyx8Zmsz51ydYr89I6VZtm/0cdcM13IJJu&#10;xoK8FMvz0qnrNqbFPaub8UPrF2lGlI4b3LABAACkg5mnl829eCUn8n2eQOkYNCHpfN/cUx/qfbXe&#10;UzMfnwACSog7P1haNt8r5nUvK5sPs7Knne8ZkL0U+1ZLNuevZW//2q9TdTPA3gQ+CWAg7vybsdc5&#10;2fhtjgcmYTJjyr25uuxVNHtcxxN9AQAAADfMfbmdn2dFVs19+d05Vnp9wW03RQ7M61jvqXVOriXp&#10;mJdPAZNGJJ2fUVY23zVoqvvrZkDWgEnR/Hx+VopOJlaZZm7eDJiuGTAv/VqeWpR/wwykFT/YWTb/&#10;7GabgRWppTde5rxen5ON383J8WnO+zEG9lkW+YcAKDWEAQAAMCydl+t8XOfd5rvOyRfMy8zHnZz5&#10;WQITGmxDYm2GZIOf/n30M/P6kXl6hCTvwANGp+eDP1hrEFVVboKlZv/mZ+oX8/POJ/u+je9v/vef&#10;2/+5SyAhYwbD7z75ZzaY6Sv7P6/ogHkzcDJ4AqPT83POnFszUirNSfXnrDh3knkTNoxMti2rxZY3&#10;Tp1oAFTHHr1x+2Q8AgAAAEKjc3BzX66JTDffV2fs/Hr/yGwbUco21fvn86u2bNxpe/fQs+a+2SYq&#10;6X20vvQ+mnvpGEj3RBAAAC9Yam6y9AZMH3hoFvm1ufm6NyNOAuqVfnrTlr1s+6U0bm7YNAjKwxYA&#10;AADEgblHf5YR+fHmHl0DpmZfE5j0Pj5INrtTaXDT3C/bLM+bhCUkBEFRAAB6emZusH7UJ9PmmnnP&#10;bDdnpfSbjCzOz8j+L+Znmmn6jXc9LV5npNPynmaHxZbQUG+9YObGZlv2/9GR0p2OVH8xN2mafa5P&#10;qZ+ZGzmW5wAAAADAbQiKAgAQDr3GfnmdHTRg+uUTaJ5IAwAAAAAAAAAAAAAAAAAAAAAAAAAAAAAA&#10;AAAAAAAAAAAAAAAAAAAAAAAAAAAAAAAAAAAAAAAAAAAAAAAAAAAAAAAAAAAAAAAAAAAAAAAAAAAA&#10;AAAAAAAAAAAAAAAAAAAAAAAAAAAAAAAAAAAAAAAAAAAAAAAAAAAAAAAAAAAAAAAAAAAAAAAAAAAA&#10;AAAAAAAAAAAAAAAAAAAAAAAAAAAAAAAAAAAAAAAAAAAAAAAAAAAATF3G/w4AAIDJy4mzXfK3U26m&#10;I26r5e8AffzKsYIBnHTMF44VDKJtXtfeJj6h74u+EL5ZkWf+JsL1ox7Ten0gKAoAADBFBEUBAEA0&#10;uc0Lkb+e+XsI1eZdcRaI0U2CmzfHdMUc2yIz9gcAAAAAAAAAkGj7H2KhBEUBAAAAAAAApED7Q0Yu&#10;QVEAAAAAAAAAqUJQFAAAAAAAAECqEBQFAAAAAAAAkCoERQEAAAAAAACkCkFRAAAAAAAAAKnyoeMS&#10;AAAAJq08J0591d+5xUxH3Lm2v4MwOc2ZT7uRAgCQem7zQuSvZ/4ewjVv7gu5DwnCxnxejk9z/t7X&#10;3MNzkQNXN3nDAQAApicrzvaav/0197Qp8vrE3wMwXbPmxfwJ3egqTFZiood7OobEzP/T3If82PB3&#10;gJhYWxTnmwV/52tu/kykcqGbXNQBAACmp09Q9Kwu8urU3wMAAADQ0+BBUZ5kAQAAAAAAAEgVgqIA&#10;AAAAAAAAUoWgKAAAAAAAAIBUISgKAAAAAAAAIFUIigIAAAAAAABIFYKiAAAAAAAAAFIl438HAADA&#10;5GXF2V7zt7/mntVFXp36ewC6mzHn0rq/fTt35735euntAACAZFpbFOebBX/na27+TKRyoZtkigIA&#10;AACIt42ny/7W7dwD13wlIAoAAD4gKAoAAAAgznJyfJrzt7/m7rgih+f+HgAAgEVQFAAAAEBcZaRY&#10;XvK3v3Yvf2W+EhAFAABfISgKAAAAIK4c6dRn/e3PaU3evUrN3wMAAPgMQVEAAAAAcTQrzrbjb3/O&#10;bbVoUgYAAHohKAoAAAAgfjae3r5s3s1fi7w89vcAAABuRVAUAAAAQNwUbm2u5F50RCpH/h4AAEBX&#10;BEUBAAAAxMzWor/xkXvVFtl75+8BAAD0RFAUAAAAQIysLolT+HweYwOiu2SIAgCAgWX87wAAAJi8&#10;rDjba/7217R7Ns1igC99vWxe5Np/AQCAVFtbFOebBX/na27+TKRyoZtkigIAAACIk8YtLwKiAABg&#10;KLP+dwAAAEzejOTudn+S3Wxci9Su/D2gm6x5zYuszstGeUGWN+allimYH8+JXGoSRMIChmXzdz0w&#10;f1+jIJv/j3lZfOD9zWv/nJdqLSfyvXk/3uqKOAKlGIAeT2/zIuvmmJrP22OqemZ+5phj6eImiajt&#10;fwcwGjMm23PNvGy2v343Y3XZ/Pypef3c0f8REIyFvOQW9Ri7XTPbMMdiUzdZPg8AADA9aV0+Py/y&#10;uHsw+FMbd9qy/w8zWTpri/ymJVLRQJf5PpWAV9783kV/+xYvNYDtetsTYSaWD4virHS/8VeZbFvO&#10;982xdKK/2zjv24zIoyV/+xahHqvmvV/NS9G8Ol/UE+1qpiNuzUx8Xl2aHfP3h2VtUaTYJdnkjvnv&#10;e0v0RmTma4+W/e1bvNJ/t2bKTokGOX4p+DsD+M4cfxUNMOpLj8VpnMc6BzbH06OCOMvmHGr3nxNn&#10;rtoyt9yQakXP8RCPJaXH0yD0vVRTfz8HZd7zcsBJWfZ6MOjnYcaN8hDHakWDdPq+3nzX/9YkAnd9&#10;3qehxpMe/y779+nYGBY9r8z5ZcZs+U1OnHqfz/7DeK2fp45p0zyW9UFjr9835DFA6dhaGfBaVzbH&#10;54fjVV8YYvk8QVEAAIDpSWlQ9J4jznqP4OIAsisNqV2em5ta+6R/IjZ/WJaDX3tPqt2dA38rTOYe&#10;fq3Y84b/Vhdm0rn33myMmn3c53gN5W/PS/EPS9JpDTg57MJttURemuMljMns4zVxsjqJvp27c2K+&#10;jnqczpr3/I6//TV3Rz/PMAMbfYx5Lrt5DXyYiakNNoY9mTfH0L15KZrzZpzjyWvqpcdSOO+7s33P&#10;3xrBTEdyd+tSrep7OrmxcRAbfyzJ8SvNEAzOmrkO7D+v+nt9lOfEqa/6O6Ox48hhQ+RYg3b6/oZw&#10;zD5aEWcx7+98bahx9uFq14dm3nF86O8F6NmsyIsFcZrzIgujx5u8z1Yf5E3hoU+P9025OzXzNdxV&#10;PBtPzflyOvz5og9BV4st897p7zft4PIUUVMUAAAASdYykwWd4GqgcjIyfQOinmAn/bdZfmomzcMG&#10;RJWZoDrbyxN8z8aR9YKN2ytjB0SVBi3136WT3YmXEHvcI7s25TR7zKmbyeumBn7nvR+GYt7+NzSA&#10;O+7x5BRmzLFkPtOtdbPXPRg+Fe2MNMw4ZYN/j8zxznw/UHYcMWOvjiXOtvn8V81xoEFAGBn7fjh/&#10;MefZnLk+jREQVRoQdLZLImUzNmjW5MSYManP6gvnSXTHdB3fvPfOfBb6QM1mnpMM2QODJAAAAOJL&#10;A5WLj7tnLwbm3oBByEcjBCuHYSadGhAehw3ufj9exlS45s1krnf25ah0sus80eNlcpNs+3eUQz4u&#10;4s4G7JdCCNhnvKwvDWKOGaT5khccNcdSRD9bm21Y1vOcgEhYnAdmrPqLBvTHW/kQfxqEu2vfj6B5&#10;D05ugvzhH8ubPwzwWdqSG/GIpXlB/Ltmi9hfF7wxAAAAiLd2Nht+9mNpsFp0NhARVuaQLv8MaNLp&#10;zMxFMmO0ZH4nG8AKk5nQOtsaLAozM/Fzmg1JRll/NmB/z/H3xqWlB+72zfoal/1sbcAmemwdx/IE&#10;HhqlnLNtjlnNaEyj9aL5+0v+TnjstXVTs7PDjWHtVQccL7biFQi3mc08ILkNQVEAAADEn7e0PaTg&#10;hwYjc0MEtH4MaQn9blDBIo/3ngX77xxHqbxsl/5OzKYuK5zcf2/5bXSXXEaJY4Oi4waQzTx3c3LB&#10;QBuwWY5wYDSiQdskse/zpmbkpYeO2d75OhmOZpTbUhthxbHy3uc4AGdhgteqgGjpHXyFoCgAAAAS&#10;IqTajSVZ8JfLDagcziTRWesdbM3kr23jHXfn1GvS1Yd7oE0sJtktv4e1RWnUh59kuu2mrD1q2NeM&#10;NkEZgp1gb2u2bPemJkHyyh5EJwgdWeZcW346zrmswak79vOdJOfbvA0SRdLc5MpFpJk95qKUMVoM&#10;7xywD7FGGLPHpuP2E32PQzimHw+R/an3BBOtdTo+7xrEWPCFcZ/AAQAAYHQzkrvbvR5ds3EtUgu3&#10;w+lUFHOSc24P8LkXHWn+9Uya7+ofX9fX0pzPSG6m9wN9/ef6vzezFe8HAblyliSXHXxymbvW30O7&#10;vgb5e+Ql90/dl3trgLOxe2q2NDDoHTfNdxfmfctKLv91bU7bPffCdl4dQp/j9d2oAdZ5cX7riHT6&#10;v8caBG3+t/fmv6XHyLnI4aXU/nZlX42jS/s7NN/pd3PMLM0N9Lnl7ueleTDGcXNnoe+xeaNZNBNS&#10;7Qw+sH7vuf7ewwWDA9XjXNZO6O51S5qd9odXvm4+jwE+k/bVrP0czUHh/WAY5TVxBvw89OFB82+n&#10;5r917r/0+Ll5mfPHvlqSf2D+xgEejFxfZ83/XrdG7/yeu9s9MKPd+ptN8/Lfz1xmsPm8ngdNMy7J&#10;5RQ6efuW/3leLmvBxh8WCtdS2x/wGvlg1ozNPcZQHVv897Vw3ZHOgMfQl+z4v2T+zpP+D6ZutVK4&#10;dcy+MdQ422NsarbMuXUy7DXAt7Yos/ODlx/xzrOa/d2/fuk5ZsZsc9nKLZu/e4DrgP5vcsWCNIca&#10;SwewUhzqWt9smt/XXIPCsLxhzhczDgatOW+OhyTeV35pwdwzLXYPADezZix8a8dpgqIAAADTQ1D0&#10;S029R63WzBcN9PgvncjbgNelfPPPcz0nCs13+i8IMEhUXhAnM3w2TNNMqoMNQJiJ8t3ugWT596q/&#10;9wUNjppJ+ofJgfnfukXzv307yu8WRlDUTEC3ViQ32ycAoQG2nPm9X+h/w5wXPWkgzRwDJ+aY+bYt&#10;uY5533pNtM0/a36bN+/JiJPbIYKiubmMPYYHDuTEOCjq6kf134+8oIH/apzcBBobkn9g3vMegUbv&#10;XO73WX9B6xsW+mf+5vJX8v7Pp+b86Bd49Y6lxq9ecFQD6P2CNrninDSren6NFmTvFRRt/sN83vvm&#10;9/bfz4+BJXOe12e9oFIXzVnzz6qjPrgYX6+g6NpKQ47+z6NP/p7BXoOfR0afoGjzv52Y9/TCO04/&#10;PGDxj9dv69J805a8Nk0b5EFL1hwDoz4Yi3pQVLMjO4t2LOtHH9Y1fzHXc3ue6Xtx27mmPzMvc71s&#10;Huj73TTv95wNLvfi/tV8XkE+eFxbFKd0+1jWjT6U0HPv9r9rPL2Cot7D40N7LHw8TvV6dyXfLM72&#10;vEfSY0v/94k3eFB0sIs3AAAAMH1t2X+u2ZA9rHefTI7k7WjNeIoDNmYa2Hr/CWhXx2eSu38l7lVb&#10;3D0zkazYiUAkaI0z7eLdi3vSEvfF4Qi/t5moVi7M//fEZtj1YuvI3esefAzSsV3CONpxlQwaQGjI&#10;+Z+6BPJv9CkX8RWt/ftN/89QS0xUK/rgZciAq9TNsXRkA3g96RLqh1qvdpL0AdqpuBo0RYD0WG17&#10;Y8/huZzvHtos+4wZS/uKaimFcblLfUtT2GvNzrF9z4YLXOr7bY7hyrG4b7sH7uy/O+iHQaNes8uT&#10;Kb/yNX2vbl76HpsxwByn+8+r5v3XIHQP5YDvk+KNoCgAAADipCP38j2ygxaCvNnPiHOne8aFZi92&#10;07GBvgADX4fdA4J2gtqn2UX1p/ciu5pZM8Wswq/MSO1N90wO5Z6av/uNToC7v9f9mb+5MkBg1L6H&#10;E5of2c7FYwS6E6HVO4hX7HHu3WJj3rynfZa4uzsaiO0TMOhJH8xUveOyB6/j/RTqLdY0CNVL2o+5&#10;IFzJ+e5x/2PANuyZVsAsJLpyQrNle9CHWLJ7ZLbGudaY8f74zDtfP7nOesHWQ7MV8HXs2ewYNYgn&#10;8zBtKLt9xoHKcGNrwhEUBQAAQLzs/X2cANngSuWlnkEW98WZv3W7jadBBkUaPYOwzroG2Xpl1un/&#10;d9jMuHAtP13uORG1QczXGsgNgmZ7nfZ8D73PejIZnJodSydgY6tP1uXAsn4GbneaIWrPoyCY47Jv&#10;tuCDaTTV6h4sGj3og6+Zz/51Vdx+zd0edC+FEEu13se0HbPf6Jgd1DW6YTP99VzTgKgXbO1z3o3i&#10;38xY3ONaf+9+9wexXvB7yKz20LUlk+31PjEWfIKgKAAAAGJmsfs9bOm3wQVMq7XuEx0v6/Cy51Ja&#10;L0gT1P12R9aW+mQmbZfM1/gsy+6ZJap1UkWXOAdJl+FrYKy74tbksn5a783fH7PuxYH7ezCZ3aVy&#10;72CNd56OkyH6tfPdIy9Q04Wzqn/bpJep9gh29HoggBGY9/Nl7zHKHgOJOcezPUud2NrWdswO+jhr&#10;2XPNC4iGcQxnema/akbw3k99Mi9Xp5AV3kenRaxvQLxRAAAAiJNZcRa7L0ms/ltQy+p6TwDl714w&#10;dP/5e38y2MVqcJlC+8/7B3Wc7aW+S+mjodA7S/TYvL+h1D696rmM3it7MKGsH81MqmogO60y4jzs&#10;EUw4GzwjrNnjAYbSJe/BM+d9tU+jn0eTzhTs/n66/VbWYwQt0WZCPVWSsYS+WO6T2a7NlEKrV63X&#10;2DACoqpPQPO1lvi4Frfd/W9zHujDyChlX/aL84X1XsYSQVEAAADERdZMzPoEkQ4CCopu9fjvaMbV&#10;yU2E4bp3BtbdILOErsQ9699IxS6lX5t0o5fhFMs9gkX6ftZ6lyYYS6V3tqisBxcU1Yl0ryCsDQxv&#10;Lfl7aZKR0g+9y1PIyYABlmc5P5h9u17BjLFp3cNey+jvTDJTdFaKtlZtL1EOhugy5GFfEYhnaMf6&#10;Xh5O6CFLyDp2mfjt7DlgzoU4cp50v1Z6Dzz9oPfPfZ4qlCO0SqPfw9hy92tSChEUBQAAQHQ45l5+&#10;44+lz17O9j3/tdZzYuYFJwMKgPQI1mQ7+t/4JBCy231SbJflPQtwUvyqT2aqT7twbzyNbhZizwm2&#10;NuoItf5p77qSG78LeLlr5axn4Nwp6GR60susJ0Wz5G5ejhes/37VnMt3pfFrvyWnA57L/78emXh6&#10;rvx86u+E5KpH0LsZ8Hzblg759D01L30IsnnXvKd3egaHvZIU0aSlRvT3H/a18TQKHd7bPWuLek23&#10;4q53FmRpufeYGlnPzHWox7W+VPr0IaT5G3s9AL2c9BJ6/b0/fZlzv7wgxT+s+5mrXejfUAlqRU0i&#10;EBQFAABAhJgJyvGr3GevQeXmdAIz+JLbrrTDbo+l3bV/+3IZu9s7W+x/75e9NQzz39mrDhQY1UBD&#10;cWvdbHX/W6ajz+9zGWJmn69X5+iTX4MOUNbFfd17mbUG/KP3OY1HzyFne+WTV9EG652Z/kEiL8g0&#10;2MR94/c96gHaIEYAY0Ivr3ssn9aAS4A1JbV0yOfvqXndc/o3UdL34deQg8Np5vQpbRLzuqLlcu8x&#10;sVrpU0Yiojarva/N1crnn2uvcdyOaxP6nL2xVR+EfPpaF6e+2LeWqHef1P/+IUUIigIAACAZqpVg&#10;iuY5ze4TJa+j6y0To+Uek4xCj+zWkTRF9gbrym4zx7buxGtS/t0ElvY1u5ch6JltN6qT9326Aasg&#10;g+cx5/QpcfCJ/V+mHUzuU9KiMv0sYO8hSvgPG1Kr0u8YCPoaMFkV6Xf9iOOxlZGDd92zzDO27MkX&#10;GbAfyuZ08ffoNzqsVvrUwE0fgqIAAACIP3dHs6CCCKb1Xk53vt9l8tujTqVt2BR486OWuPnBAqP2&#10;v28b+kRlwtYniFWZQFC0X+1ZXVYZsPM/9Q70Odva+T7eGWVBcN9emGNgiCBLcdpBUfM798oUX53y&#10;Z6pZorvH/g7C0S/zbvrH6Fj2u8eNvIc9IWdjhyLX+1p/a/Cwz9/5m2jXj7Vj64AZ+ClCUBQAAADx&#10;5ua1wUOfTJ0BbTzt0/TmN92WSTZ6NtSRUgj1xiraxGfAwKgur91c9OoPRt4EgqJTyWyqSy7fZ5lp&#10;OQo1EqfHNhIbtmFLj+Wipe+mX+uw9B+nGBCb6Yj7Qh8YxTFoFSd9gqJr8a4ZvPk/dX9IdD7bLyAc&#10;Ud/3e1B5+z2Fu1Pzt77m2FrZ3bNPp2ltxYyFMW2GFTKCogAAAIgnzc6yQcFKn+6/A8vYOpzd2DqU&#10;vTLY/t49AOPkdLIUQnBEA6O/P+qdqeazdcgWF2IQGJ3EHGU6gapqv6ZLOqkOPKs4BjR4d3gu8oq6&#10;l0HRhmXuC31oMv3AcCRUphicRsTM9qxtbB/OdH2QcNWzpvfGU834jxAdW5sXsv+86v8AVuXD50tQ&#10;FAAAAPGiwUmbrbF72DtIObQ+GR6v+zTT0Hpj3QJeukzvUUhZgD9em/fiyO/a3ocGRm3QbdKdcocx&#10;ieDFtDK32uK+6LOM3n4+8c4sG5g5XzR71gbvDkasddejVmv1l+kvZ63+6zBZmuMf+zYYumOOsTe6&#10;ZJ6lsh8FXxLjo2QHXPf+3CN7vxbDv329TymZO73HouUH3e87jt9osDUa74m9V9JM8b+SIfo1gqIA&#10;AACIIM3AcK8uP74OXJtBppN8rRvq7hyKvNbspxC63ZZ7ZFDaYGe/Jfrt3oHJ2TADNOb3e3Pcf3m2&#10;z9nWAG2YQYJeumfZWOUJ/F6rfQLgGmgOzZW3lLEbDaA/7FPGIQ40Qyl/7b3M5Fz/Zn19OK/1fH5x&#10;KNWKLkcdI3h33ud4Cl3Gq9vbTYCNwwbJCJc3mm3b5wFOxNjjYudg6Fdsst+OYx6c7vawz/CO/XgF&#10;RovL3YOitkZqpffnVXveI+NfS9WsTX81hi0rZO+VyBTvg6AoAAAAImb3/ceXLqm1GWQ6ye+1pG1c&#10;Wb8e2O3cmk4s9N5ZM/h6vOo9ltDrZOlZuJlrGmByd3pkrH7q8Yq/ES2lUviNaYob3YOiPWvDBmT/&#10;ee9l4s6KvgfxXkbvaqPmypH3MpNzDWDZINbNeW3P5wACmrM9xoQejVSC0yfAXgkwKHFStwHlnlZT&#10;WH5h6vrFVcK6bk3Iw37H8JSbiQ0lL50eDzHO/6TlePqNSy1x53p8puvhXuf14Yi9zvdyEOXVIJFC&#10;UBQAAACQtd7L6ZzFvDjba/1ffepBFvcmkQHoeku0e9Q9U05WA7nTWF7c+/eqVsOeYM9Ip0dzHjma&#10;RFZXx0xqzWfUQ/EPWptuWtm8MfKq++dlH0SE/R4+7F5D0Ks9GPDxdHjR86GH80DHMj23MTF9rh+T&#10;aR4Xoj6Zk7IWzeZCt3rU57N6XBD5frX/q9r9GuJdW8M+B811vscDPO/BGuPAAAiKAgAAAM43k2mO&#10;0LHZqJPIXrsSd6/WNzC68XQ6WWW6hLobL2M3xCyXcp9/951JLTe87DmptYHbrXR3ox9Mn5IR34f8&#10;HhZ6BF1zYQTDtC5t7+Zymz+QLTpJzj/1CLTZAPYkHrSEqfd1JOzMyODM2AecvWhAU5sw9X3ZBy7d&#10;bfxx0d8KUaVP1ng5mqtBIoagKAAAANJuwsvM1icVsKiLu/e+Z1aZ121/EkHaL+ye9w7YPg7rPcqI&#10;U+8zWQ1yuXM/laOenYx71qqEr9U7Y2pGM6bCOcZLPyz3/ozehpUh2LtExsGvZkwrx2lJc5xle5Zp&#10;yHaGbAZ4Fs2l9j3HKZsZ2S9bNgLuTe533P/rJLI0L3vWMfceMMYlYD01XGQBAACQbhtPJzuZ67fE&#10;PlhX4v57v6YrIS8vvlVb3FL3yb+dZD8LvlnF5g+9yxdkbQOkCWd17bk9A1wYQKV3E7Riec3fClJG&#10;Gu96ZJ3pZ1oLr+uz+6L3v3tjfvrNXlLh+95jSi3Xr0HfFzKTGQuW7w85zu31OZa3YnC8lSb3ANR7&#10;WDKB/96bPtePTbJF+yAoCgAAgDSbleP308ioGicQmTUTnbsi5QGX/H/XZ3lxeQqZoqrSJ1hb0b8v&#10;yFp1814GXQ+159Po2u32btqBAfReRuqVrQh4Oevmes8MQbehWaJhZYqq3seqN67FqNZjLBX8TOQe&#10;hs08/67fMTPEeN2jdvJMYdgx57JvVvvy05K/F7Atc649GPfBxpyf0TpB9yewhF4ffLb6BbgnvBom&#10;XgiKAgAAIM3mewY2wrL8dLSGSzrpdJ6sevXMagNmnFb6ZB5VphQU1WDgVY9sUf0bN7UeZADL/8oL&#10;5n3rPUHNZPV36RNADkvluHe2D/poy737vT87Z3th8AcJ/Wyt960pKC971/0Mgrtz6m/dQse1h9QW&#10;HdywQcKcOJu9x3H3TLNEh8zIrPT7PQYdr2d6lnaoVodc1m+UNntnvbbezImsBtlM0Pz+eq6Zv8O5&#10;Myul8uj1gUtBnfvD6DdGBOV/6N6JXscp50mQn0niEBQFAADAhC1OY7l2F/2a7oSkZWt5DnEvvl60&#10;k0P7//ODuHbCO1D2TL/3e9hgQIB2e3dg9wKjKyJrY2TcmEm60zTvX5/g9/mfav7WNHQGKHOAXvZ+&#10;OusbWLb1ZB+Ns5zUnEvlOz2DTWrNlmGYxOdZ7/1gYVUz48gSC9w9Rxwdl/oFvV6NEBgv98kUHfCa&#10;VSr3GTP7dZS/RfWn9z2PN30/nBXz+y0HsWTb/Hu21j6ea2b8blTzsjliYLRam3xtTXv92ppAQPLH&#10;hj/mdKHXvmkEheOBoCgAAAAma/O7PhPJicn7jQhu5769EHfnaIxX74DfYEtbzXv12EwMdRJ+SyDG&#10;Bj0ervp7tzH/n36T42kGRaXeezJn2EyXb8yEzrwPwy0HNv9bfe8e9M8GzuU1y3DIZa5BOz4T93T4&#10;7C3c0K7s/Wt42u7T5TsjBAmK4jwxx1OPMcOa6cj+837nfoB2+2SLlqktGoyc93BGxxR9SNUnILqW&#10;0fFkhDGlT7DSPuDREio9FaRa7TFW2ocHo4x35v+32yfYr+P1t97YO1r5BnPNerQizvYtTczMv/ug&#10;XhjhIdnt188b7ptLcQ/PP74OXLlnrgmDvno2eitMpmb5/mX3bFHlHTdRufeKlAg9pQcAAEidGcnd&#10;7T4xb2pNutqUlvOGqLRZEPf89kldU2NC1d71AQPzaFFy+e6Ty+YrDTZowFAnkKO8riXfIyDX/Nb8&#10;t98OkEl0Z0FyM90ndLnCrOSXFqTxG7Nju13rf1uDoea//WCpd+BXa5EdDZrN1Od4fTfa51bbr5v3&#10;oiC56+5/o9L3IHe3YP635u9qmL/p0vzvn5m/9Wd9f83rmdn/WbOBzD9/vCjO/d7v242MmdC+r/QI&#10;LPXT4/NpdszxczhExuBvW5LrmEl/Z7DJa/PdCMtzg1TMSc65PQNroufyBy1pzs/1PK+VHmu567x3&#10;LL29OT++fDign6n521YdkX8y59GD/ECfi/tvGpgdNcCeMcd49yXvzTPzWV9+uYS5Lc1Vc/50OQb1&#10;b21+a86Tt9MNuC//87xc1m4fiy4b5nd8qOOVGV+GeJUezMnV295Luj8yx8Xd7kG6Zs78syXzO9y8&#10;9PfZMJ+F+e84a+ZacXdecovm3zHAmKKOdk7MVx2Lh9fMms9zvst/xxyD+aWCNE70WPzy3NefLYps&#10;FnuWd3Bz5lgf5Npzq4Z9r/S608uH8dr8LfLP5nf5cG3qJi+lH4oyK0uSK/Y5f83n0HynWwMe0+Y6&#10;2O39tJmv/141G+bfdfO6aEjVHFeDvuStnrfdM1Gb35rx4O2X40tvyxvmfLm6/T1utsz7ePLF52f+&#10;/T3HPnPcNLWJl/59abBgjlFznHTTfKf31jaY3ftABgAAQJgIin5pcoGUGXEemcljlyCH1pds/Dr+&#10;79HQ4Evx9smSF6wYYLL0aIBAWdZMyq7NJOCuY15F77vu9wk0Nn/WAM6gQbU+x+uIQVHrrZlom4l+&#10;zvwd/diAlgYnzIQ7d7Tg/83mZbfNz8zkdNDAhWZMuX86NhujBS+sHkHRb79pSnVv0KCNoRPblvf3&#10;DYKg6C1qdWmummN/gGPAHkt39Via944hc+7oA4a5BxoE031zPOmxNsBxqTS7XC7H+ZtHCYoafcaI&#10;pmuOpy+DKBPWKyiqv7f9LIZ8rSy2pbY/6DVSP+fuQVEN8n32ypiX/98ZllfrdYzz0gzLvX5XO97r&#10;OHd/QZqlgmw8LkhtvegHb83fOdf7eG3+ao6FcYJj/18zXp/1v74oDUbeXJua5tza+D4vtYw5Vtdz&#10;ZnvB+73NK7c+L9d6X9Dnd7/R7HjBy/7Mtf43xe7nxrn5nN6PW+ri2n4WXf8bTfN3DfNwzBg6KKpq&#10;ZhzocY3Wsbr5Tn+PMa53cTF4UHT4ExwAAACIv/muGZzq/E/9l+EO5LDPhL1iJof9VJrivg4+OO41&#10;FhoiYBcqMzHdrUmmV726gGmGkPviyGyF99/c+5cRJp+6jL5vN2F0Z97zlycjv4edPvVCu9EluPrZ&#10;TYWOESfd/15v6TBNlybB3dGg+Ljjau8l2R+Ya5h2VD8+zfUv6+Czx8nBmA8rfjS/W+V0sN/xE3oc&#10;2t91MW+XlX/4vfuUN/mSmzfn2WHv5eI3Sj8s9v73vw6i1EVbcnPdP3NnRoNzk4i9tbxxqJf17kHT&#10;lCIoCgAAgBT6vnsWjnuhgayggpBmktKr3tiTefN1gAnhyfvA6016jYWilDHSkPPd6tAT7VHY/8au&#10;ZohOLgg7lJdTCq4lhh8YbQd7znRjM0TNOTpVGtzp1Whqk6BomPS6ofUozcjq/WAs+jkG3/jNXtu+&#10;Ceo4bY0UGB2HfY93zPtSGTzruVrtni3o/e7BPICqVvrdM/TI/A3SiTn+eowDWp+cFeOfISgKAACA&#10;tMn6mRtdXI9aD7CLSo+sHJvBMuBk6XU1sAxCm2kzct3DMOlE+zi8YJYulz+rm/9GuBmi42t4gTaM&#10;oSPy84m4/6j7DzpCcBOkmVaG6Gda4r7qfk7bGpOrE+iEnUI2uLZ3On4G5qc0+7dvs74h6DmwZ45T&#10;8+8NTsjj9Sdshuveodka5oFlnwzaX4JcKWHGmR4rHZwnwzaHGpWugOiTLap1knGDoCgAAADSZeNp&#10;98mJDZ68CjpDp/fEa+OpZosOwvxuL4/7dmvv5UM20xCZNpPnB7N23vecZA7LWy5vPlvbQCsGjs8D&#10;/ftTq2Y+771gM9rseXTSEndPu70EX9piZDVzzugY1oWjjd8GyUzHQOyYcnXpP2QJ4yHTpQ26jxvU&#10;t8frngZY+wTLRnIzXoczXtnfXR8QvRmh9vPWsr/xNfueBv0wo1dnfn0AWu7xMDZQbu9sUTsO9G5m&#10;lSIERQEAADBZWmfRTnRuedlslpDtX87e+t/Wl1xp4CTo38FMnM+8bLXbXvtvzETp2eDL2fafV4ee&#10;KNv/ls20eTdGNtPXv/vNK5zPzUwwdw8/TLbtf2dYN7+jZvOZf1d0aqgOwvy9u0EH6NOqYQNXHwLt&#10;Ix6v9liy59GJH6SJGvO3nfYJ0m5NKmMtYTTL/GY8abXssWTHlN0AszlvZT5PM25rUH+UMdAe73t6&#10;rIYdvDfXFR2v3154v2evUg4D0H9HNmPOW71mjRi8dHrVEg16RYjV5z3++6APQMelDwB7X+d7PRxO&#10;GZ4SAQAATE9WnO01f/trdplvXLLaMCVZWXy8LO1s96wPt3kh8tcoLO8NwD1HiosL/ZvhaABDg78H&#10;mhE73uQcSWTmwWtFcb4ZrOmINgA739VakWFk2n3h2e3d/D3XXpObfnr+O4wfwwgI9WPGqGdDJGXt&#10;mf/9fp///aG+FwN+Jpqltz9EXcf//Ml7NJX36zbm/Xhcss2V+snkr+Vc65IGulx+GOYY/N6cY71K&#10;1dzC/t4VvV6N+wCrIBt/7B6E3F8w14cwPtetJdn4XfeHnPv/pepv9bFelI3/dPt7t79jrml97w0z&#10;5u9f8bdvt/9fNKAfXAZ9pKwt9hzf3R39HOznT1AUAABgegiKIkg39/b6/SYQmOSAoP6dn85n0vA3&#10;I3hfHkef0mOJ4wlRc3PManB0RqRsXhVduq7HqgZBo3bc3vy+Gqw339f8oO6x/o4t87oJTga//B4p&#10;NXhQdIgnNQAAAAAi7GYifDM5jtKkOAw3f+vNKw1/M4L35XH06YvjCVF0c8xqUOfKrxGtS7c1uzKK&#10;x+3N76u/46W3HN4uidfsa/3ZzfkGTBxBUQAAAAAAAACpQlAUAAAAAAAAQKoQFAUAAAAAAACQKgRF&#10;AQAAAAAAAKQKQVEAAAAAAAAAqUJQFAAAAAAAAECqEBQFAAAAAAAAkCoZ/zsAAAAmLyfOdsnfBjAJ&#10;brspG7/p+Hu32/8vVX8L4crLxh8X/O1oy9bbsvfna38P+MKMGVMOWv4OcJumefW+9iAga0Vxvul+&#10;bXF39Brf0E2CogAAANNDUBSIInfnwN9CqMoL4tQX/R0AAML3SVCU5fMAAAAAAAAAUoWgKAAAAAAA&#10;AIBUISgKAAAAAAAAIFUIigIAAAAAAABIFRotAQAATM+MSLngb9+iol1K2942hqTvLfe68FXMsbA2&#10;RELI8Zm/gVCV50R+6TEGRkDpuxlZnCeZCIPZP+JYwWCcbNbfwqR9aLQk8v8HHJ8LnXiYZwIAAAAA&#10;SUVORK5CYIJQSwECLQAUAAYACAAAACEAsYJntgoBAAATAgAAEwAAAAAAAAAAAAAAAAAAAAAAW0Nv&#10;bnRlbnRfVHlwZXNdLnhtbFBLAQItABQABgAIAAAAIQA4/SH/1gAAAJQBAAALAAAAAAAAAAAAAAAA&#10;ADsBAABfcmVscy8ucmVsc1BLAQItABQABgAIAAAAIQCCdsi2DwQAAPMWAAAOAAAAAAAAAAAAAAAA&#10;ADoCAABkcnMvZTJvRG9jLnhtbFBLAQItABQABgAIAAAAIQCqJg6+vAAAACEBAAAZAAAAAAAAAAAA&#10;AAAAAHUGAABkcnMvX3JlbHMvZTJvRG9jLnhtbC5yZWxzUEsBAi0AFAAGAAgAAAAhADwV48bdAAAA&#10;BQEAAA8AAAAAAAAAAAAAAAAAaAcAAGRycy9kb3ducmV2LnhtbFBLAQItAAoAAAAAAAAAIQB4j1uo&#10;m54AAJueAAAUAAAAAAAAAAAAAAAAAHIIAABkcnMvbWVkaWEvaW1hZ2UxLnBuZ1BLBQYAAAAABgAG&#10;AHwBAAA/pwAAAAA=&#10;">
                <v:shape id="Picture 7" o:spid="_x0000_s1027" type="#_x0000_t75" style="position:absolute;top:619;width:56098;height:2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vQawQAAANoAAAAPAAAAZHJzL2Rvd25yZXYueG1sRI9Bi8Iw&#10;FITvwv6H8IS9aaoLKtUoZUHZwyqoy54fzbOtNi8lidr+eyMIHoeZ+YZZrFpTixs5X1lWMBomIIhz&#10;qysuFPwd14MZCB+QNdaWSUFHHlbLj94CU23vvKfbIRQiQtinqKAMoUml9HlJBv3QNsTRO1lnMETp&#10;Cqkd3iPc1HKcJBNpsOK4UGJD3yXll8PVKPCzruOp3v3rr/Npu3Hr7DL+zZT67LfZHESgNrzDr/aP&#10;VjCF55V4A+TyAQAA//8DAFBLAQItABQABgAIAAAAIQDb4fbL7gAAAIUBAAATAAAAAAAAAAAAAAAA&#10;AAAAAABbQ29udGVudF9UeXBlc10ueG1sUEsBAi0AFAAGAAgAAAAhAFr0LFu/AAAAFQEAAAsAAAAA&#10;AAAAAAAAAAAAHwEAAF9yZWxzLy5yZWxzUEsBAi0AFAAGAAgAAAAhAHHi9BrBAAAA2gAAAA8AAAAA&#10;AAAAAAAAAAAABwIAAGRycy9kb3ducmV2LnhtbFBLBQYAAAAAAwADALcAAAD1AgAAAAA=&#10;">
                  <v:imagedata r:id="rId9" o:title=""/>
                </v:shape>
                <v:rect id="Rectangle 30" o:spid="_x0000_s1028" style="position:absolute;left:2852;width:1039;height:3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3A7A7C" w:rsidRDefault="003A7A7C" w:rsidP="00C30F07">
                        <w:r>
                          <w:rPr>
                            <w:rFonts w:ascii="Century Gothic" w:eastAsia="Century Gothic" w:hAnsi="Century Gothic" w:cs="Century Gothic"/>
                            <w:b/>
                            <w:color w:val="1F3864"/>
                            <w:sz w:val="44"/>
                          </w:rPr>
                          <w:t xml:space="preserve"> </w:t>
                        </w:r>
                      </w:p>
                    </w:txbxContent>
                  </v:textbox>
                </v:rect>
                <v:rect id="Rectangle 31" o:spid="_x0000_s1029" style="position:absolute;left:2852;top:4449;width:51345;height:3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3A7A7C" w:rsidRDefault="003A7A7C" w:rsidP="00C30F07">
                        <w:r>
                          <w:rPr>
                            <w:rFonts w:ascii="Century Gothic" w:eastAsia="Century Gothic" w:hAnsi="Century Gothic" w:cs="Century Gothic"/>
                            <w:b/>
                            <w:color w:val="1F3864"/>
                            <w:sz w:val="44"/>
                          </w:rPr>
                          <w:t>Nombre del trabajo: Súper Nota</w:t>
                        </w:r>
                      </w:p>
                    </w:txbxContent>
                  </v:textbox>
                </v:rect>
                <v:rect id="Rectangle 32" o:spid="_x0000_s1030" style="position:absolute;left:30288;top:4450;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3A7A7C" w:rsidRDefault="003A7A7C" w:rsidP="00C30F07">
                        <w:r>
                          <w:rPr>
                            <w:color w:val="2E74B5"/>
                            <w:sz w:val="44"/>
                          </w:rPr>
                          <w:t xml:space="preserve"> </w:t>
                        </w:r>
                      </w:p>
                    </w:txbxContent>
                  </v:textbox>
                </v:rect>
                <v:rect id="Rectangle 34" o:spid="_x0000_s1031" style="position:absolute;left:58762;top:4450;width:1039;height:3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3A7A7C" w:rsidRDefault="003A7A7C" w:rsidP="00C30F07">
                        <w:r>
                          <w:rPr>
                            <w:rFonts w:ascii="Century Gothic" w:eastAsia="Century Gothic" w:hAnsi="Century Gothic" w:cs="Century Gothic"/>
                            <w:b/>
                            <w:color w:val="1F3864"/>
                            <w:sz w:val="44"/>
                          </w:rPr>
                          <w:t xml:space="preserve"> </w:t>
                        </w:r>
                      </w:p>
                    </w:txbxContent>
                  </v:textbox>
                </v:rect>
                <v:rect id="Rectangle 35" o:spid="_x0000_s1032" style="position:absolute;left:2852;top:8884;width:1039;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3A7A7C" w:rsidRDefault="003A7A7C" w:rsidP="00C30F07">
                        <w:r>
                          <w:rPr>
                            <w:rFonts w:ascii="Century Gothic" w:eastAsia="Century Gothic" w:hAnsi="Century Gothic" w:cs="Century Gothic"/>
                            <w:b/>
                            <w:color w:val="1F3864"/>
                            <w:sz w:val="44"/>
                          </w:rPr>
                          <w:t xml:space="preserve"> </w:t>
                        </w:r>
                      </w:p>
                    </w:txbxContent>
                  </v:textbox>
                </v:rect>
                <v:rect id="Rectangle 36" o:spid="_x0000_s1033" style="position:absolute;left:2852;top:13335;width:14852;height:3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3A7A7C" w:rsidRDefault="003A7A7C" w:rsidP="00C30F07">
                        <w:r>
                          <w:rPr>
                            <w:rFonts w:ascii="Century Gothic" w:eastAsia="Century Gothic" w:hAnsi="Century Gothic" w:cs="Century Gothic"/>
                            <w:b/>
                            <w:color w:val="1F3864"/>
                            <w:sz w:val="44"/>
                          </w:rPr>
                          <w:t>Materia:</w:t>
                        </w:r>
                      </w:p>
                    </w:txbxContent>
                  </v:textbox>
                </v:rect>
                <v:rect id="Rectangle 37" o:spid="_x0000_s1034" style="position:absolute;left:14023;top:13335;width:1038;height:3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3A7A7C" w:rsidRDefault="003A7A7C" w:rsidP="00C30F07">
                        <w:r>
                          <w:rPr>
                            <w:rFonts w:ascii="Century Gothic" w:eastAsia="Century Gothic" w:hAnsi="Century Gothic" w:cs="Century Gothic"/>
                            <w:b/>
                            <w:color w:val="1F3864"/>
                            <w:sz w:val="44"/>
                          </w:rPr>
                          <w:t xml:space="preserve"> </w:t>
                        </w:r>
                      </w:p>
                    </w:txbxContent>
                  </v:textbox>
                </v:rect>
                <v:rect id="Rectangle 38" o:spid="_x0000_s1035" style="position:absolute;left:14799;top:13331;width:27111;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3A7A7C" w:rsidRDefault="003A7A7C" w:rsidP="00C30F07">
                        <w:r>
                          <w:rPr>
                            <w:rFonts w:ascii="Century Gothic" w:eastAsia="Century Gothic" w:hAnsi="Century Gothic" w:cs="Century Gothic"/>
                            <w:b/>
                            <w:color w:val="1F3864"/>
                            <w:sz w:val="44"/>
                          </w:rPr>
                          <w:t>Psicología y Salud</w:t>
                        </w:r>
                      </w:p>
                    </w:txbxContent>
                  </v:textbox>
                </v:rect>
                <v:rect id="Rectangle 40" o:spid="_x0000_s1036" style="position:absolute;left:25929;top:13335;width:1039;height:3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3A7A7C" w:rsidRDefault="003A7A7C" w:rsidP="00C30F07">
                        <w:r>
                          <w:rPr>
                            <w:rFonts w:ascii="Century Gothic" w:eastAsia="Century Gothic" w:hAnsi="Century Gothic" w:cs="Century Gothic"/>
                            <w:b/>
                            <w:color w:val="1F3864"/>
                            <w:sz w:val="44"/>
                          </w:rPr>
                          <w:t xml:space="preserve"> </w:t>
                        </w:r>
                      </w:p>
                    </w:txbxContent>
                  </v:textbox>
                </v:rect>
                <v:rect id="Rectangle 41" o:spid="_x0000_s1037" style="position:absolute;left:2852;top:17773;width:1039;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3A7A7C" w:rsidRDefault="003A7A7C" w:rsidP="00C30F07">
                        <w:r>
                          <w:rPr>
                            <w:rFonts w:ascii="Century Gothic" w:eastAsia="Century Gothic" w:hAnsi="Century Gothic" w:cs="Century Gothic"/>
                            <w:b/>
                            <w:color w:val="1F3864"/>
                            <w:sz w:val="44"/>
                          </w:rPr>
                          <w:t xml:space="preserve"> </w:t>
                        </w:r>
                      </w:p>
                    </w:txbxContent>
                  </v:textbox>
                </v:rect>
                <w10:anchorlock/>
              </v:group>
            </w:pict>
          </mc:Fallback>
        </mc:AlternateContent>
      </w:r>
    </w:p>
    <w:p w:rsidR="00C30F07" w:rsidRDefault="00C30F07" w:rsidP="00C30F07">
      <w:pPr>
        <w:spacing w:after="133" w:line="250" w:lineRule="auto"/>
        <w:ind w:left="-5" w:hanging="10"/>
      </w:pPr>
      <w:r>
        <w:rPr>
          <w:rFonts w:ascii="Century Gothic" w:eastAsia="Century Gothic" w:hAnsi="Century Gothic" w:cs="Century Gothic"/>
          <w:b/>
          <w:color w:val="1F3864"/>
          <w:sz w:val="44"/>
        </w:rPr>
        <w:t xml:space="preserve">Grado: 1º </w:t>
      </w:r>
    </w:p>
    <w:p w:rsidR="00C30F07" w:rsidRPr="00DC5783" w:rsidRDefault="00C30F07" w:rsidP="00C30F07">
      <w:pPr>
        <w:spacing w:after="115"/>
        <w:rPr>
          <w:color w:val="000000" w:themeColor="text1"/>
        </w:rPr>
      </w:pPr>
      <w:r w:rsidRPr="00DC5783">
        <w:rPr>
          <w:rFonts w:ascii="Century Gothic" w:eastAsia="Century Gothic" w:hAnsi="Century Gothic" w:cs="Century Gothic"/>
          <w:b/>
          <w:color w:val="000000" w:themeColor="text1"/>
          <w:sz w:val="44"/>
        </w:rPr>
        <w:t xml:space="preserve"> </w:t>
      </w:r>
    </w:p>
    <w:p w:rsidR="00C30F07" w:rsidRDefault="00C30F07" w:rsidP="00C30F07">
      <w:pPr>
        <w:pStyle w:val="Ttulo1"/>
        <w:ind w:left="-5"/>
      </w:pPr>
      <w:r>
        <w:t xml:space="preserve">Grupo: “A” </w:t>
      </w:r>
    </w:p>
    <w:p w:rsidR="00C30F07" w:rsidRDefault="00C30F07" w:rsidP="00C30F07">
      <w:pPr>
        <w:spacing w:after="134"/>
      </w:pPr>
      <w:r>
        <w:rPr>
          <w:rFonts w:ascii="Century Gothic" w:eastAsia="Century Gothic" w:hAnsi="Century Gothic" w:cs="Century Gothic"/>
          <w:color w:val="1F3864"/>
        </w:rPr>
        <w:t xml:space="preserve"> </w:t>
      </w:r>
    </w:p>
    <w:p w:rsidR="00C30F07" w:rsidRDefault="00C30F07" w:rsidP="00C30F07">
      <w:pPr>
        <w:spacing w:after="158"/>
        <w:jc w:val="right"/>
      </w:pPr>
      <w:r>
        <w:rPr>
          <w:rFonts w:ascii="Century Gothic" w:eastAsia="Century Gothic" w:hAnsi="Century Gothic" w:cs="Century Gothic"/>
          <w:color w:val="1F3864"/>
        </w:rPr>
        <w:t xml:space="preserve"> </w:t>
      </w:r>
    </w:p>
    <w:p w:rsidR="00C30F07" w:rsidRDefault="00BB34E7" w:rsidP="00C30F07">
      <w:pPr>
        <w:spacing w:after="0"/>
        <w:ind w:right="60"/>
        <w:jc w:val="right"/>
      </w:pPr>
      <w:r>
        <w:rPr>
          <w:rFonts w:ascii="Century Gothic" w:eastAsia="Century Gothic" w:hAnsi="Century Gothic" w:cs="Century Gothic"/>
          <w:color w:val="1F3864"/>
        </w:rPr>
        <w:t>Comalapa Chiapas a 05</w:t>
      </w:r>
      <w:r w:rsidR="00C30F07">
        <w:rPr>
          <w:rFonts w:ascii="Century Gothic" w:eastAsia="Century Gothic" w:hAnsi="Century Gothic" w:cs="Century Gothic"/>
          <w:color w:val="1F3864"/>
        </w:rPr>
        <w:t xml:space="preserve"> de diciembre de 2022. </w:t>
      </w:r>
    </w:p>
    <w:p w:rsidR="006572B5" w:rsidRDefault="006572B5"/>
    <w:p w:rsidR="00C30F07" w:rsidRDefault="00C30F07"/>
    <w:p w:rsidR="00C30F07" w:rsidRDefault="00C30F07"/>
    <w:p w:rsidR="00BC75FE" w:rsidRDefault="00BC75FE">
      <w:pPr>
        <w:rPr>
          <w:rFonts w:ascii="Century Gothic" w:hAnsi="Century Gothic"/>
          <w:b/>
          <w:sz w:val="28"/>
        </w:rPr>
        <w:sectPr w:rsidR="00BC75FE">
          <w:pgSz w:w="12240" w:h="15840"/>
          <w:pgMar w:top="1416" w:right="1638" w:bottom="1440" w:left="1702" w:header="720" w:footer="720" w:gutter="0"/>
          <w:cols w:space="720"/>
        </w:sectPr>
      </w:pPr>
    </w:p>
    <w:p w:rsidR="00C30F07" w:rsidRPr="00D30200" w:rsidRDefault="00DC5783" w:rsidP="00BC75FE">
      <w:pPr>
        <w:jc w:val="center"/>
        <w:rPr>
          <w:rFonts w:ascii="Century Gothic" w:hAnsi="Century Gothic"/>
          <w:b/>
          <w:i/>
          <w:color w:val="0070C0"/>
          <w:sz w:val="28"/>
        </w:rPr>
      </w:pPr>
      <w:r w:rsidRPr="00D30200">
        <w:rPr>
          <w:rFonts w:ascii="Century Gothic" w:hAnsi="Century Gothic"/>
          <w:b/>
          <w:i/>
          <w:color w:val="0070C0"/>
          <w:sz w:val="28"/>
        </w:rPr>
        <w:lastRenderedPageBreak/>
        <w:t>3.2 Modelos de cognición social</w:t>
      </w:r>
    </w:p>
    <w:p w:rsidR="00BC75FE" w:rsidRDefault="00BC75FE" w:rsidP="00BC75FE">
      <w:pPr>
        <w:pStyle w:val="Prrafodelista"/>
        <w:rPr>
          <w:rFonts w:ascii="Century Gothic" w:hAnsi="Century Gothic"/>
          <w:b/>
          <w:sz w:val="24"/>
        </w:rPr>
      </w:pPr>
    </w:p>
    <w:p w:rsidR="00BC75FE" w:rsidRPr="00740165" w:rsidRDefault="00DC5783" w:rsidP="00BC75FE">
      <w:pPr>
        <w:pStyle w:val="Prrafodelista"/>
        <w:numPr>
          <w:ilvl w:val="0"/>
          <w:numId w:val="1"/>
        </w:numPr>
        <w:rPr>
          <w:rFonts w:ascii="Century Gothic" w:hAnsi="Century Gothic"/>
          <w:b/>
          <w:sz w:val="24"/>
        </w:rPr>
      </w:pPr>
      <w:r>
        <w:rPr>
          <w:rFonts w:ascii="Century Gothic" w:hAnsi="Century Gothic"/>
          <w:b/>
          <w:sz w:val="24"/>
        </w:rPr>
        <w:t xml:space="preserve">Morbilidad. </w:t>
      </w:r>
      <w:r>
        <w:rPr>
          <w:rFonts w:ascii="Century Gothic" w:hAnsi="Century Gothic" w:cs="Arial"/>
          <w:color w:val="000000" w:themeColor="text1"/>
          <w:sz w:val="24"/>
          <w:shd w:val="clear" w:color="auto" w:fill="FFFFFF"/>
        </w:rPr>
        <w:t>E</w:t>
      </w:r>
      <w:r w:rsidRPr="00DC5783">
        <w:rPr>
          <w:rFonts w:ascii="Century Gothic" w:hAnsi="Century Gothic" w:cs="Arial"/>
          <w:color w:val="000000" w:themeColor="text1"/>
          <w:sz w:val="24"/>
          <w:shd w:val="clear" w:color="auto" w:fill="FFFFFF"/>
        </w:rPr>
        <w:t>s el índice de personas enfermas en</w:t>
      </w:r>
      <w:r w:rsidR="00BC75FE">
        <w:rPr>
          <w:rFonts w:ascii="Century Gothic" w:hAnsi="Century Gothic" w:cs="Arial"/>
          <w:color w:val="000000" w:themeColor="text1"/>
          <w:sz w:val="24"/>
          <w:shd w:val="clear" w:color="auto" w:fill="FFFFFF"/>
        </w:rPr>
        <w:t xml:space="preserve"> un lugar y tiempo determinado. </w:t>
      </w:r>
    </w:p>
    <w:p w:rsidR="00740165" w:rsidRPr="00740165" w:rsidRDefault="00740165" w:rsidP="00740165">
      <w:pPr>
        <w:ind w:left="360"/>
        <w:rPr>
          <w:rFonts w:ascii="Century Gothic" w:hAnsi="Century Gothic"/>
          <w:b/>
          <w:sz w:val="24"/>
        </w:rPr>
      </w:pPr>
      <w:r>
        <w:rPr>
          <w:noProof/>
        </w:rPr>
        <w:drawing>
          <wp:inline distT="0" distB="0" distL="0" distR="0">
            <wp:extent cx="1704975" cy="1704975"/>
            <wp:effectExtent l="0" t="0" r="9525" b="9525"/>
            <wp:docPr id="1" name="Imagen 1" descr="Panorama epidemiológico de México, principales causas de morbilidad y  mortalidad by Panorama epidemiológico de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orama epidemiológico de México, principales causas de morbilidad y  mortalidad by Panorama epidemiológico de Méxic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p w:rsidR="00BC75FE" w:rsidRDefault="00BC75FE" w:rsidP="00740165">
      <w:pPr>
        <w:rPr>
          <w:rFonts w:ascii="Century Gothic" w:hAnsi="Century Gothic"/>
          <w:b/>
          <w:sz w:val="24"/>
        </w:rPr>
      </w:pPr>
    </w:p>
    <w:p w:rsidR="00BC75FE" w:rsidRPr="00BC75FE" w:rsidRDefault="00BC75FE" w:rsidP="00BC75FE">
      <w:pPr>
        <w:pStyle w:val="Prrafodelista"/>
        <w:numPr>
          <w:ilvl w:val="0"/>
          <w:numId w:val="1"/>
        </w:numPr>
        <w:jc w:val="right"/>
        <w:rPr>
          <w:rFonts w:ascii="Century Gothic" w:hAnsi="Century Gothic"/>
          <w:b/>
          <w:color w:val="000000" w:themeColor="text1"/>
          <w:sz w:val="28"/>
        </w:rPr>
      </w:pPr>
      <w:r>
        <w:rPr>
          <w:rFonts w:ascii="Century Gothic" w:hAnsi="Century Gothic"/>
          <w:b/>
          <w:sz w:val="24"/>
        </w:rPr>
        <w:t xml:space="preserve">Salud. </w:t>
      </w:r>
      <w:r>
        <w:rPr>
          <w:rFonts w:ascii="Century Gothic" w:hAnsi="Century Gothic" w:cs="Arial"/>
          <w:color w:val="000000" w:themeColor="text1"/>
          <w:sz w:val="24"/>
          <w:shd w:val="clear" w:color="auto" w:fill="FFFFFF"/>
        </w:rPr>
        <w:t>E</w:t>
      </w:r>
      <w:r w:rsidRPr="00BC75FE">
        <w:rPr>
          <w:rFonts w:ascii="Century Gothic" w:hAnsi="Century Gothic" w:cs="Arial"/>
          <w:color w:val="000000" w:themeColor="text1"/>
          <w:sz w:val="24"/>
          <w:shd w:val="clear" w:color="auto" w:fill="FFFFFF"/>
        </w:rPr>
        <w:t>s el estado general de un organismo vivo,</w:t>
      </w:r>
      <w:r>
        <w:rPr>
          <w:rFonts w:ascii="Century Gothic" w:hAnsi="Century Gothic" w:cs="Arial"/>
          <w:color w:val="000000" w:themeColor="text1"/>
          <w:sz w:val="24"/>
          <w:shd w:val="clear" w:color="auto" w:fill="FFFFFF"/>
        </w:rPr>
        <w:t xml:space="preserve"> en tanto ejecuta sus funciones </w:t>
      </w:r>
      <w:r w:rsidRPr="00BC75FE">
        <w:rPr>
          <w:rFonts w:ascii="Century Gothic" w:hAnsi="Century Gothic" w:cs="Arial"/>
          <w:color w:val="000000" w:themeColor="text1"/>
          <w:sz w:val="24"/>
          <w:shd w:val="clear" w:color="auto" w:fill="FFFFFF"/>
        </w:rPr>
        <w:t>vitales de una forma eficiente.</w:t>
      </w:r>
    </w:p>
    <w:p w:rsidR="00BC75FE" w:rsidRPr="00BC75FE" w:rsidRDefault="00740165" w:rsidP="004F4B82">
      <w:pPr>
        <w:jc w:val="right"/>
        <w:rPr>
          <w:rFonts w:ascii="Century Gothic" w:hAnsi="Century Gothic"/>
          <w:b/>
          <w:sz w:val="24"/>
        </w:rPr>
      </w:pPr>
      <w:r>
        <w:rPr>
          <w:noProof/>
        </w:rPr>
        <w:drawing>
          <wp:inline distT="0" distB="0" distL="0" distR="0">
            <wp:extent cx="1685771" cy="1504735"/>
            <wp:effectExtent l="0" t="0" r="0" b="635"/>
            <wp:docPr id="2" name="Imagen 2" descr="La salud digital en la transformación de los sistemas de salud | UNAM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salud digital en la transformación de los sistemas de salud | UNAM Glob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8046" cy="1533544"/>
                    </a:xfrm>
                    <a:prstGeom prst="rect">
                      <a:avLst/>
                    </a:prstGeom>
                    <a:noFill/>
                    <a:ln>
                      <a:noFill/>
                    </a:ln>
                  </pic:spPr>
                </pic:pic>
              </a:graphicData>
            </a:graphic>
          </wp:inline>
        </w:drawing>
      </w:r>
    </w:p>
    <w:p w:rsidR="004F4B82" w:rsidRPr="004F4B82" w:rsidRDefault="00DC5783" w:rsidP="004F4B82">
      <w:pPr>
        <w:pStyle w:val="Prrafodelista"/>
        <w:numPr>
          <w:ilvl w:val="0"/>
          <w:numId w:val="1"/>
        </w:numPr>
        <w:rPr>
          <w:rFonts w:ascii="Century Gothic" w:hAnsi="Century Gothic"/>
          <w:b/>
          <w:color w:val="000000" w:themeColor="text1"/>
          <w:sz w:val="28"/>
        </w:rPr>
      </w:pPr>
      <w:r>
        <w:rPr>
          <w:rFonts w:ascii="Century Gothic" w:hAnsi="Century Gothic"/>
          <w:b/>
          <w:sz w:val="24"/>
        </w:rPr>
        <w:t xml:space="preserve">Mortalidad. </w:t>
      </w:r>
      <w:r w:rsidR="00BC75FE">
        <w:rPr>
          <w:rFonts w:ascii="Century Gothic" w:hAnsi="Century Gothic" w:cs="Arial"/>
          <w:color w:val="000000" w:themeColor="text1"/>
          <w:sz w:val="24"/>
          <w:shd w:val="clear" w:color="auto" w:fill="FFFFFF"/>
        </w:rPr>
        <w:t>E</w:t>
      </w:r>
      <w:r w:rsidRPr="00DC5783">
        <w:rPr>
          <w:rFonts w:ascii="Century Gothic" w:hAnsi="Century Gothic" w:cs="Arial"/>
          <w:color w:val="000000" w:themeColor="text1"/>
          <w:sz w:val="24"/>
          <w:shd w:val="clear" w:color="auto" w:fill="FFFFFF"/>
        </w:rPr>
        <w:t>s la condición o cualidad de mortal que poseen todos los seres vi</w:t>
      </w:r>
      <w:r w:rsidR="00BC75FE">
        <w:rPr>
          <w:rFonts w:ascii="Century Gothic" w:hAnsi="Century Gothic" w:cs="Arial"/>
          <w:color w:val="000000" w:themeColor="text1"/>
          <w:sz w:val="24"/>
          <w:shd w:val="clear" w:color="auto" w:fill="FFFFFF"/>
        </w:rPr>
        <w:t>vos.</w:t>
      </w:r>
    </w:p>
    <w:p w:rsidR="00BC75FE" w:rsidRDefault="004F4B82" w:rsidP="00BC75FE">
      <w:pPr>
        <w:rPr>
          <w:rFonts w:ascii="Century Gothic" w:hAnsi="Century Gothic"/>
          <w:b/>
          <w:color w:val="000000" w:themeColor="text1"/>
          <w:sz w:val="28"/>
        </w:rPr>
      </w:pPr>
      <w:r>
        <w:rPr>
          <w:noProof/>
        </w:rPr>
        <w:drawing>
          <wp:inline distT="0" distB="0" distL="0" distR="0">
            <wp:extent cx="1943100" cy="1371600"/>
            <wp:effectExtent l="0" t="0" r="0" b="0"/>
            <wp:docPr id="3" name="Imagen 3" descr="La tasa de mortalidad aumenta o disminuye la ilustración de la ilustración  isométrica de la población human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tasa de mortalidad aumenta o disminuye la ilustración de la ilustración  isométrica de la población humana | Vector Premi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100" cy="1371600"/>
                    </a:xfrm>
                    <a:prstGeom prst="rect">
                      <a:avLst/>
                    </a:prstGeom>
                    <a:noFill/>
                    <a:ln>
                      <a:noFill/>
                    </a:ln>
                  </pic:spPr>
                </pic:pic>
              </a:graphicData>
            </a:graphic>
          </wp:inline>
        </w:drawing>
      </w:r>
    </w:p>
    <w:p w:rsidR="00BC75FE" w:rsidRDefault="00BC75FE" w:rsidP="00BC75FE">
      <w:pPr>
        <w:rPr>
          <w:rFonts w:ascii="Century Gothic" w:hAnsi="Century Gothic"/>
          <w:b/>
          <w:color w:val="000000" w:themeColor="text1"/>
          <w:sz w:val="28"/>
        </w:rPr>
      </w:pPr>
    </w:p>
    <w:p w:rsidR="00BC75FE" w:rsidRDefault="00BC75FE" w:rsidP="00BC75FE">
      <w:pPr>
        <w:rPr>
          <w:rFonts w:ascii="Century Gothic" w:hAnsi="Century Gothic"/>
          <w:b/>
          <w:color w:val="000000" w:themeColor="text1"/>
          <w:sz w:val="28"/>
        </w:rPr>
      </w:pPr>
    </w:p>
    <w:p w:rsidR="00DC5783" w:rsidRPr="00BC75FE" w:rsidRDefault="00BC75FE" w:rsidP="00BC75FE">
      <w:pPr>
        <w:pStyle w:val="Prrafodelista"/>
        <w:numPr>
          <w:ilvl w:val="0"/>
          <w:numId w:val="1"/>
        </w:numPr>
        <w:jc w:val="right"/>
        <w:rPr>
          <w:rFonts w:ascii="Century Gothic" w:hAnsi="Century Gothic"/>
          <w:b/>
          <w:sz w:val="24"/>
        </w:rPr>
      </w:pPr>
      <w:r w:rsidRPr="00BC75FE">
        <w:rPr>
          <w:rFonts w:ascii="Century Gothic" w:hAnsi="Century Gothic"/>
          <w:b/>
          <w:color w:val="000000" w:themeColor="text1"/>
          <w:sz w:val="24"/>
        </w:rPr>
        <w:lastRenderedPageBreak/>
        <w:t xml:space="preserve">Bienestar. </w:t>
      </w:r>
      <w:r w:rsidRPr="00BC75FE">
        <w:rPr>
          <w:rFonts w:ascii="Century Gothic" w:hAnsi="Century Gothic"/>
          <w:color w:val="000000" w:themeColor="text1"/>
          <w:sz w:val="24"/>
          <w:szCs w:val="24"/>
        </w:rPr>
        <w:t>Estado de la persona humana en el que se le hace sensible el buen funcionamiento de su actividad somática y psíquica.</w:t>
      </w:r>
    </w:p>
    <w:p w:rsidR="00BC75FE" w:rsidRDefault="004F4B82" w:rsidP="00BC75FE">
      <w:pPr>
        <w:jc w:val="right"/>
        <w:rPr>
          <w:rFonts w:ascii="Century Gothic" w:hAnsi="Century Gothic"/>
          <w:b/>
          <w:sz w:val="24"/>
        </w:rPr>
      </w:pPr>
      <w:r>
        <w:rPr>
          <w:noProof/>
        </w:rPr>
        <w:drawing>
          <wp:inline distT="0" distB="0" distL="0" distR="0">
            <wp:extent cx="1993716" cy="1534539"/>
            <wp:effectExtent l="0" t="0" r="6985" b="8890"/>
            <wp:docPr id="4" name="Imagen 4" descr="Tipos de bienestar, ¿cuáles existen? | Tec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pos de bienestar, ¿cuáles existen? | Tec Revie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6417" cy="1552011"/>
                    </a:xfrm>
                    <a:prstGeom prst="rect">
                      <a:avLst/>
                    </a:prstGeom>
                    <a:noFill/>
                    <a:ln>
                      <a:noFill/>
                    </a:ln>
                  </pic:spPr>
                </pic:pic>
              </a:graphicData>
            </a:graphic>
          </wp:inline>
        </w:drawing>
      </w:r>
    </w:p>
    <w:p w:rsidR="00BC75FE" w:rsidRDefault="00BC75FE" w:rsidP="00BC75FE">
      <w:pPr>
        <w:rPr>
          <w:rFonts w:ascii="Century Gothic" w:hAnsi="Century Gothic"/>
          <w:b/>
          <w:sz w:val="24"/>
        </w:rPr>
      </w:pPr>
    </w:p>
    <w:p w:rsidR="00BC75FE" w:rsidRPr="00BC75FE" w:rsidRDefault="00BC75FE" w:rsidP="00BC75FE">
      <w:pPr>
        <w:pStyle w:val="Prrafodelista"/>
        <w:numPr>
          <w:ilvl w:val="0"/>
          <w:numId w:val="1"/>
        </w:numPr>
        <w:rPr>
          <w:rFonts w:ascii="Century Gothic" w:hAnsi="Century Gothic"/>
          <w:color w:val="000000" w:themeColor="text1"/>
          <w:sz w:val="24"/>
        </w:rPr>
      </w:pPr>
      <w:r>
        <w:rPr>
          <w:rFonts w:ascii="Century Gothic" w:hAnsi="Century Gothic"/>
          <w:b/>
          <w:sz w:val="24"/>
        </w:rPr>
        <w:t>Prevenir.</w:t>
      </w:r>
      <w:r w:rsidRPr="00BC75FE">
        <w:rPr>
          <w:rFonts w:ascii="Century Gothic" w:hAnsi="Century Gothic"/>
          <w:color w:val="000000" w:themeColor="text1"/>
          <w:sz w:val="24"/>
        </w:rPr>
        <w:t xml:space="preserve"> Tomar precauciones o medidas por adelantado para evitar un daño, un riesgo o un peligro.</w:t>
      </w:r>
    </w:p>
    <w:p w:rsidR="00BC75FE" w:rsidRDefault="004F4B82" w:rsidP="004F4B82">
      <w:pPr>
        <w:rPr>
          <w:rFonts w:ascii="Century Gothic" w:hAnsi="Century Gothic"/>
          <w:b/>
          <w:sz w:val="24"/>
        </w:rPr>
      </w:pPr>
      <w:r>
        <w:rPr>
          <w:noProof/>
        </w:rPr>
        <w:drawing>
          <wp:inline distT="0" distB="0" distL="0" distR="0">
            <wp:extent cx="2019300" cy="1272158"/>
            <wp:effectExtent l="0" t="0" r="0" b="4445"/>
            <wp:docPr id="5" name="Imagen 5" descr="Cuidados de higiene dental para prevenir el Covid19 – VITAL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idados de higiene dental para prevenir el Covid19 – VITALU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1628" cy="1286225"/>
                    </a:xfrm>
                    <a:prstGeom prst="rect">
                      <a:avLst/>
                    </a:prstGeom>
                    <a:noFill/>
                    <a:ln>
                      <a:noFill/>
                    </a:ln>
                  </pic:spPr>
                </pic:pic>
              </a:graphicData>
            </a:graphic>
          </wp:inline>
        </w:drawing>
      </w:r>
    </w:p>
    <w:p w:rsidR="00BC75FE" w:rsidRPr="00BC75FE" w:rsidRDefault="00BC75FE" w:rsidP="00BC75FE">
      <w:pPr>
        <w:pStyle w:val="Prrafodelista"/>
        <w:numPr>
          <w:ilvl w:val="0"/>
          <w:numId w:val="1"/>
        </w:numPr>
        <w:rPr>
          <w:rFonts w:ascii="Century Gothic" w:hAnsi="Century Gothic"/>
          <w:b/>
          <w:sz w:val="24"/>
        </w:rPr>
      </w:pPr>
      <w:r>
        <w:rPr>
          <w:rFonts w:ascii="Century Gothic" w:hAnsi="Century Gothic"/>
          <w:b/>
          <w:sz w:val="24"/>
        </w:rPr>
        <w:t xml:space="preserve">Detectar. </w:t>
      </w:r>
      <w:r w:rsidRPr="00BC75FE">
        <w:rPr>
          <w:rFonts w:ascii="Century Gothic" w:hAnsi="Century Gothic"/>
          <w:color w:val="000000" w:themeColor="text1"/>
          <w:sz w:val="24"/>
        </w:rPr>
        <w:t>Descubrir la existe</w:t>
      </w:r>
      <w:r>
        <w:rPr>
          <w:rFonts w:ascii="Century Gothic" w:hAnsi="Century Gothic"/>
          <w:color w:val="000000" w:themeColor="text1"/>
          <w:sz w:val="24"/>
        </w:rPr>
        <w:t>ncia de algo que no era patente</w:t>
      </w:r>
      <w:r w:rsidRPr="00BC75FE">
        <w:rPr>
          <w:rFonts w:ascii="Century Gothic" w:hAnsi="Century Gothic"/>
          <w:color w:val="000000" w:themeColor="text1"/>
          <w:sz w:val="24"/>
        </w:rPr>
        <w:t>.</w:t>
      </w:r>
    </w:p>
    <w:p w:rsidR="00BC75FE" w:rsidRDefault="004F4B82" w:rsidP="004F4B82">
      <w:pPr>
        <w:jc w:val="right"/>
        <w:rPr>
          <w:rFonts w:ascii="Century Gothic" w:hAnsi="Century Gothic"/>
          <w:b/>
          <w:sz w:val="24"/>
        </w:rPr>
      </w:pPr>
      <w:r>
        <w:rPr>
          <w:noProof/>
        </w:rPr>
        <w:drawing>
          <wp:inline distT="0" distB="0" distL="0" distR="0">
            <wp:extent cx="1952625" cy="1301750"/>
            <wp:effectExtent l="0" t="0" r="9525" b="0"/>
            <wp:docPr id="6" name="Imagen 6" descr="Claves para detectar una fake news - La Terc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aves para detectar una fake news - La Tercer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2853" cy="1301902"/>
                    </a:xfrm>
                    <a:prstGeom prst="rect">
                      <a:avLst/>
                    </a:prstGeom>
                    <a:noFill/>
                    <a:ln>
                      <a:noFill/>
                    </a:ln>
                  </pic:spPr>
                </pic:pic>
              </a:graphicData>
            </a:graphic>
          </wp:inline>
        </w:drawing>
      </w:r>
    </w:p>
    <w:p w:rsidR="00BC75FE" w:rsidRDefault="00CF0D28" w:rsidP="00CF0D28">
      <w:pPr>
        <w:pStyle w:val="Prrafodelista"/>
        <w:numPr>
          <w:ilvl w:val="0"/>
          <w:numId w:val="1"/>
        </w:numPr>
        <w:jc w:val="right"/>
        <w:rPr>
          <w:rFonts w:ascii="Century Gothic" w:hAnsi="Century Gothic"/>
          <w:color w:val="000000" w:themeColor="text1"/>
          <w:sz w:val="24"/>
        </w:rPr>
      </w:pPr>
      <w:r>
        <w:rPr>
          <w:rFonts w:ascii="Century Gothic" w:hAnsi="Century Gothic"/>
          <w:b/>
          <w:sz w:val="24"/>
        </w:rPr>
        <w:t xml:space="preserve">Servicios médicos. </w:t>
      </w:r>
      <w:r>
        <w:rPr>
          <w:rFonts w:ascii="Century Gothic" w:hAnsi="Century Gothic"/>
          <w:color w:val="000000" w:themeColor="text1"/>
          <w:sz w:val="24"/>
        </w:rPr>
        <w:t>E</w:t>
      </w:r>
      <w:r w:rsidRPr="00CF0D28">
        <w:rPr>
          <w:rFonts w:ascii="Century Gothic" w:hAnsi="Century Gothic"/>
          <w:color w:val="000000" w:themeColor="text1"/>
          <w:sz w:val="24"/>
        </w:rPr>
        <w:t xml:space="preserve">s la unidad encargada de brindar servicios de salud preventiva, así como también primeros auxilios y atención médica inicial. </w:t>
      </w:r>
    </w:p>
    <w:p w:rsidR="00CF0D28" w:rsidRDefault="004F4B82" w:rsidP="004F4B82">
      <w:pPr>
        <w:rPr>
          <w:rFonts w:ascii="Century Gothic" w:hAnsi="Century Gothic"/>
          <w:color w:val="000000" w:themeColor="text1"/>
          <w:sz w:val="24"/>
        </w:rPr>
      </w:pPr>
      <w:r>
        <w:rPr>
          <w:noProof/>
        </w:rPr>
        <w:drawing>
          <wp:inline distT="0" distB="0" distL="0" distR="0">
            <wp:extent cx="2418334" cy="1209675"/>
            <wp:effectExtent l="0" t="0" r="1270" b="0"/>
            <wp:docPr id="8" name="Imagen 8" descr="Médica El Marqués - El Médico Para Tu Familia, Donde Es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édica El Marqués - El Médico Para Tu Familia, Donde Esté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1775" cy="1216399"/>
                    </a:xfrm>
                    <a:prstGeom prst="rect">
                      <a:avLst/>
                    </a:prstGeom>
                    <a:noFill/>
                    <a:ln>
                      <a:noFill/>
                    </a:ln>
                  </pic:spPr>
                </pic:pic>
              </a:graphicData>
            </a:graphic>
          </wp:inline>
        </w:drawing>
      </w:r>
    </w:p>
    <w:p w:rsidR="00CF0D28" w:rsidRDefault="00D30200" w:rsidP="00CF0D28">
      <w:pPr>
        <w:pStyle w:val="Prrafodelista"/>
        <w:numPr>
          <w:ilvl w:val="0"/>
          <w:numId w:val="1"/>
        </w:numPr>
        <w:rPr>
          <w:rFonts w:ascii="Century Gothic" w:hAnsi="Century Gothic"/>
          <w:color w:val="000000" w:themeColor="text1"/>
          <w:sz w:val="24"/>
        </w:rPr>
      </w:pPr>
      <w:r>
        <w:rPr>
          <w:rFonts w:ascii="Century Gothic" w:hAnsi="Century Gothic"/>
          <w:b/>
          <w:color w:val="000000" w:themeColor="text1"/>
          <w:sz w:val="24"/>
        </w:rPr>
        <w:lastRenderedPageBreak/>
        <w:t xml:space="preserve">Intervenciones. </w:t>
      </w:r>
      <w:r w:rsidRPr="00D30200">
        <w:rPr>
          <w:rFonts w:ascii="Century Gothic" w:hAnsi="Century Gothic"/>
          <w:color w:val="000000" w:themeColor="text1"/>
          <w:sz w:val="24"/>
        </w:rPr>
        <w:t>Es la acción y efecto de intervenir.</w:t>
      </w:r>
    </w:p>
    <w:p w:rsidR="00D30200" w:rsidRDefault="004F4B82" w:rsidP="004F4B82">
      <w:pPr>
        <w:jc w:val="right"/>
        <w:rPr>
          <w:rFonts w:ascii="Century Gothic" w:hAnsi="Century Gothic"/>
          <w:color w:val="000000" w:themeColor="text1"/>
          <w:sz w:val="24"/>
        </w:rPr>
      </w:pPr>
      <w:r>
        <w:rPr>
          <w:noProof/>
        </w:rPr>
        <w:drawing>
          <wp:inline distT="0" distB="0" distL="0" distR="0">
            <wp:extent cx="2717800" cy="1358900"/>
            <wp:effectExtent l="0" t="0" r="6350" b="0"/>
            <wp:docPr id="9" name="Imagen 9" descr="Recomendaciones de las intervenciones digitales en el sistema de salud |  Hospitec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comendaciones de las intervenciones digitales en el sistema de salud |  Hospitecn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0120" cy="1365060"/>
                    </a:xfrm>
                    <a:prstGeom prst="rect">
                      <a:avLst/>
                    </a:prstGeom>
                    <a:noFill/>
                    <a:ln>
                      <a:noFill/>
                    </a:ln>
                  </pic:spPr>
                </pic:pic>
              </a:graphicData>
            </a:graphic>
          </wp:inline>
        </w:drawing>
      </w:r>
    </w:p>
    <w:p w:rsidR="00D30200" w:rsidRPr="00D30200" w:rsidRDefault="00D30200" w:rsidP="00D30200">
      <w:pPr>
        <w:jc w:val="both"/>
        <w:rPr>
          <w:rFonts w:ascii="Century Gothic" w:hAnsi="Century Gothic"/>
          <w:b/>
          <w:color w:val="0070C0"/>
          <w:sz w:val="24"/>
        </w:rPr>
      </w:pPr>
      <w:r w:rsidRPr="00D30200">
        <w:rPr>
          <w:rFonts w:ascii="Century Gothic" w:hAnsi="Century Gothic"/>
          <w:b/>
          <w:color w:val="0070C0"/>
          <w:sz w:val="24"/>
        </w:rPr>
        <w:t xml:space="preserve">Los modelos de cognición social analizan la relación entre las creencias y las conductas protectoras que se denominan de cognición social, donde toman en cuenta la relación del comportamiento humano, asumiendo la conducta y decisiones. </w:t>
      </w:r>
    </w:p>
    <w:p w:rsidR="00D30200" w:rsidRDefault="00D30200" w:rsidP="00D30200">
      <w:pPr>
        <w:jc w:val="both"/>
        <w:rPr>
          <w:rFonts w:ascii="Century Gothic" w:hAnsi="Century Gothic"/>
          <w:b/>
          <w:color w:val="000000" w:themeColor="text1"/>
          <w:sz w:val="24"/>
        </w:rPr>
      </w:pPr>
    </w:p>
    <w:p w:rsidR="00D30200" w:rsidRDefault="004223D2" w:rsidP="00D30200">
      <w:pPr>
        <w:jc w:val="center"/>
        <w:rPr>
          <w:rFonts w:ascii="Century Gothic" w:hAnsi="Century Gothic"/>
          <w:b/>
          <w:i/>
          <w:color w:val="00B050"/>
          <w:sz w:val="28"/>
        </w:rPr>
      </w:pPr>
      <w:r w:rsidRPr="004223D2">
        <w:rPr>
          <w:rFonts w:ascii="Century Gothic" w:hAnsi="Century Gothic"/>
          <w:b/>
          <w:i/>
          <w:color w:val="00B050"/>
          <w:sz w:val="28"/>
        </w:rPr>
        <w:t>3.4 Modelo de creencias en salud</w:t>
      </w:r>
    </w:p>
    <w:p w:rsidR="004223D2" w:rsidRPr="004223D2" w:rsidRDefault="004223D2" w:rsidP="004223D2">
      <w:pPr>
        <w:pStyle w:val="Prrafodelista"/>
        <w:numPr>
          <w:ilvl w:val="0"/>
          <w:numId w:val="2"/>
        </w:numPr>
        <w:jc w:val="right"/>
        <w:rPr>
          <w:rFonts w:ascii="Century Gothic" w:hAnsi="Century Gothic"/>
          <w:b/>
          <w:color w:val="00B050"/>
          <w:sz w:val="24"/>
        </w:rPr>
      </w:pPr>
      <w:r>
        <w:rPr>
          <w:rFonts w:ascii="Century Gothic" w:hAnsi="Century Gothic"/>
          <w:b/>
          <w:color w:val="auto"/>
          <w:sz w:val="24"/>
        </w:rPr>
        <w:t xml:space="preserve">Ciencias sociales. </w:t>
      </w:r>
      <w:r>
        <w:rPr>
          <w:rFonts w:ascii="Century Gothic" w:hAnsi="Century Gothic"/>
          <w:color w:val="auto"/>
          <w:sz w:val="24"/>
        </w:rPr>
        <w:t>S</w:t>
      </w:r>
      <w:r w:rsidRPr="004223D2">
        <w:rPr>
          <w:rFonts w:ascii="Century Gothic" w:hAnsi="Century Gothic"/>
          <w:color w:val="auto"/>
          <w:sz w:val="24"/>
        </w:rPr>
        <w:t>on el conjunto de disciplinas que se encargan de estudiar, de forma sistemática, los procesos sociales y culturales que son producto de la actividad del ser humano y de su relación con la sociedad.</w:t>
      </w:r>
    </w:p>
    <w:p w:rsidR="004223D2" w:rsidRDefault="004F4B82" w:rsidP="004223D2">
      <w:pPr>
        <w:jc w:val="right"/>
        <w:rPr>
          <w:rFonts w:ascii="Century Gothic" w:hAnsi="Century Gothic"/>
          <w:b/>
          <w:color w:val="00B050"/>
          <w:sz w:val="24"/>
        </w:rPr>
      </w:pPr>
      <w:r>
        <w:rPr>
          <w:noProof/>
        </w:rPr>
        <w:drawing>
          <wp:inline distT="0" distB="0" distL="0" distR="0">
            <wp:extent cx="1860550" cy="1603375"/>
            <wp:effectExtent l="0" t="0" r="6350" b="0"/>
            <wp:docPr id="10" name="Imagen 10" descr="Definición de ciencias sociales - Qué es, Significado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finición de ciencias sociales - Qué es, Significado y Concep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0550" cy="1603375"/>
                    </a:xfrm>
                    <a:prstGeom prst="rect">
                      <a:avLst/>
                    </a:prstGeom>
                    <a:noFill/>
                    <a:ln>
                      <a:noFill/>
                    </a:ln>
                  </pic:spPr>
                </pic:pic>
              </a:graphicData>
            </a:graphic>
          </wp:inline>
        </w:drawing>
      </w:r>
    </w:p>
    <w:p w:rsidR="004223D2" w:rsidRDefault="004223D2" w:rsidP="004223D2">
      <w:pPr>
        <w:jc w:val="right"/>
        <w:rPr>
          <w:rFonts w:ascii="Century Gothic" w:hAnsi="Century Gothic"/>
          <w:b/>
          <w:color w:val="00B050"/>
          <w:sz w:val="24"/>
        </w:rPr>
      </w:pPr>
    </w:p>
    <w:p w:rsidR="004223D2" w:rsidRPr="004223D2" w:rsidRDefault="004223D2" w:rsidP="004223D2">
      <w:pPr>
        <w:pStyle w:val="Prrafodelista"/>
        <w:numPr>
          <w:ilvl w:val="0"/>
          <w:numId w:val="2"/>
        </w:numPr>
        <w:rPr>
          <w:rFonts w:ascii="Century Gothic" w:hAnsi="Century Gothic"/>
          <w:b/>
          <w:color w:val="00B050"/>
          <w:sz w:val="24"/>
        </w:rPr>
      </w:pPr>
      <w:r>
        <w:rPr>
          <w:rFonts w:ascii="Century Gothic" w:hAnsi="Century Gothic"/>
          <w:b/>
          <w:color w:val="auto"/>
          <w:sz w:val="24"/>
        </w:rPr>
        <w:t xml:space="preserve">Aspectos médicos. </w:t>
      </w:r>
      <w:r w:rsidRPr="004223D2">
        <w:rPr>
          <w:rFonts w:ascii="Century Gothic" w:hAnsi="Century Gothic"/>
          <w:color w:val="auto"/>
          <w:sz w:val="24"/>
        </w:rPr>
        <w:t>Conjunto de los rasgos que presenta una estructura o lesión y que orientan a su diagnóstico.</w:t>
      </w:r>
    </w:p>
    <w:p w:rsidR="004223D2" w:rsidRDefault="004F4B82" w:rsidP="004223D2">
      <w:pPr>
        <w:rPr>
          <w:rFonts w:ascii="Century Gothic" w:hAnsi="Century Gothic"/>
          <w:b/>
          <w:color w:val="00B050"/>
          <w:sz w:val="24"/>
        </w:rPr>
      </w:pPr>
      <w:r>
        <w:rPr>
          <w:noProof/>
        </w:rPr>
        <w:drawing>
          <wp:inline distT="0" distB="0" distL="0" distR="0">
            <wp:extent cx="2237918" cy="1352550"/>
            <wp:effectExtent l="0" t="0" r="0" b="0"/>
            <wp:docPr id="11" name="Imagen 11" descr="Aspectos Médicos. – Fundacion Cro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spectos Médicos. – Fundacion Crom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2033" cy="1361081"/>
                    </a:xfrm>
                    <a:prstGeom prst="rect">
                      <a:avLst/>
                    </a:prstGeom>
                    <a:noFill/>
                    <a:ln>
                      <a:noFill/>
                    </a:ln>
                  </pic:spPr>
                </pic:pic>
              </a:graphicData>
            </a:graphic>
          </wp:inline>
        </w:drawing>
      </w:r>
    </w:p>
    <w:p w:rsidR="004223D2" w:rsidRDefault="004223D2" w:rsidP="004223D2">
      <w:pPr>
        <w:rPr>
          <w:rFonts w:ascii="Century Gothic" w:hAnsi="Century Gothic"/>
          <w:b/>
          <w:color w:val="00B050"/>
          <w:sz w:val="24"/>
        </w:rPr>
      </w:pPr>
    </w:p>
    <w:p w:rsidR="004223D2" w:rsidRPr="004223D2" w:rsidRDefault="004223D2" w:rsidP="004223D2">
      <w:pPr>
        <w:pStyle w:val="Prrafodelista"/>
        <w:numPr>
          <w:ilvl w:val="0"/>
          <w:numId w:val="2"/>
        </w:numPr>
        <w:jc w:val="right"/>
        <w:rPr>
          <w:rFonts w:ascii="Century Gothic" w:hAnsi="Century Gothic"/>
          <w:b/>
          <w:color w:val="auto"/>
          <w:sz w:val="24"/>
        </w:rPr>
      </w:pPr>
      <w:r>
        <w:rPr>
          <w:rFonts w:ascii="Century Gothic" w:hAnsi="Century Gothic"/>
          <w:b/>
          <w:color w:val="auto"/>
          <w:sz w:val="24"/>
        </w:rPr>
        <w:t>Percepción.</w:t>
      </w:r>
      <w:r w:rsidRPr="004223D2">
        <w:rPr>
          <w:rFonts w:ascii="Century Gothic" w:hAnsi="Century Gothic"/>
          <w:color w:val="auto"/>
          <w:sz w:val="24"/>
        </w:rPr>
        <w:t xml:space="preserve"> </w:t>
      </w:r>
      <w:r>
        <w:rPr>
          <w:rFonts w:ascii="Century Gothic" w:hAnsi="Century Gothic"/>
          <w:color w:val="auto"/>
          <w:sz w:val="24"/>
        </w:rPr>
        <w:t> E</w:t>
      </w:r>
      <w:r w:rsidRPr="004223D2">
        <w:rPr>
          <w:rFonts w:ascii="Century Gothic" w:hAnsi="Century Gothic"/>
          <w:color w:val="auto"/>
          <w:sz w:val="24"/>
        </w:rPr>
        <w:t>s la imagen mental que se forma con ayuda de la experiencia y necesidades, resultado de un proceso de selección, organización e interpretación de sensaciones.</w:t>
      </w:r>
    </w:p>
    <w:p w:rsidR="004223D2" w:rsidRDefault="004F4B82" w:rsidP="004223D2">
      <w:pPr>
        <w:jc w:val="right"/>
        <w:rPr>
          <w:rFonts w:ascii="Century Gothic" w:hAnsi="Century Gothic"/>
          <w:b/>
          <w:color w:val="auto"/>
          <w:sz w:val="24"/>
        </w:rPr>
      </w:pPr>
      <w:r>
        <w:rPr>
          <w:noProof/>
        </w:rPr>
        <w:drawing>
          <wp:inline distT="0" distB="0" distL="0" distR="0">
            <wp:extent cx="2727325" cy="1363663"/>
            <wp:effectExtent l="0" t="0" r="0" b="8255"/>
            <wp:docPr id="12" name="Imagen 12" descr="Percepción - Concepto, etapas y compon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ercepción - Concepto, etapas y component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0560" cy="1365280"/>
                    </a:xfrm>
                    <a:prstGeom prst="rect">
                      <a:avLst/>
                    </a:prstGeom>
                    <a:noFill/>
                    <a:ln>
                      <a:noFill/>
                    </a:ln>
                  </pic:spPr>
                </pic:pic>
              </a:graphicData>
            </a:graphic>
          </wp:inline>
        </w:drawing>
      </w:r>
    </w:p>
    <w:p w:rsidR="004223D2" w:rsidRDefault="004223D2" w:rsidP="004223D2">
      <w:pPr>
        <w:jc w:val="right"/>
        <w:rPr>
          <w:rFonts w:ascii="Century Gothic" w:hAnsi="Century Gothic"/>
          <w:b/>
          <w:color w:val="auto"/>
          <w:sz w:val="24"/>
        </w:rPr>
      </w:pPr>
    </w:p>
    <w:p w:rsidR="004223D2" w:rsidRPr="004223D2" w:rsidRDefault="004223D2" w:rsidP="004223D2">
      <w:pPr>
        <w:pStyle w:val="Prrafodelista"/>
        <w:numPr>
          <w:ilvl w:val="0"/>
          <w:numId w:val="2"/>
        </w:numPr>
        <w:rPr>
          <w:rFonts w:ascii="Century Gothic" w:hAnsi="Century Gothic"/>
          <w:b/>
          <w:color w:val="auto"/>
          <w:sz w:val="24"/>
        </w:rPr>
      </w:pPr>
      <w:r>
        <w:rPr>
          <w:rFonts w:ascii="Century Gothic" w:hAnsi="Century Gothic"/>
          <w:b/>
          <w:color w:val="auto"/>
          <w:sz w:val="24"/>
        </w:rPr>
        <w:t>Vulnerabilidad.</w:t>
      </w:r>
      <w:r w:rsidRPr="004223D2">
        <w:t xml:space="preserve"> </w:t>
      </w:r>
      <w:r>
        <w:rPr>
          <w:rFonts w:ascii="Century Gothic" w:hAnsi="Century Gothic"/>
          <w:color w:val="auto"/>
          <w:sz w:val="24"/>
        </w:rPr>
        <w:t>E</w:t>
      </w:r>
      <w:r w:rsidRPr="004223D2">
        <w:rPr>
          <w:rFonts w:ascii="Century Gothic" w:hAnsi="Century Gothic"/>
          <w:color w:val="auto"/>
          <w:sz w:val="24"/>
        </w:rPr>
        <w:t>s la incapacidad de resistencia cuando se presenta un fenómeno amenazante, o la incapacidad para reponerse después de que ha ocurrido un desastre.</w:t>
      </w:r>
    </w:p>
    <w:p w:rsidR="004223D2" w:rsidRDefault="002953B7" w:rsidP="004223D2">
      <w:pPr>
        <w:rPr>
          <w:rFonts w:ascii="Century Gothic" w:hAnsi="Century Gothic"/>
          <w:b/>
          <w:color w:val="auto"/>
          <w:sz w:val="24"/>
        </w:rPr>
      </w:pPr>
      <w:r>
        <w:rPr>
          <w:noProof/>
        </w:rPr>
        <w:drawing>
          <wp:inline distT="0" distB="0" distL="0" distR="0">
            <wp:extent cx="2181225" cy="1203551"/>
            <wp:effectExtent l="0" t="0" r="0" b="0"/>
            <wp:docPr id="13" name="Imagen 13" descr="Qué entendemos por vulnerabilidad? - Fundación Esper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Qué entendemos por vulnerabilidad? - Fundación Esperanc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3726" cy="1215966"/>
                    </a:xfrm>
                    <a:prstGeom prst="rect">
                      <a:avLst/>
                    </a:prstGeom>
                    <a:noFill/>
                    <a:ln>
                      <a:noFill/>
                    </a:ln>
                  </pic:spPr>
                </pic:pic>
              </a:graphicData>
            </a:graphic>
          </wp:inline>
        </w:drawing>
      </w:r>
    </w:p>
    <w:p w:rsidR="004223D2" w:rsidRPr="004223D2" w:rsidRDefault="004223D2" w:rsidP="004223D2">
      <w:pPr>
        <w:pStyle w:val="Prrafodelista"/>
        <w:numPr>
          <w:ilvl w:val="0"/>
          <w:numId w:val="2"/>
        </w:numPr>
        <w:jc w:val="right"/>
        <w:rPr>
          <w:rFonts w:ascii="Century Gothic" w:hAnsi="Century Gothic"/>
          <w:b/>
          <w:color w:val="auto"/>
          <w:sz w:val="24"/>
        </w:rPr>
      </w:pPr>
      <w:r>
        <w:rPr>
          <w:rFonts w:ascii="Century Gothic" w:hAnsi="Century Gothic"/>
          <w:b/>
          <w:color w:val="auto"/>
          <w:sz w:val="24"/>
        </w:rPr>
        <w:t xml:space="preserve">Repercusiones. </w:t>
      </w:r>
      <w:r w:rsidRPr="004223D2">
        <w:rPr>
          <w:rFonts w:ascii="Century Gothic" w:hAnsi="Century Gothic"/>
          <w:color w:val="auto"/>
          <w:sz w:val="24"/>
        </w:rPr>
        <w:t>Acción y efecto de repercutir.</w:t>
      </w:r>
    </w:p>
    <w:p w:rsidR="004223D2" w:rsidRDefault="002953B7" w:rsidP="002953B7">
      <w:pPr>
        <w:jc w:val="right"/>
        <w:rPr>
          <w:rFonts w:ascii="Century Gothic" w:hAnsi="Century Gothic"/>
          <w:b/>
          <w:color w:val="auto"/>
          <w:sz w:val="24"/>
        </w:rPr>
      </w:pPr>
      <w:r>
        <w:rPr>
          <w:noProof/>
        </w:rPr>
        <w:drawing>
          <wp:inline distT="0" distB="0" distL="0" distR="0">
            <wp:extent cx="1855840" cy="1076325"/>
            <wp:effectExtent l="0" t="0" r="0" b="0"/>
            <wp:docPr id="14" name="Imagen 14" descr="Definición de repercusión - Qué es, Significado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finición de repercusión - Qué es, Significado y Concep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4303" cy="1087033"/>
                    </a:xfrm>
                    <a:prstGeom prst="rect">
                      <a:avLst/>
                    </a:prstGeom>
                    <a:noFill/>
                    <a:ln>
                      <a:noFill/>
                    </a:ln>
                  </pic:spPr>
                </pic:pic>
              </a:graphicData>
            </a:graphic>
          </wp:inline>
        </w:drawing>
      </w:r>
    </w:p>
    <w:p w:rsidR="004223D2" w:rsidRDefault="004223D2" w:rsidP="004223D2">
      <w:pPr>
        <w:pStyle w:val="Prrafodelista"/>
        <w:numPr>
          <w:ilvl w:val="0"/>
          <w:numId w:val="2"/>
        </w:numPr>
        <w:rPr>
          <w:rFonts w:ascii="Century Gothic" w:hAnsi="Century Gothic"/>
          <w:sz w:val="24"/>
        </w:rPr>
      </w:pPr>
      <w:r>
        <w:rPr>
          <w:rFonts w:ascii="Century Gothic" w:hAnsi="Century Gothic"/>
          <w:b/>
          <w:color w:val="auto"/>
          <w:sz w:val="24"/>
        </w:rPr>
        <w:t xml:space="preserve">Indicadores demográficos. </w:t>
      </w:r>
      <w:r w:rsidRPr="004223D2">
        <w:rPr>
          <w:rFonts w:ascii="Century Gothic" w:hAnsi="Century Gothic"/>
          <w:sz w:val="24"/>
        </w:rPr>
        <w:t>Es un conjunto de datos que vinculan el tamaño y crecimiento poblacional con la dinámica de los componentes que intervienen</w:t>
      </w:r>
      <w:r>
        <w:rPr>
          <w:rFonts w:ascii="Century Gothic" w:hAnsi="Century Gothic"/>
          <w:sz w:val="24"/>
        </w:rPr>
        <w:t>.</w:t>
      </w:r>
    </w:p>
    <w:p w:rsidR="004223D2" w:rsidRDefault="002953B7" w:rsidP="002953B7">
      <w:pPr>
        <w:ind w:left="360"/>
        <w:rPr>
          <w:rFonts w:ascii="Century Gothic" w:hAnsi="Century Gothic"/>
          <w:sz w:val="24"/>
        </w:rPr>
      </w:pPr>
      <w:r>
        <w:rPr>
          <w:noProof/>
        </w:rPr>
        <w:drawing>
          <wp:inline distT="0" distB="0" distL="0" distR="0">
            <wp:extent cx="2000250" cy="1187450"/>
            <wp:effectExtent l="0" t="0" r="0" b="0"/>
            <wp:docPr id="15" name="Imagen 15" descr="Indicadores demográficos | SocialHi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dicadores demográficos | SocialHiz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1914" cy="1188438"/>
                    </a:xfrm>
                    <a:prstGeom prst="rect">
                      <a:avLst/>
                    </a:prstGeom>
                    <a:noFill/>
                    <a:ln>
                      <a:noFill/>
                    </a:ln>
                  </pic:spPr>
                </pic:pic>
              </a:graphicData>
            </a:graphic>
          </wp:inline>
        </w:drawing>
      </w:r>
    </w:p>
    <w:p w:rsidR="004223D2" w:rsidRDefault="004223D2" w:rsidP="004223D2">
      <w:pPr>
        <w:pStyle w:val="Prrafodelista"/>
        <w:numPr>
          <w:ilvl w:val="0"/>
          <w:numId w:val="2"/>
        </w:numPr>
        <w:jc w:val="right"/>
        <w:rPr>
          <w:rFonts w:ascii="Century Gothic" w:hAnsi="Century Gothic"/>
          <w:color w:val="auto"/>
          <w:sz w:val="24"/>
        </w:rPr>
      </w:pPr>
      <w:r>
        <w:rPr>
          <w:rFonts w:ascii="Century Gothic" w:hAnsi="Century Gothic"/>
          <w:b/>
          <w:sz w:val="24"/>
        </w:rPr>
        <w:lastRenderedPageBreak/>
        <w:t xml:space="preserve">Susceptibilidad. </w:t>
      </w:r>
      <w:r w:rsidRPr="004223D2">
        <w:rPr>
          <w:rFonts w:ascii="Century Gothic" w:hAnsi="Century Gothic"/>
          <w:color w:val="auto"/>
          <w:sz w:val="24"/>
        </w:rPr>
        <w:t>La probabilidad de producir una respuesta significativamente superior a la media a una exposición específica a una sustancia.</w:t>
      </w:r>
    </w:p>
    <w:p w:rsidR="004223D2" w:rsidRDefault="002953B7" w:rsidP="002953B7">
      <w:pPr>
        <w:jc w:val="right"/>
        <w:rPr>
          <w:rFonts w:ascii="Century Gothic" w:hAnsi="Century Gothic"/>
          <w:color w:val="auto"/>
          <w:sz w:val="24"/>
        </w:rPr>
      </w:pPr>
      <w:r>
        <w:rPr>
          <w:noProof/>
        </w:rPr>
        <w:drawing>
          <wp:inline distT="0" distB="0" distL="0" distR="0">
            <wp:extent cx="1532890" cy="1373707"/>
            <wp:effectExtent l="0" t="0" r="0" b="0"/>
            <wp:docPr id="16" name="Imagen 16" descr="Suscepti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usceptibilida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5239" cy="1393735"/>
                    </a:xfrm>
                    <a:prstGeom prst="rect">
                      <a:avLst/>
                    </a:prstGeom>
                    <a:noFill/>
                    <a:ln>
                      <a:noFill/>
                    </a:ln>
                  </pic:spPr>
                </pic:pic>
              </a:graphicData>
            </a:graphic>
          </wp:inline>
        </w:drawing>
      </w:r>
    </w:p>
    <w:p w:rsidR="004223D2" w:rsidRDefault="004223D2" w:rsidP="004223D2">
      <w:pPr>
        <w:pStyle w:val="Prrafodelista"/>
        <w:numPr>
          <w:ilvl w:val="0"/>
          <w:numId w:val="2"/>
        </w:numPr>
        <w:rPr>
          <w:rFonts w:ascii="Century Gothic" w:hAnsi="Century Gothic"/>
          <w:color w:val="auto"/>
          <w:sz w:val="24"/>
        </w:rPr>
      </w:pPr>
      <w:r w:rsidRPr="004223D2">
        <w:rPr>
          <w:rFonts w:ascii="Century Gothic" w:hAnsi="Century Gothic"/>
          <w:b/>
          <w:color w:val="auto"/>
          <w:sz w:val="24"/>
        </w:rPr>
        <w:t xml:space="preserve">Severidad. </w:t>
      </w:r>
      <w:r w:rsidRPr="004223D2">
        <w:rPr>
          <w:rFonts w:ascii="Century Gothic" w:hAnsi="Century Gothic"/>
          <w:color w:val="auto"/>
          <w:sz w:val="24"/>
        </w:rPr>
        <w:t>Actitud o trato áspero, duro, estricto, severo. Gran exactitud o rigidez para observar o hacer cumplir las normas o leyes.</w:t>
      </w:r>
    </w:p>
    <w:p w:rsidR="00D30200" w:rsidRDefault="002953B7" w:rsidP="002953B7">
      <w:pPr>
        <w:pStyle w:val="Prrafodelista"/>
        <w:rPr>
          <w:rFonts w:ascii="Century Gothic" w:hAnsi="Century Gothic"/>
          <w:color w:val="auto"/>
          <w:sz w:val="24"/>
        </w:rPr>
      </w:pPr>
      <w:r>
        <w:rPr>
          <w:noProof/>
        </w:rPr>
        <w:drawing>
          <wp:inline distT="0" distB="0" distL="0" distR="0">
            <wp:extent cx="1857375" cy="1318405"/>
            <wp:effectExtent l="0" t="0" r="0" b="0"/>
            <wp:docPr id="17" name="Imagen 17" descr="Definición de severidad - Qué es, Significado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finición de severidad - Qué es, Significado y Concep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5599" cy="1324243"/>
                    </a:xfrm>
                    <a:prstGeom prst="rect">
                      <a:avLst/>
                    </a:prstGeom>
                    <a:noFill/>
                    <a:ln>
                      <a:noFill/>
                    </a:ln>
                  </pic:spPr>
                </pic:pic>
              </a:graphicData>
            </a:graphic>
          </wp:inline>
        </w:drawing>
      </w:r>
    </w:p>
    <w:p w:rsidR="002953B7" w:rsidRPr="002953B7" w:rsidRDefault="002953B7" w:rsidP="002953B7">
      <w:pPr>
        <w:pStyle w:val="Prrafodelista"/>
        <w:rPr>
          <w:rFonts w:ascii="Century Gothic" w:hAnsi="Century Gothic"/>
          <w:color w:val="auto"/>
          <w:sz w:val="24"/>
        </w:rPr>
      </w:pPr>
    </w:p>
    <w:p w:rsidR="00D30200" w:rsidRDefault="00D30200" w:rsidP="00D30200">
      <w:pPr>
        <w:pStyle w:val="Prrafodelista"/>
        <w:numPr>
          <w:ilvl w:val="0"/>
          <w:numId w:val="1"/>
        </w:numPr>
        <w:jc w:val="right"/>
        <w:rPr>
          <w:rFonts w:ascii="Century Gothic" w:hAnsi="Century Gothic"/>
          <w:sz w:val="24"/>
        </w:rPr>
      </w:pPr>
      <w:r w:rsidRPr="00D30200">
        <w:rPr>
          <w:rFonts w:ascii="Century Gothic" w:hAnsi="Century Gothic"/>
          <w:b/>
          <w:color w:val="000000" w:themeColor="text1"/>
          <w:sz w:val="24"/>
        </w:rPr>
        <w:t xml:space="preserve">Prevalencia. </w:t>
      </w:r>
      <w:hyperlink r:id="rId26" w:tooltip="Proporcionalidad" w:history="1">
        <w:r>
          <w:rPr>
            <w:rFonts w:ascii="Century Gothic" w:hAnsi="Century Gothic"/>
            <w:sz w:val="24"/>
          </w:rPr>
          <w:t>P</w:t>
        </w:r>
        <w:r w:rsidRPr="00D30200">
          <w:rPr>
            <w:rFonts w:ascii="Century Gothic" w:hAnsi="Century Gothic"/>
            <w:sz w:val="24"/>
          </w:rPr>
          <w:t>roporción</w:t>
        </w:r>
      </w:hyperlink>
      <w:r w:rsidRPr="00D30200">
        <w:rPr>
          <w:rFonts w:ascii="Century Gothic" w:hAnsi="Century Gothic"/>
          <w:sz w:val="24"/>
        </w:rPr>
        <w:t> de individuos de un grupo o una </w:t>
      </w:r>
      <w:hyperlink r:id="rId27" w:tooltip="Población biológica" w:history="1">
        <w:r w:rsidRPr="00D30200">
          <w:rPr>
            <w:rFonts w:ascii="Century Gothic" w:hAnsi="Century Gothic"/>
            <w:sz w:val="24"/>
          </w:rPr>
          <w:t>población</w:t>
        </w:r>
      </w:hyperlink>
      <w:r w:rsidRPr="00D30200">
        <w:rPr>
          <w:rFonts w:ascii="Century Gothic" w:hAnsi="Century Gothic"/>
          <w:sz w:val="24"/>
        </w:rPr>
        <w:t>, que presentan una característica o evento determinado</w:t>
      </w:r>
      <w:r>
        <w:rPr>
          <w:rFonts w:ascii="Century Gothic" w:hAnsi="Century Gothic"/>
          <w:sz w:val="24"/>
        </w:rPr>
        <w:t>.</w:t>
      </w:r>
    </w:p>
    <w:p w:rsidR="00D30200" w:rsidRDefault="002953B7" w:rsidP="002953B7">
      <w:pPr>
        <w:jc w:val="right"/>
        <w:rPr>
          <w:rFonts w:ascii="Century Gothic" w:hAnsi="Century Gothic"/>
          <w:sz w:val="24"/>
        </w:rPr>
      </w:pPr>
      <w:r>
        <w:rPr>
          <w:noProof/>
        </w:rPr>
        <w:drawing>
          <wp:inline distT="0" distB="0" distL="0" distR="0">
            <wp:extent cx="2050767" cy="1153557"/>
            <wp:effectExtent l="0" t="0" r="6985" b="8890"/>
            <wp:docPr id="18" name="Imagen 18" descr="Incidencia frente a prevalencia | Redes tecnológ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cidencia frente a prevalencia | Redes tecnológic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2894" cy="1160378"/>
                    </a:xfrm>
                    <a:prstGeom prst="rect">
                      <a:avLst/>
                    </a:prstGeom>
                    <a:noFill/>
                    <a:ln>
                      <a:noFill/>
                    </a:ln>
                  </pic:spPr>
                </pic:pic>
              </a:graphicData>
            </a:graphic>
          </wp:inline>
        </w:drawing>
      </w:r>
    </w:p>
    <w:p w:rsidR="00D30200" w:rsidRPr="00D30200" w:rsidRDefault="00D30200" w:rsidP="00D30200">
      <w:pPr>
        <w:pStyle w:val="Prrafodelista"/>
        <w:numPr>
          <w:ilvl w:val="0"/>
          <w:numId w:val="1"/>
        </w:numPr>
        <w:rPr>
          <w:rFonts w:ascii="Century Gothic" w:hAnsi="Century Gothic"/>
          <w:sz w:val="24"/>
        </w:rPr>
      </w:pPr>
      <w:r>
        <w:rPr>
          <w:rFonts w:ascii="Century Gothic" w:hAnsi="Century Gothic"/>
          <w:b/>
          <w:sz w:val="24"/>
        </w:rPr>
        <w:t xml:space="preserve">Sociocognitivo.  </w:t>
      </w:r>
      <w:r w:rsidRPr="00D30200">
        <w:rPr>
          <w:rFonts w:ascii="Century Gothic" w:hAnsi="Century Gothic"/>
          <w:color w:val="000000" w:themeColor="text1"/>
          <w:sz w:val="24"/>
        </w:rPr>
        <w:t>Es una perspectiva teórica en la que el aprendizaje mediante la observación de los demás es el foco de estudio.</w:t>
      </w:r>
    </w:p>
    <w:p w:rsidR="00D30200" w:rsidRDefault="002953B7" w:rsidP="00D30200">
      <w:pPr>
        <w:rPr>
          <w:rFonts w:ascii="Century Gothic" w:hAnsi="Century Gothic"/>
          <w:sz w:val="24"/>
        </w:rPr>
      </w:pPr>
      <w:r>
        <w:rPr>
          <w:noProof/>
        </w:rPr>
        <w:drawing>
          <wp:inline distT="0" distB="0" distL="0" distR="0">
            <wp:extent cx="1790700" cy="1345114"/>
            <wp:effectExtent l="0" t="0" r="0" b="7620"/>
            <wp:docPr id="19" name="Imagen 19" descr="Explicación de la conducta - Estudio sociocognitivo de la Person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xplicación de la conducta - Estudio sociocognitivo de la Personalida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7122" cy="1349938"/>
                    </a:xfrm>
                    <a:prstGeom prst="rect">
                      <a:avLst/>
                    </a:prstGeom>
                    <a:noFill/>
                    <a:ln>
                      <a:noFill/>
                    </a:ln>
                  </pic:spPr>
                </pic:pic>
              </a:graphicData>
            </a:graphic>
          </wp:inline>
        </w:drawing>
      </w:r>
    </w:p>
    <w:p w:rsidR="00D30200" w:rsidRDefault="00D30200" w:rsidP="00D30200">
      <w:pPr>
        <w:rPr>
          <w:rFonts w:ascii="Century Gothic" w:hAnsi="Century Gothic"/>
          <w:sz w:val="24"/>
        </w:rPr>
      </w:pPr>
    </w:p>
    <w:p w:rsidR="00D30200" w:rsidRDefault="00D30200" w:rsidP="00D30200">
      <w:pPr>
        <w:rPr>
          <w:rFonts w:ascii="Century Gothic" w:hAnsi="Century Gothic"/>
          <w:sz w:val="24"/>
        </w:rPr>
      </w:pPr>
    </w:p>
    <w:p w:rsidR="00D30200" w:rsidRPr="007B2B78" w:rsidRDefault="00D30200" w:rsidP="00D30200">
      <w:pPr>
        <w:pStyle w:val="Prrafodelista"/>
        <w:numPr>
          <w:ilvl w:val="0"/>
          <w:numId w:val="1"/>
        </w:numPr>
        <w:jc w:val="right"/>
        <w:rPr>
          <w:rFonts w:ascii="Century Gothic" w:hAnsi="Century Gothic"/>
          <w:sz w:val="24"/>
        </w:rPr>
      </w:pPr>
      <w:r w:rsidRPr="00D30200">
        <w:rPr>
          <w:rFonts w:ascii="Century Gothic" w:hAnsi="Century Gothic"/>
          <w:b/>
          <w:sz w:val="24"/>
        </w:rPr>
        <w:t>Cognición individual.</w:t>
      </w:r>
      <w:r>
        <w:rPr>
          <w:rFonts w:ascii="Century Gothic" w:hAnsi="Century Gothic"/>
          <w:sz w:val="24"/>
        </w:rPr>
        <w:t xml:space="preserve"> </w:t>
      </w:r>
      <w:r>
        <w:rPr>
          <w:rFonts w:ascii="Century Gothic" w:hAnsi="Century Gothic"/>
          <w:color w:val="000000" w:themeColor="text1"/>
          <w:sz w:val="24"/>
        </w:rPr>
        <w:t>E</w:t>
      </w:r>
      <w:r w:rsidRPr="00D30200">
        <w:rPr>
          <w:rFonts w:ascii="Century Gothic" w:hAnsi="Century Gothic"/>
          <w:color w:val="000000" w:themeColor="text1"/>
          <w:sz w:val="24"/>
        </w:rPr>
        <w:t>s la facultad que permite procesar la información a partir de la percepción y de la experiencia.</w:t>
      </w:r>
    </w:p>
    <w:p w:rsidR="007B2B78" w:rsidRDefault="000C6D95" w:rsidP="000C6D95">
      <w:pPr>
        <w:jc w:val="right"/>
        <w:rPr>
          <w:rFonts w:ascii="Century Gothic" w:hAnsi="Century Gothic"/>
          <w:sz w:val="24"/>
        </w:rPr>
      </w:pPr>
      <w:r>
        <w:rPr>
          <w:noProof/>
        </w:rPr>
        <w:drawing>
          <wp:inline distT="0" distB="0" distL="0" distR="0">
            <wp:extent cx="2117550" cy="1571318"/>
            <wp:effectExtent l="0" t="0" r="0" b="0"/>
            <wp:docPr id="20" name="Imagen 20" descr="Rincón de la psicología.: Representantes de la psicología cogni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incón de la psicología.: Representantes de la psicología cognitiv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2239" cy="1582218"/>
                    </a:xfrm>
                    <a:prstGeom prst="rect">
                      <a:avLst/>
                    </a:prstGeom>
                    <a:noFill/>
                    <a:ln>
                      <a:noFill/>
                    </a:ln>
                  </pic:spPr>
                </pic:pic>
              </a:graphicData>
            </a:graphic>
          </wp:inline>
        </w:drawing>
      </w:r>
    </w:p>
    <w:p w:rsidR="007B2B78" w:rsidRPr="007B2B78" w:rsidRDefault="007B2B78" w:rsidP="007B2B78">
      <w:pPr>
        <w:pStyle w:val="Prrafodelista"/>
        <w:numPr>
          <w:ilvl w:val="0"/>
          <w:numId w:val="1"/>
        </w:numPr>
        <w:rPr>
          <w:rFonts w:ascii="Century Gothic" w:hAnsi="Century Gothic"/>
          <w:sz w:val="24"/>
        </w:rPr>
      </w:pPr>
      <w:r>
        <w:rPr>
          <w:rFonts w:ascii="Century Gothic" w:hAnsi="Century Gothic"/>
          <w:b/>
          <w:sz w:val="24"/>
        </w:rPr>
        <w:t xml:space="preserve">Contribución positiva. </w:t>
      </w:r>
      <w:r w:rsidRPr="007B2B78">
        <w:rPr>
          <w:rFonts w:ascii="Century Gothic" w:hAnsi="Century Gothic"/>
          <w:color w:val="auto"/>
          <w:sz w:val="24"/>
        </w:rPr>
        <w:t>En el caso de que los costos variables resulten ser menores a los costos físicos</w:t>
      </w:r>
      <w:r>
        <w:rPr>
          <w:rFonts w:ascii="Century Gothic" w:hAnsi="Century Gothic"/>
          <w:color w:val="auto"/>
          <w:sz w:val="24"/>
        </w:rPr>
        <w:t>.</w:t>
      </w:r>
    </w:p>
    <w:p w:rsidR="007B2B78" w:rsidRDefault="000C6D95" w:rsidP="007B2B78">
      <w:pPr>
        <w:rPr>
          <w:rFonts w:ascii="Century Gothic" w:hAnsi="Century Gothic"/>
          <w:sz w:val="24"/>
        </w:rPr>
      </w:pPr>
      <w:r>
        <w:rPr>
          <w:noProof/>
        </w:rPr>
        <w:drawing>
          <wp:inline distT="0" distB="0" distL="0" distR="0">
            <wp:extent cx="2047875" cy="1151930"/>
            <wp:effectExtent l="0" t="0" r="0" b="0"/>
            <wp:docPr id="21" name="Imagen 21" descr="Las normas ISO hacen una contribución positiva al mundo en que vivimos -  Difusión con ca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as normas ISO hacen una contribución positiva al mundo en que vivimos -  Difusión con caus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7715" cy="1157465"/>
                    </a:xfrm>
                    <a:prstGeom prst="rect">
                      <a:avLst/>
                    </a:prstGeom>
                    <a:noFill/>
                    <a:ln>
                      <a:noFill/>
                    </a:ln>
                  </pic:spPr>
                </pic:pic>
              </a:graphicData>
            </a:graphic>
          </wp:inline>
        </w:drawing>
      </w:r>
    </w:p>
    <w:p w:rsidR="007B2B78" w:rsidRDefault="007B2B78" w:rsidP="007B2B78">
      <w:pPr>
        <w:pStyle w:val="Prrafodelista"/>
        <w:numPr>
          <w:ilvl w:val="0"/>
          <w:numId w:val="1"/>
        </w:numPr>
        <w:jc w:val="right"/>
        <w:rPr>
          <w:rFonts w:ascii="Century Gothic" w:hAnsi="Century Gothic"/>
          <w:sz w:val="24"/>
        </w:rPr>
      </w:pPr>
      <w:r>
        <w:rPr>
          <w:rFonts w:ascii="Century Gothic" w:hAnsi="Century Gothic"/>
          <w:b/>
          <w:sz w:val="24"/>
        </w:rPr>
        <w:t xml:space="preserve">Variables cognitivas. </w:t>
      </w:r>
      <w:r>
        <w:rPr>
          <w:rFonts w:ascii="Century Gothic" w:hAnsi="Century Gothic"/>
          <w:sz w:val="24"/>
        </w:rPr>
        <w:t>C</w:t>
      </w:r>
      <w:r w:rsidRPr="007B2B78">
        <w:rPr>
          <w:rFonts w:ascii="Century Gothic" w:hAnsi="Century Gothic"/>
          <w:sz w:val="24"/>
        </w:rPr>
        <w:t>apacidades racionales como la inteligencia o la memoria, y, por otro, procesos mentales tales como el análisis, la síntesis, la inducción o la deducción.</w:t>
      </w:r>
    </w:p>
    <w:p w:rsidR="007B2B78" w:rsidRDefault="000C6D95" w:rsidP="000C6D95">
      <w:pPr>
        <w:jc w:val="right"/>
        <w:rPr>
          <w:rFonts w:ascii="Century Gothic" w:hAnsi="Century Gothic"/>
          <w:sz w:val="24"/>
        </w:rPr>
      </w:pPr>
      <w:r>
        <w:rPr>
          <w:noProof/>
        </w:rPr>
        <w:drawing>
          <wp:inline distT="0" distB="0" distL="0" distR="0">
            <wp:extent cx="1957070" cy="1304713"/>
            <wp:effectExtent l="0" t="0" r="5080" b="0"/>
            <wp:docPr id="22" name="Imagen 22" descr="Qué son las variables cogni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Qué son las variables cognitiva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6871" cy="1311247"/>
                    </a:xfrm>
                    <a:prstGeom prst="rect">
                      <a:avLst/>
                    </a:prstGeom>
                    <a:noFill/>
                    <a:ln>
                      <a:noFill/>
                    </a:ln>
                  </pic:spPr>
                </pic:pic>
              </a:graphicData>
            </a:graphic>
          </wp:inline>
        </w:drawing>
      </w:r>
    </w:p>
    <w:p w:rsidR="000C6D95" w:rsidRDefault="007B2B78" w:rsidP="000C6D95">
      <w:pPr>
        <w:pStyle w:val="Prrafodelista"/>
        <w:numPr>
          <w:ilvl w:val="0"/>
          <w:numId w:val="1"/>
        </w:numPr>
        <w:rPr>
          <w:rFonts w:ascii="Century Gothic" w:hAnsi="Century Gothic"/>
          <w:sz w:val="24"/>
        </w:rPr>
      </w:pPr>
      <w:r>
        <w:rPr>
          <w:rFonts w:ascii="Century Gothic" w:hAnsi="Century Gothic"/>
          <w:b/>
          <w:color w:val="auto"/>
          <w:sz w:val="24"/>
        </w:rPr>
        <w:t>Etapa motivacional</w:t>
      </w:r>
      <w:r w:rsidRPr="007B2B78">
        <w:rPr>
          <w:rFonts w:ascii="Century Gothic" w:hAnsi="Century Gothic"/>
          <w:b/>
          <w:sz w:val="24"/>
        </w:rPr>
        <w:t>.</w:t>
      </w:r>
      <w:r w:rsidRPr="007B2B78">
        <w:rPr>
          <w:rFonts w:ascii="Century Gothic" w:hAnsi="Century Gothic"/>
          <w:sz w:val="24"/>
        </w:rPr>
        <w:t xml:space="preserve"> </w:t>
      </w:r>
      <w:r>
        <w:rPr>
          <w:rFonts w:ascii="Century Gothic" w:hAnsi="Century Gothic"/>
          <w:sz w:val="24"/>
        </w:rPr>
        <w:t>S</w:t>
      </w:r>
      <w:r w:rsidRPr="007B2B78">
        <w:rPr>
          <w:rFonts w:ascii="Century Gothic" w:hAnsi="Century Gothic"/>
          <w:sz w:val="24"/>
        </w:rPr>
        <w:t>ucesión de procesos dinámicos que movilizan a las personas hacia un objetivo, meta o la superación de alguna adversidad</w:t>
      </w:r>
      <w:r>
        <w:rPr>
          <w:rFonts w:ascii="Century Gothic" w:hAnsi="Century Gothic"/>
          <w:sz w:val="24"/>
        </w:rPr>
        <w:t>.</w:t>
      </w:r>
    </w:p>
    <w:p w:rsidR="007B2B78" w:rsidRDefault="000C6D95" w:rsidP="007B2B78">
      <w:pPr>
        <w:rPr>
          <w:rFonts w:ascii="Century Gothic" w:hAnsi="Century Gothic"/>
          <w:sz w:val="24"/>
        </w:rPr>
      </w:pPr>
      <w:r>
        <w:rPr>
          <w:noProof/>
        </w:rPr>
        <w:drawing>
          <wp:inline distT="0" distB="0" distL="0" distR="0">
            <wp:extent cx="1905000" cy="1095375"/>
            <wp:effectExtent l="0" t="0" r="0" b="9525"/>
            <wp:docPr id="23" name="Imagen 23" descr="Etapas básicas del ciclo de motivación laboral | 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tapas básicas del ciclo de motivación laboral | EA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4585" cy="1100886"/>
                    </a:xfrm>
                    <a:prstGeom prst="rect">
                      <a:avLst/>
                    </a:prstGeom>
                    <a:noFill/>
                    <a:ln>
                      <a:noFill/>
                    </a:ln>
                  </pic:spPr>
                </pic:pic>
              </a:graphicData>
            </a:graphic>
          </wp:inline>
        </w:drawing>
      </w:r>
    </w:p>
    <w:p w:rsidR="007B2B78" w:rsidRDefault="007B2B78" w:rsidP="007B2B78">
      <w:pPr>
        <w:pStyle w:val="Prrafodelista"/>
        <w:numPr>
          <w:ilvl w:val="0"/>
          <w:numId w:val="1"/>
        </w:numPr>
        <w:jc w:val="right"/>
        <w:rPr>
          <w:rFonts w:ascii="Century Gothic" w:hAnsi="Century Gothic"/>
          <w:color w:val="auto"/>
          <w:sz w:val="24"/>
        </w:rPr>
      </w:pPr>
      <w:r>
        <w:rPr>
          <w:rFonts w:ascii="Century Gothic" w:hAnsi="Century Gothic"/>
          <w:b/>
          <w:sz w:val="24"/>
        </w:rPr>
        <w:lastRenderedPageBreak/>
        <w:t xml:space="preserve">Modelos estáticos. </w:t>
      </w:r>
      <w:r>
        <w:rPr>
          <w:rFonts w:ascii="Century Gothic" w:hAnsi="Century Gothic"/>
          <w:color w:val="auto"/>
          <w:sz w:val="24"/>
        </w:rPr>
        <w:t>E</w:t>
      </w:r>
      <w:r w:rsidRPr="007B2B78">
        <w:rPr>
          <w:rFonts w:ascii="Century Gothic" w:hAnsi="Century Gothic"/>
          <w:color w:val="auto"/>
          <w:sz w:val="24"/>
        </w:rPr>
        <w:t>s aquel en que todas las variables explicativas contienen datos en el mismo momento del tiempo.</w:t>
      </w:r>
    </w:p>
    <w:p w:rsidR="007B2B78" w:rsidRPr="000C6D95" w:rsidRDefault="000C6D95" w:rsidP="000C6D95">
      <w:pPr>
        <w:jc w:val="right"/>
        <w:rPr>
          <w:rStyle w:val="nfasissutil"/>
          <w:rFonts w:ascii="Century Gothic" w:hAnsi="Century Gothic"/>
          <w:i w:val="0"/>
          <w:iCs w:val="0"/>
          <w:color w:val="auto"/>
          <w:sz w:val="24"/>
        </w:rPr>
      </w:pPr>
      <w:r>
        <w:rPr>
          <w:noProof/>
        </w:rPr>
        <w:drawing>
          <wp:inline distT="0" distB="0" distL="0" distR="0">
            <wp:extent cx="1689100" cy="1266825"/>
            <wp:effectExtent l="0" t="0" r="6350" b="9525"/>
            <wp:docPr id="25" name="Imagen 25" descr="✓La toma de decisiones una realidad compleja ➡️ AC CONSUL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a toma de decisiones una realidad compleja ➡️ AC CONSULTOR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9580" cy="1267185"/>
                    </a:xfrm>
                    <a:prstGeom prst="rect">
                      <a:avLst/>
                    </a:prstGeom>
                    <a:noFill/>
                    <a:ln>
                      <a:noFill/>
                    </a:ln>
                  </pic:spPr>
                </pic:pic>
              </a:graphicData>
            </a:graphic>
          </wp:inline>
        </w:drawing>
      </w:r>
    </w:p>
    <w:p w:rsidR="00190D25" w:rsidRDefault="00190D25" w:rsidP="00190D25">
      <w:pPr>
        <w:pStyle w:val="Sinespaciado"/>
        <w:jc w:val="both"/>
        <w:rPr>
          <w:rStyle w:val="nfasissutil"/>
          <w:rFonts w:ascii="Century Gothic" w:hAnsi="Century Gothic"/>
          <w:b/>
          <w:i w:val="0"/>
          <w:color w:val="00B050"/>
          <w:sz w:val="24"/>
        </w:rPr>
      </w:pPr>
      <w:r w:rsidRPr="00190D25">
        <w:rPr>
          <w:rStyle w:val="nfasissutil"/>
          <w:rFonts w:ascii="Century Gothic" w:hAnsi="Century Gothic"/>
          <w:b/>
          <w:i w:val="0"/>
          <w:color w:val="00B050"/>
          <w:sz w:val="24"/>
        </w:rPr>
        <w:t>Es una teoría construida en la valoración subjetiva de una determinada expectativa. El valor será el deseo de evitar la enfermedad o padecimiento, y la expectativa la creencia en que una acción posible de realizar prevendrá o mejorará el proceso.</w:t>
      </w:r>
    </w:p>
    <w:p w:rsidR="00190D25" w:rsidRDefault="00190D25" w:rsidP="00190D25">
      <w:pPr>
        <w:pStyle w:val="Sinespaciado"/>
        <w:jc w:val="both"/>
        <w:rPr>
          <w:rStyle w:val="nfasissutil"/>
          <w:rFonts w:ascii="Century Gothic" w:hAnsi="Century Gothic"/>
          <w:b/>
          <w:i w:val="0"/>
          <w:color w:val="00B050"/>
          <w:sz w:val="24"/>
        </w:rPr>
      </w:pPr>
    </w:p>
    <w:p w:rsidR="00190D25" w:rsidRDefault="00190D25" w:rsidP="00190D25">
      <w:pPr>
        <w:pStyle w:val="Sinespaciado"/>
        <w:jc w:val="both"/>
        <w:rPr>
          <w:rStyle w:val="nfasissutil"/>
          <w:rFonts w:ascii="Century Gothic" w:hAnsi="Century Gothic"/>
          <w:b/>
          <w:i w:val="0"/>
          <w:color w:val="00B050"/>
          <w:sz w:val="24"/>
        </w:rPr>
      </w:pPr>
    </w:p>
    <w:p w:rsidR="00190D25" w:rsidRDefault="00190D25" w:rsidP="00190D25">
      <w:pPr>
        <w:jc w:val="center"/>
        <w:rPr>
          <w:rFonts w:ascii="Century Gothic" w:hAnsi="Century Gothic"/>
          <w:b/>
          <w:color w:val="C45911" w:themeColor="accent2" w:themeShade="BF"/>
          <w:sz w:val="28"/>
        </w:rPr>
      </w:pPr>
      <w:r w:rsidRPr="00190D25">
        <w:rPr>
          <w:rFonts w:ascii="Century Gothic" w:hAnsi="Century Gothic"/>
          <w:b/>
          <w:color w:val="C45911" w:themeColor="accent2" w:themeShade="BF"/>
          <w:sz w:val="28"/>
        </w:rPr>
        <w:t>3.7 Modelos teóricos sobre la adquisición y mantenimiento de conductas de prevención</w:t>
      </w:r>
    </w:p>
    <w:p w:rsidR="00190D25" w:rsidRDefault="00190D25" w:rsidP="00190D25">
      <w:pPr>
        <w:rPr>
          <w:rFonts w:ascii="Century Gothic" w:hAnsi="Century Gothic"/>
          <w:color w:val="C45911" w:themeColor="accent2" w:themeShade="BF"/>
          <w:sz w:val="24"/>
        </w:rPr>
      </w:pPr>
    </w:p>
    <w:p w:rsidR="00190D25" w:rsidRPr="00190D25" w:rsidRDefault="00190D25" w:rsidP="00190D25">
      <w:pPr>
        <w:pStyle w:val="Prrafodelista"/>
        <w:numPr>
          <w:ilvl w:val="0"/>
          <w:numId w:val="3"/>
        </w:numPr>
        <w:rPr>
          <w:rFonts w:ascii="Century Gothic" w:hAnsi="Century Gothic"/>
          <w:iCs/>
          <w:color w:val="C45911" w:themeColor="accent2" w:themeShade="BF"/>
          <w:sz w:val="24"/>
        </w:rPr>
      </w:pPr>
      <w:r>
        <w:rPr>
          <w:rStyle w:val="nfasissutil"/>
          <w:rFonts w:ascii="Century Gothic" w:hAnsi="Century Gothic"/>
          <w:b/>
          <w:i w:val="0"/>
          <w:color w:val="000000" w:themeColor="text1"/>
          <w:sz w:val="24"/>
        </w:rPr>
        <w:t xml:space="preserve">Modelos teóricos. </w:t>
      </w:r>
      <w:r>
        <w:rPr>
          <w:rFonts w:ascii="Century Gothic" w:hAnsi="Century Gothic"/>
          <w:color w:val="000000" w:themeColor="text1"/>
          <w:sz w:val="24"/>
        </w:rPr>
        <w:t>E</w:t>
      </w:r>
      <w:r w:rsidRPr="00190D25">
        <w:rPr>
          <w:rFonts w:ascii="Century Gothic" w:hAnsi="Century Gothic"/>
          <w:color w:val="000000" w:themeColor="text1"/>
          <w:sz w:val="24"/>
        </w:rPr>
        <w:t>s una representación mental abstracta expresada mediante enunciados verbales, maquetas a escala física, dibujos, fórmulas matemáticas, analogías o de otros modos comunicativos.</w:t>
      </w:r>
    </w:p>
    <w:p w:rsidR="00190D25" w:rsidRDefault="000C6D95" w:rsidP="00190D25">
      <w:pPr>
        <w:rPr>
          <w:rStyle w:val="nfasissutil"/>
          <w:rFonts w:ascii="Century Gothic" w:hAnsi="Century Gothic"/>
          <w:i w:val="0"/>
          <w:color w:val="C45911" w:themeColor="accent2" w:themeShade="BF"/>
          <w:sz w:val="24"/>
        </w:rPr>
      </w:pPr>
      <w:r>
        <w:rPr>
          <w:noProof/>
        </w:rPr>
        <w:drawing>
          <wp:inline distT="0" distB="0" distL="0" distR="0">
            <wp:extent cx="1533525" cy="1228725"/>
            <wp:effectExtent l="0" t="0" r="9525" b="9525"/>
            <wp:docPr id="26" name="Imagen 26" descr="Los modelos teóricos en Psicología Comunit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s modelos teóricos en Psicología Comunitari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3525" cy="1228725"/>
                    </a:xfrm>
                    <a:prstGeom prst="rect">
                      <a:avLst/>
                    </a:prstGeom>
                    <a:noFill/>
                    <a:ln>
                      <a:noFill/>
                    </a:ln>
                  </pic:spPr>
                </pic:pic>
              </a:graphicData>
            </a:graphic>
          </wp:inline>
        </w:drawing>
      </w:r>
    </w:p>
    <w:p w:rsidR="00190D25" w:rsidRDefault="00190D25" w:rsidP="00190D25">
      <w:pPr>
        <w:rPr>
          <w:rStyle w:val="nfasissutil"/>
          <w:rFonts w:ascii="Century Gothic" w:hAnsi="Century Gothic"/>
          <w:i w:val="0"/>
          <w:color w:val="C45911" w:themeColor="accent2" w:themeShade="BF"/>
          <w:sz w:val="24"/>
        </w:rPr>
      </w:pPr>
    </w:p>
    <w:p w:rsidR="00190D25" w:rsidRDefault="00190D25" w:rsidP="00190D25">
      <w:pPr>
        <w:pStyle w:val="Prrafodelista"/>
        <w:numPr>
          <w:ilvl w:val="0"/>
          <w:numId w:val="3"/>
        </w:numPr>
        <w:jc w:val="right"/>
        <w:rPr>
          <w:rFonts w:ascii="Century Gothic" w:hAnsi="Century Gothic"/>
          <w:color w:val="000000" w:themeColor="text1"/>
          <w:sz w:val="24"/>
          <w:szCs w:val="24"/>
        </w:rPr>
      </w:pPr>
      <w:r>
        <w:rPr>
          <w:rStyle w:val="nfasissutil"/>
          <w:rFonts w:ascii="Century Gothic" w:hAnsi="Century Gothic"/>
          <w:b/>
          <w:i w:val="0"/>
          <w:color w:val="000000" w:themeColor="text1"/>
          <w:sz w:val="24"/>
        </w:rPr>
        <w:t xml:space="preserve">Comportamientos de prevención. </w:t>
      </w:r>
      <w:r>
        <w:rPr>
          <w:rFonts w:ascii="Century Gothic" w:hAnsi="Century Gothic"/>
          <w:color w:val="000000" w:themeColor="text1"/>
          <w:sz w:val="24"/>
          <w:szCs w:val="24"/>
        </w:rPr>
        <w:t>A</w:t>
      </w:r>
      <w:r w:rsidRPr="00190D25">
        <w:rPr>
          <w:rFonts w:ascii="Century Gothic" w:hAnsi="Century Gothic"/>
          <w:color w:val="000000" w:themeColor="text1"/>
          <w:sz w:val="24"/>
          <w:szCs w:val="24"/>
        </w:rPr>
        <w:t xml:space="preserve">cciones voluntarias o involuntarias, que pueden llevar a consecuencias protectoras para la salud, son múltiples y pueden ser </w:t>
      </w:r>
      <w:proofErr w:type="spellStart"/>
      <w:r w:rsidRPr="00190D25">
        <w:rPr>
          <w:rFonts w:ascii="Century Gothic" w:hAnsi="Century Gothic"/>
          <w:color w:val="000000" w:themeColor="text1"/>
          <w:sz w:val="24"/>
          <w:szCs w:val="24"/>
        </w:rPr>
        <w:t>bio</w:t>
      </w:r>
      <w:proofErr w:type="spellEnd"/>
      <w:r w:rsidRPr="00190D25">
        <w:rPr>
          <w:rFonts w:ascii="Century Gothic" w:hAnsi="Century Gothic"/>
          <w:color w:val="000000" w:themeColor="text1"/>
          <w:sz w:val="24"/>
          <w:szCs w:val="24"/>
        </w:rPr>
        <w:t xml:space="preserve">- </w:t>
      </w:r>
      <w:proofErr w:type="spellStart"/>
      <w:r w:rsidRPr="00190D25">
        <w:rPr>
          <w:rFonts w:ascii="Century Gothic" w:hAnsi="Century Gothic"/>
          <w:color w:val="000000" w:themeColor="text1"/>
          <w:sz w:val="24"/>
          <w:szCs w:val="24"/>
        </w:rPr>
        <w:t>psico</w:t>
      </w:r>
      <w:proofErr w:type="spellEnd"/>
      <w:r w:rsidRPr="00190D25">
        <w:rPr>
          <w:rFonts w:ascii="Century Gothic" w:hAnsi="Century Gothic"/>
          <w:color w:val="000000" w:themeColor="text1"/>
          <w:sz w:val="24"/>
          <w:szCs w:val="24"/>
        </w:rPr>
        <w:t>-sociales.</w:t>
      </w:r>
    </w:p>
    <w:p w:rsidR="006B2082" w:rsidRDefault="00BF7B78" w:rsidP="00BF7B78">
      <w:pPr>
        <w:jc w:val="right"/>
        <w:rPr>
          <w:rFonts w:ascii="Century Gothic" w:hAnsi="Century Gothic"/>
          <w:color w:val="000000" w:themeColor="text1"/>
          <w:sz w:val="24"/>
          <w:szCs w:val="24"/>
        </w:rPr>
      </w:pPr>
      <w:r>
        <w:rPr>
          <w:noProof/>
        </w:rPr>
        <w:drawing>
          <wp:inline distT="0" distB="0" distL="0" distR="0">
            <wp:extent cx="1808117" cy="1200150"/>
            <wp:effectExtent l="0" t="0" r="1905" b="0"/>
            <wp:docPr id="33" name="Imagen 33" descr="NOT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OTICIA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4937" cy="1211314"/>
                    </a:xfrm>
                    <a:prstGeom prst="rect">
                      <a:avLst/>
                    </a:prstGeom>
                    <a:noFill/>
                    <a:ln>
                      <a:noFill/>
                    </a:ln>
                  </pic:spPr>
                </pic:pic>
              </a:graphicData>
            </a:graphic>
          </wp:inline>
        </w:drawing>
      </w:r>
    </w:p>
    <w:p w:rsidR="006B2082" w:rsidRDefault="006B2082" w:rsidP="006B2082">
      <w:pPr>
        <w:jc w:val="right"/>
        <w:rPr>
          <w:rFonts w:ascii="Century Gothic" w:hAnsi="Century Gothic"/>
          <w:color w:val="000000" w:themeColor="text1"/>
          <w:sz w:val="24"/>
          <w:szCs w:val="24"/>
        </w:rPr>
      </w:pPr>
    </w:p>
    <w:p w:rsidR="006B2082" w:rsidRDefault="006B2082" w:rsidP="006B2082">
      <w:pPr>
        <w:pStyle w:val="Prrafodelista"/>
        <w:numPr>
          <w:ilvl w:val="0"/>
          <w:numId w:val="3"/>
        </w:numPr>
        <w:rPr>
          <w:rFonts w:ascii="Century Gothic" w:hAnsi="Century Gothic"/>
          <w:b/>
          <w:color w:val="000000" w:themeColor="text1"/>
          <w:sz w:val="24"/>
          <w:szCs w:val="24"/>
        </w:rPr>
      </w:pPr>
      <w:r>
        <w:rPr>
          <w:rFonts w:ascii="Century Gothic" w:hAnsi="Century Gothic"/>
          <w:b/>
          <w:color w:val="000000" w:themeColor="text1"/>
          <w:sz w:val="24"/>
          <w:szCs w:val="24"/>
        </w:rPr>
        <w:t xml:space="preserve">Factores cognitivos. </w:t>
      </w:r>
      <w:r w:rsidRPr="006B2082">
        <w:rPr>
          <w:rFonts w:ascii="Century Gothic" w:hAnsi="Century Gothic"/>
          <w:color w:val="000000" w:themeColor="text1"/>
          <w:sz w:val="24"/>
        </w:rPr>
        <w:t>Procesos perceptuales de atención, memoria y pensamiento que le permiten al individuo dar un significado e interpretar la información de las experiencias que vive</w:t>
      </w:r>
      <w:r>
        <w:rPr>
          <w:rFonts w:ascii="Century Gothic" w:hAnsi="Century Gothic"/>
          <w:color w:val="000000" w:themeColor="text1"/>
          <w:sz w:val="24"/>
        </w:rPr>
        <w:t>.</w:t>
      </w:r>
    </w:p>
    <w:p w:rsidR="006B2082" w:rsidRDefault="00BF7B78" w:rsidP="006B2082">
      <w:pPr>
        <w:rPr>
          <w:rFonts w:ascii="Century Gothic" w:hAnsi="Century Gothic"/>
          <w:b/>
          <w:color w:val="000000" w:themeColor="text1"/>
          <w:sz w:val="24"/>
          <w:szCs w:val="24"/>
        </w:rPr>
      </w:pPr>
      <w:r>
        <w:rPr>
          <w:noProof/>
        </w:rPr>
        <w:drawing>
          <wp:inline distT="0" distB="0" distL="0" distR="0">
            <wp:extent cx="1590675" cy="1590675"/>
            <wp:effectExtent l="0" t="0" r="9525" b="9525"/>
            <wp:docPr id="39" name="Imagen 39" descr="Generación: Unidad III: Procesos cognitivos y factores intervinientes en el  aprendiz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eneración: Unidad III: Procesos cognitivos y factores intervinientes en el  aprendizaj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p w:rsidR="006B2082" w:rsidRPr="006B2082" w:rsidRDefault="006B2082" w:rsidP="006B2082">
      <w:pPr>
        <w:pStyle w:val="Prrafodelista"/>
        <w:numPr>
          <w:ilvl w:val="0"/>
          <w:numId w:val="3"/>
        </w:numPr>
        <w:jc w:val="right"/>
        <w:rPr>
          <w:rFonts w:ascii="Century Gothic" w:hAnsi="Century Gothic"/>
          <w:b/>
          <w:color w:val="000000" w:themeColor="text1"/>
          <w:sz w:val="24"/>
          <w:szCs w:val="24"/>
        </w:rPr>
      </w:pPr>
      <w:r>
        <w:rPr>
          <w:rFonts w:ascii="Century Gothic" w:hAnsi="Century Gothic"/>
          <w:b/>
          <w:color w:val="000000" w:themeColor="text1"/>
          <w:sz w:val="24"/>
          <w:szCs w:val="24"/>
        </w:rPr>
        <w:t xml:space="preserve">Factores efectivos.  </w:t>
      </w:r>
      <w:r w:rsidRPr="006B2082">
        <w:rPr>
          <w:rFonts w:ascii="Century Gothic" w:hAnsi="Century Gothic"/>
          <w:color w:val="000000" w:themeColor="text1"/>
          <w:sz w:val="24"/>
        </w:rPr>
        <w:t>Sentimientos o emociones que se provocan en el individuo como resultado de una relación entre la situación o experiencia vivida y sus necesidades o intenciones.</w:t>
      </w:r>
    </w:p>
    <w:p w:rsidR="006B2082" w:rsidRDefault="00BF7B78" w:rsidP="00BF7B78">
      <w:pPr>
        <w:pStyle w:val="Prrafodelista"/>
        <w:jc w:val="right"/>
        <w:rPr>
          <w:rFonts w:ascii="Century Gothic" w:hAnsi="Century Gothic"/>
          <w:b/>
          <w:color w:val="000000" w:themeColor="text1"/>
          <w:sz w:val="24"/>
          <w:szCs w:val="24"/>
        </w:rPr>
      </w:pPr>
      <w:r>
        <w:rPr>
          <w:noProof/>
        </w:rPr>
        <w:drawing>
          <wp:inline distT="0" distB="0" distL="0" distR="0">
            <wp:extent cx="1810377" cy="1019175"/>
            <wp:effectExtent l="0" t="0" r="0" b="0"/>
            <wp:docPr id="42" name="Imagen 42" descr="Los cuatro factores clave del aprendizaje efectivo » Vida Efe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os cuatro factores clave del aprendizaje efectivo » Vida Efectiv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7313" cy="1023080"/>
                    </a:xfrm>
                    <a:prstGeom prst="rect">
                      <a:avLst/>
                    </a:prstGeom>
                    <a:noFill/>
                    <a:ln>
                      <a:noFill/>
                    </a:ln>
                  </pic:spPr>
                </pic:pic>
              </a:graphicData>
            </a:graphic>
          </wp:inline>
        </w:drawing>
      </w:r>
    </w:p>
    <w:p w:rsidR="006B2082" w:rsidRPr="006B2082" w:rsidRDefault="006B2082" w:rsidP="006B2082">
      <w:pPr>
        <w:pStyle w:val="Prrafodelista"/>
        <w:numPr>
          <w:ilvl w:val="0"/>
          <w:numId w:val="3"/>
        </w:numPr>
        <w:rPr>
          <w:rFonts w:ascii="Century Gothic" w:hAnsi="Century Gothic"/>
          <w:b/>
          <w:color w:val="000000" w:themeColor="text1"/>
          <w:sz w:val="24"/>
          <w:szCs w:val="24"/>
        </w:rPr>
      </w:pPr>
      <w:r>
        <w:rPr>
          <w:rFonts w:ascii="Century Gothic" w:hAnsi="Century Gothic"/>
          <w:b/>
          <w:color w:val="000000" w:themeColor="text1"/>
          <w:sz w:val="24"/>
          <w:szCs w:val="24"/>
        </w:rPr>
        <w:t xml:space="preserve">Factores biológicos. </w:t>
      </w:r>
      <w:r>
        <w:rPr>
          <w:rFonts w:ascii="Century Gothic" w:hAnsi="Century Gothic"/>
          <w:color w:val="000000" w:themeColor="text1"/>
          <w:sz w:val="24"/>
        </w:rPr>
        <w:t>S</w:t>
      </w:r>
      <w:r w:rsidRPr="006B2082">
        <w:rPr>
          <w:rFonts w:ascii="Century Gothic" w:hAnsi="Century Gothic"/>
          <w:color w:val="000000" w:themeColor="text1"/>
          <w:sz w:val="24"/>
        </w:rPr>
        <w:t>on los que se incluyen animales, plantas y microorganismos</w:t>
      </w:r>
      <w:r>
        <w:rPr>
          <w:rFonts w:ascii="Century Gothic" w:hAnsi="Century Gothic"/>
          <w:color w:val="000000" w:themeColor="text1"/>
          <w:sz w:val="24"/>
        </w:rPr>
        <w:t xml:space="preserve">, especialmente seres vivos. </w:t>
      </w:r>
    </w:p>
    <w:p w:rsidR="006B2082" w:rsidRDefault="00BF7B78" w:rsidP="006B2082">
      <w:pPr>
        <w:rPr>
          <w:rFonts w:ascii="Century Gothic" w:hAnsi="Century Gothic"/>
          <w:b/>
          <w:color w:val="000000" w:themeColor="text1"/>
          <w:sz w:val="24"/>
          <w:szCs w:val="24"/>
        </w:rPr>
      </w:pPr>
      <w:r>
        <w:rPr>
          <w:noProof/>
        </w:rPr>
        <w:drawing>
          <wp:inline distT="0" distB="0" distL="0" distR="0">
            <wp:extent cx="1676400" cy="1257300"/>
            <wp:effectExtent l="0" t="0" r="0" b="0"/>
            <wp:docPr id="43" name="Imagen 43" descr="Factores biológicos ayudan a predecir | Noticias del sector Sanitario |  Acobur Ases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actores biológicos ayudan a predecir | Noticias del sector Sanitario |  Acobur Asesor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7309" cy="1257982"/>
                    </a:xfrm>
                    <a:prstGeom prst="rect">
                      <a:avLst/>
                    </a:prstGeom>
                    <a:noFill/>
                    <a:ln>
                      <a:noFill/>
                    </a:ln>
                  </pic:spPr>
                </pic:pic>
              </a:graphicData>
            </a:graphic>
          </wp:inline>
        </w:drawing>
      </w:r>
    </w:p>
    <w:p w:rsidR="006B2082" w:rsidRPr="006B2082" w:rsidRDefault="006B2082" w:rsidP="006B2082">
      <w:pPr>
        <w:pStyle w:val="Prrafodelista"/>
        <w:numPr>
          <w:ilvl w:val="0"/>
          <w:numId w:val="3"/>
        </w:numPr>
        <w:jc w:val="right"/>
        <w:rPr>
          <w:rFonts w:ascii="Century Gothic" w:hAnsi="Century Gothic"/>
          <w:b/>
          <w:color w:val="000000" w:themeColor="text1"/>
          <w:sz w:val="24"/>
          <w:szCs w:val="24"/>
        </w:rPr>
      </w:pPr>
      <w:r>
        <w:rPr>
          <w:rFonts w:ascii="Century Gothic" w:hAnsi="Century Gothic"/>
          <w:b/>
          <w:color w:val="000000" w:themeColor="text1"/>
          <w:sz w:val="24"/>
          <w:szCs w:val="24"/>
        </w:rPr>
        <w:t xml:space="preserve">Conducta. </w:t>
      </w:r>
      <w:r w:rsidRPr="006B2082">
        <w:rPr>
          <w:rFonts w:ascii="Century Gothic" w:hAnsi="Century Gothic"/>
          <w:color w:val="000000" w:themeColor="text1"/>
          <w:sz w:val="24"/>
          <w:szCs w:val="24"/>
        </w:rPr>
        <w:t>E</w:t>
      </w:r>
      <w:r w:rsidRPr="006B2082">
        <w:rPr>
          <w:rFonts w:ascii="Century Gothic" w:hAnsi="Century Gothic"/>
          <w:sz w:val="24"/>
          <w:szCs w:val="24"/>
        </w:rPr>
        <w:t>s el de la acción que un individuo u organismo ejecuta.</w:t>
      </w:r>
    </w:p>
    <w:p w:rsidR="006B2082" w:rsidRDefault="00BF7B78" w:rsidP="006B2082">
      <w:pPr>
        <w:jc w:val="right"/>
        <w:rPr>
          <w:rFonts w:ascii="Century Gothic" w:hAnsi="Century Gothic"/>
          <w:b/>
          <w:color w:val="000000" w:themeColor="text1"/>
          <w:sz w:val="24"/>
          <w:szCs w:val="24"/>
        </w:rPr>
      </w:pPr>
      <w:r>
        <w:rPr>
          <w:noProof/>
        </w:rPr>
        <w:drawing>
          <wp:inline distT="0" distB="0" distL="0" distR="0">
            <wp:extent cx="2097474" cy="1295400"/>
            <wp:effectExtent l="0" t="0" r="0" b="0"/>
            <wp:docPr id="44" name="Imagen 44" descr="Cuál es la diferencia entre conducta y comportamiento? | UN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ál es la diferencia entre conducta y comportamiento? | UNI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04877" cy="1299972"/>
                    </a:xfrm>
                    <a:prstGeom prst="rect">
                      <a:avLst/>
                    </a:prstGeom>
                    <a:noFill/>
                    <a:ln>
                      <a:noFill/>
                    </a:ln>
                  </pic:spPr>
                </pic:pic>
              </a:graphicData>
            </a:graphic>
          </wp:inline>
        </w:drawing>
      </w:r>
    </w:p>
    <w:p w:rsidR="006B2082" w:rsidRDefault="006B2082" w:rsidP="006B2082">
      <w:pPr>
        <w:jc w:val="right"/>
        <w:rPr>
          <w:rFonts w:ascii="Century Gothic" w:hAnsi="Century Gothic"/>
          <w:b/>
          <w:color w:val="000000" w:themeColor="text1"/>
          <w:sz w:val="24"/>
          <w:szCs w:val="24"/>
        </w:rPr>
      </w:pPr>
    </w:p>
    <w:p w:rsidR="00420C79" w:rsidRPr="00420C79" w:rsidRDefault="006B2082" w:rsidP="006B2082">
      <w:pPr>
        <w:pStyle w:val="Prrafodelista"/>
        <w:numPr>
          <w:ilvl w:val="0"/>
          <w:numId w:val="3"/>
        </w:numPr>
        <w:rPr>
          <w:rFonts w:ascii="Century Gothic" w:hAnsi="Century Gothic"/>
          <w:color w:val="000000" w:themeColor="text1"/>
          <w:sz w:val="24"/>
          <w:szCs w:val="24"/>
        </w:rPr>
      </w:pPr>
      <w:r>
        <w:rPr>
          <w:rFonts w:ascii="Century Gothic" w:hAnsi="Century Gothic"/>
          <w:b/>
          <w:color w:val="000000" w:themeColor="text1"/>
          <w:sz w:val="24"/>
          <w:szCs w:val="24"/>
        </w:rPr>
        <w:lastRenderedPageBreak/>
        <w:t xml:space="preserve">Ambiente. </w:t>
      </w:r>
      <w:r w:rsidR="00420C79">
        <w:rPr>
          <w:rFonts w:ascii="Century Gothic" w:hAnsi="Century Gothic"/>
          <w:color w:val="000000" w:themeColor="text1"/>
          <w:sz w:val="24"/>
        </w:rPr>
        <w:t>E</w:t>
      </w:r>
      <w:r w:rsidRPr="00420C79">
        <w:rPr>
          <w:rFonts w:ascii="Century Gothic" w:hAnsi="Century Gothic"/>
          <w:color w:val="000000" w:themeColor="text1"/>
          <w:sz w:val="24"/>
        </w:rPr>
        <w:t>s todo entorno que rodea algo o a alguien.</w:t>
      </w:r>
    </w:p>
    <w:p w:rsidR="00420C79" w:rsidRDefault="00BF7B78" w:rsidP="00420C79">
      <w:pPr>
        <w:rPr>
          <w:rFonts w:ascii="Century Gothic" w:hAnsi="Century Gothic"/>
          <w:color w:val="000000" w:themeColor="text1"/>
          <w:sz w:val="24"/>
        </w:rPr>
      </w:pPr>
      <w:r>
        <w:rPr>
          <w:noProof/>
        </w:rPr>
        <w:drawing>
          <wp:inline distT="0" distB="0" distL="0" distR="0">
            <wp:extent cx="1914525" cy="1436712"/>
            <wp:effectExtent l="0" t="0" r="0" b="0"/>
            <wp:docPr id="45" name="Imagen 45" descr="Noticias de medio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oticias de medio ambien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4290" cy="1444040"/>
                    </a:xfrm>
                    <a:prstGeom prst="rect">
                      <a:avLst/>
                    </a:prstGeom>
                    <a:noFill/>
                    <a:ln>
                      <a:noFill/>
                    </a:ln>
                  </pic:spPr>
                </pic:pic>
              </a:graphicData>
            </a:graphic>
          </wp:inline>
        </w:drawing>
      </w:r>
    </w:p>
    <w:p w:rsidR="008F4E92" w:rsidRPr="008F4E92" w:rsidRDefault="00420C79" w:rsidP="00420C79">
      <w:pPr>
        <w:pStyle w:val="Prrafodelista"/>
        <w:numPr>
          <w:ilvl w:val="0"/>
          <w:numId w:val="3"/>
        </w:numPr>
        <w:jc w:val="right"/>
        <w:rPr>
          <w:rFonts w:ascii="Century Gothic" w:hAnsi="Century Gothic"/>
          <w:color w:val="000000" w:themeColor="text1"/>
          <w:sz w:val="24"/>
          <w:szCs w:val="24"/>
        </w:rPr>
      </w:pPr>
      <w:r>
        <w:rPr>
          <w:rFonts w:ascii="Century Gothic" w:hAnsi="Century Gothic"/>
          <w:b/>
          <w:color w:val="000000" w:themeColor="text1"/>
          <w:sz w:val="24"/>
        </w:rPr>
        <w:t xml:space="preserve">Potenciar. </w:t>
      </w:r>
      <w:r w:rsidRPr="008F4E92">
        <w:rPr>
          <w:rFonts w:ascii="Century Gothic" w:hAnsi="Century Gothic"/>
          <w:color w:val="000000" w:themeColor="text1"/>
          <w:sz w:val="24"/>
        </w:rPr>
        <w:t>Comunicar potencia a alg</w:t>
      </w:r>
      <w:r w:rsidR="008F4E92">
        <w:rPr>
          <w:rFonts w:ascii="Century Gothic" w:hAnsi="Century Gothic"/>
          <w:color w:val="000000" w:themeColor="text1"/>
          <w:sz w:val="24"/>
        </w:rPr>
        <w:t>o o incrementar la que ya tiene</w:t>
      </w:r>
      <w:r w:rsidRPr="008F4E92">
        <w:rPr>
          <w:rFonts w:ascii="Century Gothic" w:hAnsi="Century Gothic"/>
          <w:color w:val="000000" w:themeColor="text1"/>
          <w:sz w:val="24"/>
        </w:rPr>
        <w:t>.</w:t>
      </w:r>
    </w:p>
    <w:p w:rsidR="008F4E92" w:rsidRDefault="00BF7B78" w:rsidP="008F4E92">
      <w:pPr>
        <w:jc w:val="right"/>
        <w:rPr>
          <w:rFonts w:ascii="Century Gothic" w:hAnsi="Century Gothic"/>
          <w:color w:val="000000" w:themeColor="text1"/>
          <w:sz w:val="24"/>
        </w:rPr>
      </w:pPr>
      <w:r>
        <w:rPr>
          <w:noProof/>
        </w:rPr>
        <w:drawing>
          <wp:inline distT="0" distB="0" distL="0" distR="0">
            <wp:extent cx="1853581" cy="1114425"/>
            <wp:effectExtent l="0" t="0" r="0" b="0"/>
            <wp:docPr id="46" name="Imagen 46" descr="10 Formas de Potenciar el Talento y el Compromiso de tus Colaboradores -  Comunidad 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0 Formas de Potenciar el Talento y el Compromiso de tus Colaboradores -  Comunidad RH"/>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64740" cy="1121134"/>
                    </a:xfrm>
                    <a:prstGeom prst="rect">
                      <a:avLst/>
                    </a:prstGeom>
                    <a:noFill/>
                    <a:ln>
                      <a:noFill/>
                    </a:ln>
                  </pic:spPr>
                </pic:pic>
              </a:graphicData>
            </a:graphic>
          </wp:inline>
        </w:drawing>
      </w:r>
    </w:p>
    <w:p w:rsidR="008F4E92" w:rsidRPr="008F4E92" w:rsidRDefault="008F4E92" w:rsidP="008F4E92">
      <w:pPr>
        <w:pStyle w:val="Prrafodelista"/>
        <w:numPr>
          <w:ilvl w:val="0"/>
          <w:numId w:val="3"/>
        </w:numPr>
        <w:rPr>
          <w:rFonts w:ascii="Century Gothic" w:hAnsi="Century Gothic"/>
          <w:b/>
          <w:color w:val="000000" w:themeColor="text1"/>
          <w:sz w:val="24"/>
        </w:rPr>
      </w:pPr>
      <w:r>
        <w:rPr>
          <w:rFonts w:ascii="Century Gothic" w:hAnsi="Century Gothic"/>
          <w:b/>
          <w:color w:val="000000" w:themeColor="text1"/>
          <w:sz w:val="24"/>
        </w:rPr>
        <w:t xml:space="preserve">Apoyo social. </w:t>
      </w:r>
      <w:r w:rsidRPr="008F4E92">
        <w:rPr>
          <w:rFonts w:ascii="Century Gothic" w:hAnsi="Century Gothic"/>
          <w:color w:val="000000" w:themeColor="text1"/>
          <w:sz w:val="24"/>
        </w:rPr>
        <w:t>Red compuesta por familia, amigos, vecinos y miembros de la comunidad que está disponible para brindar ayuda psicológica, física y financiera en los momentos de necesidad.</w:t>
      </w:r>
    </w:p>
    <w:p w:rsidR="008F4E92" w:rsidRPr="008F4E92" w:rsidRDefault="00BF7B78" w:rsidP="008F4E92">
      <w:pPr>
        <w:pStyle w:val="Prrafodelista"/>
        <w:rPr>
          <w:rFonts w:ascii="Century Gothic" w:hAnsi="Century Gothic"/>
          <w:b/>
          <w:color w:val="000000" w:themeColor="text1"/>
          <w:sz w:val="24"/>
        </w:rPr>
      </w:pPr>
      <w:r>
        <w:rPr>
          <w:noProof/>
        </w:rPr>
        <w:drawing>
          <wp:inline distT="0" distB="0" distL="0" distR="0">
            <wp:extent cx="1904402" cy="1114425"/>
            <wp:effectExtent l="0" t="0" r="635" b="0"/>
            <wp:docPr id="47" name="Imagen 47" descr="Apoyo social: concepto, tipos, niveles, ejemplos, importa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poyo social: concepto, tipos, niveles, ejemplos, importanci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7401" cy="1122032"/>
                    </a:xfrm>
                    <a:prstGeom prst="rect">
                      <a:avLst/>
                    </a:prstGeom>
                    <a:noFill/>
                    <a:ln>
                      <a:noFill/>
                    </a:ln>
                  </pic:spPr>
                </pic:pic>
              </a:graphicData>
            </a:graphic>
          </wp:inline>
        </w:drawing>
      </w:r>
    </w:p>
    <w:p w:rsidR="008F4E92" w:rsidRDefault="008F4E92" w:rsidP="008F4E92">
      <w:pPr>
        <w:pStyle w:val="Sinespaciado"/>
        <w:numPr>
          <w:ilvl w:val="0"/>
          <w:numId w:val="3"/>
        </w:numPr>
        <w:rPr>
          <w:rStyle w:val="nfasissutil"/>
          <w:rFonts w:ascii="Century Gothic" w:hAnsi="Century Gothic"/>
          <w:i w:val="0"/>
          <w:color w:val="000000" w:themeColor="text1"/>
          <w:sz w:val="24"/>
        </w:rPr>
      </w:pPr>
      <w:r>
        <w:rPr>
          <w:rFonts w:ascii="Century Gothic" w:hAnsi="Century Gothic"/>
          <w:b/>
          <w:color w:val="000000" w:themeColor="text1"/>
          <w:sz w:val="24"/>
        </w:rPr>
        <w:t xml:space="preserve">Hincapié. </w:t>
      </w:r>
      <w:r>
        <w:rPr>
          <w:rStyle w:val="nfasissutil"/>
          <w:rFonts w:ascii="Century Gothic" w:hAnsi="Century Gothic"/>
          <w:i w:val="0"/>
          <w:color w:val="000000" w:themeColor="text1"/>
          <w:sz w:val="24"/>
        </w:rPr>
        <w:t>A</w:t>
      </w:r>
      <w:r w:rsidRPr="008F4E92">
        <w:rPr>
          <w:rStyle w:val="nfasissutil"/>
          <w:rFonts w:ascii="Century Gothic" w:hAnsi="Century Gothic"/>
          <w:i w:val="0"/>
          <w:color w:val="000000" w:themeColor="text1"/>
          <w:sz w:val="24"/>
        </w:rPr>
        <w:t>cto de apoyarse en el pie para realizar fuerza o como sostén.</w:t>
      </w:r>
    </w:p>
    <w:p w:rsidR="008F4E92" w:rsidRPr="00C16AB1" w:rsidRDefault="00C16AB1" w:rsidP="00C16AB1">
      <w:pPr>
        <w:pStyle w:val="Sinespaciado"/>
        <w:jc w:val="right"/>
        <w:rPr>
          <w:rStyle w:val="nfasissutil"/>
          <w:rFonts w:ascii="Century Gothic" w:hAnsi="Century Gothic"/>
          <w:i w:val="0"/>
          <w:color w:val="000000" w:themeColor="text1"/>
          <w:sz w:val="24"/>
        </w:rPr>
      </w:pPr>
      <w:r>
        <w:rPr>
          <w:noProof/>
        </w:rPr>
        <w:drawing>
          <wp:inline distT="0" distB="0" distL="0" distR="0">
            <wp:extent cx="1912620" cy="1276076"/>
            <wp:effectExtent l="0" t="0" r="0" b="635"/>
            <wp:docPr id="48" name="Imagen 48" descr="Definición de hincapié - Qué es, Significado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finición de hincapié - Qué es, Significado y Concept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25586" cy="1284726"/>
                    </a:xfrm>
                    <a:prstGeom prst="rect">
                      <a:avLst/>
                    </a:prstGeom>
                    <a:noFill/>
                    <a:ln>
                      <a:noFill/>
                    </a:ln>
                  </pic:spPr>
                </pic:pic>
              </a:graphicData>
            </a:graphic>
          </wp:inline>
        </w:drawing>
      </w:r>
    </w:p>
    <w:p w:rsidR="008F4E92" w:rsidRPr="008F4E92" w:rsidRDefault="008F4E92" w:rsidP="008F4E92">
      <w:pPr>
        <w:pStyle w:val="Sinespaciado"/>
        <w:numPr>
          <w:ilvl w:val="0"/>
          <w:numId w:val="3"/>
        </w:numPr>
        <w:jc w:val="right"/>
        <w:rPr>
          <w:rFonts w:ascii="Century Gothic" w:hAnsi="Century Gothic"/>
          <w:iCs/>
          <w:color w:val="000000" w:themeColor="text1"/>
          <w:sz w:val="24"/>
        </w:rPr>
      </w:pPr>
      <w:r>
        <w:rPr>
          <w:rStyle w:val="nfasissutil"/>
          <w:rFonts w:ascii="Century Gothic" w:hAnsi="Century Gothic"/>
          <w:b/>
          <w:i w:val="0"/>
          <w:color w:val="000000" w:themeColor="text1"/>
          <w:sz w:val="24"/>
        </w:rPr>
        <w:t xml:space="preserve">Percepción subjetiva. </w:t>
      </w:r>
      <w:r>
        <w:rPr>
          <w:rFonts w:ascii="Century Gothic" w:hAnsi="Century Gothic"/>
          <w:color w:val="000000" w:themeColor="text1"/>
          <w:sz w:val="24"/>
        </w:rPr>
        <w:t>R</w:t>
      </w:r>
      <w:r w:rsidRPr="008F4E92">
        <w:rPr>
          <w:rFonts w:ascii="Century Gothic" w:hAnsi="Century Gothic"/>
          <w:color w:val="000000" w:themeColor="text1"/>
          <w:sz w:val="24"/>
        </w:rPr>
        <w:t>iesgo al que uno se expone de contraer la enfermedad si se practican conductas de riesgo.</w:t>
      </w:r>
    </w:p>
    <w:p w:rsidR="008F4E92" w:rsidRDefault="008F4E92" w:rsidP="008F4E92">
      <w:pPr>
        <w:pStyle w:val="Sinespaciado"/>
        <w:jc w:val="right"/>
        <w:rPr>
          <w:rFonts w:ascii="Century Gothic" w:hAnsi="Century Gothic"/>
          <w:color w:val="000000" w:themeColor="text1"/>
          <w:sz w:val="24"/>
        </w:rPr>
      </w:pPr>
    </w:p>
    <w:p w:rsidR="008F4E92" w:rsidRDefault="00C16AB1" w:rsidP="00C16AB1">
      <w:pPr>
        <w:pStyle w:val="Sinespaciado"/>
        <w:rPr>
          <w:rFonts w:ascii="Century Gothic" w:hAnsi="Century Gothic"/>
          <w:color w:val="000000" w:themeColor="text1"/>
          <w:sz w:val="24"/>
        </w:rPr>
      </w:pPr>
      <w:r>
        <w:rPr>
          <w:noProof/>
        </w:rPr>
        <w:drawing>
          <wp:inline distT="0" distB="0" distL="0" distR="0">
            <wp:extent cx="1543050" cy="799953"/>
            <wp:effectExtent l="0" t="0" r="0" b="635"/>
            <wp:docPr id="49" name="Imagen 49" descr="La Percepción Subjetiva del Esfuerzo – Trail Running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 Percepción Subjetiva del Esfuerzo – Trail Running Españ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6020" cy="822230"/>
                    </a:xfrm>
                    <a:prstGeom prst="rect">
                      <a:avLst/>
                    </a:prstGeom>
                    <a:noFill/>
                    <a:ln>
                      <a:noFill/>
                    </a:ln>
                  </pic:spPr>
                </pic:pic>
              </a:graphicData>
            </a:graphic>
          </wp:inline>
        </w:drawing>
      </w:r>
    </w:p>
    <w:p w:rsidR="008F4E92" w:rsidRDefault="008F4E92" w:rsidP="008F4E92">
      <w:pPr>
        <w:pStyle w:val="Sinespaciado"/>
        <w:jc w:val="right"/>
        <w:rPr>
          <w:rFonts w:ascii="Century Gothic" w:hAnsi="Century Gothic"/>
          <w:color w:val="000000" w:themeColor="text1"/>
          <w:sz w:val="24"/>
        </w:rPr>
      </w:pPr>
    </w:p>
    <w:p w:rsidR="008F4E92" w:rsidRPr="008F4E92" w:rsidRDefault="008F4E92" w:rsidP="008F4E92">
      <w:pPr>
        <w:pStyle w:val="Sinespaciado"/>
        <w:numPr>
          <w:ilvl w:val="0"/>
          <w:numId w:val="3"/>
        </w:numPr>
        <w:rPr>
          <w:rFonts w:ascii="Century Gothic" w:hAnsi="Century Gothic"/>
          <w:iCs/>
          <w:color w:val="000000" w:themeColor="text1"/>
          <w:sz w:val="24"/>
        </w:rPr>
      </w:pPr>
      <w:r>
        <w:rPr>
          <w:rFonts w:ascii="Century Gothic" w:hAnsi="Century Gothic"/>
          <w:b/>
          <w:color w:val="000000" w:themeColor="text1"/>
          <w:sz w:val="24"/>
        </w:rPr>
        <w:t xml:space="preserve">Gravedad percibida. </w:t>
      </w:r>
      <w:r>
        <w:rPr>
          <w:rFonts w:ascii="Century Gothic" w:hAnsi="Century Gothic"/>
          <w:color w:val="000000" w:themeColor="text1"/>
          <w:sz w:val="24"/>
        </w:rPr>
        <w:t>S</w:t>
      </w:r>
      <w:r w:rsidRPr="008F4E92">
        <w:rPr>
          <w:rFonts w:ascii="Century Gothic" w:hAnsi="Century Gothic"/>
          <w:color w:val="000000" w:themeColor="text1"/>
          <w:sz w:val="24"/>
        </w:rPr>
        <w:t>eriedad que el sujeto le atribuye, incluyendo consecuencias médicas como el dolor y la muerte, y también sociales y económicas.</w:t>
      </w:r>
    </w:p>
    <w:p w:rsidR="008F4E92" w:rsidRDefault="00C16AB1" w:rsidP="008F4E92">
      <w:pPr>
        <w:pStyle w:val="Sinespaciado"/>
        <w:rPr>
          <w:rFonts w:ascii="Century Gothic" w:hAnsi="Century Gothic"/>
          <w:color w:val="000000" w:themeColor="text1"/>
          <w:sz w:val="28"/>
        </w:rPr>
      </w:pPr>
      <w:r>
        <w:rPr>
          <w:noProof/>
        </w:rPr>
        <w:drawing>
          <wp:inline distT="0" distB="0" distL="0" distR="0">
            <wp:extent cx="2211977" cy="1209675"/>
            <wp:effectExtent l="0" t="0" r="0" b="0"/>
            <wp:docPr id="51" name="Imagen 51" descr="La gravedad de un problema | Espacio de Reflex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a gravedad de un problema | Espacio de Reflexió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18391" cy="1213183"/>
                    </a:xfrm>
                    <a:prstGeom prst="rect">
                      <a:avLst/>
                    </a:prstGeom>
                    <a:noFill/>
                    <a:ln>
                      <a:noFill/>
                    </a:ln>
                  </pic:spPr>
                </pic:pic>
              </a:graphicData>
            </a:graphic>
          </wp:inline>
        </w:drawing>
      </w:r>
    </w:p>
    <w:p w:rsidR="008F4E92" w:rsidRDefault="008F4E92" w:rsidP="008F4E92">
      <w:pPr>
        <w:pStyle w:val="Sinespaciado"/>
        <w:rPr>
          <w:rFonts w:ascii="Century Gothic" w:hAnsi="Century Gothic"/>
          <w:color w:val="000000" w:themeColor="text1"/>
          <w:sz w:val="28"/>
        </w:rPr>
      </w:pPr>
    </w:p>
    <w:p w:rsidR="00F96A81" w:rsidRPr="00F96A81" w:rsidRDefault="008F4E92" w:rsidP="008F4E92">
      <w:pPr>
        <w:pStyle w:val="Sinespaciado"/>
        <w:numPr>
          <w:ilvl w:val="0"/>
          <w:numId w:val="3"/>
        </w:numPr>
        <w:jc w:val="right"/>
        <w:rPr>
          <w:rFonts w:ascii="Century Gothic" w:hAnsi="Century Gothic"/>
          <w:iCs/>
          <w:color w:val="000000" w:themeColor="text1"/>
          <w:sz w:val="24"/>
        </w:rPr>
      </w:pPr>
      <w:proofErr w:type="spellStart"/>
      <w:r>
        <w:rPr>
          <w:rFonts w:ascii="Century Gothic" w:hAnsi="Century Gothic"/>
          <w:b/>
          <w:color w:val="000000" w:themeColor="text1"/>
          <w:sz w:val="24"/>
        </w:rPr>
        <w:t>Precontemplación</w:t>
      </w:r>
      <w:proofErr w:type="spellEnd"/>
      <w:r>
        <w:rPr>
          <w:rFonts w:ascii="Century Gothic" w:hAnsi="Century Gothic"/>
          <w:b/>
          <w:color w:val="000000" w:themeColor="text1"/>
          <w:sz w:val="24"/>
        </w:rPr>
        <w:t xml:space="preserve">.  </w:t>
      </w:r>
      <w:r>
        <w:rPr>
          <w:rFonts w:ascii="Century Gothic" w:hAnsi="Century Gothic"/>
          <w:sz w:val="24"/>
        </w:rPr>
        <w:t>E</w:t>
      </w:r>
      <w:r w:rsidRPr="008F4E92">
        <w:rPr>
          <w:rFonts w:ascii="Century Gothic" w:hAnsi="Century Gothic"/>
          <w:sz w:val="24"/>
        </w:rPr>
        <w:t>s la etapa en la cual las personas no tienen intención de cambiar, de realizar una acción específica de cambio en su comportamiento de riesgo para la salud, usualmente en el lapso de los siguientes seis meses.</w:t>
      </w:r>
    </w:p>
    <w:p w:rsidR="00F96A81" w:rsidRDefault="00C16AB1" w:rsidP="00F96A81">
      <w:pPr>
        <w:pStyle w:val="Sinespaciado"/>
        <w:jc w:val="right"/>
        <w:rPr>
          <w:rFonts w:ascii="Century Gothic" w:hAnsi="Century Gothic"/>
          <w:color w:val="000000" w:themeColor="text1"/>
          <w:sz w:val="28"/>
        </w:rPr>
      </w:pPr>
      <w:r>
        <w:rPr>
          <w:noProof/>
        </w:rPr>
        <w:drawing>
          <wp:inline distT="0" distB="0" distL="0" distR="0">
            <wp:extent cx="2084596" cy="1485900"/>
            <wp:effectExtent l="0" t="0" r="0" b="0"/>
            <wp:docPr id="50" name="Imagen 50" descr="Capítulo 2 – Precontemplación y contemplación — PSY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apítulo 2 – Precontemplación y contemplación — PSYCAS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89877" cy="1489665"/>
                    </a:xfrm>
                    <a:prstGeom prst="rect">
                      <a:avLst/>
                    </a:prstGeom>
                    <a:noFill/>
                    <a:ln>
                      <a:noFill/>
                    </a:ln>
                  </pic:spPr>
                </pic:pic>
              </a:graphicData>
            </a:graphic>
          </wp:inline>
        </w:drawing>
      </w:r>
    </w:p>
    <w:p w:rsidR="00F96A81" w:rsidRDefault="00F96A81" w:rsidP="00C16AB1">
      <w:pPr>
        <w:pStyle w:val="Sinespaciado"/>
        <w:rPr>
          <w:rFonts w:ascii="Century Gothic" w:hAnsi="Century Gothic"/>
          <w:color w:val="000000" w:themeColor="text1"/>
          <w:sz w:val="28"/>
        </w:rPr>
      </w:pPr>
    </w:p>
    <w:p w:rsidR="00F96A81" w:rsidRPr="00F96A81" w:rsidRDefault="00F96A81" w:rsidP="00F96A81">
      <w:pPr>
        <w:pStyle w:val="Sinespaciado"/>
        <w:numPr>
          <w:ilvl w:val="0"/>
          <w:numId w:val="3"/>
        </w:numPr>
        <w:rPr>
          <w:rFonts w:ascii="Century Gothic" w:hAnsi="Century Gothic"/>
          <w:iCs/>
          <w:color w:val="000000" w:themeColor="text1"/>
          <w:sz w:val="24"/>
        </w:rPr>
      </w:pPr>
      <w:r>
        <w:rPr>
          <w:rFonts w:ascii="Century Gothic" w:hAnsi="Century Gothic"/>
          <w:b/>
          <w:color w:val="000000" w:themeColor="text1"/>
          <w:sz w:val="24"/>
        </w:rPr>
        <w:t xml:space="preserve">Contemplación. </w:t>
      </w:r>
      <w:r>
        <w:rPr>
          <w:rFonts w:ascii="Arial" w:hAnsi="Arial" w:cs="Arial"/>
          <w:color w:val="202122"/>
          <w:sz w:val="21"/>
          <w:szCs w:val="21"/>
          <w:shd w:val="clear" w:color="auto" w:fill="FFFFFF"/>
        </w:rPr>
        <w:t> </w:t>
      </w:r>
      <w:r>
        <w:rPr>
          <w:rFonts w:ascii="Century Gothic" w:hAnsi="Century Gothic"/>
          <w:color w:val="000000" w:themeColor="text1"/>
          <w:sz w:val="24"/>
        </w:rPr>
        <w:t>E</w:t>
      </w:r>
      <w:r w:rsidRPr="00F96A81">
        <w:rPr>
          <w:rFonts w:ascii="Century Gothic" w:hAnsi="Century Gothic"/>
          <w:color w:val="000000" w:themeColor="text1"/>
          <w:sz w:val="24"/>
        </w:rPr>
        <w:t>s la observación atenta y detenida de una </w:t>
      </w:r>
      <w:hyperlink r:id="rId48" w:tooltip="Realidad" w:history="1">
        <w:r w:rsidRPr="00F96A81">
          <w:rPr>
            <w:rFonts w:ascii="Century Gothic" w:hAnsi="Century Gothic"/>
            <w:color w:val="000000" w:themeColor="text1"/>
            <w:sz w:val="24"/>
          </w:rPr>
          <w:t>realidad</w:t>
        </w:r>
      </w:hyperlink>
      <w:r w:rsidRPr="00F96A81">
        <w:rPr>
          <w:rFonts w:ascii="Century Gothic" w:hAnsi="Century Gothic"/>
          <w:color w:val="000000" w:themeColor="text1"/>
          <w:sz w:val="24"/>
        </w:rPr>
        <w:t>, especialmente cuando es tranquila y placentera.</w:t>
      </w:r>
    </w:p>
    <w:p w:rsidR="00F96A81" w:rsidRDefault="00BF439C" w:rsidP="00F96A81">
      <w:pPr>
        <w:pStyle w:val="Sinespaciado"/>
        <w:rPr>
          <w:rFonts w:ascii="Century Gothic" w:hAnsi="Century Gothic"/>
          <w:color w:val="000000" w:themeColor="text1"/>
          <w:sz w:val="24"/>
        </w:rPr>
      </w:pPr>
      <w:r>
        <w:rPr>
          <w:noProof/>
        </w:rPr>
        <w:drawing>
          <wp:inline distT="0" distB="0" distL="0" distR="0">
            <wp:extent cx="1514475" cy="1171575"/>
            <wp:effectExtent l="0" t="0" r="9525" b="9525"/>
            <wp:docPr id="52" name="Imagen 52" descr="Qué es la contemplación y cómo adoptar una mirada contempl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Qué es la contemplación y cómo adoptar una mirada contemplativ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14475" cy="1171575"/>
                    </a:xfrm>
                    <a:prstGeom prst="rect">
                      <a:avLst/>
                    </a:prstGeom>
                    <a:noFill/>
                    <a:ln>
                      <a:noFill/>
                    </a:ln>
                  </pic:spPr>
                </pic:pic>
              </a:graphicData>
            </a:graphic>
          </wp:inline>
        </w:drawing>
      </w:r>
    </w:p>
    <w:p w:rsidR="00F96A81" w:rsidRDefault="00F96A81" w:rsidP="00F96A81">
      <w:pPr>
        <w:pStyle w:val="Sinespaciado"/>
        <w:rPr>
          <w:rFonts w:ascii="Century Gothic" w:hAnsi="Century Gothic"/>
          <w:color w:val="000000" w:themeColor="text1"/>
          <w:sz w:val="24"/>
        </w:rPr>
      </w:pPr>
    </w:p>
    <w:p w:rsidR="00F96A81" w:rsidRPr="00F96A81" w:rsidRDefault="00F96A81" w:rsidP="00F96A81">
      <w:pPr>
        <w:pStyle w:val="Sinespaciado"/>
        <w:numPr>
          <w:ilvl w:val="0"/>
          <w:numId w:val="3"/>
        </w:numPr>
        <w:jc w:val="right"/>
        <w:rPr>
          <w:rFonts w:ascii="Century Gothic" w:hAnsi="Century Gothic"/>
          <w:iCs/>
          <w:color w:val="000000" w:themeColor="text1"/>
          <w:sz w:val="24"/>
        </w:rPr>
      </w:pPr>
      <w:r>
        <w:rPr>
          <w:rFonts w:ascii="Century Gothic" w:hAnsi="Century Gothic"/>
          <w:b/>
          <w:color w:val="000000" w:themeColor="text1"/>
          <w:sz w:val="24"/>
        </w:rPr>
        <w:t xml:space="preserve">Variables predisponentes. </w:t>
      </w:r>
      <w:r>
        <w:rPr>
          <w:rFonts w:ascii="Century Gothic" w:hAnsi="Century Gothic"/>
          <w:color w:val="000000" w:themeColor="text1"/>
          <w:sz w:val="24"/>
        </w:rPr>
        <w:t>E</w:t>
      </w:r>
      <w:r w:rsidRPr="00F96A81">
        <w:rPr>
          <w:rFonts w:ascii="Century Gothic" w:hAnsi="Century Gothic"/>
          <w:color w:val="000000" w:themeColor="text1"/>
          <w:sz w:val="24"/>
        </w:rPr>
        <w:t>n favor o en contra de la conducta preventiva: incluyen la información, las actitudes, los valores y las creencias.</w:t>
      </w:r>
    </w:p>
    <w:p w:rsidR="00F96A81" w:rsidRDefault="00BF439C" w:rsidP="00F96A81">
      <w:pPr>
        <w:pStyle w:val="Sinespaciado"/>
        <w:jc w:val="right"/>
        <w:rPr>
          <w:rFonts w:ascii="Century Gothic" w:hAnsi="Century Gothic"/>
          <w:color w:val="000000" w:themeColor="text1"/>
          <w:sz w:val="24"/>
        </w:rPr>
      </w:pPr>
      <w:r>
        <w:rPr>
          <w:noProof/>
        </w:rPr>
        <w:drawing>
          <wp:inline distT="0" distB="0" distL="0" distR="0">
            <wp:extent cx="2406650" cy="1085850"/>
            <wp:effectExtent l="0" t="0" r="0" b="0"/>
            <wp:docPr id="53" name="Imagen 53" descr="Cuáles son las variables a tener en cuenta en la gestión de ries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áles son las variables a tener en cuenta en la gestión de riesgo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11035" cy="1087828"/>
                    </a:xfrm>
                    <a:prstGeom prst="rect">
                      <a:avLst/>
                    </a:prstGeom>
                    <a:noFill/>
                    <a:ln>
                      <a:noFill/>
                    </a:ln>
                  </pic:spPr>
                </pic:pic>
              </a:graphicData>
            </a:graphic>
          </wp:inline>
        </w:drawing>
      </w:r>
    </w:p>
    <w:p w:rsidR="00F96A81" w:rsidRDefault="00F96A81" w:rsidP="00F96A81">
      <w:pPr>
        <w:pStyle w:val="Sinespaciado"/>
        <w:jc w:val="right"/>
        <w:rPr>
          <w:rFonts w:ascii="Century Gothic" w:hAnsi="Century Gothic"/>
          <w:color w:val="000000" w:themeColor="text1"/>
          <w:sz w:val="24"/>
        </w:rPr>
      </w:pPr>
    </w:p>
    <w:p w:rsidR="00F96A81" w:rsidRDefault="00F96A81" w:rsidP="00F96A81">
      <w:pPr>
        <w:pStyle w:val="Sinespaciado"/>
        <w:jc w:val="right"/>
        <w:rPr>
          <w:rFonts w:ascii="Century Gothic" w:hAnsi="Century Gothic"/>
          <w:color w:val="000000" w:themeColor="text1"/>
          <w:sz w:val="24"/>
        </w:rPr>
      </w:pPr>
    </w:p>
    <w:p w:rsidR="00F96A81" w:rsidRPr="00F96A81" w:rsidRDefault="00F96A81" w:rsidP="00F96A81">
      <w:pPr>
        <w:pStyle w:val="Sinespaciado"/>
        <w:numPr>
          <w:ilvl w:val="0"/>
          <w:numId w:val="3"/>
        </w:numPr>
        <w:rPr>
          <w:rFonts w:ascii="Century Gothic" w:hAnsi="Century Gothic"/>
          <w:iCs/>
          <w:color w:val="000000" w:themeColor="text1"/>
          <w:sz w:val="24"/>
        </w:rPr>
      </w:pPr>
      <w:r>
        <w:rPr>
          <w:rFonts w:ascii="Century Gothic" w:hAnsi="Century Gothic"/>
          <w:b/>
          <w:color w:val="000000" w:themeColor="text1"/>
          <w:sz w:val="24"/>
        </w:rPr>
        <w:t xml:space="preserve">Variables facilitadoras. </w:t>
      </w:r>
      <w:r>
        <w:rPr>
          <w:rFonts w:ascii="Century Gothic" w:hAnsi="Century Gothic"/>
          <w:color w:val="000000" w:themeColor="text1"/>
          <w:sz w:val="24"/>
          <w:szCs w:val="24"/>
        </w:rPr>
        <w:t>S</w:t>
      </w:r>
      <w:r w:rsidRPr="00F96A81">
        <w:rPr>
          <w:rFonts w:ascii="Century Gothic" w:hAnsi="Century Gothic"/>
          <w:color w:val="000000" w:themeColor="text1"/>
          <w:sz w:val="24"/>
          <w:szCs w:val="24"/>
        </w:rPr>
        <w:t>e refieren a las habilidades para desarrollar los comportamientos preven</w:t>
      </w:r>
      <w:r>
        <w:rPr>
          <w:rFonts w:ascii="Century Gothic" w:hAnsi="Century Gothic"/>
          <w:color w:val="000000" w:themeColor="text1"/>
          <w:sz w:val="24"/>
          <w:szCs w:val="24"/>
        </w:rPr>
        <w:t>tivos, los recursos</w:t>
      </w:r>
      <w:r w:rsidRPr="00F96A81">
        <w:rPr>
          <w:rFonts w:ascii="Century Gothic" w:hAnsi="Century Gothic"/>
          <w:color w:val="000000" w:themeColor="text1"/>
          <w:sz w:val="24"/>
          <w:szCs w:val="24"/>
        </w:rPr>
        <w:t xml:space="preserve"> y accesibilidad a los mismos</w:t>
      </w:r>
      <w:r>
        <w:rPr>
          <w:rFonts w:ascii="Century Gothic" w:hAnsi="Century Gothic"/>
          <w:color w:val="000000" w:themeColor="text1"/>
          <w:sz w:val="24"/>
          <w:szCs w:val="24"/>
        </w:rPr>
        <w:t>.</w:t>
      </w:r>
    </w:p>
    <w:p w:rsidR="00F96A81" w:rsidRDefault="00BF439C" w:rsidP="00F96A81">
      <w:pPr>
        <w:pStyle w:val="Sinespaciado"/>
        <w:rPr>
          <w:rFonts w:ascii="Century Gothic" w:hAnsi="Century Gothic"/>
          <w:color w:val="000000" w:themeColor="text1"/>
          <w:sz w:val="24"/>
        </w:rPr>
      </w:pPr>
      <w:r>
        <w:rPr>
          <w:noProof/>
        </w:rPr>
        <w:drawing>
          <wp:inline distT="0" distB="0" distL="0" distR="0">
            <wp:extent cx="1771650" cy="1181100"/>
            <wp:effectExtent l="0" t="0" r="0" b="0"/>
            <wp:docPr id="55" name="Imagen 55" descr="Qué facilita el aprendizaje de la lectura? - Mundo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Qué facilita el aprendizaje de la lectura? - Mundo Primari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76999" cy="1184666"/>
                    </a:xfrm>
                    <a:prstGeom prst="rect">
                      <a:avLst/>
                    </a:prstGeom>
                    <a:noFill/>
                    <a:ln>
                      <a:noFill/>
                    </a:ln>
                  </pic:spPr>
                </pic:pic>
              </a:graphicData>
            </a:graphic>
          </wp:inline>
        </w:drawing>
      </w:r>
    </w:p>
    <w:p w:rsidR="00F96A81" w:rsidRDefault="00F96A81" w:rsidP="00F96A81">
      <w:pPr>
        <w:pStyle w:val="Sinespaciado"/>
        <w:rPr>
          <w:rFonts w:ascii="Century Gothic" w:hAnsi="Century Gothic"/>
          <w:color w:val="000000" w:themeColor="text1"/>
          <w:sz w:val="24"/>
        </w:rPr>
      </w:pPr>
    </w:p>
    <w:p w:rsidR="00385D44" w:rsidRPr="00385D44" w:rsidRDefault="00F96A81" w:rsidP="00F96A81">
      <w:pPr>
        <w:pStyle w:val="Sinespaciado"/>
        <w:numPr>
          <w:ilvl w:val="0"/>
          <w:numId w:val="3"/>
        </w:numPr>
        <w:jc w:val="right"/>
        <w:rPr>
          <w:rFonts w:ascii="Century Gothic" w:hAnsi="Century Gothic"/>
          <w:iCs/>
          <w:color w:val="000000" w:themeColor="text1"/>
          <w:sz w:val="24"/>
        </w:rPr>
      </w:pPr>
      <w:r>
        <w:rPr>
          <w:rFonts w:ascii="Century Gothic" w:hAnsi="Century Gothic"/>
          <w:b/>
          <w:color w:val="000000" w:themeColor="text1"/>
          <w:sz w:val="24"/>
        </w:rPr>
        <w:t xml:space="preserve">Variables reforzantes. </w:t>
      </w:r>
      <w:r>
        <w:rPr>
          <w:rFonts w:ascii="Century Gothic" w:hAnsi="Century Gothic"/>
          <w:color w:val="000000" w:themeColor="text1"/>
          <w:sz w:val="24"/>
        </w:rPr>
        <w:t>A</w:t>
      </w:r>
      <w:r w:rsidRPr="00F96A81">
        <w:rPr>
          <w:rFonts w:ascii="Century Gothic" w:hAnsi="Century Gothic"/>
          <w:color w:val="000000" w:themeColor="text1"/>
          <w:sz w:val="24"/>
        </w:rPr>
        <w:t>ctitud y conducta del medio</w:t>
      </w:r>
      <w:r>
        <w:rPr>
          <w:rFonts w:ascii="Century Gothic" w:hAnsi="Century Gothic"/>
          <w:color w:val="000000" w:themeColor="text1"/>
          <w:sz w:val="24"/>
        </w:rPr>
        <w:t>.</w:t>
      </w:r>
    </w:p>
    <w:p w:rsidR="00385D44" w:rsidRDefault="00385D44" w:rsidP="00385D44">
      <w:pPr>
        <w:pStyle w:val="Sinespaciado"/>
        <w:jc w:val="right"/>
        <w:rPr>
          <w:rFonts w:ascii="Century Gothic" w:hAnsi="Century Gothic"/>
          <w:color w:val="000000" w:themeColor="text1"/>
          <w:sz w:val="24"/>
        </w:rPr>
      </w:pPr>
    </w:p>
    <w:p w:rsidR="00385D44" w:rsidRDefault="00BF439C" w:rsidP="00385D44">
      <w:pPr>
        <w:pStyle w:val="Sinespaciado"/>
        <w:jc w:val="right"/>
        <w:rPr>
          <w:rFonts w:ascii="Century Gothic" w:hAnsi="Century Gothic"/>
          <w:color w:val="000000" w:themeColor="text1"/>
          <w:sz w:val="24"/>
        </w:rPr>
      </w:pPr>
      <w:r>
        <w:rPr>
          <w:noProof/>
        </w:rPr>
        <w:drawing>
          <wp:inline distT="0" distB="0" distL="0" distR="0">
            <wp:extent cx="2245881" cy="1228725"/>
            <wp:effectExtent l="0" t="0" r="2540" b="0"/>
            <wp:docPr id="54" name="Imagen 54" descr="ODISEA DE GRADO: Reforzamiento y cast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ODISEA DE GRADO: Reforzamiento y castigo"/>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67373" cy="1240483"/>
                    </a:xfrm>
                    <a:prstGeom prst="rect">
                      <a:avLst/>
                    </a:prstGeom>
                    <a:noFill/>
                    <a:ln>
                      <a:noFill/>
                    </a:ln>
                  </pic:spPr>
                </pic:pic>
              </a:graphicData>
            </a:graphic>
          </wp:inline>
        </w:drawing>
      </w:r>
    </w:p>
    <w:p w:rsidR="006B2082" w:rsidRPr="008F4E92" w:rsidRDefault="006B2082" w:rsidP="00385D44">
      <w:pPr>
        <w:pStyle w:val="Sinespaciado"/>
        <w:jc w:val="both"/>
        <w:rPr>
          <w:rStyle w:val="nfasissutil"/>
          <w:rFonts w:ascii="Century Gothic" w:hAnsi="Century Gothic"/>
          <w:i w:val="0"/>
          <w:color w:val="000000" w:themeColor="text1"/>
          <w:sz w:val="24"/>
        </w:rPr>
      </w:pPr>
      <w:r w:rsidRPr="00F96A81">
        <w:rPr>
          <w:rFonts w:ascii="Century Gothic" w:hAnsi="Century Gothic"/>
          <w:color w:val="000000" w:themeColor="text1"/>
          <w:sz w:val="24"/>
        </w:rPr>
        <w:br/>
      </w:r>
    </w:p>
    <w:p w:rsidR="00D30200" w:rsidRDefault="00385D44" w:rsidP="00385D44">
      <w:pPr>
        <w:jc w:val="both"/>
        <w:rPr>
          <w:rFonts w:ascii="Century Gothic" w:hAnsi="Century Gothic"/>
          <w:b/>
          <w:color w:val="C45911" w:themeColor="accent2" w:themeShade="BF"/>
          <w:sz w:val="24"/>
        </w:rPr>
      </w:pPr>
      <w:r w:rsidRPr="00385D44">
        <w:rPr>
          <w:rFonts w:ascii="Century Gothic" w:hAnsi="Century Gothic"/>
          <w:b/>
          <w:color w:val="C45911" w:themeColor="accent2" w:themeShade="BF"/>
          <w:sz w:val="24"/>
        </w:rPr>
        <w:t>Diversos modelos teóricos de educación para la salud, señalan una serie de factores que influyen en la adopción de comportamientos de prevención y de riesgo del sida, de manera que su conocimiento pueda resultar de gran utilidad al momento de diseñar estrategias educativas para su prevención.</w:t>
      </w:r>
    </w:p>
    <w:p w:rsidR="00112242" w:rsidRPr="00112242" w:rsidRDefault="00112242" w:rsidP="00385D44">
      <w:pPr>
        <w:jc w:val="both"/>
        <w:rPr>
          <w:rFonts w:ascii="Century Gothic" w:hAnsi="Century Gothic"/>
          <w:b/>
          <w:color w:val="FFC000" w:themeColor="accent4"/>
          <w:sz w:val="32"/>
        </w:rPr>
      </w:pPr>
    </w:p>
    <w:p w:rsidR="00385D44" w:rsidRPr="00112242" w:rsidRDefault="00112242" w:rsidP="00112242">
      <w:pPr>
        <w:jc w:val="center"/>
        <w:rPr>
          <w:rFonts w:ascii="Century Gothic" w:hAnsi="Century Gothic"/>
          <w:b/>
          <w:color w:val="FFC000" w:themeColor="accent4"/>
          <w:sz w:val="36"/>
        </w:rPr>
      </w:pPr>
      <w:r w:rsidRPr="00112242">
        <w:rPr>
          <w:rFonts w:ascii="Century Gothic" w:hAnsi="Century Gothic"/>
          <w:b/>
          <w:color w:val="FFC000" w:themeColor="accent4"/>
          <w:sz w:val="28"/>
        </w:rPr>
        <w:t xml:space="preserve">3.9 Terapia cognitiva, </w:t>
      </w:r>
      <w:proofErr w:type="spellStart"/>
      <w:r w:rsidRPr="00112242">
        <w:rPr>
          <w:rFonts w:ascii="Century Gothic" w:hAnsi="Century Gothic"/>
          <w:b/>
          <w:color w:val="FFC000" w:themeColor="accent4"/>
          <w:sz w:val="28"/>
        </w:rPr>
        <w:t>mindfulness</w:t>
      </w:r>
      <w:proofErr w:type="spellEnd"/>
      <w:r w:rsidRPr="00112242">
        <w:rPr>
          <w:rFonts w:ascii="Century Gothic" w:hAnsi="Century Gothic"/>
          <w:b/>
          <w:color w:val="FFC000" w:themeColor="accent4"/>
          <w:sz w:val="28"/>
        </w:rPr>
        <w:t xml:space="preserve"> y diabetes</w:t>
      </w:r>
    </w:p>
    <w:p w:rsidR="00385D44" w:rsidRDefault="00BB34E7" w:rsidP="004008E2">
      <w:pPr>
        <w:pStyle w:val="Prrafodelista"/>
        <w:numPr>
          <w:ilvl w:val="0"/>
          <w:numId w:val="4"/>
        </w:numPr>
        <w:rPr>
          <w:rFonts w:ascii="Century Gothic" w:hAnsi="Century Gothic"/>
          <w:color w:val="000000" w:themeColor="text1"/>
          <w:sz w:val="24"/>
        </w:rPr>
      </w:pPr>
      <w:r w:rsidRPr="00BB34E7">
        <w:rPr>
          <w:rFonts w:ascii="Century Gothic" w:hAnsi="Century Gothic"/>
          <w:b/>
          <w:color w:val="000000" w:themeColor="text1"/>
          <w:sz w:val="24"/>
        </w:rPr>
        <w:t>Genera</w:t>
      </w:r>
      <w:r>
        <w:rPr>
          <w:rFonts w:ascii="Century Gothic" w:hAnsi="Century Gothic"/>
          <w:b/>
          <w:color w:val="000000" w:themeColor="text1"/>
          <w:sz w:val="24"/>
        </w:rPr>
        <w:t xml:space="preserve">lización. </w:t>
      </w:r>
      <w:r>
        <w:rPr>
          <w:rFonts w:ascii="Century Gothic" w:hAnsi="Century Gothic"/>
          <w:color w:val="000000" w:themeColor="text1"/>
          <w:sz w:val="24"/>
        </w:rPr>
        <w:t>E</w:t>
      </w:r>
      <w:r w:rsidRPr="00BB34E7">
        <w:rPr>
          <w:rFonts w:ascii="Century Gothic" w:hAnsi="Century Gothic"/>
          <w:color w:val="000000" w:themeColor="text1"/>
          <w:sz w:val="24"/>
        </w:rPr>
        <w:t>s una estrategia que consiste en representar en una proposición general, varias proposiciones presentes en el texto. De manera que, un concepto sustituye una serie de conceptos, englobándolos de forma lógica y semántica.</w:t>
      </w:r>
    </w:p>
    <w:p w:rsidR="004008E2" w:rsidRDefault="00BF439C" w:rsidP="004008E2">
      <w:pPr>
        <w:rPr>
          <w:rFonts w:ascii="Century Gothic" w:hAnsi="Century Gothic"/>
          <w:color w:val="000000" w:themeColor="text1"/>
          <w:sz w:val="24"/>
        </w:rPr>
      </w:pPr>
      <w:r>
        <w:rPr>
          <w:noProof/>
        </w:rPr>
        <w:drawing>
          <wp:inline distT="0" distB="0" distL="0" distR="0">
            <wp:extent cx="1504950" cy="1247775"/>
            <wp:effectExtent l="0" t="0" r="0" b="9525"/>
            <wp:docPr id="56" name="Imagen 56" descr="Definición de Generalización - Qué es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finición de Generalización - Qué es y Concep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04950" cy="1247775"/>
                    </a:xfrm>
                    <a:prstGeom prst="rect">
                      <a:avLst/>
                    </a:prstGeom>
                    <a:noFill/>
                    <a:ln>
                      <a:noFill/>
                    </a:ln>
                  </pic:spPr>
                </pic:pic>
              </a:graphicData>
            </a:graphic>
          </wp:inline>
        </w:drawing>
      </w:r>
    </w:p>
    <w:p w:rsidR="004008E2" w:rsidRDefault="004008E2" w:rsidP="004008E2">
      <w:pPr>
        <w:rPr>
          <w:rFonts w:ascii="Century Gothic" w:hAnsi="Century Gothic"/>
          <w:color w:val="000000" w:themeColor="text1"/>
          <w:sz w:val="24"/>
        </w:rPr>
      </w:pPr>
    </w:p>
    <w:p w:rsidR="004008E2" w:rsidRDefault="004008E2" w:rsidP="004008E2">
      <w:pPr>
        <w:pStyle w:val="Prrafodelista"/>
        <w:numPr>
          <w:ilvl w:val="0"/>
          <w:numId w:val="4"/>
        </w:numPr>
        <w:jc w:val="right"/>
        <w:rPr>
          <w:rFonts w:ascii="Century Gothic" w:hAnsi="Century Gothic"/>
          <w:color w:val="000000" w:themeColor="text1"/>
          <w:sz w:val="24"/>
        </w:rPr>
      </w:pPr>
      <w:r>
        <w:rPr>
          <w:rFonts w:ascii="Century Gothic" w:hAnsi="Century Gothic"/>
          <w:b/>
          <w:color w:val="000000" w:themeColor="text1"/>
          <w:sz w:val="24"/>
        </w:rPr>
        <w:lastRenderedPageBreak/>
        <w:t xml:space="preserve">Incompetencia. </w:t>
      </w:r>
      <w:r>
        <w:rPr>
          <w:rFonts w:ascii="Century Gothic" w:hAnsi="Century Gothic"/>
          <w:color w:val="000000" w:themeColor="text1"/>
          <w:sz w:val="24"/>
        </w:rPr>
        <w:t>E</w:t>
      </w:r>
      <w:r w:rsidRPr="004008E2">
        <w:rPr>
          <w:rFonts w:ascii="Century Gothic" w:hAnsi="Century Gothic"/>
          <w:color w:val="000000" w:themeColor="text1"/>
          <w:sz w:val="24"/>
        </w:rPr>
        <w:t>s la falta de aptitud, en este caso de un juez o tribunal penal, para conocer de un asunto. La incompetencia puede ser en razón del territorio, de la persona o de la materia.</w:t>
      </w:r>
    </w:p>
    <w:p w:rsidR="004008E2" w:rsidRDefault="00BF439C" w:rsidP="00BF439C">
      <w:pPr>
        <w:jc w:val="right"/>
        <w:rPr>
          <w:rFonts w:ascii="Century Gothic" w:hAnsi="Century Gothic"/>
          <w:color w:val="000000" w:themeColor="text1"/>
          <w:sz w:val="24"/>
        </w:rPr>
      </w:pPr>
      <w:r>
        <w:rPr>
          <w:noProof/>
        </w:rPr>
        <w:drawing>
          <wp:inline distT="0" distB="0" distL="0" distR="0">
            <wp:extent cx="2020207" cy="1247775"/>
            <wp:effectExtent l="0" t="0" r="0" b="0"/>
            <wp:docPr id="57" name="Imagen 57" descr="Las urgencias son un indicio de incompetencia • Óptima Infin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Las urgencias son un indicio de incompetencia • Óptima Infinit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26067" cy="1251394"/>
                    </a:xfrm>
                    <a:prstGeom prst="rect">
                      <a:avLst/>
                    </a:prstGeom>
                    <a:noFill/>
                    <a:ln>
                      <a:noFill/>
                    </a:ln>
                  </pic:spPr>
                </pic:pic>
              </a:graphicData>
            </a:graphic>
          </wp:inline>
        </w:drawing>
      </w:r>
    </w:p>
    <w:p w:rsidR="004008E2" w:rsidRDefault="004008E2" w:rsidP="004008E2">
      <w:pPr>
        <w:pStyle w:val="Prrafodelista"/>
        <w:numPr>
          <w:ilvl w:val="0"/>
          <w:numId w:val="4"/>
        </w:numPr>
        <w:rPr>
          <w:rFonts w:ascii="Century Gothic" w:hAnsi="Century Gothic"/>
          <w:color w:val="000000" w:themeColor="text1"/>
          <w:sz w:val="24"/>
        </w:rPr>
      </w:pPr>
      <w:r>
        <w:rPr>
          <w:rFonts w:ascii="Century Gothic" w:hAnsi="Century Gothic"/>
          <w:b/>
          <w:color w:val="000000" w:themeColor="text1"/>
          <w:sz w:val="24"/>
        </w:rPr>
        <w:t xml:space="preserve">Pensamiento erróneo. </w:t>
      </w:r>
      <w:r>
        <w:rPr>
          <w:rFonts w:ascii="Century Gothic" w:hAnsi="Century Gothic"/>
          <w:color w:val="000000" w:themeColor="text1"/>
          <w:sz w:val="24"/>
        </w:rPr>
        <w:t>S</w:t>
      </w:r>
      <w:r w:rsidRPr="004008E2">
        <w:rPr>
          <w:rFonts w:ascii="Century Gothic" w:hAnsi="Century Gothic"/>
          <w:color w:val="000000" w:themeColor="text1"/>
          <w:sz w:val="24"/>
        </w:rPr>
        <w:t>on aquellos pensamientos y sentimientos que no se corresponden con la realidad o con las situaciones objetivas a las que estamos expuestos.</w:t>
      </w:r>
    </w:p>
    <w:p w:rsidR="004008E2" w:rsidRDefault="00BF439C" w:rsidP="004008E2">
      <w:pPr>
        <w:rPr>
          <w:rFonts w:ascii="Century Gothic" w:hAnsi="Century Gothic"/>
          <w:color w:val="000000" w:themeColor="text1"/>
          <w:sz w:val="24"/>
        </w:rPr>
      </w:pPr>
      <w:r>
        <w:rPr>
          <w:noProof/>
        </w:rPr>
        <w:drawing>
          <wp:inline distT="0" distB="0" distL="0" distR="0">
            <wp:extent cx="1381125" cy="1381125"/>
            <wp:effectExtent l="0" t="0" r="9525" b="9525"/>
            <wp:docPr id="59" name="Imagen 59" descr="Qué pensamientos erróneos son los que nos generan malestar? | by Psicólogos  en casa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Qué pensamientos erróneos son los que nos generan malestar? | by Psicólogos  en casa | Mediu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rsidR="004008E2" w:rsidRDefault="004008E2" w:rsidP="004008E2">
      <w:pPr>
        <w:pStyle w:val="Prrafodelista"/>
        <w:numPr>
          <w:ilvl w:val="0"/>
          <w:numId w:val="4"/>
        </w:numPr>
        <w:jc w:val="right"/>
        <w:rPr>
          <w:rFonts w:ascii="Century Gothic" w:hAnsi="Century Gothic"/>
          <w:color w:val="000000" w:themeColor="text1"/>
          <w:sz w:val="24"/>
        </w:rPr>
      </w:pPr>
      <w:r>
        <w:rPr>
          <w:rFonts w:ascii="Century Gothic" w:hAnsi="Century Gothic"/>
          <w:b/>
          <w:color w:val="000000" w:themeColor="text1"/>
          <w:sz w:val="24"/>
        </w:rPr>
        <w:t xml:space="preserve">Emociones negativas. </w:t>
      </w:r>
      <w:r>
        <w:rPr>
          <w:rFonts w:ascii="Century Gothic" w:hAnsi="Century Gothic"/>
          <w:color w:val="000000" w:themeColor="text1"/>
          <w:sz w:val="24"/>
        </w:rPr>
        <w:t>T</w:t>
      </w:r>
      <w:r w:rsidRPr="004008E2">
        <w:rPr>
          <w:rFonts w:ascii="Century Gothic" w:hAnsi="Century Gothic"/>
          <w:color w:val="000000" w:themeColor="text1"/>
          <w:sz w:val="24"/>
        </w:rPr>
        <w:t>ienden a hacerte sentir mal o peor contigo mismo, sin olvidar que reducen tu autoestima y la confianza propia.</w:t>
      </w:r>
    </w:p>
    <w:p w:rsidR="004008E2" w:rsidRDefault="00BF439C" w:rsidP="00BF439C">
      <w:pPr>
        <w:jc w:val="right"/>
        <w:rPr>
          <w:rFonts w:ascii="Century Gothic" w:hAnsi="Century Gothic"/>
          <w:color w:val="000000" w:themeColor="text1"/>
          <w:sz w:val="24"/>
        </w:rPr>
      </w:pPr>
      <w:r>
        <w:rPr>
          <w:noProof/>
        </w:rPr>
        <w:drawing>
          <wp:inline distT="0" distB="0" distL="0" distR="0">
            <wp:extent cx="1536685" cy="1024057"/>
            <wp:effectExtent l="0" t="0" r="6985" b="5080"/>
            <wp:docPr id="60" name="Imagen 60" descr="▷Emociones Negativas Tóxicas, ¿Qué Son Y Como Detectar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mociones Negativas Tóxicas, ¿Qué Son Y Como Detectarla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40801" cy="1026800"/>
                    </a:xfrm>
                    <a:prstGeom prst="rect">
                      <a:avLst/>
                    </a:prstGeom>
                    <a:noFill/>
                    <a:ln>
                      <a:noFill/>
                    </a:ln>
                  </pic:spPr>
                </pic:pic>
              </a:graphicData>
            </a:graphic>
          </wp:inline>
        </w:drawing>
      </w:r>
    </w:p>
    <w:p w:rsidR="004008E2" w:rsidRDefault="004008E2" w:rsidP="004008E2">
      <w:pPr>
        <w:pStyle w:val="Prrafodelista"/>
        <w:numPr>
          <w:ilvl w:val="0"/>
          <w:numId w:val="4"/>
        </w:numPr>
        <w:rPr>
          <w:rFonts w:ascii="Century Gothic" w:hAnsi="Century Gothic"/>
          <w:color w:val="000000" w:themeColor="text1"/>
          <w:sz w:val="24"/>
        </w:rPr>
      </w:pPr>
      <w:r>
        <w:rPr>
          <w:rFonts w:ascii="Century Gothic" w:hAnsi="Century Gothic"/>
          <w:b/>
          <w:color w:val="000000" w:themeColor="text1"/>
          <w:sz w:val="24"/>
        </w:rPr>
        <w:t xml:space="preserve">Percepción. </w:t>
      </w:r>
      <w:r w:rsidR="003E7FB2">
        <w:rPr>
          <w:rFonts w:ascii="Century Gothic" w:hAnsi="Century Gothic"/>
          <w:color w:val="000000" w:themeColor="text1"/>
          <w:sz w:val="24"/>
        </w:rPr>
        <w:t>E</w:t>
      </w:r>
      <w:r w:rsidR="003E7FB2" w:rsidRPr="003E7FB2">
        <w:rPr>
          <w:rFonts w:ascii="Century Gothic" w:hAnsi="Century Gothic"/>
          <w:color w:val="000000" w:themeColor="text1"/>
          <w:sz w:val="24"/>
        </w:rPr>
        <w:t>s el mecanismo individual que realizan los </w:t>
      </w:r>
      <w:hyperlink r:id="rId57" w:history="1">
        <w:r w:rsidR="003E7FB2" w:rsidRPr="003E7FB2">
          <w:rPr>
            <w:rFonts w:ascii="Century Gothic" w:hAnsi="Century Gothic"/>
            <w:color w:val="000000" w:themeColor="text1"/>
            <w:sz w:val="24"/>
          </w:rPr>
          <w:t>seres humanos</w:t>
        </w:r>
      </w:hyperlink>
      <w:r w:rsidR="003E7FB2" w:rsidRPr="003E7FB2">
        <w:rPr>
          <w:rFonts w:ascii="Century Gothic" w:hAnsi="Century Gothic"/>
          <w:color w:val="000000" w:themeColor="text1"/>
          <w:sz w:val="24"/>
        </w:rPr>
        <w:t> que consiste en recibir, interpretar y comprender las señales que provienen desde el exterior, codificándolas a partir de la actividad sensitiva.</w:t>
      </w:r>
    </w:p>
    <w:p w:rsidR="003E7FB2" w:rsidRDefault="00BF439C" w:rsidP="003E7FB2">
      <w:pPr>
        <w:rPr>
          <w:rFonts w:ascii="Century Gothic" w:hAnsi="Century Gothic"/>
          <w:color w:val="000000" w:themeColor="text1"/>
          <w:sz w:val="24"/>
        </w:rPr>
      </w:pPr>
      <w:r>
        <w:rPr>
          <w:noProof/>
        </w:rPr>
        <w:drawing>
          <wp:inline distT="0" distB="0" distL="0" distR="0">
            <wp:extent cx="1683544" cy="962025"/>
            <wp:effectExtent l="0" t="0" r="0" b="0"/>
            <wp:docPr id="61" name="Imagen 61" descr="La percepción y los sentidos – Revista de Investigación sobre  Comportamiento Humano Apl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a percepción y los sentidos – Revista de Investigación sobre  Comportamiento Humano Aplicad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88353" cy="964773"/>
                    </a:xfrm>
                    <a:prstGeom prst="rect">
                      <a:avLst/>
                    </a:prstGeom>
                    <a:noFill/>
                    <a:ln>
                      <a:noFill/>
                    </a:ln>
                  </pic:spPr>
                </pic:pic>
              </a:graphicData>
            </a:graphic>
          </wp:inline>
        </w:drawing>
      </w:r>
    </w:p>
    <w:p w:rsidR="003E7FB2" w:rsidRDefault="003E7FB2" w:rsidP="003E7FB2">
      <w:pPr>
        <w:rPr>
          <w:rFonts w:ascii="Century Gothic" w:hAnsi="Century Gothic"/>
          <w:color w:val="000000" w:themeColor="text1"/>
          <w:sz w:val="24"/>
        </w:rPr>
      </w:pPr>
    </w:p>
    <w:p w:rsidR="003E7FB2" w:rsidRDefault="003E7FB2" w:rsidP="003E7FB2">
      <w:pPr>
        <w:rPr>
          <w:rFonts w:ascii="Century Gothic" w:hAnsi="Century Gothic"/>
          <w:color w:val="000000" w:themeColor="text1"/>
          <w:sz w:val="24"/>
        </w:rPr>
      </w:pPr>
    </w:p>
    <w:p w:rsidR="003E7FB2" w:rsidRDefault="003E7FB2" w:rsidP="003E7FB2">
      <w:pPr>
        <w:pStyle w:val="Prrafodelista"/>
        <w:numPr>
          <w:ilvl w:val="0"/>
          <w:numId w:val="4"/>
        </w:numPr>
        <w:jc w:val="right"/>
        <w:rPr>
          <w:rFonts w:ascii="Century Gothic" w:hAnsi="Century Gothic"/>
          <w:color w:val="000000" w:themeColor="text1"/>
          <w:sz w:val="24"/>
        </w:rPr>
      </w:pPr>
      <w:r>
        <w:rPr>
          <w:rFonts w:ascii="Century Gothic" w:hAnsi="Century Gothic"/>
          <w:b/>
          <w:color w:val="000000" w:themeColor="text1"/>
          <w:sz w:val="24"/>
        </w:rPr>
        <w:t xml:space="preserve">Actitud. </w:t>
      </w:r>
      <w:r>
        <w:rPr>
          <w:rFonts w:ascii="Century Gothic" w:hAnsi="Century Gothic"/>
          <w:color w:val="000000" w:themeColor="text1"/>
          <w:sz w:val="24"/>
        </w:rPr>
        <w:t>E</w:t>
      </w:r>
      <w:r w:rsidRPr="003E7FB2">
        <w:rPr>
          <w:rFonts w:ascii="Century Gothic" w:hAnsi="Century Gothic"/>
          <w:color w:val="000000" w:themeColor="text1"/>
          <w:sz w:val="24"/>
        </w:rPr>
        <w:t>s un procedimiento que conduce a un comportamiento en particular</w:t>
      </w:r>
      <w:r>
        <w:rPr>
          <w:rFonts w:ascii="Century Gothic" w:hAnsi="Century Gothic"/>
          <w:color w:val="000000" w:themeColor="text1"/>
          <w:sz w:val="24"/>
        </w:rPr>
        <w:t>, e</w:t>
      </w:r>
      <w:r w:rsidRPr="003E7FB2">
        <w:rPr>
          <w:rFonts w:ascii="Century Gothic" w:hAnsi="Century Gothic"/>
          <w:color w:val="000000" w:themeColor="text1"/>
          <w:sz w:val="24"/>
        </w:rPr>
        <w:t>s la realización de una intención o propósito.</w:t>
      </w:r>
    </w:p>
    <w:p w:rsidR="003E7FB2" w:rsidRDefault="00BF439C" w:rsidP="00BF439C">
      <w:pPr>
        <w:jc w:val="right"/>
        <w:rPr>
          <w:rFonts w:ascii="Century Gothic" w:hAnsi="Century Gothic"/>
          <w:color w:val="000000" w:themeColor="text1"/>
          <w:sz w:val="24"/>
        </w:rPr>
      </w:pPr>
      <w:r>
        <w:rPr>
          <w:noProof/>
        </w:rPr>
        <w:drawing>
          <wp:inline distT="0" distB="0" distL="0" distR="0">
            <wp:extent cx="1746249" cy="942975"/>
            <wp:effectExtent l="0" t="0" r="6985" b="0"/>
            <wp:docPr id="62" name="Imagen 62" descr="Actitud: Concepto, Tipos, Elementos y Caracterí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ctitud: Concepto, Tipos, Elementos y Característica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51158" cy="945626"/>
                    </a:xfrm>
                    <a:prstGeom prst="rect">
                      <a:avLst/>
                    </a:prstGeom>
                    <a:noFill/>
                    <a:ln>
                      <a:noFill/>
                    </a:ln>
                  </pic:spPr>
                </pic:pic>
              </a:graphicData>
            </a:graphic>
          </wp:inline>
        </w:drawing>
      </w:r>
    </w:p>
    <w:p w:rsidR="003E7FB2" w:rsidRDefault="003E7FB2" w:rsidP="003E7FB2">
      <w:pPr>
        <w:pStyle w:val="Prrafodelista"/>
        <w:numPr>
          <w:ilvl w:val="0"/>
          <w:numId w:val="4"/>
        </w:numPr>
        <w:rPr>
          <w:rFonts w:ascii="Century Gothic" w:hAnsi="Century Gothic"/>
          <w:color w:val="000000" w:themeColor="text1"/>
          <w:sz w:val="24"/>
        </w:rPr>
      </w:pPr>
      <w:r>
        <w:rPr>
          <w:rFonts w:ascii="Century Gothic" w:hAnsi="Century Gothic"/>
          <w:b/>
          <w:color w:val="000000" w:themeColor="text1"/>
          <w:sz w:val="24"/>
        </w:rPr>
        <w:t xml:space="preserve">Sistema de creencias. </w:t>
      </w:r>
      <w:r>
        <w:rPr>
          <w:rFonts w:ascii="Century Gothic" w:hAnsi="Century Gothic"/>
          <w:color w:val="000000" w:themeColor="text1"/>
          <w:sz w:val="24"/>
        </w:rPr>
        <w:t>I</w:t>
      </w:r>
      <w:r w:rsidRPr="003E7FB2">
        <w:rPr>
          <w:rFonts w:ascii="Century Gothic" w:hAnsi="Century Gothic"/>
          <w:color w:val="000000" w:themeColor="text1"/>
          <w:sz w:val="24"/>
        </w:rPr>
        <w:t>nvolucran cuestiones psicológicas, morales, sociológicas y físicas. Las creencias se fundamentan e</w:t>
      </w:r>
      <w:r>
        <w:rPr>
          <w:rFonts w:ascii="Century Gothic" w:hAnsi="Century Gothic"/>
          <w:color w:val="000000" w:themeColor="text1"/>
          <w:sz w:val="24"/>
        </w:rPr>
        <w:t xml:space="preserve">n estados subjetivos del hombre, </w:t>
      </w:r>
      <w:r w:rsidRPr="003E7FB2">
        <w:rPr>
          <w:rFonts w:ascii="Century Gothic" w:hAnsi="Century Gothic"/>
          <w:color w:val="000000" w:themeColor="text1"/>
          <w:sz w:val="24"/>
        </w:rPr>
        <w:t>nos sirven para sostener la estabilidad emocional.</w:t>
      </w:r>
    </w:p>
    <w:p w:rsidR="003E7FB2" w:rsidRDefault="005D2505" w:rsidP="003E7FB2">
      <w:pPr>
        <w:rPr>
          <w:rFonts w:ascii="Century Gothic" w:hAnsi="Century Gothic"/>
          <w:color w:val="000000" w:themeColor="text1"/>
          <w:sz w:val="24"/>
        </w:rPr>
      </w:pPr>
      <w:r>
        <w:rPr>
          <w:noProof/>
        </w:rPr>
        <w:drawing>
          <wp:inline distT="0" distB="0" distL="0" distR="0">
            <wp:extent cx="1808226" cy="1076325"/>
            <wp:effectExtent l="0" t="0" r="1905" b="0"/>
            <wp:docPr id="63" name="Imagen 63" descr="Qué entendemos por valores y creencias? - Clase Ejecutiva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Qué entendemos por valores y creencias? - Clase Ejecutiva UC"/>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15045" cy="1080384"/>
                    </a:xfrm>
                    <a:prstGeom prst="rect">
                      <a:avLst/>
                    </a:prstGeom>
                    <a:noFill/>
                    <a:ln>
                      <a:noFill/>
                    </a:ln>
                  </pic:spPr>
                </pic:pic>
              </a:graphicData>
            </a:graphic>
          </wp:inline>
        </w:drawing>
      </w:r>
    </w:p>
    <w:p w:rsidR="003E7FB2" w:rsidRPr="003E7FB2" w:rsidRDefault="003E7FB2" w:rsidP="003E7FB2">
      <w:pPr>
        <w:pStyle w:val="Prrafodelista"/>
        <w:numPr>
          <w:ilvl w:val="0"/>
          <w:numId w:val="4"/>
        </w:numPr>
        <w:jc w:val="right"/>
        <w:rPr>
          <w:rFonts w:ascii="Century Gothic" w:hAnsi="Century Gothic"/>
          <w:color w:val="000000" w:themeColor="text1"/>
          <w:sz w:val="24"/>
        </w:rPr>
      </w:pPr>
      <w:r>
        <w:rPr>
          <w:rFonts w:ascii="Century Gothic" w:hAnsi="Century Gothic"/>
          <w:b/>
          <w:color w:val="000000" w:themeColor="text1"/>
          <w:sz w:val="24"/>
        </w:rPr>
        <w:t>Experiencias vitales.</w:t>
      </w:r>
      <w:r w:rsidRPr="003E7FB2">
        <w:rPr>
          <w:rFonts w:ascii="Century Gothic" w:hAnsi="Century Gothic"/>
          <w:sz w:val="24"/>
        </w:rPr>
        <w:t xml:space="preserve"> </w:t>
      </w:r>
      <w:r>
        <w:rPr>
          <w:rFonts w:ascii="Century Gothic" w:hAnsi="Century Gothic"/>
          <w:sz w:val="24"/>
        </w:rPr>
        <w:t>D</w:t>
      </w:r>
      <w:r w:rsidRPr="003E7FB2">
        <w:rPr>
          <w:rFonts w:ascii="Century Gothic" w:hAnsi="Century Gothic"/>
          <w:sz w:val="24"/>
        </w:rPr>
        <w:t>eterminan en gran medida su presente. Su identidad, su personalidad, su estilo de vida, sus intereses, sus rutinas, todo ello está en gran medida determinado por eventos acontecidos en su vida.</w:t>
      </w:r>
    </w:p>
    <w:p w:rsidR="003E7FB2" w:rsidRDefault="005D2505" w:rsidP="005D2505">
      <w:pPr>
        <w:jc w:val="right"/>
        <w:rPr>
          <w:rFonts w:ascii="Century Gothic" w:hAnsi="Century Gothic"/>
          <w:color w:val="000000" w:themeColor="text1"/>
          <w:sz w:val="24"/>
        </w:rPr>
      </w:pPr>
      <w:r>
        <w:rPr>
          <w:noProof/>
        </w:rPr>
        <w:drawing>
          <wp:inline distT="0" distB="0" distL="0" distR="0">
            <wp:extent cx="1711419" cy="962025"/>
            <wp:effectExtent l="0" t="0" r="3175" b="0"/>
            <wp:docPr id="448" name="Imagen 448" descr="Las experiencias vitales, que se heredan de padres a hijos, pueden  activarse o desactivarse | ¡Q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Las experiencias vitales, que se heredan de padres a hijos, pueden  activarse o desactivarse | ¡QFC!"/>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22596" cy="968308"/>
                    </a:xfrm>
                    <a:prstGeom prst="rect">
                      <a:avLst/>
                    </a:prstGeom>
                    <a:noFill/>
                    <a:ln>
                      <a:noFill/>
                    </a:ln>
                  </pic:spPr>
                </pic:pic>
              </a:graphicData>
            </a:graphic>
          </wp:inline>
        </w:drawing>
      </w:r>
    </w:p>
    <w:p w:rsidR="003E7FB2" w:rsidRDefault="003E7FB2" w:rsidP="003E7FB2">
      <w:pPr>
        <w:pStyle w:val="Prrafodelista"/>
        <w:numPr>
          <w:ilvl w:val="0"/>
          <w:numId w:val="4"/>
        </w:numPr>
        <w:rPr>
          <w:rFonts w:ascii="Century Gothic" w:hAnsi="Century Gothic"/>
          <w:color w:val="000000" w:themeColor="text1"/>
          <w:sz w:val="24"/>
        </w:rPr>
      </w:pPr>
      <w:r>
        <w:rPr>
          <w:rFonts w:ascii="Century Gothic" w:hAnsi="Century Gothic"/>
          <w:b/>
          <w:color w:val="000000" w:themeColor="text1"/>
          <w:sz w:val="24"/>
        </w:rPr>
        <w:t xml:space="preserve">Catastrofismo. </w:t>
      </w:r>
      <w:r>
        <w:rPr>
          <w:rFonts w:ascii="Century Gothic" w:hAnsi="Century Gothic"/>
          <w:color w:val="000000" w:themeColor="text1"/>
          <w:sz w:val="24"/>
        </w:rPr>
        <w:t>C</w:t>
      </w:r>
      <w:r w:rsidRPr="003E7FB2">
        <w:rPr>
          <w:rFonts w:ascii="Century Gothic" w:hAnsi="Century Gothic"/>
          <w:color w:val="000000" w:themeColor="text1"/>
          <w:sz w:val="24"/>
        </w:rPr>
        <w:t>uando se exageran las consecuencias negativas e incluso una ligera decepción se percibe como un desastre absoluto</w:t>
      </w:r>
      <w:r>
        <w:rPr>
          <w:rFonts w:ascii="Century Gothic" w:hAnsi="Century Gothic"/>
          <w:color w:val="000000" w:themeColor="text1"/>
          <w:sz w:val="24"/>
        </w:rPr>
        <w:t>.</w:t>
      </w:r>
    </w:p>
    <w:p w:rsidR="005D2505" w:rsidRPr="005D2505" w:rsidRDefault="005D2505" w:rsidP="005D2505">
      <w:pPr>
        <w:rPr>
          <w:rFonts w:ascii="Century Gothic" w:hAnsi="Century Gothic"/>
          <w:color w:val="000000" w:themeColor="text1"/>
          <w:sz w:val="24"/>
        </w:rPr>
      </w:pPr>
      <w:r>
        <w:rPr>
          <w:noProof/>
        </w:rPr>
        <w:drawing>
          <wp:inline distT="0" distB="0" distL="0" distR="0">
            <wp:extent cx="1913964" cy="1152525"/>
            <wp:effectExtent l="0" t="0" r="0" b="0"/>
            <wp:docPr id="449" name="Imagen 449" descr="Qué es la teoría del catastrofismo? | Explora | Un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Qué es la teoría del catastrofismo? | Explora | Univisio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20987" cy="1156754"/>
                    </a:xfrm>
                    <a:prstGeom prst="rect">
                      <a:avLst/>
                    </a:prstGeom>
                    <a:noFill/>
                    <a:ln>
                      <a:noFill/>
                    </a:ln>
                  </pic:spPr>
                </pic:pic>
              </a:graphicData>
            </a:graphic>
          </wp:inline>
        </w:drawing>
      </w:r>
    </w:p>
    <w:p w:rsidR="003E7FB2" w:rsidRDefault="003E7FB2" w:rsidP="003E7FB2">
      <w:pPr>
        <w:rPr>
          <w:rFonts w:ascii="Century Gothic" w:hAnsi="Century Gothic"/>
          <w:color w:val="000000" w:themeColor="text1"/>
          <w:sz w:val="24"/>
        </w:rPr>
      </w:pPr>
    </w:p>
    <w:p w:rsidR="003E7FB2" w:rsidRDefault="003E7FB2" w:rsidP="003E7FB2">
      <w:pPr>
        <w:rPr>
          <w:rFonts w:ascii="Century Gothic" w:hAnsi="Century Gothic"/>
          <w:color w:val="000000" w:themeColor="text1"/>
          <w:sz w:val="24"/>
        </w:rPr>
      </w:pPr>
    </w:p>
    <w:p w:rsidR="003E7FB2" w:rsidRDefault="003E7FB2" w:rsidP="003E7FB2">
      <w:pPr>
        <w:rPr>
          <w:rFonts w:ascii="Century Gothic" w:hAnsi="Century Gothic"/>
          <w:color w:val="000000" w:themeColor="text1"/>
          <w:sz w:val="24"/>
        </w:rPr>
      </w:pPr>
    </w:p>
    <w:p w:rsidR="003E7FB2" w:rsidRPr="00112242" w:rsidRDefault="003E7FB2" w:rsidP="003E7FB2">
      <w:pPr>
        <w:pStyle w:val="Prrafodelista"/>
        <w:numPr>
          <w:ilvl w:val="0"/>
          <w:numId w:val="4"/>
        </w:numPr>
        <w:jc w:val="right"/>
        <w:rPr>
          <w:rFonts w:ascii="Century Gothic" w:hAnsi="Century Gothic"/>
          <w:color w:val="000000" w:themeColor="text1"/>
          <w:sz w:val="24"/>
        </w:rPr>
      </w:pPr>
      <w:r>
        <w:rPr>
          <w:rFonts w:ascii="Century Gothic" w:hAnsi="Century Gothic"/>
          <w:b/>
          <w:color w:val="000000" w:themeColor="text1"/>
          <w:sz w:val="24"/>
        </w:rPr>
        <w:t>Trastornos psicológicos.</w:t>
      </w:r>
      <w:r w:rsidRPr="003E7FB2">
        <w:rPr>
          <w:rFonts w:ascii="Century Gothic" w:hAnsi="Century Gothic"/>
          <w:sz w:val="24"/>
        </w:rPr>
        <w:t xml:space="preserve"> </w:t>
      </w:r>
      <w:r>
        <w:rPr>
          <w:rFonts w:ascii="Century Gothic" w:hAnsi="Century Gothic"/>
          <w:sz w:val="24"/>
        </w:rPr>
        <w:t>S</w:t>
      </w:r>
      <w:r w:rsidRPr="003E7FB2">
        <w:rPr>
          <w:rFonts w:ascii="Century Gothic" w:hAnsi="Century Gothic"/>
          <w:sz w:val="24"/>
        </w:rPr>
        <w:t>on trastornos mentales graves que causan ideas y percepciones anormales. Las personas con psicosis pierden el contacto con la realidad.</w:t>
      </w:r>
    </w:p>
    <w:p w:rsidR="00112242" w:rsidRDefault="005D2505" w:rsidP="005D2505">
      <w:pPr>
        <w:jc w:val="right"/>
        <w:rPr>
          <w:rFonts w:ascii="Century Gothic" w:hAnsi="Century Gothic"/>
          <w:color w:val="000000" w:themeColor="text1"/>
          <w:sz w:val="24"/>
        </w:rPr>
      </w:pPr>
      <w:r>
        <w:rPr>
          <w:noProof/>
        </w:rPr>
        <w:drawing>
          <wp:inline distT="0" distB="0" distL="0" distR="0">
            <wp:extent cx="1914525" cy="1076325"/>
            <wp:effectExtent l="0" t="0" r="9525" b="9525"/>
            <wp:docPr id="450" name="Imagen 450" descr="Cuáles son los 5 trastornos psicológicos más comunes? | El Heraldo de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áles son los 5 trastornos psicológicos más comunes? | El Heraldo de México"/>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20383" cy="1079618"/>
                    </a:xfrm>
                    <a:prstGeom prst="rect">
                      <a:avLst/>
                    </a:prstGeom>
                    <a:noFill/>
                    <a:ln>
                      <a:noFill/>
                    </a:ln>
                  </pic:spPr>
                </pic:pic>
              </a:graphicData>
            </a:graphic>
          </wp:inline>
        </w:drawing>
      </w:r>
    </w:p>
    <w:p w:rsidR="00112242" w:rsidRDefault="00112242" w:rsidP="00112242">
      <w:pPr>
        <w:pStyle w:val="Prrafodelista"/>
        <w:numPr>
          <w:ilvl w:val="0"/>
          <w:numId w:val="4"/>
        </w:numPr>
        <w:rPr>
          <w:rFonts w:ascii="Century Gothic" w:hAnsi="Century Gothic"/>
          <w:color w:val="000000" w:themeColor="text1"/>
          <w:sz w:val="24"/>
          <w:szCs w:val="24"/>
        </w:rPr>
      </w:pPr>
      <w:r>
        <w:rPr>
          <w:rFonts w:ascii="Century Gothic" w:hAnsi="Century Gothic"/>
          <w:b/>
          <w:color w:val="000000" w:themeColor="text1"/>
          <w:sz w:val="24"/>
        </w:rPr>
        <w:t xml:space="preserve">Enfermedades crónicas. </w:t>
      </w:r>
      <w:r>
        <w:rPr>
          <w:rFonts w:ascii="Century Gothic" w:hAnsi="Century Gothic"/>
          <w:color w:val="000000" w:themeColor="text1"/>
          <w:sz w:val="24"/>
          <w:szCs w:val="24"/>
        </w:rPr>
        <w:t>S</w:t>
      </w:r>
      <w:r w:rsidRPr="00112242">
        <w:rPr>
          <w:rFonts w:ascii="Century Gothic" w:hAnsi="Century Gothic"/>
          <w:color w:val="000000" w:themeColor="text1"/>
          <w:sz w:val="24"/>
          <w:szCs w:val="24"/>
        </w:rPr>
        <w:t>on enfermedades de larga duración y progresión generalmente lenta. Son la principal causa de muerte e incapacidad en el mundo.</w:t>
      </w:r>
    </w:p>
    <w:p w:rsidR="00112242" w:rsidRDefault="005D2505" w:rsidP="00112242">
      <w:pPr>
        <w:rPr>
          <w:rFonts w:ascii="Century Gothic" w:hAnsi="Century Gothic"/>
          <w:color w:val="000000" w:themeColor="text1"/>
          <w:sz w:val="24"/>
          <w:szCs w:val="24"/>
        </w:rPr>
      </w:pPr>
      <w:r>
        <w:rPr>
          <w:noProof/>
        </w:rPr>
        <w:drawing>
          <wp:inline distT="0" distB="0" distL="0" distR="0">
            <wp:extent cx="1571625" cy="1047750"/>
            <wp:effectExtent l="0" t="0" r="9525" b="0"/>
            <wp:docPr id="452" name="Imagen 452" descr="Propician patologías crónicas agravamiento por COVID-19 - Gaceta U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ropician patologías crónicas agravamiento por COVID-19 - Gaceta UNAM"/>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71813" cy="1047875"/>
                    </a:xfrm>
                    <a:prstGeom prst="rect">
                      <a:avLst/>
                    </a:prstGeom>
                    <a:noFill/>
                    <a:ln>
                      <a:noFill/>
                    </a:ln>
                  </pic:spPr>
                </pic:pic>
              </a:graphicData>
            </a:graphic>
          </wp:inline>
        </w:drawing>
      </w:r>
    </w:p>
    <w:p w:rsidR="00112242" w:rsidRDefault="00112242" w:rsidP="00112242">
      <w:pPr>
        <w:rPr>
          <w:rFonts w:ascii="Century Gothic" w:hAnsi="Century Gothic"/>
          <w:color w:val="000000" w:themeColor="text1"/>
          <w:sz w:val="24"/>
          <w:szCs w:val="24"/>
        </w:rPr>
      </w:pPr>
    </w:p>
    <w:p w:rsidR="00112242" w:rsidRPr="00112242" w:rsidRDefault="00112242" w:rsidP="00112242">
      <w:pPr>
        <w:pStyle w:val="Prrafodelista"/>
        <w:numPr>
          <w:ilvl w:val="0"/>
          <w:numId w:val="4"/>
        </w:numPr>
        <w:jc w:val="right"/>
        <w:rPr>
          <w:rFonts w:ascii="Century Gothic" w:hAnsi="Century Gothic"/>
          <w:color w:val="000000" w:themeColor="text1"/>
          <w:sz w:val="24"/>
          <w:szCs w:val="24"/>
        </w:rPr>
      </w:pPr>
      <w:proofErr w:type="spellStart"/>
      <w:r>
        <w:rPr>
          <w:rFonts w:ascii="Century Gothic" w:hAnsi="Century Gothic"/>
          <w:b/>
          <w:color w:val="000000" w:themeColor="text1"/>
          <w:sz w:val="24"/>
          <w:szCs w:val="24"/>
        </w:rPr>
        <w:t>Mindfulness</w:t>
      </w:r>
      <w:proofErr w:type="spellEnd"/>
      <w:r>
        <w:rPr>
          <w:rFonts w:ascii="Century Gothic" w:hAnsi="Century Gothic"/>
          <w:b/>
          <w:color w:val="000000" w:themeColor="text1"/>
          <w:sz w:val="24"/>
          <w:szCs w:val="24"/>
        </w:rPr>
        <w:t xml:space="preserve">. </w:t>
      </w:r>
      <w:r>
        <w:rPr>
          <w:rFonts w:ascii="Century Gothic" w:hAnsi="Century Gothic"/>
          <w:color w:val="000000" w:themeColor="text1"/>
          <w:sz w:val="24"/>
        </w:rPr>
        <w:t>E</w:t>
      </w:r>
      <w:r w:rsidRPr="00112242">
        <w:rPr>
          <w:rFonts w:ascii="Century Gothic" w:hAnsi="Century Gothic"/>
          <w:color w:val="000000" w:themeColor="text1"/>
          <w:sz w:val="24"/>
        </w:rPr>
        <w:t>s una cualidad de la mente o más bien la capacidad intrínseca de la mente de estar presente y consciente en un momento determinado, en un momento en que cuerpo y mente se sincronizan totalmente en un instante de realidad presente.</w:t>
      </w:r>
    </w:p>
    <w:p w:rsidR="00112242" w:rsidRDefault="005D2505" w:rsidP="00112242">
      <w:pPr>
        <w:jc w:val="right"/>
        <w:rPr>
          <w:rFonts w:ascii="Century Gothic" w:hAnsi="Century Gothic"/>
          <w:color w:val="000000" w:themeColor="text1"/>
          <w:sz w:val="24"/>
          <w:szCs w:val="24"/>
        </w:rPr>
      </w:pPr>
      <w:r>
        <w:rPr>
          <w:noProof/>
        </w:rPr>
        <w:drawing>
          <wp:inline distT="0" distB="0" distL="0" distR="0">
            <wp:extent cx="1768475" cy="1165798"/>
            <wp:effectExtent l="0" t="0" r="3175" b="0"/>
            <wp:docPr id="453" name="Imagen 453" descr="Cómo practicar mindfulness en casa | DoctorAk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ómo practicar mindfulness en casa | DoctorAkí"/>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76942" cy="1171380"/>
                    </a:xfrm>
                    <a:prstGeom prst="rect">
                      <a:avLst/>
                    </a:prstGeom>
                    <a:noFill/>
                    <a:ln>
                      <a:noFill/>
                    </a:ln>
                  </pic:spPr>
                </pic:pic>
              </a:graphicData>
            </a:graphic>
          </wp:inline>
        </w:drawing>
      </w:r>
    </w:p>
    <w:p w:rsidR="00112242" w:rsidRPr="005E1829" w:rsidRDefault="00112242" w:rsidP="005E1829">
      <w:pPr>
        <w:jc w:val="both"/>
        <w:rPr>
          <w:rFonts w:ascii="Century Gothic" w:hAnsi="Century Gothic"/>
          <w:b/>
          <w:color w:val="FFC000" w:themeColor="accent4"/>
          <w:sz w:val="28"/>
          <w:szCs w:val="24"/>
        </w:rPr>
      </w:pPr>
    </w:p>
    <w:p w:rsidR="00112242" w:rsidRDefault="00112242" w:rsidP="005E1829">
      <w:pPr>
        <w:jc w:val="both"/>
        <w:rPr>
          <w:rFonts w:ascii="Century Gothic" w:hAnsi="Century Gothic"/>
          <w:b/>
          <w:color w:val="FFC000" w:themeColor="accent4"/>
          <w:sz w:val="24"/>
        </w:rPr>
      </w:pPr>
      <w:r w:rsidRPr="005E1829">
        <w:rPr>
          <w:rFonts w:ascii="Century Gothic" w:hAnsi="Century Gothic"/>
          <w:b/>
          <w:color w:val="FFC000" w:themeColor="accent4"/>
          <w:sz w:val="24"/>
        </w:rPr>
        <w:t>Se basa en que la forma como la persona percibe y evalúa un acontecimiento, situación o conducta de los demás, determina la forma como piensa, siente y reacciona ante dichos eventos.</w:t>
      </w:r>
    </w:p>
    <w:p w:rsidR="005E1829" w:rsidRDefault="005E1829" w:rsidP="005E1829">
      <w:pPr>
        <w:jc w:val="both"/>
        <w:rPr>
          <w:rFonts w:ascii="Century Gothic" w:hAnsi="Century Gothic"/>
          <w:b/>
          <w:color w:val="FFC000" w:themeColor="accent4"/>
          <w:sz w:val="24"/>
        </w:rPr>
      </w:pPr>
    </w:p>
    <w:p w:rsidR="005E1829" w:rsidRDefault="005E1829" w:rsidP="005E1829">
      <w:pPr>
        <w:jc w:val="center"/>
        <w:rPr>
          <w:rFonts w:ascii="Century Gothic" w:hAnsi="Century Gothic"/>
          <w:b/>
          <w:color w:val="7030A0"/>
          <w:sz w:val="28"/>
        </w:rPr>
      </w:pPr>
      <w:r w:rsidRPr="005E1829">
        <w:rPr>
          <w:rFonts w:ascii="Century Gothic" w:hAnsi="Century Gothic"/>
          <w:b/>
          <w:color w:val="7030A0"/>
          <w:sz w:val="28"/>
        </w:rPr>
        <w:lastRenderedPageBreak/>
        <w:t>4.5 La calidad de sueño como factor relevante de la calidad de vida</w:t>
      </w:r>
      <w:r>
        <w:rPr>
          <w:rFonts w:ascii="Century Gothic" w:hAnsi="Century Gothic"/>
          <w:b/>
          <w:color w:val="7030A0"/>
          <w:sz w:val="28"/>
        </w:rPr>
        <w:t>.</w:t>
      </w:r>
    </w:p>
    <w:p w:rsidR="005E1829" w:rsidRPr="005E1829" w:rsidRDefault="005E1829" w:rsidP="005E1829">
      <w:pPr>
        <w:pStyle w:val="Prrafodelista"/>
        <w:numPr>
          <w:ilvl w:val="0"/>
          <w:numId w:val="5"/>
        </w:numPr>
        <w:jc w:val="right"/>
        <w:rPr>
          <w:rFonts w:ascii="Century Gothic" w:hAnsi="Century Gothic"/>
          <w:b/>
          <w:color w:val="7030A0"/>
          <w:sz w:val="24"/>
          <w:szCs w:val="24"/>
        </w:rPr>
      </w:pPr>
      <w:r>
        <w:rPr>
          <w:rFonts w:ascii="Century Gothic" w:hAnsi="Century Gothic"/>
          <w:b/>
          <w:color w:val="auto"/>
          <w:sz w:val="24"/>
          <w:szCs w:val="24"/>
        </w:rPr>
        <w:t xml:space="preserve">Sueño. </w:t>
      </w:r>
      <w:r>
        <w:rPr>
          <w:rFonts w:ascii="Century Gothic" w:hAnsi="Century Gothic"/>
          <w:color w:val="auto"/>
          <w:sz w:val="24"/>
        </w:rPr>
        <w:t> E</w:t>
      </w:r>
      <w:r w:rsidRPr="005E1829">
        <w:rPr>
          <w:rFonts w:ascii="Century Gothic" w:hAnsi="Century Gothic"/>
          <w:color w:val="auto"/>
          <w:sz w:val="24"/>
        </w:rPr>
        <w:t>s un período de inconsciencia durante el cual el cerebro permanece sumamente activo. Es un proceso biológico complejo que ayuda a las personas a procesar nueva información, a mantenerse saludables y a rejuvenecer.</w:t>
      </w:r>
    </w:p>
    <w:p w:rsidR="005E1829" w:rsidRDefault="005D2505" w:rsidP="005D2505">
      <w:pPr>
        <w:jc w:val="right"/>
        <w:rPr>
          <w:rFonts w:ascii="Century Gothic" w:hAnsi="Century Gothic"/>
          <w:b/>
          <w:color w:val="7030A0"/>
          <w:sz w:val="24"/>
          <w:szCs w:val="24"/>
        </w:rPr>
      </w:pPr>
      <w:r>
        <w:rPr>
          <w:noProof/>
        </w:rPr>
        <w:drawing>
          <wp:inline distT="0" distB="0" distL="0" distR="0">
            <wp:extent cx="1587500" cy="1190625"/>
            <wp:effectExtent l="0" t="0" r="0" b="9525"/>
            <wp:docPr id="454" name="Imagen 454" descr="Un estudio analiza las 24 ideas más comunes sobre el sueño, y solo cuatro  son ciertas | Salud | BuenaVida | EL PA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Un estudio analiza las 24 ideas más comunes sobre el sueño, y solo cuatro  son ciertas | Salud | BuenaVida | EL PAÍ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87691" cy="1190768"/>
                    </a:xfrm>
                    <a:prstGeom prst="rect">
                      <a:avLst/>
                    </a:prstGeom>
                    <a:noFill/>
                    <a:ln>
                      <a:noFill/>
                    </a:ln>
                  </pic:spPr>
                </pic:pic>
              </a:graphicData>
            </a:graphic>
          </wp:inline>
        </w:drawing>
      </w:r>
    </w:p>
    <w:p w:rsidR="005E1829" w:rsidRPr="005E1829" w:rsidRDefault="005E1829" w:rsidP="005E1829">
      <w:pPr>
        <w:pStyle w:val="Prrafodelista"/>
        <w:numPr>
          <w:ilvl w:val="0"/>
          <w:numId w:val="5"/>
        </w:numPr>
        <w:rPr>
          <w:rFonts w:ascii="Century Gothic" w:hAnsi="Century Gothic"/>
          <w:b/>
          <w:color w:val="7030A0"/>
          <w:sz w:val="24"/>
          <w:szCs w:val="24"/>
        </w:rPr>
      </w:pPr>
      <w:r>
        <w:rPr>
          <w:rFonts w:ascii="Century Gothic" w:hAnsi="Century Gothic"/>
          <w:b/>
          <w:color w:val="auto"/>
          <w:sz w:val="24"/>
          <w:szCs w:val="24"/>
        </w:rPr>
        <w:t xml:space="preserve">Trastorno del sueño. </w:t>
      </w:r>
      <w:r>
        <w:rPr>
          <w:rFonts w:ascii="Century Gothic" w:hAnsi="Century Gothic"/>
          <w:color w:val="auto"/>
          <w:sz w:val="24"/>
        </w:rPr>
        <w:t>S</w:t>
      </w:r>
      <w:r w:rsidRPr="005E1829">
        <w:rPr>
          <w:rFonts w:ascii="Century Gothic" w:hAnsi="Century Gothic"/>
          <w:color w:val="auto"/>
          <w:sz w:val="24"/>
        </w:rPr>
        <w:t>on afecciones que provocan cambios en la forma de dormir. Un trastorno del sueño puede afectar tu salud, seguridad y calidad de vida en general. La falta de sueño puede afectar tu capacidad para conducir con seguridad y aumentar el riesgo de otros problemas de salud.</w:t>
      </w:r>
    </w:p>
    <w:p w:rsidR="005E1829" w:rsidRDefault="005D2505" w:rsidP="005E1829">
      <w:pPr>
        <w:rPr>
          <w:rFonts w:ascii="Century Gothic" w:hAnsi="Century Gothic"/>
          <w:b/>
          <w:color w:val="7030A0"/>
          <w:sz w:val="24"/>
          <w:szCs w:val="24"/>
        </w:rPr>
      </w:pPr>
      <w:r>
        <w:rPr>
          <w:noProof/>
        </w:rPr>
        <w:drawing>
          <wp:inline distT="0" distB="0" distL="0" distR="0">
            <wp:extent cx="1951681" cy="800100"/>
            <wp:effectExtent l="0" t="0" r="0" b="0"/>
            <wp:docPr id="455" name="Imagen 455" descr="Trastornos del sueño: ¿Qué tipos hay y cómo solucionarlos? -canal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Trastornos del sueño: ¿Qué tipos hay y cómo solucionarlos? -canalSALU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66972" cy="806368"/>
                    </a:xfrm>
                    <a:prstGeom prst="rect">
                      <a:avLst/>
                    </a:prstGeom>
                    <a:noFill/>
                    <a:ln>
                      <a:noFill/>
                    </a:ln>
                  </pic:spPr>
                </pic:pic>
              </a:graphicData>
            </a:graphic>
          </wp:inline>
        </w:drawing>
      </w:r>
    </w:p>
    <w:p w:rsidR="005E1829" w:rsidRPr="00B77C1B" w:rsidRDefault="00B77C1B" w:rsidP="005E1829">
      <w:pPr>
        <w:pStyle w:val="Prrafodelista"/>
        <w:numPr>
          <w:ilvl w:val="0"/>
          <w:numId w:val="5"/>
        </w:numPr>
        <w:jc w:val="right"/>
        <w:rPr>
          <w:rFonts w:ascii="Century Gothic" w:hAnsi="Century Gothic"/>
          <w:b/>
          <w:color w:val="7030A0"/>
          <w:sz w:val="24"/>
          <w:szCs w:val="24"/>
        </w:rPr>
      </w:pPr>
      <w:r>
        <w:rPr>
          <w:rFonts w:ascii="Century Gothic" w:hAnsi="Century Gothic"/>
          <w:b/>
          <w:color w:val="auto"/>
          <w:sz w:val="24"/>
          <w:szCs w:val="24"/>
        </w:rPr>
        <w:t>Insomnio.</w:t>
      </w:r>
      <w:r w:rsidRPr="00B77C1B">
        <w:rPr>
          <w:rFonts w:ascii="Century Gothic" w:hAnsi="Century Gothic"/>
          <w:color w:val="auto"/>
          <w:sz w:val="24"/>
        </w:rPr>
        <w:t xml:space="preserve"> </w:t>
      </w:r>
      <w:r>
        <w:rPr>
          <w:rFonts w:ascii="Century Gothic" w:hAnsi="Century Gothic"/>
          <w:color w:val="auto"/>
          <w:sz w:val="24"/>
        </w:rPr>
        <w:t> S</w:t>
      </w:r>
      <w:r w:rsidRPr="00B77C1B">
        <w:rPr>
          <w:rFonts w:ascii="Century Gothic" w:hAnsi="Century Gothic"/>
          <w:color w:val="auto"/>
          <w:sz w:val="24"/>
        </w:rPr>
        <w:t>e trata de una dificultad para iniciar y/o mantener el sueño, o la sensación de no haber dormido un sueño reparador.</w:t>
      </w:r>
    </w:p>
    <w:p w:rsidR="00B77C1B" w:rsidRDefault="003A7A7C" w:rsidP="003A7A7C">
      <w:pPr>
        <w:jc w:val="right"/>
        <w:rPr>
          <w:rFonts w:ascii="Century Gothic" w:hAnsi="Century Gothic"/>
          <w:b/>
          <w:color w:val="7030A0"/>
          <w:sz w:val="24"/>
          <w:szCs w:val="24"/>
        </w:rPr>
      </w:pPr>
      <w:r>
        <w:rPr>
          <w:noProof/>
        </w:rPr>
        <w:drawing>
          <wp:inline distT="0" distB="0" distL="0" distR="0">
            <wp:extent cx="1685925" cy="942929"/>
            <wp:effectExtent l="0" t="0" r="0" b="0"/>
            <wp:docPr id="456" name="Imagen 456" descr="Insomnio: Los riesgos del mal dor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nsomnio: Los riesgos del mal dormi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98851" cy="950159"/>
                    </a:xfrm>
                    <a:prstGeom prst="rect">
                      <a:avLst/>
                    </a:prstGeom>
                    <a:noFill/>
                    <a:ln>
                      <a:noFill/>
                    </a:ln>
                  </pic:spPr>
                </pic:pic>
              </a:graphicData>
            </a:graphic>
          </wp:inline>
        </w:drawing>
      </w:r>
    </w:p>
    <w:p w:rsidR="00B77C1B" w:rsidRPr="00B77C1B" w:rsidRDefault="00B77C1B" w:rsidP="00B77C1B">
      <w:pPr>
        <w:pStyle w:val="Prrafodelista"/>
        <w:numPr>
          <w:ilvl w:val="0"/>
          <w:numId w:val="5"/>
        </w:numPr>
        <w:rPr>
          <w:rFonts w:ascii="Century Gothic" w:hAnsi="Century Gothic"/>
          <w:b/>
          <w:color w:val="7030A0"/>
          <w:sz w:val="24"/>
          <w:szCs w:val="24"/>
        </w:rPr>
      </w:pPr>
      <w:r>
        <w:rPr>
          <w:rFonts w:ascii="Century Gothic" w:hAnsi="Century Gothic"/>
          <w:b/>
          <w:color w:val="auto"/>
          <w:sz w:val="24"/>
          <w:szCs w:val="24"/>
        </w:rPr>
        <w:t xml:space="preserve">Calidad de sueño. </w:t>
      </w:r>
      <w:r>
        <w:rPr>
          <w:rFonts w:ascii="Century Gothic" w:hAnsi="Century Gothic"/>
          <w:color w:val="auto"/>
          <w:sz w:val="24"/>
        </w:rPr>
        <w:t>I</w:t>
      </w:r>
      <w:r w:rsidRPr="00B77C1B">
        <w:rPr>
          <w:rFonts w:ascii="Century Gothic" w:hAnsi="Century Gothic"/>
          <w:color w:val="auto"/>
          <w:sz w:val="24"/>
        </w:rPr>
        <w:t>mplica tanto una valoración subjetiva, así como aspectos cuantitativos como la duración del sueño, la latencia del sueño o el número de despertares nocturnos y aspectos cualitativos puramente subjetivos como la profundidad del sueño o la capacidad de reparación del mismo.</w:t>
      </w:r>
    </w:p>
    <w:p w:rsidR="00B77C1B" w:rsidRDefault="003A7A7C" w:rsidP="00B77C1B">
      <w:pPr>
        <w:rPr>
          <w:rFonts w:ascii="Century Gothic" w:hAnsi="Century Gothic"/>
          <w:b/>
          <w:color w:val="7030A0"/>
          <w:sz w:val="24"/>
          <w:szCs w:val="24"/>
        </w:rPr>
      </w:pPr>
      <w:r>
        <w:rPr>
          <w:noProof/>
        </w:rPr>
        <w:drawing>
          <wp:inline distT="0" distB="0" distL="0" distR="0">
            <wp:extent cx="1981200" cy="742727"/>
            <wp:effectExtent l="0" t="0" r="0" b="635"/>
            <wp:docPr id="457" name="Imagen 457" descr="Ocho mitos sobre la mala calidad del sueño y pautas para mejorarlo | Cuer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Ocho mitos sobre la mala calidad del sueño y pautas para mejorarlo | Cuerpo"/>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27989" cy="760268"/>
                    </a:xfrm>
                    <a:prstGeom prst="rect">
                      <a:avLst/>
                    </a:prstGeom>
                    <a:noFill/>
                    <a:ln>
                      <a:noFill/>
                    </a:ln>
                  </pic:spPr>
                </pic:pic>
              </a:graphicData>
            </a:graphic>
          </wp:inline>
        </w:drawing>
      </w:r>
    </w:p>
    <w:p w:rsidR="00B77C1B" w:rsidRDefault="00B77C1B" w:rsidP="00B77C1B">
      <w:pPr>
        <w:pStyle w:val="Prrafodelista"/>
        <w:numPr>
          <w:ilvl w:val="0"/>
          <w:numId w:val="5"/>
        </w:numPr>
        <w:jc w:val="right"/>
        <w:rPr>
          <w:rFonts w:ascii="Century Gothic" w:hAnsi="Century Gothic"/>
          <w:color w:val="auto"/>
          <w:sz w:val="24"/>
        </w:rPr>
      </w:pPr>
      <w:r>
        <w:rPr>
          <w:rFonts w:ascii="Century Gothic" w:hAnsi="Century Gothic"/>
          <w:b/>
          <w:color w:val="auto"/>
          <w:sz w:val="24"/>
          <w:szCs w:val="24"/>
        </w:rPr>
        <w:lastRenderedPageBreak/>
        <w:t xml:space="preserve">Parámetros fisiológicos. </w:t>
      </w:r>
      <w:r>
        <w:rPr>
          <w:rFonts w:ascii="Century Gothic" w:hAnsi="Century Gothic"/>
          <w:color w:val="auto"/>
          <w:sz w:val="24"/>
        </w:rPr>
        <w:t>S</w:t>
      </w:r>
      <w:r w:rsidRPr="00B77C1B">
        <w:rPr>
          <w:rFonts w:ascii="Century Gothic" w:hAnsi="Century Gothic"/>
          <w:color w:val="auto"/>
          <w:sz w:val="24"/>
        </w:rPr>
        <w:t>on herramientas fundamentales al momento de evaluar el estado del paciente, en especial aquellos pacientes que se encuentran con alguna patología que afecta la homeostasis del organismo</w:t>
      </w:r>
      <w:r>
        <w:rPr>
          <w:rFonts w:ascii="Century Gothic" w:hAnsi="Century Gothic"/>
          <w:color w:val="auto"/>
          <w:sz w:val="24"/>
        </w:rPr>
        <w:t>.</w:t>
      </w:r>
    </w:p>
    <w:p w:rsidR="00B77C1B" w:rsidRDefault="00BC5B33" w:rsidP="00BC5B33">
      <w:pPr>
        <w:jc w:val="right"/>
        <w:rPr>
          <w:rFonts w:ascii="Century Gothic" w:hAnsi="Century Gothic"/>
          <w:color w:val="auto"/>
          <w:sz w:val="24"/>
        </w:rPr>
      </w:pPr>
      <w:r>
        <w:rPr>
          <w:noProof/>
        </w:rPr>
        <w:drawing>
          <wp:inline distT="0" distB="0" distL="0" distR="0">
            <wp:extent cx="1809750" cy="1257300"/>
            <wp:effectExtent l="0" t="0" r="0" b="0"/>
            <wp:docPr id="458" name="Imagen 458" descr="Dispositivo médico de monitoreo de parámetros fisiológicos HEART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ispositivo médico de monitoreo de parámetros fisiológicos HEARTMAT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09750" cy="1257300"/>
                    </a:xfrm>
                    <a:prstGeom prst="rect">
                      <a:avLst/>
                    </a:prstGeom>
                    <a:noFill/>
                    <a:ln>
                      <a:noFill/>
                    </a:ln>
                  </pic:spPr>
                </pic:pic>
              </a:graphicData>
            </a:graphic>
          </wp:inline>
        </w:drawing>
      </w:r>
    </w:p>
    <w:p w:rsidR="00C73591" w:rsidRPr="00BC5B33" w:rsidRDefault="00C73591" w:rsidP="00C73591">
      <w:pPr>
        <w:pStyle w:val="Prrafodelista"/>
        <w:numPr>
          <w:ilvl w:val="0"/>
          <w:numId w:val="5"/>
        </w:numPr>
        <w:rPr>
          <w:rFonts w:ascii="Century Gothic" w:hAnsi="Century Gothic"/>
          <w:color w:val="auto"/>
          <w:sz w:val="24"/>
        </w:rPr>
      </w:pPr>
      <w:r>
        <w:rPr>
          <w:rFonts w:ascii="Century Gothic" w:hAnsi="Century Gothic"/>
          <w:b/>
          <w:color w:val="auto"/>
          <w:sz w:val="24"/>
        </w:rPr>
        <w:t xml:space="preserve">Tiempo circadiano. </w:t>
      </w:r>
      <w:r>
        <w:rPr>
          <w:rFonts w:ascii="Century Gothic" w:hAnsi="Century Gothic"/>
          <w:sz w:val="24"/>
        </w:rPr>
        <w:t>S</w:t>
      </w:r>
      <w:r w:rsidRPr="00C73591">
        <w:rPr>
          <w:rFonts w:ascii="Century Gothic" w:hAnsi="Century Gothic"/>
          <w:sz w:val="24"/>
        </w:rPr>
        <w:t>on cambios físicos, mentales y conductuales que siguen un ciclo de 24 horas. Estos procesos naturales responden, principalmente, a la luz y la oscuridad, y afectan a la mayoría de seres vivos, incluidos los animales, las plantas y los microbios.</w:t>
      </w:r>
    </w:p>
    <w:p w:rsidR="00BC5B33" w:rsidRPr="00BC5B33" w:rsidRDefault="00BC5B33" w:rsidP="00BC5B33">
      <w:pPr>
        <w:ind w:left="360"/>
        <w:rPr>
          <w:rFonts w:ascii="Century Gothic" w:hAnsi="Century Gothic"/>
          <w:color w:val="auto"/>
          <w:sz w:val="24"/>
        </w:rPr>
      </w:pPr>
      <w:r>
        <w:rPr>
          <w:noProof/>
        </w:rPr>
        <w:drawing>
          <wp:inline distT="0" distB="0" distL="0" distR="0">
            <wp:extent cx="1790700" cy="1253490"/>
            <wp:effectExtent l="0" t="0" r="0" b="3810"/>
            <wp:docPr id="459" name="Imagen 459" descr="Los ritmos circadianos - La Mente es Maravil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Los ritmos circadianos - La Mente es Maravillosa"/>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95718" cy="1257003"/>
                    </a:xfrm>
                    <a:prstGeom prst="rect">
                      <a:avLst/>
                    </a:prstGeom>
                    <a:noFill/>
                    <a:ln>
                      <a:noFill/>
                    </a:ln>
                  </pic:spPr>
                </pic:pic>
              </a:graphicData>
            </a:graphic>
          </wp:inline>
        </w:drawing>
      </w:r>
    </w:p>
    <w:p w:rsidR="00C73591" w:rsidRDefault="00C73591" w:rsidP="00C73591">
      <w:pPr>
        <w:ind w:left="360"/>
        <w:jc w:val="both"/>
        <w:rPr>
          <w:rFonts w:ascii="Century Gothic" w:hAnsi="Century Gothic"/>
          <w:b/>
          <w:color w:val="7030A0"/>
          <w:sz w:val="24"/>
        </w:rPr>
      </w:pPr>
      <w:r w:rsidRPr="00C73591">
        <w:rPr>
          <w:rFonts w:ascii="Century Gothic" w:hAnsi="Century Gothic"/>
          <w:b/>
          <w:color w:val="7030A0"/>
          <w:sz w:val="24"/>
        </w:rPr>
        <w:t>Constituye un estado de suma relevancia para el ser humano; prueba de ello es que pasamos cerca de un tercio de nuestra vida durmiendo. Por desgracia, y quizá como consecuencia del ritmo de vida que caracteriza a las sociedades industrializadas, los trastornos del sueño suponen una de las alteraciones más preocupantes en la actualidad.</w:t>
      </w:r>
    </w:p>
    <w:p w:rsidR="00BC5B33" w:rsidRDefault="00BC5B33" w:rsidP="00BC5B33">
      <w:pPr>
        <w:jc w:val="both"/>
        <w:rPr>
          <w:rFonts w:ascii="Century Gothic" w:hAnsi="Century Gothic"/>
          <w:b/>
          <w:color w:val="7030A0"/>
          <w:sz w:val="24"/>
        </w:rPr>
      </w:pPr>
    </w:p>
    <w:p w:rsidR="00C73591" w:rsidRDefault="00E50F4D" w:rsidP="00C73591">
      <w:pPr>
        <w:ind w:left="360"/>
        <w:jc w:val="center"/>
        <w:rPr>
          <w:rFonts w:ascii="Century Gothic" w:hAnsi="Century Gothic"/>
          <w:b/>
          <w:color w:val="808080" w:themeColor="background1" w:themeShade="80"/>
          <w:sz w:val="28"/>
        </w:rPr>
      </w:pPr>
      <w:r w:rsidRPr="00E50F4D">
        <w:rPr>
          <w:rFonts w:ascii="Century Gothic" w:hAnsi="Century Gothic"/>
          <w:b/>
          <w:color w:val="808080" w:themeColor="background1" w:themeShade="80"/>
          <w:sz w:val="28"/>
        </w:rPr>
        <w:t>4.6 Estrategias de mejoramiento de la calidad de vida</w:t>
      </w:r>
    </w:p>
    <w:p w:rsidR="00E50F4D" w:rsidRPr="0069067E" w:rsidRDefault="0069067E" w:rsidP="00E50F4D">
      <w:pPr>
        <w:pStyle w:val="Prrafodelista"/>
        <w:numPr>
          <w:ilvl w:val="0"/>
          <w:numId w:val="6"/>
        </w:numPr>
        <w:jc w:val="right"/>
        <w:rPr>
          <w:rFonts w:ascii="Century Gothic" w:hAnsi="Century Gothic"/>
          <w:color w:val="808080" w:themeColor="background1" w:themeShade="80"/>
          <w:sz w:val="24"/>
        </w:rPr>
      </w:pPr>
      <w:r>
        <w:rPr>
          <w:rFonts w:ascii="Century Gothic" w:hAnsi="Century Gothic"/>
          <w:b/>
          <w:color w:val="auto"/>
          <w:sz w:val="24"/>
        </w:rPr>
        <w:t xml:space="preserve">Dimensión física. </w:t>
      </w:r>
      <w:r>
        <w:rPr>
          <w:rFonts w:ascii="Century Gothic" w:hAnsi="Century Gothic"/>
          <w:color w:val="auto"/>
          <w:sz w:val="24"/>
        </w:rPr>
        <w:t>C</w:t>
      </w:r>
      <w:r w:rsidRPr="0069067E">
        <w:rPr>
          <w:rFonts w:ascii="Century Gothic" w:hAnsi="Century Gothic"/>
          <w:color w:val="auto"/>
          <w:sz w:val="24"/>
        </w:rPr>
        <w:t>onsidera el balance óptimo para el funcionamiento del cuerpo en relación a la alimentación como fuente de energía, el ejercicio físico y el descanso apropiado. Incluye la formación en conductas saludables y promoción de la salud.</w:t>
      </w:r>
    </w:p>
    <w:p w:rsidR="0069067E" w:rsidRDefault="00BC5B33" w:rsidP="0069067E">
      <w:pPr>
        <w:jc w:val="right"/>
        <w:rPr>
          <w:rFonts w:ascii="Century Gothic" w:hAnsi="Century Gothic"/>
          <w:color w:val="808080" w:themeColor="background1" w:themeShade="80"/>
          <w:sz w:val="24"/>
        </w:rPr>
      </w:pPr>
      <w:r>
        <w:rPr>
          <w:noProof/>
        </w:rPr>
        <w:drawing>
          <wp:inline distT="0" distB="0" distL="0" distR="0">
            <wp:extent cx="1562100" cy="809625"/>
            <wp:effectExtent l="0" t="0" r="0" b="9525"/>
            <wp:docPr id="460" name="Imagen 460" descr="dimensiones del ser hu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imensiones del ser human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62100" cy="809625"/>
                    </a:xfrm>
                    <a:prstGeom prst="rect">
                      <a:avLst/>
                    </a:prstGeom>
                    <a:noFill/>
                    <a:ln>
                      <a:noFill/>
                    </a:ln>
                  </pic:spPr>
                </pic:pic>
              </a:graphicData>
            </a:graphic>
          </wp:inline>
        </w:drawing>
      </w:r>
    </w:p>
    <w:p w:rsidR="0069067E" w:rsidRDefault="0069067E" w:rsidP="0069067E">
      <w:pPr>
        <w:jc w:val="right"/>
        <w:rPr>
          <w:rFonts w:ascii="Century Gothic" w:hAnsi="Century Gothic"/>
          <w:color w:val="808080" w:themeColor="background1" w:themeShade="80"/>
          <w:sz w:val="24"/>
        </w:rPr>
      </w:pPr>
    </w:p>
    <w:p w:rsidR="0069067E" w:rsidRDefault="0069067E" w:rsidP="0069067E">
      <w:pPr>
        <w:pStyle w:val="Prrafodelista"/>
        <w:numPr>
          <w:ilvl w:val="0"/>
          <w:numId w:val="6"/>
        </w:numPr>
        <w:rPr>
          <w:rFonts w:ascii="Century Gothic" w:hAnsi="Century Gothic"/>
          <w:color w:val="auto"/>
          <w:sz w:val="24"/>
        </w:rPr>
      </w:pPr>
      <w:r>
        <w:rPr>
          <w:rFonts w:ascii="Century Gothic" w:hAnsi="Century Gothic"/>
          <w:b/>
          <w:color w:val="auto"/>
          <w:sz w:val="24"/>
        </w:rPr>
        <w:t xml:space="preserve">Nutrición. </w:t>
      </w:r>
      <w:r>
        <w:rPr>
          <w:rFonts w:ascii="Century Gothic" w:hAnsi="Century Gothic"/>
          <w:color w:val="auto"/>
          <w:sz w:val="24"/>
        </w:rPr>
        <w:t>S</w:t>
      </w:r>
      <w:r w:rsidRPr="0069067E">
        <w:rPr>
          <w:rFonts w:ascii="Century Gothic" w:hAnsi="Century Gothic"/>
          <w:color w:val="auto"/>
          <w:sz w:val="24"/>
        </w:rPr>
        <w:t>e refiere a los nutrientes que componen los alimentos, e implica los procesos que suceden en tu cuerpo después de que ingieres alimento.</w:t>
      </w:r>
    </w:p>
    <w:p w:rsidR="0069067E" w:rsidRDefault="00BC5B33" w:rsidP="0069067E">
      <w:pPr>
        <w:rPr>
          <w:rFonts w:ascii="Century Gothic" w:hAnsi="Century Gothic"/>
          <w:color w:val="auto"/>
          <w:sz w:val="24"/>
        </w:rPr>
      </w:pPr>
      <w:r>
        <w:rPr>
          <w:noProof/>
        </w:rPr>
        <w:drawing>
          <wp:inline distT="0" distB="0" distL="0" distR="0">
            <wp:extent cx="2211857" cy="1189171"/>
            <wp:effectExtent l="0" t="0" r="0" b="0"/>
            <wp:docPr id="461" name="Imagen 461" descr="Las materias de Nutrición ¡Conoce más sobre esta car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Las materias de Nutrición ¡Conoce más sobre esta carrera!"/>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5172" cy="1196330"/>
                    </a:xfrm>
                    <a:prstGeom prst="rect">
                      <a:avLst/>
                    </a:prstGeom>
                    <a:noFill/>
                    <a:ln>
                      <a:noFill/>
                    </a:ln>
                  </pic:spPr>
                </pic:pic>
              </a:graphicData>
            </a:graphic>
          </wp:inline>
        </w:drawing>
      </w:r>
    </w:p>
    <w:p w:rsidR="0069067E" w:rsidRDefault="0069067E" w:rsidP="0069067E">
      <w:pPr>
        <w:pStyle w:val="Prrafodelista"/>
        <w:numPr>
          <w:ilvl w:val="0"/>
          <w:numId w:val="6"/>
        </w:numPr>
        <w:jc w:val="right"/>
        <w:rPr>
          <w:rFonts w:ascii="Century Gothic" w:hAnsi="Century Gothic"/>
          <w:color w:val="auto"/>
          <w:sz w:val="24"/>
        </w:rPr>
      </w:pPr>
      <w:r>
        <w:rPr>
          <w:rFonts w:ascii="Century Gothic" w:hAnsi="Century Gothic"/>
          <w:b/>
          <w:color w:val="auto"/>
          <w:sz w:val="24"/>
        </w:rPr>
        <w:t xml:space="preserve">Nivel celular. </w:t>
      </w:r>
      <w:r w:rsidRPr="0069067E">
        <w:rPr>
          <w:rFonts w:ascii="Century Gothic" w:hAnsi="Century Gothic"/>
          <w:color w:val="auto"/>
          <w:sz w:val="24"/>
        </w:rPr>
        <w:t>Es una unidad que se repite en todos los seres vivos. Consta de una serie de orgánulos que, con sus estructuras definidas, con capacidad de realizar complejas reacciones químicas que transforman energía en materia y materia en energía</w:t>
      </w:r>
      <w:r>
        <w:rPr>
          <w:rFonts w:ascii="Century Gothic" w:hAnsi="Century Gothic"/>
          <w:color w:val="auto"/>
          <w:sz w:val="24"/>
        </w:rPr>
        <w:t>.</w:t>
      </w:r>
    </w:p>
    <w:p w:rsidR="00FA6185" w:rsidRDefault="00BC5B33" w:rsidP="00BC5B33">
      <w:pPr>
        <w:jc w:val="right"/>
        <w:rPr>
          <w:rFonts w:ascii="Century Gothic" w:hAnsi="Century Gothic"/>
          <w:color w:val="auto"/>
          <w:sz w:val="24"/>
        </w:rPr>
      </w:pPr>
      <w:r>
        <w:rPr>
          <w:noProof/>
        </w:rPr>
        <w:drawing>
          <wp:inline distT="0" distB="0" distL="0" distR="0">
            <wp:extent cx="1790700" cy="1074420"/>
            <wp:effectExtent l="0" t="0" r="0" b="0"/>
            <wp:docPr id="462" name="Imagen 462" descr="Definición de nivel celular - Qué es, Significado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efinición de nivel celular - Qué es, Significado y Concepto"/>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90825" cy="1074495"/>
                    </a:xfrm>
                    <a:prstGeom prst="rect">
                      <a:avLst/>
                    </a:prstGeom>
                    <a:noFill/>
                    <a:ln>
                      <a:noFill/>
                    </a:ln>
                  </pic:spPr>
                </pic:pic>
              </a:graphicData>
            </a:graphic>
          </wp:inline>
        </w:drawing>
      </w:r>
    </w:p>
    <w:p w:rsidR="00D30200" w:rsidRPr="00FA6185" w:rsidRDefault="00FA6185" w:rsidP="00FA6185">
      <w:pPr>
        <w:pStyle w:val="Prrafodelista"/>
        <w:numPr>
          <w:ilvl w:val="0"/>
          <w:numId w:val="6"/>
        </w:numPr>
        <w:rPr>
          <w:rStyle w:val="nfasissutil"/>
          <w:rFonts w:ascii="Century Gothic" w:hAnsi="Century Gothic"/>
          <w:i w:val="0"/>
          <w:iCs w:val="0"/>
          <w:color w:val="auto"/>
          <w:sz w:val="24"/>
        </w:rPr>
      </w:pPr>
      <w:r>
        <w:rPr>
          <w:rFonts w:ascii="Century Gothic" w:hAnsi="Century Gothic"/>
          <w:b/>
          <w:color w:val="auto"/>
          <w:sz w:val="24"/>
        </w:rPr>
        <w:t xml:space="preserve">Nivel metabólico. </w:t>
      </w:r>
      <w:r w:rsidRPr="00FA6185">
        <w:rPr>
          <w:rStyle w:val="nfasissutil"/>
          <w:rFonts w:ascii="Century Gothic" w:hAnsi="Century Gothic"/>
          <w:i w:val="0"/>
          <w:color w:val="auto"/>
          <w:sz w:val="24"/>
        </w:rPr>
        <w:t>Es un análisis de sangre que mide el nivel de azúcar (glucosa) en la sangre, el equilibrio de electrolitos y líquidos, y la actividad renal y el funcionamiento hepático.</w:t>
      </w:r>
    </w:p>
    <w:p w:rsidR="00FA6185" w:rsidRDefault="00BC5B33" w:rsidP="00FA6185">
      <w:pPr>
        <w:rPr>
          <w:rStyle w:val="nfasissutil"/>
          <w:rFonts w:ascii="Century Gothic" w:hAnsi="Century Gothic"/>
          <w:i w:val="0"/>
          <w:iCs w:val="0"/>
          <w:color w:val="auto"/>
          <w:sz w:val="24"/>
        </w:rPr>
      </w:pPr>
      <w:r>
        <w:rPr>
          <w:noProof/>
        </w:rPr>
        <w:drawing>
          <wp:inline distT="0" distB="0" distL="0" distR="0">
            <wp:extent cx="1819275" cy="1022598"/>
            <wp:effectExtent l="0" t="0" r="0" b="6350"/>
            <wp:docPr id="463" name="Imagen 463" descr="Cómo prevenir el síndrome metabó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ómo prevenir el síndrome metabólico"/>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32226" cy="1029878"/>
                    </a:xfrm>
                    <a:prstGeom prst="rect">
                      <a:avLst/>
                    </a:prstGeom>
                    <a:noFill/>
                    <a:ln>
                      <a:noFill/>
                    </a:ln>
                  </pic:spPr>
                </pic:pic>
              </a:graphicData>
            </a:graphic>
          </wp:inline>
        </w:drawing>
      </w:r>
    </w:p>
    <w:p w:rsidR="00FA6185" w:rsidRDefault="00FA6185" w:rsidP="00FA6185">
      <w:pPr>
        <w:pStyle w:val="Prrafodelista"/>
        <w:numPr>
          <w:ilvl w:val="0"/>
          <w:numId w:val="6"/>
        </w:numPr>
        <w:jc w:val="right"/>
        <w:rPr>
          <w:rFonts w:ascii="Century Gothic" w:hAnsi="Century Gothic"/>
          <w:color w:val="auto"/>
          <w:sz w:val="24"/>
        </w:rPr>
      </w:pPr>
      <w:r>
        <w:rPr>
          <w:rStyle w:val="nfasissutil"/>
          <w:rFonts w:ascii="Century Gothic" w:hAnsi="Century Gothic"/>
          <w:b/>
          <w:i w:val="0"/>
          <w:iCs w:val="0"/>
          <w:color w:val="auto"/>
          <w:sz w:val="24"/>
        </w:rPr>
        <w:t xml:space="preserve">Ejercicio físico. </w:t>
      </w:r>
      <w:r>
        <w:rPr>
          <w:rFonts w:ascii="Century Gothic" w:hAnsi="Century Gothic"/>
          <w:color w:val="auto"/>
          <w:sz w:val="24"/>
        </w:rPr>
        <w:t>E</w:t>
      </w:r>
      <w:r w:rsidRPr="00FA6185">
        <w:rPr>
          <w:rFonts w:ascii="Century Gothic" w:hAnsi="Century Gothic"/>
          <w:color w:val="auto"/>
          <w:sz w:val="24"/>
        </w:rPr>
        <w:t>s cualquier movimiento voluntario realizado por los músculos, que gasta energía extra, además de la energía que nuestro cuerpo consume y necesita para mantener la vida o actividad basal</w:t>
      </w:r>
      <w:r>
        <w:rPr>
          <w:rFonts w:ascii="Century Gothic" w:hAnsi="Century Gothic"/>
          <w:color w:val="auto"/>
          <w:sz w:val="24"/>
        </w:rPr>
        <w:t>.</w:t>
      </w:r>
    </w:p>
    <w:p w:rsidR="00FA6185" w:rsidRDefault="0081575A" w:rsidP="0081575A">
      <w:pPr>
        <w:pStyle w:val="Prrafodelista"/>
        <w:jc w:val="right"/>
        <w:rPr>
          <w:rStyle w:val="nfasissutil"/>
          <w:rFonts w:ascii="Century Gothic" w:hAnsi="Century Gothic"/>
          <w:i w:val="0"/>
          <w:iCs w:val="0"/>
          <w:color w:val="auto"/>
          <w:sz w:val="24"/>
        </w:rPr>
      </w:pPr>
      <w:r>
        <w:rPr>
          <w:noProof/>
        </w:rPr>
        <w:drawing>
          <wp:inline distT="0" distB="0" distL="0" distR="0">
            <wp:extent cx="1838403" cy="942975"/>
            <wp:effectExtent l="0" t="0" r="9525" b="0"/>
            <wp:docPr id="464" name="Imagen 464" descr="Ejercicio físico y estrés: ¿cómo se relacionan? - La Mente es Maravil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jercicio físico y estrés: ¿cómo se relacionan? - La Mente es Maravillosa"/>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59199" cy="953642"/>
                    </a:xfrm>
                    <a:prstGeom prst="rect">
                      <a:avLst/>
                    </a:prstGeom>
                    <a:noFill/>
                    <a:ln>
                      <a:noFill/>
                    </a:ln>
                  </pic:spPr>
                </pic:pic>
              </a:graphicData>
            </a:graphic>
          </wp:inline>
        </w:drawing>
      </w:r>
    </w:p>
    <w:p w:rsidR="00FA6185" w:rsidRDefault="00FA6185" w:rsidP="00FA6185">
      <w:pPr>
        <w:jc w:val="right"/>
        <w:rPr>
          <w:rStyle w:val="nfasissutil"/>
          <w:rFonts w:ascii="Century Gothic" w:hAnsi="Century Gothic"/>
          <w:i w:val="0"/>
          <w:iCs w:val="0"/>
          <w:color w:val="auto"/>
          <w:sz w:val="24"/>
        </w:rPr>
      </w:pPr>
    </w:p>
    <w:p w:rsidR="00FA6185" w:rsidRDefault="00FA6185" w:rsidP="00FA6185">
      <w:pPr>
        <w:pStyle w:val="Prrafodelista"/>
        <w:numPr>
          <w:ilvl w:val="0"/>
          <w:numId w:val="6"/>
        </w:numPr>
        <w:rPr>
          <w:rFonts w:ascii="Century Gothic" w:hAnsi="Century Gothic"/>
          <w:color w:val="auto"/>
          <w:sz w:val="24"/>
        </w:rPr>
      </w:pPr>
      <w:r>
        <w:rPr>
          <w:rStyle w:val="nfasissutil"/>
          <w:rFonts w:ascii="Century Gothic" w:hAnsi="Century Gothic"/>
          <w:b/>
          <w:i w:val="0"/>
          <w:iCs w:val="0"/>
          <w:color w:val="auto"/>
          <w:sz w:val="24"/>
        </w:rPr>
        <w:t xml:space="preserve">Ejercicio aeróbico. </w:t>
      </w:r>
      <w:r w:rsidRPr="00FA6185">
        <w:rPr>
          <w:rFonts w:ascii="Century Gothic" w:hAnsi="Century Gothic"/>
          <w:color w:val="auto"/>
          <w:sz w:val="24"/>
        </w:rPr>
        <w:t>Actividad física que aumenta la frecuencia cardíaca y el consumo de oxígeno del cuerpo. Ayuda a mejorar la aptitud física de una persona.</w:t>
      </w:r>
    </w:p>
    <w:p w:rsidR="00FA6185" w:rsidRDefault="0081575A" w:rsidP="00FA6185">
      <w:pPr>
        <w:rPr>
          <w:rStyle w:val="nfasissutil"/>
          <w:rFonts w:ascii="Century Gothic" w:hAnsi="Century Gothic"/>
          <w:i w:val="0"/>
          <w:iCs w:val="0"/>
          <w:color w:val="auto"/>
          <w:sz w:val="24"/>
        </w:rPr>
      </w:pPr>
      <w:r>
        <w:rPr>
          <w:noProof/>
        </w:rPr>
        <w:drawing>
          <wp:inline distT="0" distB="0" distL="0" distR="0">
            <wp:extent cx="1619250" cy="971550"/>
            <wp:effectExtent l="0" t="0" r="0" b="0"/>
            <wp:docPr id="465" name="Imagen 465" descr="Mejores ejercicios aeróbicos en casa para ponerte en 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Mejores ejercicios aeróbicos en casa para ponerte en forma"/>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19250" cy="971550"/>
                    </a:xfrm>
                    <a:prstGeom prst="rect">
                      <a:avLst/>
                    </a:prstGeom>
                    <a:noFill/>
                    <a:ln>
                      <a:noFill/>
                    </a:ln>
                  </pic:spPr>
                </pic:pic>
              </a:graphicData>
            </a:graphic>
          </wp:inline>
        </w:drawing>
      </w:r>
    </w:p>
    <w:p w:rsidR="00FA6185" w:rsidRDefault="00FA6185" w:rsidP="00FA6185">
      <w:pPr>
        <w:pStyle w:val="Prrafodelista"/>
        <w:numPr>
          <w:ilvl w:val="0"/>
          <w:numId w:val="6"/>
        </w:numPr>
        <w:jc w:val="right"/>
        <w:rPr>
          <w:rFonts w:ascii="Century Gothic" w:hAnsi="Century Gothic"/>
          <w:color w:val="auto"/>
          <w:sz w:val="24"/>
        </w:rPr>
      </w:pPr>
      <w:r>
        <w:rPr>
          <w:rStyle w:val="nfasissutil"/>
          <w:rFonts w:ascii="Century Gothic" w:hAnsi="Century Gothic"/>
          <w:b/>
          <w:i w:val="0"/>
          <w:iCs w:val="0"/>
          <w:color w:val="auto"/>
          <w:sz w:val="24"/>
        </w:rPr>
        <w:t xml:space="preserve">Ejercicio anaeróbico. </w:t>
      </w:r>
      <w:r>
        <w:rPr>
          <w:rFonts w:ascii="Century Gothic" w:hAnsi="Century Gothic"/>
          <w:color w:val="auto"/>
          <w:sz w:val="24"/>
        </w:rPr>
        <w:t>T</w:t>
      </w:r>
      <w:r w:rsidRPr="00FA6185">
        <w:rPr>
          <w:rFonts w:ascii="Century Gothic" w:hAnsi="Century Gothic"/>
          <w:color w:val="auto"/>
          <w:sz w:val="24"/>
        </w:rPr>
        <w:t>rata de aquellas actividades físicas que requieren más esfuerzo, caracterizados por ser de alta intensidad, como levantar pesas u otro tipo de actividad para tonificación musculo esquelético; se llevan a cabo en series de corto tiempo.</w:t>
      </w:r>
    </w:p>
    <w:p w:rsidR="00FA6185" w:rsidRDefault="0081575A" w:rsidP="0081575A">
      <w:pPr>
        <w:rPr>
          <w:rStyle w:val="nfasissutil"/>
          <w:rFonts w:ascii="Century Gothic" w:hAnsi="Century Gothic"/>
          <w:i w:val="0"/>
          <w:iCs w:val="0"/>
          <w:color w:val="auto"/>
          <w:sz w:val="24"/>
        </w:rPr>
      </w:pPr>
      <w:r>
        <w:rPr>
          <w:noProof/>
        </w:rPr>
        <w:drawing>
          <wp:inline distT="0" distB="0" distL="0" distR="0">
            <wp:extent cx="1771650" cy="885825"/>
            <wp:effectExtent l="0" t="0" r="0" b="9525"/>
            <wp:docPr id="466" name="Imagen 466" descr="Ejercicio anaeróbico: beneficios y tipos - Blog SaludO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jercicio anaeróbico: beneficios y tipos - Blog SaludOnNe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75828" cy="887914"/>
                    </a:xfrm>
                    <a:prstGeom prst="rect">
                      <a:avLst/>
                    </a:prstGeom>
                    <a:noFill/>
                    <a:ln>
                      <a:noFill/>
                    </a:ln>
                  </pic:spPr>
                </pic:pic>
              </a:graphicData>
            </a:graphic>
          </wp:inline>
        </w:drawing>
      </w:r>
    </w:p>
    <w:p w:rsidR="004462EF" w:rsidRPr="0081575A" w:rsidRDefault="004462EF" w:rsidP="0081575A">
      <w:pPr>
        <w:pStyle w:val="Prrafodelista"/>
        <w:numPr>
          <w:ilvl w:val="0"/>
          <w:numId w:val="6"/>
        </w:numPr>
        <w:jc w:val="right"/>
        <w:rPr>
          <w:rFonts w:ascii="Century Gothic" w:hAnsi="Century Gothic"/>
          <w:color w:val="auto"/>
          <w:sz w:val="28"/>
        </w:rPr>
      </w:pPr>
      <w:r>
        <w:rPr>
          <w:rStyle w:val="nfasissutil"/>
          <w:rFonts w:ascii="Century Gothic" w:hAnsi="Century Gothic"/>
          <w:b/>
          <w:i w:val="0"/>
          <w:iCs w:val="0"/>
          <w:color w:val="auto"/>
          <w:sz w:val="24"/>
        </w:rPr>
        <w:t>Hipertensión</w:t>
      </w:r>
      <w:r w:rsidR="00FA6185">
        <w:rPr>
          <w:rStyle w:val="nfasissutil"/>
          <w:rFonts w:ascii="Century Gothic" w:hAnsi="Century Gothic"/>
          <w:b/>
          <w:i w:val="0"/>
          <w:iCs w:val="0"/>
          <w:color w:val="auto"/>
          <w:sz w:val="24"/>
        </w:rPr>
        <w:t xml:space="preserve"> arterial. </w:t>
      </w:r>
      <w:r w:rsidR="00FA6185">
        <w:rPr>
          <w:rFonts w:ascii="Century Gothic" w:hAnsi="Century Gothic"/>
          <w:color w:val="auto"/>
          <w:sz w:val="24"/>
        </w:rPr>
        <w:t>E</w:t>
      </w:r>
      <w:r w:rsidR="00FA6185" w:rsidRPr="00FA6185">
        <w:rPr>
          <w:rFonts w:ascii="Century Gothic" w:hAnsi="Century Gothic"/>
          <w:color w:val="auto"/>
          <w:sz w:val="24"/>
        </w:rPr>
        <w:t>s una afección prevalente en las poblaciones occidentales que predispone a accidentes cerebrales, ataques cardiacos y otras formas de alteraciones cardiovasculares.</w:t>
      </w:r>
    </w:p>
    <w:p w:rsidR="004462EF" w:rsidRDefault="0081575A" w:rsidP="0081575A">
      <w:pPr>
        <w:pStyle w:val="Prrafodelista"/>
        <w:ind w:left="1080"/>
        <w:jc w:val="right"/>
        <w:rPr>
          <w:rFonts w:ascii="Century Gothic" w:hAnsi="Century Gothic"/>
          <w:color w:val="auto"/>
          <w:sz w:val="28"/>
        </w:rPr>
      </w:pPr>
      <w:r>
        <w:rPr>
          <w:noProof/>
        </w:rPr>
        <w:drawing>
          <wp:inline distT="0" distB="0" distL="0" distR="0">
            <wp:extent cx="1612476" cy="1209357"/>
            <wp:effectExtent l="0" t="0" r="6985" b="0"/>
            <wp:docPr id="468" name="Imagen 468" descr="Hipertensión Arterial: prevención, diagnóstico y tra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ipertensión Arterial: prevención, diagnóstico y tratamiento"/>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27461" cy="1220596"/>
                    </a:xfrm>
                    <a:prstGeom prst="rect">
                      <a:avLst/>
                    </a:prstGeom>
                    <a:noFill/>
                    <a:ln>
                      <a:noFill/>
                    </a:ln>
                  </pic:spPr>
                </pic:pic>
              </a:graphicData>
            </a:graphic>
          </wp:inline>
        </w:drawing>
      </w:r>
    </w:p>
    <w:p w:rsidR="004462EF" w:rsidRDefault="004462EF" w:rsidP="004462EF">
      <w:pPr>
        <w:pStyle w:val="Prrafodelista"/>
        <w:numPr>
          <w:ilvl w:val="0"/>
          <w:numId w:val="6"/>
        </w:numPr>
        <w:rPr>
          <w:rFonts w:ascii="Century Gothic" w:hAnsi="Century Gothic"/>
          <w:color w:val="auto"/>
          <w:sz w:val="24"/>
        </w:rPr>
      </w:pPr>
      <w:r>
        <w:rPr>
          <w:rFonts w:ascii="Century Gothic" w:hAnsi="Century Gothic"/>
          <w:b/>
          <w:color w:val="auto"/>
          <w:sz w:val="24"/>
        </w:rPr>
        <w:t xml:space="preserve">Respiración. </w:t>
      </w:r>
      <w:r w:rsidRPr="004462EF">
        <w:rPr>
          <w:rFonts w:ascii="Century Gothic" w:hAnsi="Century Gothic"/>
          <w:color w:val="auto"/>
          <w:sz w:val="24"/>
        </w:rPr>
        <w:t>Ésta consiste en la expulsión de gases de los pulmones. Durante la inspiración, los músculos intercostales y el diafragma se contraen, permitiendo que el aire penetre en los pulmones. Durante la expiración, los músculos utilizados para la inspiración se relajan haciendo que los gases sean expulsados de los pulmones.</w:t>
      </w:r>
    </w:p>
    <w:p w:rsidR="004462EF" w:rsidRDefault="0081575A" w:rsidP="004462EF">
      <w:pPr>
        <w:rPr>
          <w:rFonts w:ascii="Century Gothic" w:hAnsi="Century Gothic"/>
          <w:color w:val="auto"/>
          <w:sz w:val="24"/>
        </w:rPr>
      </w:pPr>
      <w:r>
        <w:rPr>
          <w:noProof/>
        </w:rPr>
        <w:drawing>
          <wp:inline distT="0" distB="0" distL="0" distR="0">
            <wp:extent cx="1819275" cy="856920"/>
            <wp:effectExtent l="0" t="0" r="0" b="635"/>
            <wp:docPr id="469" name="Imagen 469" descr="Tipos de respiración (clasificación comp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ipos de respiración (clasificación completa)"/>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38145" cy="865808"/>
                    </a:xfrm>
                    <a:prstGeom prst="rect">
                      <a:avLst/>
                    </a:prstGeom>
                    <a:noFill/>
                    <a:ln>
                      <a:noFill/>
                    </a:ln>
                  </pic:spPr>
                </pic:pic>
              </a:graphicData>
            </a:graphic>
          </wp:inline>
        </w:drawing>
      </w:r>
    </w:p>
    <w:p w:rsidR="004462EF" w:rsidRDefault="004462EF" w:rsidP="004462EF">
      <w:pPr>
        <w:pStyle w:val="Prrafodelista"/>
        <w:numPr>
          <w:ilvl w:val="0"/>
          <w:numId w:val="6"/>
        </w:numPr>
        <w:jc w:val="right"/>
        <w:rPr>
          <w:rFonts w:ascii="Century Gothic" w:hAnsi="Century Gothic"/>
          <w:color w:val="auto"/>
          <w:sz w:val="24"/>
        </w:rPr>
      </w:pPr>
      <w:r>
        <w:rPr>
          <w:rFonts w:ascii="Century Gothic" w:hAnsi="Century Gothic"/>
          <w:b/>
          <w:color w:val="auto"/>
          <w:sz w:val="24"/>
        </w:rPr>
        <w:lastRenderedPageBreak/>
        <w:t xml:space="preserve">Salud psicofísica. </w:t>
      </w:r>
      <w:r>
        <w:rPr>
          <w:rFonts w:ascii="Century Gothic" w:hAnsi="Century Gothic"/>
          <w:color w:val="auto"/>
          <w:sz w:val="24"/>
        </w:rPr>
        <w:t>E</w:t>
      </w:r>
      <w:r w:rsidRPr="004462EF">
        <w:rPr>
          <w:rFonts w:ascii="Century Gothic" w:hAnsi="Century Gothic"/>
          <w:color w:val="auto"/>
          <w:sz w:val="24"/>
        </w:rPr>
        <w:t>s una rama de la psicología que estudia la relación entre la magnitud de un estímulo físico y la intensidad con la que este es percibido por parte de un observador. Su objetivo es poder hallar un escalamiento en donde pueda colocarse esta relación.</w:t>
      </w:r>
    </w:p>
    <w:p w:rsidR="0081575A" w:rsidRPr="004462EF" w:rsidRDefault="0081575A" w:rsidP="0081575A">
      <w:pPr>
        <w:pStyle w:val="Prrafodelista"/>
        <w:ind w:left="1080"/>
        <w:jc w:val="right"/>
        <w:rPr>
          <w:rFonts w:ascii="Century Gothic" w:hAnsi="Century Gothic"/>
          <w:color w:val="auto"/>
          <w:sz w:val="24"/>
        </w:rPr>
      </w:pPr>
      <w:r>
        <w:rPr>
          <w:noProof/>
        </w:rPr>
        <w:drawing>
          <wp:inline distT="0" distB="0" distL="0" distR="0">
            <wp:extent cx="1533525" cy="1021484"/>
            <wp:effectExtent l="0" t="0" r="0" b="7620"/>
            <wp:docPr id="470" name="Imagen 470" descr="Tai Chi para la salud psicofísica y espiri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ai Chi para la salud psicofísica y espiritual"/>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49967" cy="1032436"/>
                    </a:xfrm>
                    <a:prstGeom prst="rect">
                      <a:avLst/>
                    </a:prstGeom>
                    <a:noFill/>
                    <a:ln>
                      <a:noFill/>
                    </a:ln>
                  </pic:spPr>
                </pic:pic>
              </a:graphicData>
            </a:graphic>
          </wp:inline>
        </w:drawing>
      </w:r>
    </w:p>
    <w:p w:rsidR="00FA6185" w:rsidRDefault="00FA6185" w:rsidP="004462EF">
      <w:pPr>
        <w:jc w:val="both"/>
        <w:rPr>
          <w:rStyle w:val="nfasissutil"/>
          <w:rFonts w:ascii="Century Gothic" w:hAnsi="Century Gothic"/>
          <w:i w:val="0"/>
          <w:iCs w:val="0"/>
          <w:color w:val="auto"/>
          <w:sz w:val="28"/>
        </w:rPr>
      </w:pPr>
    </w:p>
    <w:p w:rsidR="004462EF" w:rsidRDefault="004462EF" w:rsidP="004462EF">
      <w:pPr>
        <w:jc w:val="both"/>
        <w:rPr>
          <w:rStyle w:val="nfasissutil"/>
          <w:rFonts w:ascii="Century Gothic" w:hAnsi="Century Gothic"/>
          <w:b/>
          <w:i w:val="0"/>
          <w:iCs w:val="0"/>
          <w:color w:val="808080" w:themeColor="background1" w:themeShade="80"/>
          <w:sz w:val="24"/>
        </w:rPr>
      </w:pPr>
      <w:r w:rsidRPr="004462EF">
        <w:rPr>
          <w:rStyle w:val="nfasissutil"/>
          <w:rFonts w:ascii="Century Gothic" w:hAnsi="Century Gothic"/>
          <w:b/>
          <w:i w:val="0"/>
          <w:iCs w:val="0"/>
          <w:color w:val="808080" w:themeColor="background1" w:themeShade="80"/>
          <w:sz w:val="24"/>
        </w:rPr>
        <w:t xml:space="preserve">Para tener una mejor calidad de vida necesitamos tener ciertas estrategias para mejoramiento como son las dimensiones físicas que está relacionado con nuestra nutrición, ejercicio físico ya sea aeróbico o anaeróbico y nuestra respiración. Tendremos que ser constantes y responsables con estas tres estrategias para ver mejoramiento en nuestra vida diaria. </w:t>
      </w:r>
    </w:p>
    <w:p w:rsidR="004462EF" w:rsidRDefault="004462EF" w:rsidP="004462EF">
      <w:pPr>
        <w:jc w:val="both"/>
        <w:rPr>
          <w:rStyle w:val="nfasissutil"/>
          <w:rFonts w:ascii="Century Gothic" w:hAnsi="Century Gothic"/>
          <w:b/>
          <w:i w:val="0"/>
          <w:iCs w:val="0"/>
          <w:color w:val="808080" w:themeColor="background1" w:themeShade="80"/>
          <w:sz w:val="24"/>
        </w:rPr>
      </w:pPr>
    </w:p>
    <w:p w:rsidR="004462EF" w:rsidRDefault="004462EF" w:rsidP="004462EF">
      <w:pPr>
        <w:jc w:val="center"/>
        <w:rPr>
          <w:rFonts w:ascii="Century Gothic" w:hAnsi="Century Gothic"/>
          <w:b/>
          <w:color w:val="FF0000"/>
          <w:sz w:val="28"/>
        </w:rPr>
      </w:pPr>
      <w:r w:rsidRPr="004462EF">
        <w:rPr>
          <w:rFonts w:ascii="Century Gothic" w:hAnsi="Century Gothic"/>
          <w:b/>
          <w:color w:val="FF0000"/>
          <w:sz w:val="28"/>
        </w:rPr>
        <w:t>4.7 Respiración diafragmática o profunda</w:t>
      </w:r>
    </w:p>
    <w:p w:rsidR="004462EF" w:rsidRPr="004462EF" w:rsidRDefault="004462EF" w:rsidP="004462EF">
      <w:pPr>
        <w:pStyle w:val="Prrafodelista"/>
        <w:numPr>
          <w:ilvl w:val="0"/>
          <w:numId w:val="7"/>
        </w:numPr>
        <w:rPr>
          <w:rFonts w:ascii="Century Gothic" w:hAnsi="Century Gothic"/>
          <w:b/>
          <w:color w:val="FF0000"/>
          <w:sz w:val="24"/>
        </w:rPr>
      </w:pPr>
      <w:r>
        <w:rPr>
          <w:rStyle w:val="nfasissutil"/>
          <w:rFonts w:ascii="Century Gothic" w:hAnsi="Century Gothic"/>
          <w:b/>
          <w:i w:val="0"/>
          <w:iCs w:val="0"/>
          <w:color w:val="auto"/>
          <w:sz w:val="24"/>
        </w:rPr>
        <w:t xml:space="preserve">RD. </w:t>
      </w:r>
      <w:r>
        <w:rPr>
          <w:rFonts w:ascii="Century Gothic" w:hAnsi="Century Gothic"/>
          <w:color w:val="auto"/>
          <w:sz w:val="24"/>
        </w:rPr>
        <w:t>P</w:t>
      </w:r>
      <w:r w:rsidRPr="004462EF">
        <w:rPr>
          <w:rFonts w:ascii="Century Gothic" w:hAnsi="Century Gothic"/>
          <w:color w:val="auto"/>
          <w:sz w:val="24"/>
        </w:rPr>
        <w:t>ara promover un estado de relajación generalizada. La ventaja es que se la puede utilizar en cualquier situación para inducir un estado de tranquilidad.</w:t>
      </w:r>
    </w:p>
    <w:p w:rsidR="004462EF" w:rsidRDefault="0081575A" w:rsidP="004462EF">
      <w:pPr>
        <w:rPr>
          <w:rStyle w:val="nfasissutil"/>
          <w:rFonts w:ascii="Century Gothic" w:hAnsi="Century Gothic"/>
          <w:b/>
          <w:i w:val="0"/>
          <w:iCs w:val="0"/>
          <w:color w:val="FF0000"/>
          <w:sz w:val="24"/>
        </w:rPr>
      </w:pPr>
      <w:r>
        <w:rPr>
          <w:noProof/>
        </w:rPr>
        <w:drawing>
          <wp:inline distT="0" distB="0" distL="0" distR="0">
            <wp:extent cx="1971675" cy="1035130"/>
            <wp:effectExtent l="0" t="0" r="0" b="0"/>
            <wp:docPr id="471" name="Imagen 471" descr="5 tips para realizar respiración con diafragma en personas con enfermedad  pulmonar - ClikiSalud.net | Fundación Carlos 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5 tips para realizar respiración con diafragma en personas con enfermedad  pulmonar - ClikiSalud.net | Fundación Carlos Slim"/>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92261" cy="1045938"/>
                    </a:xfrm>
                    <a:prstGeom prst="rect">
                      <a:avLst/>
                    </a:prstGeom>
                    <a:noFill/>
                    <a:ln>
                      <a:noFill/>
                    </a:ln>
                  </pic:spPr>
                </pic:pic>
              </a:graphicData>
            </a:graphic>
          </wp:inline>
        </w:drawing>
      </w:r>
    </w:p>
    <w:p w:rsidR="00A26C64" w:rsidRPr="00A26C64" w:rsidRDefault="00A26C64" w:rsidP="00A26C64">
      <w:pPr>
        <w:pStyle w:val="Prrafodelista"/>
        <w:numPr>
          <w:ilvl w:val="0"/>
          <w:numId w:val="7"/>
        </w:numPr>
        <w:jc w:val="right"/>
        <w:rPr>
          <w:rFonts w:ascii="Century Gothic" w:hAnsi="Century Gothic"/>
          <w:b/>
          <w:color w:val="FF0000"/>
          <w:sz w:val="24"/>
        </w:rPr>
      </w:pPr>
      <w:r>
        <w:rPr>
          <w:rStyle w:val="nfasissutil"/>
          <w:rFonts w:ascii="Century Gothic" w:hAnsi="Century Gothic"/>
          <w:b/>
          <w:i w:val="0"/>
          <w:iCs w:val="0"/>
          <w:color w:val="auto"/>
          <w:sz w:val="24"/>
        </w:rPr>
        <w:t>Hiperventilación</w:t>
      </w:r>
      <w:r w:rsidR="004462EF">
        <w:rPr>
          <w:rStyle w:val="nfasissutil"/>
          <w:rFonts w:ascii="Century Gothic" w:hAnsi="Century Gothic"/>
          <w:b/>
          <w:i w:val="0"/>
          <w:iCs w:val="0"/>
          <w:color w:val="auto"/>
          <w:sz w:val="24"/>
        </w:rPr>
        <w:t xml:space="preserve">. </w:t>
      </w:r>
      <w:r>
        <w:rPr>
          <w:rFonts w:ascii="Century Gothic" w:hAnsi="Century Gothic"/>
          <w:color w:val="auto"/>
          <w:sz w:val="24"/>
        </w:rPr>
        <w:t>S</w:t>
      </w:r>
      <w:r w:rsidR="004462EF" w:rsidRPr="00A26C64">
        <w:rPr>
          <w:rFonts w:ascii="Century Gothic" w:hAnsi="Century Gothic"/>
          <w:color w:val="auto"/>
          <w:sz w:val="24"/>
        </w:rPr>
        <w:t>e caracteriza por ser una práctica respiratoria torácica rápida, con frecuentes jadeos, contracciones abdominales e inhibición de la fase exhalatoria.</w:t>
      </w:r>
    </w:p>
    <w:p w:rsidR="00A26C64" w:rsidRPr="00A26C64" w:rsidRDefault="0081575A" w:rsidP="0081575A">
      <w:pPr>
        <w:jc w:val="right"/>
        <w:rPr>
          <w:rStyle w:val="nfasissutil"/>
          <w:rFonts w:ascii="Century Gothic" w:hAnsi="Century Gothic"/>
          <w:b/>
          <w:i w:val="0"/>
          <w:iCs w:val="0"/>
          <w:color w:val="FF0000"/>
          <w:sz w:val="28"/>
        </w:rPr>
      </w:pPr>
      <w:r>
        <w:rPr>
          <w:noProof/>
        </w:rPr>
        <w:drawing>
          <wp:inline distT="0" distB="0" distL="0" distR="0">
            <wp:extent cx="1693545" cy="989734"/>
            <wp:effectExtent l="0" t="0" r="1905" b="1270"/>
            <wp:docPr id="472" name="Imagen 472" descr="Hiperventilación y ansiedad: ¿cómo afrontar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iperventilación y ansiedad: ¿cómo afrontarla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05601" cy="996780"/>
                    </a:xfrm>
                    <a:prstGeom prst="rect">
                      <a:avLst/>
                    </a:prstGeom>
                    <a:noFill/>
                    <a:ln>
                      <a:noFill/>
                    </a:ln>
                  </pic:spPr>
                </pic:pic>
              </a:graphicData>
            </a:graphic>
          </wp:inline>
        </w:drawing>
      </w:r>
    </w:p>
    <w:p w:rsidR="00A26C64" w:rsidRDefault="00A26C64" w:rsidP="00A26C64">
      <w:pPr>
        <w:jc w:val="both"/>
        <w:rPr>
          <w:rFonts w:ascii="Century Gothic" w:hAnsi="Century Gothic"/>
          <w:b/>
          <w:color w:val="FF0000"/>
          <w:sz w:val="24"/>
        </w:rPr>
      </w:pPr>
      <w:r>
        <w:rPr>
          <w:rFonts w:ascii="Century Gothic" w:hAnsi="Century Gothic"/>
          <w:b/>
          <w:color w:val="FF0000"/>
          <w:sz w:val="24"/>
        </w:rPr>
        <w:lastRenderedPageBreak/>
        <w:t>Se vincula</w:t>
      </w:r>
      <w:r w:rsidRPr="00A26C64">
        <w:rPr>
          <w:rFonts w:ascii="Century Gothic" w:hAnsi="Century Gothic"/>
          <w:b/>
          <w:color w:val="FF0000"/>
          <w:sz w:val="24"/>
        </w:rPr>
        <w:t xml:space="preserve"> psicológicamente con estabilidad emocional, sentido de control sobre el ambiente, calma, alto nivel de actividad mental y física, y ausencia relativa</w:t>
      </w:r>
      <w:r>
        <w:rPr>
          <w:rFonts w:ascii="Century Gothic" w:hAnsi="Century Gothic"/>
          <w:b/>
          <w:color w:val="FF0000"/>
          <w:sz w:val="24"/>
        </w:rPr>
        <w:t xml:space="preserve"> de estresores. Se demuestra</w:t>
      </w:r>
      <w:r w:rsidRPr="00A26C64">
        <w:rPr>
          <w:rFonts w:ascii="Century Gothic" w:hAnsi="Century Gothic"/>
          <w:b/>
          <w:color w:val="FF0000"/>
          <w:sz w:val="24"/>
        </w:rPr>
        <w:t xml:space="preserve"> que esta respiración puede ayudar cuando se sufre de dolores de cabeza, ansiedad, presión arterial alta, alteraciones en el dorm</w:t>
      </w:r>
      <w:r>
        <w:rPr>
          <w:rFonts w:ascii="Century Gothic" w:hAnsi="Century Gothic"/>
          <w:b/>
          <w:color w:val="FF0000"/>
          <w:sz w:val="24"/>
        </w:rPr>
        <w:t>ir, manos y pies fríos, entre otros.</w:t>
      </w:r>
    </w:p>
    <w:p w:rsidR="00A26C64" w:rsidRDefault="00A26C64" w:rsidP="00A26C64">
      <w:pPr>
        <w:jc w:val="both"/>
        <w:rPr>
          <w:rFonts w:ascii="Century Gothic" w:hAnsi="Century Gothic"/>
          <w:b/>
          <w:color w:val="FF0000"/>
          <w:sz w:val="24"/>
        </w:rPr>
      </w:pPr>
    </w:p>
    <w:p w:rsidR="00A26C64" w:rsidRDefault="00A26C64" w:rsidP="00A26C64">
      <w:pPr>
        <w:jc w:val="center"/>
        <w:rPr>
          <w:rFonts w:ascii="Century Gothic" w:hAnsi="Century Gothic"/>
          <w:b/>
          <w:color w:val="00FFFF"/>
          <w:sz w:val="28"/>
        </w:rPr>
      </w:pPr>
      <w:r w:rsidRPr="00A26C64">
        <w:rPr>
          <w:rFonts w:ascii="Century Gothic" w:hAnsi="Century Gothic"/>
          <w:b/>
          <w:color w:val="00FFFF"/>
          <w:sz w:val="28"/>
        </w:rPr>
        <w:t>4.8 Conciencia somática</w:t>
      </w:r>
    </w:p>
    <w:p w:rsidR="00A26C64" w:rsidRPr="00A26C64" w:rsidRDefault="00A26C64" w:rsidP="00A26C64">
      <w:pPr>
        <w:pStyle w:val="Prrafodelista"/>
        <w:numPr>
          <w:ilvl w:val="0"/>
          <w:numId w:val="8"/>
        </w:numPr>
        <w:rPr>
          <w:rFonts w:ascii="Century Gothic" w:hAnsi="Century Gothic"/>
          <w:b/>
          <w:color w:val="000000" w:themeColor="text1"/>
          <w:sz w:val="24"/>
        </w:rPr>
      </w:pPr>
      <w:r>
        <w:rPr>
          <w:rStyle w:val="nfasissutil"/>
          <w:rFonts w:ascii="Century Gothic" w:hAnsi="Century Gothic"/>
          <w:b/>
          <w:i w:val="0"/>
          <w:iCs w:val="0"/>
          <w:color w:val="000000" w:themeColor="text1"/>
          <w:sz w:val="24"/>
        </w:rPr>
        <w:t xml:space="preserve">Conciencia somática. </w:t>
      </w:r>
      <w:r>
        <w:rPr>
          <w:rFonts w:ascii="Century Gothic" w:hAnsi="Century Gothic"/>
          <w:color w:val="000000" w:themeColor="text1"/>
          <w:sz w:val="24"/>
        </w:rPr>
        <w:t>P</w:t>
      </w:r>
      <w:r w:rsidRPr="00A26C64">
        <w:rPr>
          <w:rFonts w:ascii="Century Gothic" w:hAnsi="Century Gothic"/>
          <w:color w:val="000000" w:themeColor="text1"/>
          <w:sz w:val="24"/>
        </w:rPr>
        <w:t>ermite a una persona recoger inteligencia de adentro. Es prestar atención a lo que ya está ocurriendo en nuestros cuerpos y partir de allí para la ejecución de la técnica.</w:t>
      </w:r>
    </w:p>
    <w:p w:rsidR="00A26C64" w:rsidRDefault="0081575A" w:rsidP="00A26C64">
      <w:pPr>
        <w:rPr>
          <w:rStyle w:val="nfasissutil"/>
          <w:rFonts w:ascii="Century Gothic" w:hAnsi="Century Gothic"/>
          <w:b/>
          <w:i w:val="0"/>
          <w:iCs w:val="0"/>
          <w:color w:val="000000" w:themeColor="text1"/>
          <w:sz w:val="24"/>
        </w:rPr>
      </w:pPr>
      <w:r>
        <w:rPr>
          <w:noProof/>
        </w:rPr>
        <w:drawing>
          <wp:inline distT="0" distB="0" distL="0" distR="0">
            <wp:extent cx="2228850" cy="1205207"/>
            <wp:effectExtent l="0" t="0" r="0" b="0"/>
            <wp:docPr id="473" name="Imagen 473" descr="Somatic Experiencing: Cómo funciona y cómo practicarlo - Somatic  Experie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Somatic Experiencing: Cómo funciona y cómo practicarlo - Somatic  Experienci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40126" cy="1211304"/>
                    </a:xfrm>
                    <a:prstGeom prst="rect">
                      <a:avLst/>
                    </a:prstGeom>
                    <a:noFill/>
                    <a:ln>
                      <a:noFill/>
                    </a:ln>
                  </pic:spPr>
                </pic:pic>
              </a:graphicData>
            </a:graphic>
          </wp:inline>
        </w:drawing>
      </w:r>
    </w:p>
    <w:p w:rsidR="00A26C64" w:rsidRPr="00A26C64" w:rsidRDefault="00A26C64" w:rsidP="00A26C64">
      <w:pPr>
        <w:pStyle w:val="Prrafodelista"/>
        <w:numPr>
          <w:ilvl w:val="0"/>
          <w:numId w:val="8"/>
        </w:numPr>
        <w:jc w:val="right"/>
        <w:rPr>
          <w:rStyle w:val="nfasissutil"/>
          <w:rFonts w:ascii="Century Gothic" w:hAnsi="Century Gothic"/>
          <w:b/>
          <w:i w:val="0"/>
          <w:iCs w:val="0"/>
          <w:color w:val="000000" w:themeColor="text1"/>
          <w:sz w:val="24"/>
        </w:rPr>
      </w:pPr>
      <w:r>
        <w:rPr>
          <w:rStyle w:val="nfasissutil"/>
          <w:rFonts w:ascii="Century Gothic" w:hAnsi="Century Gothic"/>
          <w:b/>
          <w:i w:val="0"/>
          <w:iCs w:val="0"/>
          <w:color w:val="000000" w:themeColor="text1"/>
          <w:sz w:val="24"/>
        </w:rPr>
        <w:t xml:space="preserve">Educación somática. </w:t>
      </w:r>
      <w:r>
        <w:rPr>
          <w:rFonts w:ascii="Century Gothic" w:hAnsi="Century Gothic"/>
          <w:color w:val="000000" w:themeColor="text1"/>
          <w:sz w:val="24"/>
        </w:rPr>
        <w:t>C</w:t>
      </w:r>
      <w:r w:rsidRPr="00A26C64">
        <w:rPr>
          <w:rFonts w:ascii="Century Gothic" w:hAnsi="Century Gothic"/>
          <w:color w:val="000000" w:themeColor="text1"/>
          <w:sz w:val="24"/>
        </w:rPr>
        <w:t>apacidad que tenemos los seres humanos de modificar y mejorar nuestro propio funcionamiento y la calidad de nuestros movimientos a partir del conocimiento de las sensaciones internas que surgen de nuestro cuerpo y cuya mejoría influenciara los diferentes aspectos de nuestro ser.</w:t>
      </w:r>
      <w:r w:rsidRPr="00A26C64">
        <w:rPr>
          <w:rStyle w:val="nfasissutil"/>
          <w:rFonts w:ascii="Century Gothic" w:hAnsi="Century Gothic"/>
          <w:b/>
          <w:i w:val="0"/>
          <w:iCs w:val="0"/>
          <w:color w:val="000000" w:themeColor="text1"/>
          <w:sz w:val="28"/>
        </w:rPr>
        <w:t xml:space="preserve"> </w:t>
      </w:r>
    </w:p>
    <w:p w:rsidR="00A26C64" w:rsidRDefault="00CD4540" w:rsidP="00CD4540">
      <w:pPr>
        <w:jc w:val="right"/>
        <w:rPr>
          <w:rStyle w:val="nfasissutil"/>
          <w:rFonts w:ascii="Century Gothic" w:hAnsi="Century Gothic"/>
          <w:b/>
          <w:i w:val="0"/>
          <w:iCs w:val="0"/>
          <w:color w:val="000000" w:themeColor="text1"/>
          <w:sz w:val="24"/>
        </w:rPr>
      </w:pPr>
      <w:r>
        <w:rPr>
          <w:noProof/>
        </w:rPr>
        <w:drawing>
          <wp:inline distT="0" distB="0" distL="0" distR="0">
            <wp:extent cx="1479520" cy="1002255"/>
            <wp:effectExtent l="0" t="0" r="6985" b="7620"/>
            <wp:docPr id="474" name="Imagen 474" descr="Educación somática, la conciencia del cuerpo en movimiento | ～ Feldenkrais  Barcelona®～Esther N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ducación somática, la conciencia del cuerpo en movimiento | ～ Feldenkrais  Barcelona®～Esther Niego"/>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93137" cy="1011479"/>
                    </a:xfrm>
                    <a:prstGeom prst="rect">
                      <a:avLst/>
                    </a:prstGeom>
                    <a:noFill/>
                    <a:ln>
                      <a:noFill/>
                    </a:ln>
                  </pic:spPr>
                </pic:pic>
              </a:graphicData>
            </a:graphic>
          </wp:inline>
        </w:drawing>
      </w:r>
    </w:p>
    <w:p w:rsidR="00A26C64" w:rsidRPr="00A26C64" w:rsidRDefault="00A26C64" w:rsidP="00A26C64">
      <w:pPr>
        <w:pStyle w:val="Prrafodelista"/>
        <w:numPr>
          <w:ilvl w:val="0"/>
          <w:numId w:val="8"/>
        </w:numPr>
        <w:rPr>
          <w:rFonts w:ascii="Century Gothic" w:hAnsi="Century Gothic"/>
          <w:b/>
          <w:color w:val="000000" w:themeColor="text1"/>
          <w:sz w:val="24"/>
        </w:rPr>
      </w:pPr>
      <w:r>
        <w:rPr>
          <w:rStyle w:val="nfasissutil"/>
          <w:rFonts w:ascii="Century Gothic" w:hAnsi="Century Gothic"/>
          <w:b/>
          <w:i w:val="0"/>
          <w:iCs w:val="0"/>
          <w:color w:val="000000" w:themeColor="text1"/>
          <w:sz w:val="24"/>
        </w:rPr>
        <w:t xml:space="preserve">Sensaciones ligadas. </w:t>
      </w:r>
      <w:r>
        <w:rPr>
          <w:rFonts w:ascii="Century Gothic" w:hAnsi="Century Gothic"/>
          <w:color w:val="000000" w:themeColor="text1"/>
          <w:sz w:val="24"/>
        </w:rPr>
        <w:t>P</w:t>
      </w:r>
      <w:r w:rsidRPr="00A26C64">
        <w:rPr>
          <w:rFonts w:ascii="Century Gothic" w:hAnsi="Century Gothic"/>
          <w:color w:val="000000" w:themeColor="text1"/>
          <w:sz w:val="24"/>
        </w:rPr>
        <w:t>rovocada por un estímulo externo puede ser</w:t>
      </w:r>
      <w:r>
        <w:rPr>
          <w:rFonts w:ascii="Century Gothic" w:hAnsi="Century Gothic"/>
          <w:color w:val="000000" w:themeColor="text1"/>
          <w:sz w:val="24"/>
        </w:rPr>
        <w:t>.</w:t>
      </w:r>
    </w:p>
    <w:p w:rsidR="00A26C64" w:rsidRDefault="00CD4540" w:rsidP="00A26C64">
      <w:pPr>
        <w:rPr>
          <w:rStyle w:val="nfasissutil"/>
          <w:rFonts w:ascii="Century Gothic" w:hAnsi="Century Gothic"/>
          <w:b/>
          <w:i w:val="0"/>
          <w:iCs w:val="0"/>
          <w:color w:val="000000" w:themeColor="text1"/>
          <w:sz w:val="24"/>
        </w:rPr>
      </w:pPr>
      <w:r>
        <w:rPr>
          <w:noProof/>
        </w:rPr>
        <w:drawing>
          <wp:inline distT="0" distB="0" distL="0" distR="0">
            <wp:extent cx="1602121" cy="1123950"/>
            <wp:effectExtent l="0" t="0" r="0" b="0"/>
            <wp:docPr id="476" name="Imagen 476" descr="Interocepción: cómo entendemos las sensaciones internas de nuestro cuerpo -  Arte y Cultura - Intr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Interocepción: cómo entendemos las sensaciones internas de nuestro cuerpo -  Arte y Cultura - IntraM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12809" cy="1131448"/>
                    </a:xfrm>
                    <a:prstGeom prst="rect">
                      <a:avLst/>
                    </a:prstGeom>
                    <a:noFill/>
                    <a:ln>
                      <a:noFill/>
                    </a:ln>
                  </pic:spPr>
                </pic:pic>
              </a:graphicData>
            </a:graphic>
          </wp:inline>
        </w:drawing>
      </w:r>
    </w:p>
    <w:p w:rsidR="00A26C64" w:rsidRDefault="00A26C64" w:rsidP="00A26C64">
      <w:pPr>
        <w:rPr>
          <w:rStyle w:val="nfasissutil"/>
          <w:rFonts w:ascii="Century Gothic" w:hAnsi="Century Gothic"/>
          <w:b/>
          <w:i w:val="0"/>
          <w:iCs w:val="0"/>
          <w:color w:val="000000" w:themeColor="text1"/>
          <w:sz w:val="24"/>
        </w:rPr>
      </w:pPr>
    </w:p>
    <w:p w:rsidR="00A26C64" w:rsidRDefault="00A26C64" w:rsidP="00A26C64">
      <w:pPr>
        <w:rPr>
          <w:rStyle w:val="nfasissutil"/>
          <w:rFonts w:ascii="Century Gothic" w:hAnsi="Century Gothic"/>
          <w:b/>
          <w:i w:val="0"/>
          <w:iCs w:val="0"/>
          <w:color w:val="000000" w:themeColor="text1"/>
          <w:sz w:val="24"/>
        </w:rPr>
      </w:pPr>
    </w:p>
    <w:p w:rsidR="00A26C64" w:rsidRDefault="00A26C64" w:rsidP="00A26C64">
      <w:pPr>
        <w:pStyle w:val="Prrafodelista"/>
        <w:numPr>
          <w:ilvl w:val="0"/>
          <w:numId w:val="8"/>
        </w:numPr>
        <w:jc w:val="right"/>
        <w:rPr>
          <w:rFonts w:ascii="Century Gothic" w:hAnsi="Century Gothic"/>
          <w:color w:val="000000" w:themeColor="text1"/>
          <w:sz w:val="24"/>
        </w:rPr>
      </w:pPr>
      <w:r>
        <w:rPr>
          <w:rStyle w:val="nfasissutil"/>
          <w:rFonts w:ascii="Century Gothic" w:hAnsi="Century Gothic"/>
          <w:b/>
          <w:i w:val="0"/>
          <w:iCs w:val="0"/>
          <w:color w:val="000000" w:themeColor="text1"/>
          <w:sz w:val="24"/>
        </w:rPr>
        <w:lastRenderedPageBreak/>
        <w:t xml:space="preserve">Patrones somáticos. </w:t>
      </w:r>
      <w:r>
        <w:rPr>
          <w:rFonts w:ascii="Century Gothic" w:hAnsi="Century Gothic"/>
          <w:color w:val="000000" w:themeColor="text1"/>
          <w:sz w:val="24"/>
        </w:rPr>
        <w:t>A</w:t>
      </w:r>
      <w:r w:rsidRPr="00A26C64">
        <w:rPr>
          <w:rFonts w:ascii="Century Gothic" w:hAnsi="Century Gothic"/>
          <w:color w:val="000000" w:themeColor="text1"/>
          <w:sz w:val="24"/>
        </w:rPr>
        <w:t>quellas que tiene como clara misión el acometer lo que sería el crecimiento de los órganos y de los tejidos que dan forma al cuerpo de un ser vivo de tipo pluricelular.</w:t>
      </w:r>
    </w:p>
    <w:p w:rsidR="00A26C64" w:rsidRDefault="00CD4540" w:rsidP="00CD4540">
      <w:pPr>
        <w:jc w:val="right"/>
        <w:rPr>
          <w:rFonts w:ascii="Century Gothic" w:hAnsi="Century Gothic"/>
          <w:color w:val="000000" w:themeColor="text1"/>
          <w:sz w:val="24"/>
        </w:rPr>
      </w:pPr>
      <w:r>
        <w:rPr>
          <w:noProof/>
        </w:rPr>
        <w:drawing>
          <wp:inline distT="0" distB="0" distL="0" distR="0">
            <wp:extent cx="1022604" cy="1257300"/>
            <wp:effectExtent l="0" t="0" r="6350" b="0"/>
            <wp:docPr id="478" name="Imagen 478" descr="DFA: Reconocimiento de Patrones Somáticos - Centro Tomatis Se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FA: Reconocimiento de Patrones Somáticos - Centro Tomatis Sevilla"/>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28538" cy="1264596"/>
                    </a:xfrm>
                    <a:prstGeom prst="rect">
                      <a:avLst/>
                    </a:prstGeom>
                    <a:noFill/>
                    <a:ln>
                      <a:noFill/>
                    </a:ln>
                  </pic:spPr>
                </pic:pic>
              </a:graphicData>
            </a:graphic>
          </wp:inline>
        </w:drawing>
      </w:r>
    </w:p>
    <w:p w:rsidR="00A26C64" w:rsidRDefault="00A26C64" w:rsidP="00A26C64">
      <w:pPr>
        <w:pStyle w:val="Prrafodelista"/>
        <w:numPr>
          <w:ilvl w:val="0"/>
          <w:numId w:val="8"/>
        </w:numPr>
        <w:rPr>
          <w:rFonts w:ascii="Century Gothic" w:hAnsi="Century Gothic"/>
          <w:color w:val="000000" w:themeColor="text1"/>
          <w:sz w:val="24"/>
        </w:rPr>
      </w:pPr>
      <w:r>
        <w:rPr>
          <w:rFonts w:ascii="Century Gothic" w:hAnsi="Century Gothic"/>
          <w:b/>
          <w:color w:val="000000" w:themeColor="text1"/>
          <w:sz w:val="24"/>
        </w:rPr>
        <w:t xml:space="preserve">Enfoque somático. </w:t>
      </w:r>
      <w:r>
        <w:rPr>
          <w:rFonts w:ascii="Century Gothic" w:hAnsi="Century Gothic"/>
          <w:color w:val="000000" w:themeColor="text1"/>
          <w:sz w:val="24"/>
        </w:rPr>
        <w:t>A</w:t>
      </w:r>
      <w:r w:rsidRPr="00A26C64">
        <w:rPr>
          <w:rFonts w:ascii="Century Gothic" w:hAnsi="Century Gothic"/>
          <w:color w:val="000000" w:themeColor="text1"/>
          <w:sz w:val="24"/>
        </w:rPr>
        <w:t>tención al desequilibrio que causa ese dolor en el organismo. Se solicitan los mecanismos auto reguladores que nos permiten recuperar esa funcionalidad perdida u olvidada, calmando el dolor.</w:t>
      </w:r>
    </w:p>
    <w:p w:rsidR="00A26C64" w:rsidRDefault="00CD4540" w:rsidP="00A26C64">
      <w:pPr>
        <w:rPr>
          <w:rFonts w:ascii="Century Gothic" w:hAnsi="Century Gothic"/>
          <w:color w:val="000000" w:themeColor="text1"/>
          <w:sz w:val="24"/>
        </w:rPr>
      </w:pPr>
      <w:bookmarkStart w:id="0" w:name="_GoBack"/>
      <w:r>
        <w:rPr>
          <w:noProof/>
        </w:rPr>
        <w:drawing>
          <wp:inline distT="0" distB="0" distL="0" distR="0">
            <wp:extent cx="1495425" cy="1121569"/>
            <wp:effectExtent l="0" t="0" r="0" b="2540"/>
            <wp:docPr id="479" name="Imagen 479" descr="Definición de somático - Qué es, Significado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efinición de somático - Qué es, Significado y Concepto"/>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10710" cy="1133033"/>
                    </a:xfrm>
                    <a:prstGeom prst="rect">
                      <a:avLst/>
                    </a:prstGeom>
                    <a:noFill/>
                    <a:ln>
                      <a:noFill/>
                    </a:ln>
                  </pic:spPr>
                </pic:pic>
              </a:graphicData>
            </a:graphic>
          </wp:inline>
        </w:drawing>
      </w:r>
      <w:bookmarkEnd w:id="0"/>
    </w:p>
    <w:p w:rsidR="00A26C64" w:rsidRDefault="00A26C64" w:rsidP="00A26C64">
      <w:pPr>
        <w:jc w:val="both"/>
        <w:rPr>
          <w:rFonts w:ascii="Century Gothic" w:hAnsi="Century Gothic"/>
          <w:b/>
          <w:color w:val="00FFFF"/>
          <w:sz w:val="24"/>
        </w:rPr>
      </w:pPr>
      <w:r w:rsidRPr="00A26C64">
        <w:rPr>
          <w:rFonts w:ascii="Century Gothic" w:hAnsi="Century Gothic"/>
          <w:b/>
          <w:color w:val="00FFFF"/>
          <w:sz w:val="24"/>
        </w:rPr>
        <w:t>Es una exp</w:t>
      </w:r>
      <w:r w:rsidR="00740165">
        <w:rPr>
          <w:rFonts w:ascii="Century Gothic" w:hAnsi="Century Gothic"/>
          <w:b/>
          <w:color w:val="00FFFF"/>
          <w:sz w:val="24"/>
        </w:rPr>
        <w:t xml:space="preserve">eriencia que implica no solo el físico, sino también el pensamiento, el comportamiento, emoción, </w:t>
      </w:r>
      <w:r w:rsidRPr="00A26C64">
        <w:rPr>
          <w:rFonts w:ascii="Century Gothic" w:hAnsi="Century Gothic"/>
          <w:b/>
          <w:color w:val="00FFFF"/>
          <w:sz w:val="24"/>
        </w:rPr>
        <w:t xml:space="preserve">sensación y habla de cómo estos aspectos en interacción continua y en un </w:t>
      </w:r>
      <w:r>
        <w:rPr>
          <w:rFonts w:ascii="Century Gothic" w:hAnsi="Century Gothic"/>
          <w:b/>
          <w:color w:val="00FFFF"/>
          <w:sz w:val="24"/>
        </w:rPr>
        <w:t>único espacio corporal</w:t>
      </w:r>
      <w:r w:rsidRPr="00A26C64">
        <w:rPr>
          <w:rFonts w:ascii="Century Gothic" w:hAnsi="Century Gothic"/>
          <w:b/>
          <w:color w:val="00FFFF"/>
          <w:sz w:val="24"/>
        </w:rPr>
        <w:t>, d</w:t>
      </w:r>
      <w:r w:rsidR="00740165">
        <w:rPr>
          <w:rFonts w:ascii="Century Gothic" w:hAnsi="Century Gothic"/>
          <w:b/>
          <w:color w:val="00FFFF"/>
          <w:sz w:val="24"/>
        </w:rPr>
        <w:t xml:space="preserve">eterminan nuestro </w:t>
      </w:r>
      <w:r w:rsidRPr="00A26C64">
        <w:rPr>
          <w:rFonts w:ascii="Century Gothic" w:hAnsi="Century Gothic"/>
          <w:b/>
          <w:color w:val="00FFFF"/>
          <w:sz w:val="24"/>
        </w:rPr>
        <w:t>funcionamiento.</w:t>
      </w:r>
    </w:p>
    <w:p w:rsidR="00740165" w:rsidRDefault="00740165" w:rsidP="00A26C64">
      <w:pPr>
        <w:jc w:val="both"/>
        <w:rPr>
          <w:rFonts w:ascii="Century Gothic" w:hAnsi="Century Gothic"/>
          <w:b/>
          <w:color w:val="00FFFF"/>
          <w:sz w:val="24"/>
        </w:rPr>
      </w:pPr>
    </w:p>
    <w:p w:rsidR="00740165" w:rsidRDefault="00740165" w:rsidP="00A26C64">
      <w:pPr>
        <w:jc w:val="both"/>
        <w:rPr>
          <w:rFonts w:ascii="Century Gothic" w:hAnsi="Century Gothic"/>
          <w:b/>
          <w:color w:val="000000" w:themeColor="text1"/>
          <w:sz w:val="28"/>
        </w:rPr>
      </w:pPr>
      <w:r>
        <w:rPr>
          <w:rFonts w:ascii="Century Gothic" w:hAnsi="Century Gothic"/>
          <w:b/>
          <w:color w:val="000000" w:themeColor="text1"/>
          <w:sz w:val="28"/>
        </w:rPr>
        <w:t>Fuentes bibliográficas</w:t>
      </w:r>
    </w:p>
    <w:p w:rsidR="00740165" w:rsidRPr="00740165" w:rsidRDefault="00740165" w:rsidP="00740165">
      <w:pPr>
        <w:pStyle w:val="Prrafodelista"/>
        <w:numPr>
          <w:ilvl w:val="0"/>
          <w:numId w:val="9"/>
        </w:numPr>
        <w:jc w:val="both"/>
        <w:rPr>
          <w:rFonts w:ascii="Century Gothic" w:hAnsi="Century Gothic"/>
          <w:sz w:val="24"/>
          <w:szCs w:val="24"/>
        </w:rPr>
      </w:pPr>
      <w:hyperlink r:id="rId89" w:history="1">
        <w:r w:rsidRPr="00740165">
          <w:rPr>
            <w:rStyle w:val="Hipervnculo"/>
            <w:rFonts w:ascii="Century Gothic" w:hAnsi="Century Gothic"/>
            <w:sz w:val="24"/>
            <w:szCs w:val="24"/>
          </w:rPr>
          <w:t>https://www.significados.com/morbilidad/</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90" w:history="1">
        <w:r w:rsidRPr="00740165">
          <w:rPr>
            <w:rStyle w:val="Hipervnculo"/>
            <w:rFonts w:ascii="Century Gothic" w:hAnsi="Century Gothic"/>
            <w:sz w:val="24"/>
            <w:szCs w:val="24"/>
          </w:rPr>
          <w:t>https://www.significados.com/mortalidad/</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91" w:history="1">
        <w:r w:rsidRPr="00740165">
          <w:rPr>
            <w:rStyle w:val="Hipervnculo"/>
            <w:rFonts w:ascii="Century Gothic" w:hAnsi="Century Gothic"/>
            <w:sz w:val="24"/>
            <w:szCs w:val="24"/>
          </w:rPr>
          <w:t>https://www.significados.com/bienestar/</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92" w:history="1">
        <w:r w:rsidRPr="00740165">
          <w:rPr>
            <w:rStyle w:val="Hipervnculo"/>
            <w:rFonts w:ascii="Century Gothic" w:hAnsi="Century Gothic"/>
            <w:sz w:val="24"/>
            <w:szCs w:val="24"/>
          </w:rPr>
          <w:t>https://www.significados.com/salud/</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93" w:anchor=":~:text=El%20departamento%20de%20Servicio%20M%C3%A9dico,monitoreada%20por%20personal%20m%C3%A9dico%20capacitado" w:history="1">
        <w:r w:rsidRPr="00740165">
          <w:rPr>
            <w:rStyle w:val="Hipervnculo"/>
            <w:rFonts w:ascii="Century Gothic" w:hAnsi="Century Gothic"/>
            <w:sz w:val="24"/>
            <w:szCs w:val="24"/>
          </w:rPr>
          <w:t>https://www.itsx.edu.mx/estudiantes/servicio-medico#:~:text=El%20departamento%20de%20Servicio%20M%C3%A9dico,monitoreada%20por%20personal%20m%C3%A9dico%20capacitado</w:t>
        </w:r>
      </w:hyperlink>
      <w:r w:rsidRPr="00740165">
        <w:rPr>
          <w:rFonts w:ascii="Century Gothic" w:hAnsi="Century Gothic"/>
          <w:sz w:val="24"/>
          <w:szCs w:val="24"/>
        </w:rPr>
        <w:t>.</w:t>
      </w:r>
    </w:p>
    <w:p w:rsidR="00740165" w:rsidRPr="00740165" w:rsidRDefault="00740165" w:rsidP="00740165">
      <w:pPr>
        <w:pStyle w:val="Prrafodelista"/>
        <w:numPr>
          <w:ilvl w:val="0"/>
          <w:numId w:val="9"/>
        </w:numPr>
        <w:jc w:val="both"/>
        <w:rPr>
          <w:rFonts w:ascii="Century Gothic" w:hAnsi="Century Gothic"/>
          <w:sz w:val="24"/>
          <w:szCs w:val="24"/>
        </w:rPr>
      </w:pPr>
      <w:hyperlink r:id="rId94" w:history="1">
        <w:r w:rsidRPr="00740165">
          <w:rPr>
            <w:rStyle w:val="Hipervnculo"/>
            <w:rFonts w:ascii="Century Gothic" w:hAnsi="Century Gothic"/>
            <w:sz w:val="24"/>
            <w:szCs w:val="24"/>
          </w:rPr>
          <w:t>https://es.wikipedia.org/wiki/Prevalencia</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95" w:anchor=":~:text=Con%20origen%20en%20el%20vocablo,a%20otra%20persona%20o%20entidad" w:history="1">
        <w:r w:rsidRPr="00740165">
          <w:rPr>
            <w:rStyle w:val="Hipervnculo"/>
            <w:rFonts w:ascii="Century Gothic" w:hAnsi="Century Gothic"/>
            <w:sz w:val="24"/>
            <w:szCs w:val="24"/>
          </w:rPr>
          <w:t>https://definicion.de/intervencion/#:~:text=Con%20origen%20en%20el%20vocablo,a%20otra%20persona%20o%20entidad</w:t>
        </w:r>
      </w:hyperlink>
      <w:r w:rsidRPr="00740165">
        <w:rPr>
          <w:rFonts w:ascii="Century Gothic" w:hAnsi="Century Gothic"/>
          <w:sz w:val="24"/>
          <w:szCs w:val="24"/>
        </w:rPr>
        <w:t>.</w:t>
      </w:r>
    </w:p>
    <w:p w:rsidR="00740165" w:rsidRPr="00740165" w:rsidRDefault="00740165" w:rsidP="00740165">
      <w:pPr>
        <w:pStyle w:val="Prrafodelista"/>
        <w:numPr>
          <w:ilvl w:val="0"/>
          <w:numId w:val="9"/>
        </w:numPr>
        <w:jc w:val="both"/>
        <w:rPr>
          <w:rFonts w:ascii="Century Gothic" w:hAnsi="Century Gothic"/>
          <w:sz w:val="24"/>
          <w:szCs w:val="24"/>
        </w:rPr>
      </w:pPr>
      <w:hyperlink r:id="rId96" w:history="1">
        <w:r w:rsidRPr="00740165">
          <w:rPr>
            <w:rStyle w:val="Hipervnculo"/>
            <w:rFonts w:ascii="Century Gothic" w:hAnsi="Century Gothic"/>
            <w:sz w:val="24"/>
            <w:szCs w:val="24"/>
          </w:rPr>
          <w:t>https://estudyando.com/teoria-del-aprendizaje-sociocognitivo-definicion-y-ejemplos/</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97" w:history="1">
        <w:r w:rsidRPr="00740165">
          <w:rPr>
            <w:rStyle w:val="Hipervnculo"/>
            <w:rFonts w:ascii="Century Gothic" w:hAnsi="Century Gothic"/>
            <w:sz w:val="24"/>
            <w:szCs w:val="24"/>
          </w:rPr>
          <w:t>https://www.elrincondelcuidador.es/otros-cuidados/que-es-la-cognicion-y-como-estimularla</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98" w:history="1">
        <w:r w:rsidRPr="00740165">
          <w:rPr>
            <w:rStyle w:val="Hipervnculo"/>
            <w:rFonts w:ascii="Century Gothic" w:hAnsi="Century Gothic"/>
            <w:sz w:val="24"/>
            <w:szCs w:val="24"/>
          </w:rPr>
          <w:t>https://www.significados.com/ciencias-sociales/</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99" w:anchor=":~:text=m.,que%20orientan%20a%20su%20diagn%C3%B3stico" w:history="1">
        <w:r w:rsidRPr="00740165">
          <w:rPr>
            <w:rStyle w:val="Hipervnculo"/>
            <w:rFonts w:ascii="Century Gothic" w:hAnsi="Century Gothic"/>
            <w:sz w:val="24"/>
            <w:szCs w:val="24"/>
          </w:rPr>
          <w:t>https://www.cun.es/diccionario-medico/terminos/aspecto#:~:text=m.,que%20orientan%20a%20su%20diagn%C3%B3stico</w:t>
        </w:r>
      </w:hyperlink>
      <w:r w:rsidRPr="00740165">
        <w:rPr>
          <w:rFonts w:ascii="Century Gothic" w:hAnsi="Century Gothic"/>
          <w:sz w:val="24"/>
          <w:szCs w:val="24"/>
        </w:rPr>
        <w:t>.</w:t>
      </w:r>
    </w:p>
    <w:p w:rsidR="00740165" w:rsidRPr="00740165" w:rsidRDefault="00740165" w:rsidP="00740165">
      <w:pPr>
        <w:pStyle w:val="Prrafodelista"/>
        <w:numPr>
          <w:ilvl w:val="0"/>
          <w:numId w:val="9"/>
        </w:numPr>
        <w:jc w:val="both"/>
        <w:rPr>
          <w:rFonts w:ascii="Century Gothic" w:hAnsi="Century Gothic"/>
          <w:sz w:val="24"/>
          <w:szCs w:val="24"/>
        </w:rPr>
      </w:pPr>
      <w:hyperlink r:id="rId100" w:history="1">
        <w:r w:rsidRPr="00740165">
          <w:rPr>
            <w:rStyle w:val="Hipervnculo"/>
            <w:rFonts w:ascii="Century Gothic" w:hAnsi="Century Gothic"/>
            <w:sz w:val="24"/>
            <w:szCs w:val="24"/>
          </w:rPr>
          <w:t>https://www.unisdr.org/2004/campaign/booklet-spa/page8-spa.pdf</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01" w:history="1">
        <w:r w:rsidRPr="00740165">
          <w:rPr>
            <w:rStyle w:val="Hipervnculo"/>
            <w:rFonts w:ascii="Century Gothic" w:hAnsi="Century Gothic"/>
            <w:sz w:val="24"/>
            <w:szCs w:val="24"/>
          </w:rPr>
          <w:t>https://www.um.es/docencia/pguardio/documentos/percepcion.pdf</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02" w:history="1">
        <w:r w:rsidRPr="00740165">
          <w:rPr>
            <w:rStyle w:val="Hipervnculo"/>
            <w:rFonts w:ascii="Century Gothic" w:hAnsi="Century Gothic"/>
            <w:sz w:val="24"/>
            <w:szCs w:val="24"/>
          </w:rPr>
          <w:t>https://www.estadisticaciudad.gob.ar/eyc/?page_id=110083</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03" w:history="1">
        <w:r w:rsidRPr="00740165">
          <w:rPr>
            <w:rStyle w:val="Hipervnculo"/>
            <w:rFonts w:ascii="Century Gothic" w:hAnsi="Century Gothic"/>
            <w:sz w:val="24"/>
            <w:szCs w:val="24"/>
          </w:rPr>
          <w:t>https://dle.rae.es/repercusi%C3%B3n</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04" w:anchor=":~:text=Definici%C3%B3n%3A,la%20innata%20y%20la%20adquirida" w:history="1">
        <w:r w:rsidRPr="00740165">
          <w:rPr>
            <w:rStyle w:val="Hipervnculo"/>
            <w:rFonts w:ascii="Century Gothic" w:hAnsi="Century Gothic"/>
            <w:sz w:val="24"/>
            <w:szCs w:val="24"/>
          </w:rPr>
          <w:t>https://ec.europa.eu/health/scientific_committees/opinions_layman/perfume-allergies/es/glosario/pqrs/susceptibilidad.htm#:~:text=Definici%C3%B3n%3A,la%20innata%20y%20la%20adquirida</w:t>
        </w:r>
      </w:hyperlink>
      <w:r w:rsidRPr="00740165">
        <w:rPr>
          <w:rFonts w:ascii="Century Gothic" w:hAnsi="Century Gothic"/>
          <w:sz w:val="24"/>
          <w:szCs w:val="24"/>
        </w:rPr>
        <w:t>.</w:t>
      </w:r>
    </w:p>
    <w:p w:rsidR="00740165" w:rsidRPr="00740165" w:rsidRDefault="00740165" w:rsidP="00740165">
      <w:pPr>
        <w:pStyle w:val="Prrafodelista"/>
        <w:numPr>
          <w:ilvl w:val="0"/>
          <w:numId w:val="9"/>
        </w:numPr>
        <w:jc w:val="both"/>
        <w:rPr>
          <w:rFonts w:ascii="Century Gothic" w:hAnsi="Century Gothic"/>
          <w:sz w:val="24"/>
          <w:szCs w:val="24"/>
        </w:rPr>
      </w:pPr>
      <w:hyperlink r:id="rId105" w:history="1">
        <w:r w:rsidRPr="00740165">
          <w:rPr>
            <w:rStyle w:val="Hipervnculo"/>
            <w:rFonts w:ascii="Century Gothic" w:hAnsi="Century Gothic"/>
            <w:sz w:val="24"/>
            <w:szCs w:val="24"/>
          </w:rPr>
          <w:t>https://es.wiktionary.org/wiki/severidad</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06" w:anchor=":~:text=La%20variable%20cognitiva%20comprende%2C%20por,la%20inducci%C3%B3n%20o%20la%20deducci%C3%B3n" w:history="1">
        <w:r w:rsidRPr="00740165">
          <w:rPr>
            <w:rStyle w:val="Hipervnculo"/>
            <w:rFonts w:ascii="Century Gothic" w:hAnsi="Century Gothic"/>
            <w:sz w:val="24"/>
            <w:szCs w:val="24"/>
          </w:rPr>
          <w:t>https://cvc.cervantes.es/ensenanza/biblioteca_ele/diccio_ele/diccionario/varcog.htm#:~:text=La%20variable%20cognitiva%20comprende%2C%20por,la%20inducci%C3%B3n%20o%20la%20deducci%C3%B3n</w:t>
        </w:r>
      </w:hyperlink>
      <w:r w:rsidRPr="00740165">
        <w:rPr>
          <w:rFonts w:ascii="Century Gothic" w:hAnsi="Century Gothic"/>
          <w:sz w:val="24"/>
          <w:szCs w:val="24"/>
        </w:rPr>
        <w:t>.</w:t>
      </w:r>
    </w:p>
    <w:p w:rsidR="00740165" w:rsidRPr="00740165" w:rsidRDefault="00740165" w:rsidP="00740165">
      <w:pPr>
        <w:pStyle w:val="Prrafodelista"/>
        <w:numPr>
          <w:ilvl w:val="0"/>
          <w:numId w:val="9"/>
        </w:numPr>
        <w:jc w:val="both"/>
        <w:rPr>
          <w:rFonts w:ascii="Century Gothic" w:hAnsi="Century Gothic"/>
          <w:sz w:val="24"/>
          <w:szCs w:val="24"/>
        </w:rPr>
      </w:pPr>
      <w:hyperlink r:id="rId107" w:anchor=":~:text=Margen%20de%20contribuci%C3%B3n%20positivo,a%20generar%20la%20utilidad%20esperada" w:history="1">
        <w:r w:rsidRPr="00740165">
          <w:rPr>
            <w:rStyle w:val="Hipervnculo"/>
            <w:rFonts w:ascii="Century Gothic" w:hAnsi="Century Gothic"/>
            <w:sz w:val="24"/>
            <w:szCs w:val="24"/>
          </w:rPr>
          <w:t>https://leanfinance.es/que-es-el-margen-de-contribucion-y-como-se-calcula/#:~:text=Margen%20de%20contribuci%C3%B3n%20positivo,a%20generar%20la%20utilidad%20esperada</w:t>
        </w:r>
      </w:hyperlink>
      <w:r w:rsidRPr="00740165">
        <w:rPr>
          <w:rFonts w:ascii="Century Gothic" w:hAnsi="Century Gothic"/>
          <w:sz w:val="24"/>
          <w:szCs w:val="24"/>
        </w:rPr>
        <w:t>.</w:t>
      </w:r>
    </w:p>
    <w:p w:rsidR="00740165" w:rsidRPr="00740165" w:rsidRDefault="00740165" w:rsidP="00740165">
      <w:pPr>
        <w:pStyle w:val="Prrafodelista"/>
        <w:numPr>
          <w:ilvl w:val="0"/>
          <w:numId w:val="9"/>
        </w:numPr>
        <w:jc w:val="both"/>
        <w:rPr>
          <w:rFonts w:ascii="Century Gothic" w:hAnsi="Century Gothic"/>
          <w:sz w:val="24"/>
          <w:szCs w:val="24"/>
        </w:rPr>
      </w:pPr>
      <w:hyperlink r:id="rId108" w:anchor=":~:text=Un%20modelo%20econom%C3%A9trico%20est%C3%A1tico%20es%20aquel%20en%20que%20todas%20las,el%20mismo%20momento%20del%20tiempo" w:history="1">
        <w:r w:rsidRPr="00740165">
          <w:rPr>
            <w:rStyle w:val="Hipervnculo"/>
            <w:rFonts w:ascii="Century Gothic" w:hAnsi="Century Gothic"/>
            <w:sz w:val="24"/>
            <w:szCs w:val="24"/>
          </w:rPr>
          <w:t>https://economipedia.com/definiciones/modelo-econometrico-estatico.html#:~:text=Un%20modelo%20econom%C3%A9trico%20est%C3%A1tico%20es%20aquel%20en%20que%20todas%20las,el%20mismo%20momento%20del%20tiempo</w:t>
        </w:r>
      </w:hyperlink>
      <w:r w:rsidRPr="00740165">
        <w:rPr>
          <w:rFonts w:ascii="Century Gothic" w:hAnsi="Century Gothic"/>
          <w:sz w:val="24"/>
          <w:szCs w:val="24"/>
        </w:rPr>
        <w:t>.</w:t>
      </w:r>
    </w:p>
    <w:p w:rsidR="00740165" w:rsidRPr="00740165" w:rsidRDefault="00740165" w:rsidP="00740165">
      <w:pPr>
        <w:pStyle w:val="Prrafodelista"/>
        <w:numPr>
          <w:ilvl w:val="0"/>
          <w:numId w:val="9"/>
        </w:numPr>
        <w:jc w:val="both"/>
        <w:rPr>
          <w:rFonts w:ascii="Century Gothic" w:hAnsi="Century Gothic"/>
          <w:sz w:val="24"/>
          <w:szCs w:val="24"/>
        </w:rPr>
      </w:pPr>
      <w:hyperlink r:id="rId109" w:history="1">
        <w:r w:rsidRPr="00740165">
          <w:rPr>
            <w:rStyle w:val="Hipervnculo"/>
            <w:rFonts w:ascii="Century Gothic" w:hAnsi="Century Gothic"/>
            <w:sz w:val="24"/>
            <w:szCs w:val="24"/>
          </w:rPr>
          <w:t>https://psicologiaymente.com/psicologia/proceso-motivacional</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10" w:history="1">
        <w:r w:rsidRPr="00740165">
          <w:rPr>
            <w:rStyle w:val="Hipervnculo"/>
            <w:rFonts w:ascii="Century Gothic" w:hAnsi="Century Gothic"/>
            <w:sz w:val="24"/>
            <w:szCs w:val="24"/>
          </w:rPr>
          <w:t>https://www.elsevier.es/es-revista-revista-medica-clinica-las-condes-202-articulo-prevencion-conductas-riesgo-S0716864011703947</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11" w:anchor=":~:text=Un%20modelo%20te%C3%B3rico%20es%20una,o%20de%20otros%20modos%20comunicativos" w:history="1">
        <w:r w:rsidRPr="00740165">
          <w:rPr>
            <w:rStyle w:val="Hipervnculo"/>
            <w:rFonts w:ascii="Century Gothic" w:hAnsi="Century Gothic"/>
            <w:sz w:val="24"/>
            <w:szCs w:val="24"/>
          </w:rPr>
          <w:t>https://tresorderecursos.com/es/definicio-de-model-teoric-2/#:~:text=Un%20modelo%20te%C3%B3rico%20es%20una,o%20de%20otros%20modos%20comunicativos</w:t>
        </w:r>
      </w:hyperlink>
      <w:r w:rsidRPr="00740165">
        <w:rPr>
          <w:rFonts w:ascii="Century Gothic" w:hAnsi="Century Gothic"/>
          <w:sz w:val="24"/>
          <w:szCs w:val="24"/>
        </w:rPr>
        <w:t>.</w:t>
      </w:r>
    </w:p>
    <w:p w:rsidR="00740165" w:rsidRPr="00740165" w:rsidRDefault="00740165" w:rsidP="00740165">
      <w:pPr>
        <w:pStyle w:val="Prrafodelista"/>
        <w:numPr>
          <w:ilvl w:val="0"/>
          <w:numId w:val="9"/>
        </w:numPr>
        <w:jc w:val="both"/>
        <w:rPr>
          <w:rFonts w:ascii="Century Gothic" w:hAnsi="Century Gothic"/>
          <w:sz w:val="24"/>
          <w:szCs w:val="24"/>
        </w:rPr>
      </w:pPr>
      <w:hyperlink r:id="rId112" w:history="1">
        <w:r w:rsidRPr="00740165">
          <w:rPr>
            <w:rStyle w:val="Hipervnculo"/>
            <w:rFonts w:ascii="Century Gothic" w:hAnsi="Century Gothic"/>
            <w:sz w:val="24"/>
            <w:szCs w:val="24"/>
          </w:rPr>
          <w:t>http://www.scielo.org.co/scielo.php?script=sci_arttext&amp;pid=S0123-91552005000100002</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13" w:history="1">
        <w:r w:rsidRPr="00740165">
          <w:rPr>
            <w:rStyle w:val="Hipervnculo"/>
            <w:rFonts w:ascii="Century Gothic" w:hAnsi="Century Gothic"/>
            <w:sz w:val="24"/>
            <w:szCs w:val="24"/>
          </w:rPr>
          <w:t>https://www.educacionyfp.gob.es/dam/jcr:5e20feb9-29ac-4241-9d0c-0a151c1f5946/2008-bv-09-10jimenez-luna-pdf.pdf</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14" w:anchor=":~:text=Los%20factores%20biol%C3%B3gicos%20o%20bi%C3%B3ticos,la%20luz%2C%20agua%20y%20nutrientes" w:history="1">
        <w:r w:rsidRPr="00740165">
          <w:rPr>
            <w:rStyle w:val="Hipervnculo"/>
            <w:rFonts w:ascii="Century Gothic" w:hAnsi="Century Gothic"/>
            <w:sz w:val="24"/>
            <w:szCs w:val="24"/>
          </w:rPr>
          <w:t>https://www.fao.org/3/ah647s/AH647S02.htm#:~:text=Los%20factores%20biol%C3%B3gicos%20o%20bi%C3%B3ticos,la%20luz%2C%20agua%20y%20nutrientes</w:t>
        </w:r>
      </w:hyperlink>
      <w:r w:rsidRPr="00740165">
        <w:rPr>
          <w:rFonts w:ascii="Century Gothic" w:hAnsi="Century Gothic"/>
          <w:sz w:val="24"/>
          <w:szCs w:val="24"/>
        </w:rPr>
        <w:t>.</w:t>
      </w:r>
    </w:p>
    <w:p w:rsidR="00740165" w:rsidRPr="00740165" w:rsidRDefault="00740165" w:rsidP="00740165">
      <w:pPr>
        <w:pStyle w:val="Prrafodelista"/>
        <w:numPr>
          <w:ilvl w:val="0"/>
          <w:numId w:val="9"/>
        </w:numPr>
        <w:jc w:val="both"/>
        <w:rPr>
          <w:rFonts w:ascii="Century Gothic" w:hAnsi="Century Gothic"/>
          <w:sz w:val="24"/>
          <w:szCs w:val="24"/>
        </w:rPr>
      </w:pPr>
      <w:hyperlink r:id="rId115" w:history="1">
        <w:r w:rsidRPr="00740165">
          <w:rPr>
            <w:rStyle w:val="Hipervnculo"/>
            <w:rFonts w:ascii="Century Gothic" w:hAnsi="Century Gothic"/>
            <w:sz w:val="24"/>
            <w:szCs w:val="24"/>
          </w:rPr>
          <w:t>http://pepsic.bvsalud.org/scielo.php?script=sci_arttext&amp;pid=S0188-81452007000400003</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16" w:history="1">
        <w:r w:rsidRPr="00740165">
          <w:rPr>
            <w:rStyle w:val="Hipervnculo"/>
            <w:rFonts w:ascii="Century Gothic" w:hAnsi="Century Gothic"/>
            <w:sz w:val="24"/>
            <w:szCs w:val="24"/>
          </w:rPr>
          <w:t>https://concepto.de/ambiente-2/</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17" w:history="1">
        <w:r w:rsidRPr="00740165">
          <w:rPr>
            <w:rStyle w:val="Hipervnculo"/>
            <w:rFonts w:ascii="Century Gothic" w:hAnsi="Century Gothic"/>
            <w:sz w:val="24"/>
            <w:szCs w:val="24"/>
          </w:rPr>
          <w:t>https://dle.rae.es/potenciar</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18" w:history="1">
        <w:r w:rsidRPr="00740165">
          <w:rPr>
            <w:rStyle w:val="Hipervnculo"/>
            <w:rFonts w:ascii="Century Gothic" w:hAnsi="Century Gothic"/>
            <w:sz w:val="24"/>
            <w:szCs w:val="24"/>
          </w:rPr>
          <w:t>https://www.cancer.gov/espanol/publicaciones/diccionarios/diccionario-cancer/def/apoyo-social</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19" w:history="1">
        <w:r w:rsidRPr="00740165">
          <w:rPr>
            <w:rStyle w:val="Hipervnculo"/>
            <w:rFonts w:ascii="Century Gothic" w:hAnsi="Century Gothic"/>
            <w:sz w:val="24"/>
            <w:szCs w:val="24"/>
          </w:rPr>
          <w:t>https://definicion.de/hincapie/</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20" w:history="1">
        <w:r w:rsidRPr="00740165">
          <w:rPr>
            <w:rStyle w:val="Hipervnculo"/>
            <w:rFonts w:ascii="Century Gothic" w:hAnsi="Century Gothic"/>
            <w:sz w:val="24"/>
            <w:szCs w:val="24"/>
          </w:rPr>
          <w:t>https://es.wikipedia.org/wiki/Contemplaci%C3%B3n</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21" w:history="1">
        <w:r w:rsidRPr="00740165">
          <w:rPr>
            <w:rStyle w:val="Hipervnculo"/>
            <w:rFonts w:ascii="Century Gothic" w:hAnsi="Century Gothic"/>
            <w:sz w:val="24"/>
            <w:szCs w:val="24"/>
          </w:rPr>
          <w:t>https://www.redalyc.org/pdf/120/12018210.pdf</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22" w:history="1">
        <w:r w:rsidRPr="00740165">
          <w:rPr>
            <w:rStyle w:val="Hipervnculo"/>
            <w:rFonts w:ascii="Century Gothic" w:hAnsi="Century Gothic"/>
            <w:sz w:val="24"/>
            <w:szCs w:val="24"/>
          </w:rPr>
          <w:t>https://www.mineduc.gob.gt/digeduca/documents/aprenderdelerror/GENERALIZACION.pdf</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23" w:history="1">
        <w:r w:rsidRPr="00740165">
          <w:rPr>
            <w:rStyle w:val="Hipervnculo"/>
            <w:rFonts w:ascii="Century Gothic" w:hAnsi="Century Gothic"/>
            <w:sz w:val="24"/>
            <w:szCs w:val="24"/>
          </w:rPr>
          <w:t>https://fc-abogados.com/es/incompetencia-y-un-conflicto-de-competencia/</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24" w:history="1">
        <w:r w:rsidRPr="00740165">
          <w:rPr>
            <w:rStyle w:val="Hipervnculo"/>
            <w:rFonts w:ascii="Century Gothic" w:hAnsi="Century Gothic"/>
            <w:sz w:val="24"/>
            <w:szCs w:val="24"/>
          </w:rPr>
          <w:t>https://www2.cruzroja.es/-/re-edicion-que-son-los-pensamientos-erroneos-al-cuidar-#:~:text=Los%20pensamientos%20err%C3%B3neos%20son%20aquellos,a%20las%20que%20estamos%20expuestos</w:t>
        </w:r>
      </w:hyperlink>
      <w:r w:rsidRPr="00740165">
        <w:rPr>
          <w:rFonts w:ascii="Century Gothic" w:hAnsi="Century Gothic"/>
          <w:sz w:val="24"/>
          <w:szCs w:val="24"/>
        </w:rPr>
        <w:t>.</w:t>
      </w:r>
    </w:p>
    <w:p w:rsidR="00740165" w:rsidRPr="00740165" w:rsidRDefault="00740165" w:rsidP="00740165">
      <w:pPr>
        <w:pStyle w:val="Prrafodelista"/>
        <w:numPr>
          <w:ilvl w:val="0"/>
          <w:numId w:val="9"/>
        </w:numPr>
        <w:jc w:val="both"/>
        <w:rPr>
          <w:rFonts w:ascii="Century Gothic" w:hAnsi="Century Gothic"/>
          <w:sz w:val="24"/>
          <w:szCs w:val="24"/>
        </w:rPr>
      </w:pPr>
      <w:hyperlink r:id="rId125" w:history="1">
        <w:r w:rsidRPr="00740165">
          <w:rPr>
            <w:rStyle w:val="Hipervnculo"/>
            <w:rFonts w:ascii="Century Gothic" w:hAnsi="Century Gothic"/>
            <w:sz w:val="24"/>
            <w:szCs w:val="24"/>
          </w:rPr>
          <w:t>https://aprende.com/blog/bienestar/inteligencia-emocional/emociones-positivas-negativas/#:~:text=Emociones%20negativas%3A%20definici%C3%B3n,%C3%A1mbitos%20de%20la%20vida%20diaria</w:t>
        </w:r>
      </w:hyperlink>
      <w:r w:rsidRPr="00740165">
        <w:rPr>
          <w:rFonts w:ascii="Century Gothic" w:hAnsi="Century Gothic"/>
          <w:sz w:val="24"/>
          <w:szCs w:val="24"/>
        </w:rPr>
        <w:t>.</w:t>
      </w:r>
    </w:p>
    <w:p w:rsidR="00740165" w:rsidRPr="00740165" w:rsidRDefault="00740165" w:rsidP="00740165">
      <w:pPr>
        <w:pStyle w:val="Prrafodelista"/>
        <w:numPr>
          <w:ilvl w:val="0"/>
          <w:numId w:val="9"/>
        </w:numPr>
        <w:jc w:val="both"/>
        <w:rPr>
          <w:rFonts w:ascii="Century Gothic" w:hAnsi="Century Gothic"/>
          <w:sz w:val="24"/>
          <w:szCs w:val="24"/>
        </w:rPr>
      </w:pPr>
      <w:hyperlink r:id="rId126" w:history="1">
        <w:r w:rsidRPr="00740165">
          <w:rPr>
            <w:rStyle w:val="Hipervnculo"/>
            <w:rFonts w:ascii="Century Gothic" w:hAnsi="Century Gothic"/>
            <w:sz w:val="24"/>
            <w:szCs w:val="24"/>
          </w:rPr>
          <w:t>https://concepto.de/percepcion/</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27" w:history="1">
        <w:r w:rsidRPr="00740165">
          <w:rPr>
            <w:rStyle w:val="Hipervnculo"/>
            <w:rFonts w:ascii="Century Gothic" w:hAnsi="Century Gothic"/>
            <w:sz w:val="24"/>
            <w:szCs w:val="24"/>
          </w:rPr>
          <w:t>https://www.significados.com/actitud/</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28" w:history="1">
        <w:r w:rsidRPr="00740165">
          <w:rPr>
            <w:rStyle w:val="Hipervnculo"/>
            <w:rFonts w:ascii="Century Gothic" w:hAnsi="Century Gothic"/>
            <w:sz w:val="24"/>
            <w:szCs w:val="24"/>
          </w:rPr>
          <w:t>https://cintademoebio.uchile.cl/index.php/CDM/article/download/32947/34678/0#:~:text=Los%20sistemas%20de%20creencias%20involucran,para%20sostener%20la%20estabilidad%20emocional</w:t>
        </w:r>
      </w:hyperlink>
      <w:r w:rsidRPr="00740165">
        <w:rPr>
          <w:rFonts w:ascii="Century Gothic" w:hAnsi="Century Gothic"/>
          <w:sz w:val="24"/>
          <w:szCs w:val="24"/>
        </w:rPr>
        <w:t>.</w:t>
      </w:r>
    </w:p>
    <w:p w:rsidR="00740165" w:rsidRPr="00740165" w:rsidRDefault="00740165" w:rsidP="00740165">
      <w:pPr>
        <w:pStyle w:val="Prrafodelista"/>
        <w:numPr>
          <w:ilvl w:val="0"/>
          <w:numId w:val="9"/>
        </w:numPr>
        <w:jc w:val="both"/>
        <w:rPr>
          <w:rFonts w:ascii="Century Gothic" w:hAnsi="Century Gothic"/>
          <w:sz w:val="24"/>
          <w:szCs w:val="24"/>
        </w:rPr>
      </w:pPr>
      <w:hyperlink r:id="rId129" w:history="1">
        <w:r w:rsidRPr="00740165">
          <w:rPr>
            <w:rStyle w:val="Hipervnculo"/>
            <w:rFonts w:ascii="Century Gothic" w:hAnsi="Century Gothic"/>
            <w:sz w:val="24"/>
            <w:szCs w:val="24"/>
          </w:rPr>
          <w:t>https://revista.infad.eu/index.php/IJODAEP/article/view/1648#:~:text=Las%20experiencias%20vitales%20de%20una,eventos%20acontecidos%20en%20su%20vida</w:t>
        </w:r>
      </w:hyperlink>
      <w:r w:rsidRPr="00740165">
        <w:rPr>
          <w:rFonts w:ascii="Century Gothic" w:hAnsi="Century Gothic"/>
          <w:sz w:val="24"/>
          <w:szCs w:val="24"/>
        </w:rPr>
        <w:t>.</w:t>
      </w:r>
    </w:p>
    <w:p w:rsidR="00740165" w:rsidRPr="00740165" w:rsidRDefault="00740165" w:rsidP="00740165">
      <w:pPr>
        <w:pStyle w:val="Prrafodelista"/>
        <w:numPr>
          <w:ilvl w:val="0"/>
          <w:numId w:val="9"/>
        </w:numPr>
        <w:jc w:val="both"/>
        <w:rPr>
          <w:rFonts w:ascii="Century Gothic" w:hAnsi="Century Gothic"/>
          <w:sz w:val="24"/>
          <w:szCs w:val="24"/>
        </w:rPr>
      </w:pPr>
      <w:hyperlink r:id="rId130" w:history="1">
        <w:r w:rsidRPr="00740165">
          <w:rPr>
            <w:rStyle w:val="Hipervnculo"/>
            <w:rFonts w:ascii="Century Gothic" w:hAnsi="Century Gothic"/>
            <w:sz w:val="24"/>
            <w:szCs w:val="24"/>
          </w:rPr>
          <w:t>https://medlineplus.gov/spanish/psychoticdisorders.html</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31" w:history="1">
        <w:r w:rsidRPr="00740165">
          <w:rPr>
            <w:rStyle w:val="Hipervnculo"/>
            <w:rFonts w:ascii="Century Gothic" w:hAnsi="Century Gothic"/>
            <w:sz w:val="24"/>
            <w:szCs w:val="24"/>
          </w:rPr>
          <w:t>https://www.opimec.org/glosario/chronic-diseases/</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32" w:history="1">
        <w:r w:rsidRPr="00740165">
          <w:rPr>
            <w:rStyle w:val="Hipervnculo"/>
            <w:rFonts w:ascii="Century Gothic" w:hAnsi="Century Gothic"/>
            <w:sz w:val="24"/>
            <w:szCs w:val="24"/>
          </w:rPr>
          <w:t>https://espanol.nichd.nih.gov/salud/temas/sleep/informacion</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33" w:history="1">
        <w:r w:rsidRPr="00740165">
          <w:rPr>
            <w:rStyle w:val="Hipervnculo"/>
            <w:rFonts w:ascii="Century Gothic" w:hAnsi="Century Gothic"/>
            <w:sz w:val="24"/>
            <w:szCs w:val="24"/>
          </w:rPr>
          <w:t>https://www.mayoclinic.org/es-es/diseases-conditions/sleep-disorders/symptoms-causes/syc-20354018</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34" w:history="1">
        <w:r w:rsidRPr="00740165">
          <w:rPr>
            <w:rStyle w:val="Hipervnculo"/>
            <w:rFonts w:ascii="Century Gothic" w:hAnsi="Century Gothic"/>
            <w:sz w:val="24"/>
            <w:szCs w:val="24"/>
          </w:rPr>
          <w:t>https://www.cun.es/enfermedades-tratamientos/enfermedades/insomnio</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35" w:history="1">
        <w:r w:rsidRPr="00740165">
          <w:rPr>
            <w:rStyle w:val="Hipervnculo"/>
            <w:rFonts w:ascii="Century Gothic" w:hAnsi="Century Gothic"/>
            <w:sz w:val="24"/>
            <w:szCs w:val="24"/>
          </w:rPr>
          <w:t>https://www.medwave.cl/investigacion/estudios/6015.html</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36" w:history="1">
        <w:r w:rsidRPr="00740165">
          <w:rPr>
            <w:rStyle w:val="Hipervnculo"/>
            <w:rFonts w:ascii="Century Gothic" w:hAnsi="Century Gothic"/>
            <w:sz w:val="24"/>
            <w:szCs w:val="24"/>
          </w:rPr>
          <w:t>https://repository.ucc.edu.co/bitstream/20.500.12494/33989/2/2021_analisis_parametros_fisiologicos.pdf</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37" w:history="1">
        <w:r w:rsidRPr="00740165">
          <w:rPr>
            <w:rStyle w:val="Hipervnculo"/>
            <w:rFonts w:ascii="Century Gothic" w:hAnsi="Century Gothic"/>
            <w:sz w:val="24"/>
            <w:szCs w:val="24"/>
          </w:rPr>
          <w:t>https://tqueremos.tec.mx/es/recursos-del-bienestar/dimension-fisica#:~:text=La%20dimensi%C3%B3n%20f%C3%ADsica%20considera%20el,y%20promoci%C3%B3n%20de%20la%20salud</w:t>
        </w:r>
      </w:hyperlink>
      <w:r w:rsidRPr="00740165">
        <w:rPr>
          <w:rFonts w:ascii="Century Gothic" w:hAnsi="Century Gothic"/>
          <w:sz w:val="24"/>
          <w:szCs w:val="24"/>
        </w:rPr>
        <w:t>.</w:t>
      </w:r>
    </w:p>
    <w:p w:rsidR="00740165" w:rsidRPr="00740165" w:rsidRDefault="00740165" w:rsidP="00740165">
      <w:pPr>
        <w:pStyle w:val="Prrafodelista"/>
        <w:numPr>
          <w:ilvl w:val="0"/>
          <w:numId w:val="9"/>
        </w:numPr>
        <w:jc w:val="both"/>
        <w:rPr>
          <w:rFonts w:ascii="Century Gothic" w:hAnsi="Century Gothic"/>
          <w:sz w:val="24"/>
          <w:szCs w:val="24"/>
        </w:rPr>
      </w:pPr>
      <w:hyperlink r:id="rId138" w:history="1">
        <w:r w:rsidRPr="00740165">
          <w:rPr>
            <w:rStyle w:val="Hipervnculo"/>
            <w:rFonts w:ascii="Century Gothic" w:hAnsi="Century Gothic"/>
            <w:sz w:val="24"/>
            <w:szCs w:val="24"/>
          </w:rPr>
          <w:t>http://www.imss.gob.mx/salud-en-linea/nutricion</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39" w:history="1">
        <w:r w:rsidRPr="00740165">
          <w:rPr>
            <w:rStyle w:val="Hipervnculo"/>
            <w:rFonts w:ascii="Century Gothic" w:hAnsi="Century Gothic"/>
            <w:sz w:val="24"/>
            <w:szCs w:val="24"/>
          </w:rPr>
          <w:t>https://blogs.ugto.mx/enfermeriaenlinea/unidad-didactica-4-el-nivel-celular-en-el-cuerpo-humano/#:~:text=Es%20una%20unidad%20que%20se,materia%20en%20energ%C3%ADa%3A%20metabolismo%20celular</w:t>
        </w:r>
      </w:hyperlink>
      <w:r w:rsidRPr="00740165">
        <w:rPr>
          <w:rFonts w:ascii="Century Gothic" w:hAnsi="Century Gothic"/>
          <w:sz w:val="24"/>
          <w:szCs w:val="24"/>
        </w:rPr>
        <w:t>.</w:t>
      </w:r>
    </w:p>
    <w:p w:rsidR="00740165" w:rsidRPr="00740165" w:rsidRDefault="00740165" w:rsidP="00740165">
      <w:pPr>
        <w:pStyle w:val="Prrafodelista"/>
        <w:numPr>
          <w:ilvl w:val="0"/>
          <w:numId w:val="9"/>
        </w:numPr>
        <w:jc w:val="both"/>
        <w:rPr>
          <w:rFonts w:ascii="Century Gothic" w:hAnsi="Century Gothic"/>
          <w:sz w:val="24"/>
          <w:szCs w:val="24"/>
        </w:rPr>
      </w:pPr>
      <w:hyperlink r:id="rId140" w:history="1">
        <w:r w:rsidRPr="00740165">
          <w:rPr>
            <w:rStyle w:val="Hipervnculo"/>
            <w:rFonts w:ascii="Century Gothic" w:hAnsi="Century Gothic"/>
            <w:sz w:val="24"/>
            <w:szCs w:val="24"/>
          </w:rPr>
          <w:t>https://www.cigna.com/es-us/knowledge-center/hw/temas-de-salud/perfil-metablico-completo-tr6153.html#:~:text=Un%20perfil%20metab%C3%B3lico%20completo%20es,organismo%20usa%20para%20obtener%20energ%C3%ADa</w:t>
        </w:r>
      </w:hyperlink>
      <w:r w:rsidRPr="00740165">
        <w:rPr>
          <w:rFonts w:ascii="Century Gothic" w:hAnsi="Century Gothic"/>
          <w:sz w:val="24"/>
          <w:szCs w:val="24"/>
        </w:rPr>
        <w:t>.</w:t>
      </w:r>
    </w:p>
    <w:p w:rsidR="00740165" w:rsidRPr="00740165" w:rsidRDefault="00740165" w:rsidP="00740165">
      <w:pPr>
        <w:pStyle w:val="Prrafodelista"/>
        <w:numPr>
          <w:ilvl w:val="0"/>
          <w:numId w:val="9"/>
        </w:numPr>
        <w:jc w:val="both"/>
        <w:rPr>
          <w:rFonts w:ascii="Century Gothic" w:hAnsi="Century Gothic"/>
          <w:sz w:val="24"/>
          <w:szCs w:val="24"/>
        </w:rPr>
      </w:pPr>
      <w:hyperlink r:id="rId141" w:history="1">
        <w:r w:rsidRPr="00740165">
          <w:rPr>
            <w:rStyle w:val="Hipervnculo"/>
            <w:rFonts w:ascii="Century Gothic" w:hAnsi="Century Gothic"/>
            <w:sz w:val="24"/>
            <w:szCs w:val="24"/>
          </w:rPr>
          <w:t>https://www.saludcastillayleon.es/es/saludjoven/ejercicio-fisico/ejercicio-fisico</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42" w:history="1">
        <w:r w:rsidRPr="00740165">
          <w:rPr>
            <w:rStyle w:val="Hipervnculo"/>
            <w:rFonts w:ascii="Century Gothic" w:hAnsi="Century Gothic"/>
            <w:sz w:val="24"/>
            <w:szCs w:val="24"/>
          </w:rPr>
          <w:t>https://www.cancer.gov/espanol/publicaciones/diccionarios/diccionario-cancer/def/ejercicio-aerobico</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43" w:history="1">
        <w:r w:rsidRPr="00740165">
          <w:rPr>
            <w:rStyle w:val="Hipervnculo"/>
            <w:rFonts w:ascii="Century Gothic" w:hAnsi="Century Gothic"/>
            <w:sz w:val="24"/>
            <w:szCs w:val="24"/>
          </w:rPr>
          <w:t>https://www.gob.mx/conade/prensa/ejercicio-aerobico-y-anaerobico-dos-formas-de-adquirir-energia</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44" w:history="1">
        <w:r w:rsidRPr="00740165">
          <w:rPr>
            <w:rStyle w:val="Hipervnculo"/>
            <w:rFonts w:ascii="Century Gothic" w:hAnsi="Century Gothic"/>
            <w:sz w:val="24"/>
            <w:szCs w:val="24"/>
          </w:rPr>
          <w:t>https://medlineplus.gov/spanish/ency/esp_imagepages/9026.htm</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45" w:history="1">
        <w:r w:rsidRPr="00740165">
          <w:rPr>
            <w:rStyle w:val="Hipervnculo"/>
            <w:rFonts w:ascii="Century Gothic" w:hAnsi="Century Gothic"/>
            <w:sz w:val="24"/>
            <w:szCs w:val="24"/>
          </w:rPr>
          <w:t>https://es.wikipedia.org/wiki/Psicof%C3%ADsica#:~:text=La%20psicof%C3%ADsica%20es%20una%20rama,donde%20pueda%20colocarse%20esta%20relaci%C3%B3n</w:t>
        </w:r>
      </w:hyperlink>
      <w:r w:rsidRPr="00740165">
        <w:rPr>
          <w:rFonts w:ascii="Century Gothic" w:hAnsi="Century Gothic"/>
          <w:sz w:val="24"/>
          <w:szCs w:val="24"/>
        </w:rPr>
        <w:t>.</w:t>
      </w:r>
    </w:p>
    <w:p w:rsidR="00740165" w:rsidRPr="00740165" w:rsidRDefault="00740165" w:rsidP="00740165">
      <w:pPr>
        <w:pStyle w:val="Prrafodelista"/>
        <w:numPr>
          <w:ilvl w:val="0"/>
          <w:numId w:val="9"/>
        </w:numPr>
        <w:jc w:val="both"/>
        <w:rPr>
          <w:rFonts w:ascii="Century Gothic" w:hAnsi="Century Gothic"/>
          <w:sz w:val="24"/>
          <w:szCs w:val="24"/>
        </w:rPr>
      </w:pPr>
      <w:hyperlink r:id="rId146" w:history="1">
        <w:r w:rsidRPr="00740165">
          <w:rPr>
            <w:rStyle w:val="Hipervnculo"/>
            <w:rFonts w:ascii="Century Gothic" w:hAnsi="Century Gothic"/>
            <w:sz w:val="24"/>
            <w:szCs w:val="24"/>
          </w:rPr>
          <w:t>https://www.redalyc.org/pdf/2970/297023469005.pdf</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47" w:history="1">
        <w:r w:rsidRPr="00740165">
          <w:rPr>
            <w:rStyle w:val="Hipervnculo"/>
            <w:rFonts w:ascii="Century Gothic" w:hAnsi="Century Gothic"/>
            <w:sz w:val="24"/>
            <w:szCs w:val="24"/>
          </w:rPr>
          <w:t>https://psicologiaymente.com/psicologia/tipos-de-sensaciones</w:t>
        </w:r>
      </w:hyperlink>
    </w:p>
    <w:p w:rsidR="00740165" w:rsidRPr="00740165" w:rsidRDefault="00740165" w:rsidP="00740165">
      <w:pPr>
        <w:pStyle w:val="Prrafodelista"/>
        <w:numPr>
          <w:ilvl w:val="0"/>
          <w:numId w:val="9"/>
        </w:numPr>
        <w:jc w:val="both"/>
        <w:rPr>
          <w:rFonts w:ascii="Century Gothic" w:hAnsi="Century Gothic"/>
          <w:sz w:val="24"/>
          <w:szCs w:val="24"/>
        </w:rPr>
      </w:pPr>
      <w:hyperlink r:id="rId148" w:history="1">
        <w:r w:rsidRPr="00740165">
          <w:rPr>
            <w:rStyle w:val="Hipervnculo"/>
            <w:rFonts w:ascii="Century Gothic" w:hAnsi="Century Gothic"/>
            <w:sz w:val="24"/>
            <w:szCs w:val="24"/>
          </w:rPr>
          <w:t>https://definicion.de/somatico/#:~:text=Se%20trata%20de%20aquellas%20que,ser%20vivo%20de%20tipo%20pluricelular</w:t>
        </w:r>
      </w:hyperlink>
      <w:r w:rsidRPr="00740165">
        <w:rPr>
          <w:rFonts w:ascii="Century Gothic" w:hAnsi="Century Gothic"/>
          <w:sz w:val="24"/>
          <w:szCs w:val="24"/>
        </w:rPr>
        <w:t>.</w:t>
      </w:r>
    </w:p>
    <w:p w:rsidR="00740165" w:rsidRPr="00740165" w:rsidRDefault="00740165" w:rsidP="00740165">
      <w:pPr>
        <w:pStyle w:val="Prrafodelista"/>
        <w:numPr>
          <w:ilvl w:val="0"/>
          <w:numId w:val="9"/>
        </w:numPr>
        <w:jc w:val="both"/>
        <w:rPr>
          <w:rFonts w:ascii="Century Gothic" w:hAnsi="Century Gothic"/>
          <w:sz w:val="24"/>
          <w:szCs w:val="24"/>
        </w:rPr>
      </w:pPr>
      <w:hyperlink r:id="rId149" w:history="1">
        <w:r w:rsidRPr="00740165">
          <w:rPr>
            <w:rStyle w:val="Hipervnculo"/>
            <w:rFonts w:ascii="Century Gothic" w:hAnsi="Century Gothic"/>
            <w:sz w:val="24"/>
            <w:szCs w:val="24"/>
          </w:rPr>
          <w:t>*f688dab872632c553dbcc5996aecf4f6-LC-LEN103. PSICOLOGIA Y SALUD.pdf</w:t>
        </w:r>
      </w:hyperlink>
    </w:p>
    <w:p w:rsidR="00740165" w:rsidRPr="00740165" w:rsidRDefault="00740165" w:rsidP="00A26C64">
      <w:pPr>
        <w:jc w:val="both"/>
        <w:rPr>
          <w:rFonts w:ascii="Century Gothic" w:hAnsi="Century Gothic"/>
          <w:b/>
          <w:color w:val="000000" w:themeColor="text1"/>
          <w:sz w:val="28"/>
        </w:rPr>
      </w:pPr>
    </w:p>
    <w:p w:rsidR="00FA6185" w:rsidRDefault="00FA6185" w:rsidP="00FA6185">
      <w:pPr>
        <w:jc w:val="right"/>
        <w:rPr>
          <w:rStyle w:val="nfasissutil"/>
          <w:rFonts w:ascii="Century Gothic" w:hAnsi="Century Gothic"/>
          <w:i w:val="0"/>
          <w:iCs w:val="0"/>
          <w:color w:val="auto"/>
          <w:sz w:val="28"/>
        </w:rPr>
      </w:pPr>
    </w:p>
    <w:p w:rsidR="00FA6185" w:rsidRPr="00FA6185" w:rsidRDefault="00FA6185" w:rsidP="00FA6185">
      <w:pPr>
        <w:rPr>
          <w:rStyle w:val="nfasissutil"/>
          <w:rFonts w:ascii="Century Gothic" w:hAnsi="Century Gothic"/>
          <w:i w:val="0"/>
          <w:iCs w:val="0"/>
          <w:color w:val="auto"/>
          <w:sz w:val="28"/>
        </w:rPr>
      </w:pPr>
    </w:p>
    <w:p w:rsidR="00D30200" w:rsidRDefault="00D30200" w:rsidP="00D30200">
      <w:pPr>
        <w:jc w:val="right"/>
        <w:rPr>
          <w:rFonts w:ascii="Century Gothic" w:hAnsi="Century Gothic"/>
          <w:sz w:val="24"/>
        </w:rPr>
      </w:pPr>
    </w:p>
    <w:p w:rsidR="00D30200" w:rsidRDefault="00D30200" w:rsidP="00D30200">
      <w:pPr>
        <w:jc w:val="right"/>
        <w:rPr>
          <w:rFonts w:ascii="Century Gothic" w:hAnsi="Century Gothic"/>
          <w:sz w:val="24"/>
        </w:rPr>
      </w:pPr>
    </w:p>
    <w:p w:rsidR="00D30200" w:rsidRPr="00D30200" w:rsidRDefault="00D30200" w:rsidP="00D30200">
      <w:pPr>
        <w:rPr>
          <w:rFonts w:ascii="Century Gothic" w:hAnsi="Century Gothic"/>
          <w:sz w:val="24"/>
        </w:rPr>
        <w:sectPr w:rsidR="00D30200" w:rsidRPr="00D30200" w:rsidSect="00BC75FE">
          <w:type w:val="continuous"/>
          <w:pgSz w:w="12240" w:h="15840"/>
          <w:pgMar w:top="1416" w:right="1638" w:bottom="1440" w:left="1702" w:header="720" w:footer="720" w:gutter="0"/>
          <w:cols w:space="720"/>
        </w:sectPr>
      </w:pPr>
    </w:p>
    <w:p w:rsidR="00DC5783" w:rsidRPr="00DC5783" w:rsidRDefault="00DC5783" w:rsidP="00DC5783">
      <w:pPr>
        <w:jc w:val="right"/>
        <w:rPr>
          <w:rFonts w:ascii="Century Gothic" w:hAnsi="Century Gothic"/>
          <w:b/>
          <w:sz w:val="24"/>
        </w:rPr>
      </w:pPr>
    </w:p>
    <w:sectPr w:rsidR="00DC5783" w:rsidRPr="00DC5783" w:rsidSect="00BC75FE">
      <w:type w:val="continuous"/>
      <w:pgSz w:w="12240" w:h="15840"/>
      <w:pgMar w:top="1416" w:right="1638" w:bottom="1440"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1" type="#_x0000_t75" style="width:11.25pt;height:11.25pt" o:bullet="t">
        <v:imagedata r:id="rId1" o:title="msoE5B3"/>
      </v:shape>
    </w:pict>
  </w:numPicBullet>
  <w:abstractNum w:abstractNumId="0" w15:restartNumberingAfterBreak="0">
    <w:nsid w:val="175A0623"/>
    <w:multiLevelType w:val="hybridMultilevel"/>
    <w:tmpl w:val="3622282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2554698"/>
    <w:multiLevelType w:val="hybridMultilevel"/>
    <w:tmpl w:val="9D52EDD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2A15386"/>
    <w:multiLevelType w:val="hybridMultilevel"/>
    <w:tmpl w:val="23C0C91C"/>
    <w:lvl w:ilvl="0" w:tplc="0C0A0007">
      <w:start w:val="1"/>
      <w:numFmt w:val="bullet"/>
      <w:lvlText w:val=""/>
      <w:lvlPicBulletId w:val="0"/>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52AE22AF"/>
    <w:multiLevelType w:val="hybridMultilevel"/>
    <w:tmpl w:val="8C9A71E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4476717"/>
    <w:multiLevelType w:val="hybridMultilevel"/>
    <w:tmpl w:val="5DBEC384"/>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E2A40B6"/>
    <w:multiLevelType w:val="hybridMultilevel"/>
    <w:tmpl w:val="19B4831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33D71A9"/>
    <w:multiLevelType w:val="hybridMultilevel"/>
    <w:tmpl w:val="12A802C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119250C"/>
    <w:multiLevelType w:val="hybridMultilevel"/>
    <w:tmpl w:val="8762280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43C6B32"/>
    <w:multiLevelType w:val="hybridMultilevel"/>
    <w:tmpl w:val="4F86405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0"/>
  </w:num>
  <w:num w:numId="4">
    <w:abstractNumId w:val="5"/>
  </w:num>
  <w:num w:numId="5">
    <w:abstractNumId w:val="1"/>
  </w:num>
  <w:num w:numId="6">
    <w:abstractNumId w:val="2"/>
  </w:num>
  <w:num w:numId="7">
    <w:abstractNumId w:val="8"/>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F07"/>
    <w:rsid w:val="000C6D95"/>
    <w:rsid w:val="00112242"/>
    <w:rsid w:val="00190D25"/>
    <w:rsid w:val="002953B7"/>
    <w:rsid w:val="00385D44"/>
    <w:rsid w:val="003A7A7C"/>
    <w:rsid w:val="003E7FB2"/>
    <w:rsid w:val="004008E2"/>
    <w:rsid w:val="00420C79"/>
    <w:rsid w:val="004223D2"/>
    <w:rsid w:val="004462EF"/>
    <w:rsid w:val="004F4B82"/>
    <w:rsid w:val="005D2505"/>
    <w:rsid w:val="005E1829"/>
    <w:rsid w:val="006572B5"/>
    <w:rsid w:val="0069067E"/>
    <w:rsid w:val="006B2082"/>
    <w:rsid w:val="00740165"/>
    <w:rsid w:val="007B2B78"/>
    <w:rsid w:val="0081575A"/>
    <w:rsid w:val="008F4E92"/>
    <w:rsid w:val="00A26C64"/>
    <w:rsid w:val="00B77C1B"/>
    <w:rsid w:val="00BB34E7"/>
    <w:rsid w:val="00BC5B33"/>
    <w:rsid w:val="00BC75FE"/>
    <w:rsid w:val="00BF439C"/>
    <w:rsid w:val="00BF7B78"/>
    <w:rsid w:val="00C16AB1"/>
    <w:rsid w:val="00C30F07"/>
    <w:rsid w:val="00C73591"/>
    <w:rsid w:val="00CD4540"/>
    <w:rsid w:val="00CF0D28"/>
    <w:rsid w:val="00D30200"/>
    <w:rsid w:val="00DC5783"/>
    <w:rsid w:val="00E50F4D"/>
    <w:rsid w:val="00F96A81"/>
    <w:rsid w:val="00FA618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D9EA1"/>
  <w15:chartTrackingRefBased/>
  <w15:docId w15:val="{4C173220-C71A-4512-B21A-8E833C76D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F07"/>
    <w:rPr>
      <w:rFonts w:ascii="Calibri" w:eastAsia="Calibri" w:hAnsi="Calibri" w:cs="Calibri"/>
      <w:color w:val="000000"/>
      <w:lang w:eastAsia="es-ES"/>
    </w:rPr>
  </w:style>
  <w:style w:type="paragraph" w:styleId="Ttulo1">
    <w:name w:val="heading 1"/>
    <w:next w:val="Normal"/>
    <w:link w:val="Ttulo1Car"/>
    <w:uiPriority w:val="9"/>
    <w:unhideWhenUsed/>
    <w:qFormat/>
    <w:rsid w:val="00C30F07"/>
    <w:pPr>
      <w:keepNext/>
      <w:keepLines/>
      <w:spacing w:after="17" w:line="250" w:lineRule="auto"/>
      <w:ind w:left="10" w:hanging="10"/>
      <w:outlineLvl w:val="0"/>
    </w:pPr>
    <w:rPr>
      <w:rFonts w:ascii="Century Gothic" w:eastAsia="Century Gothic" w:hAnsi="Century Gothic" w:cs="Century Gothic"/>
      <w:b/>
      <w:color w:val="1F3864"/>
      <w:sz w:val="44"/>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30F07"/>
    <w:rPr>
      <w:rFonts w:ascii="Century Gothic" w:eastAsia="Century Gothic" w:hAnsi="Century Gothic" w:cs="Century Gothic"/>
      <w:b/>
      <w:color w:val="1F3864"/>
      <w:sz w:val="44"/>
      <w:lang w:eastAsia="es-ES"/>
    </w:rPr>
  </w:style>
  <w:style w:type="paragraph" w:styleId="Prrafodelista">
    <w:name w:val="List Paragraph"/>
    <w:basedOn w:val="Normal"/>
    <w:uiPriority w:val="34"/>
    <w:qFormat/>
    <w:rsid w:val="00DC5783"/>
    <w:pPr>
      <w:ind w:left="720"/>
      <w:contextualSpacing/>
    </w:pPr>
  </w:style>
  <w:style w:type="character" w:styleId="Textoennegrita">
    <w:name w:val="Strong"/>
    <w:basedOn w:val="Fuentedeprrafopredeter"/>
    <w:uiPriority w:val="22"/>
    <w:qFormat/>
    <w:rsid w:val="00BC75FE"/>
    <w:rPr>
      <w:b/>
      <w:bCs/>
    </w:rPr>
  </w:style>
  <w:style w:type="character" w:styleId="Hipervnculo">
    <w:name w:val="Hyperlink"/>
    <w:basedOn w:val="Fuentedeprrafopredeter"/>
    <w:uiPriority w:val="99"/>
    <w:semiHidden/>
    <w:unhideWhenUsed/>
    <w:rsid w:val="00D30200"/>
    <w:rPr>
      <w:color w:val="0000FF"/>
      <w:u w:val="single"/>
    </w:rPr>
  </w:style>
  <w:style w:type="paragraph" w:styleId="Sinespaciado">
    <w:name w:val="No Spacing"/>
    <w:uiPriority w:val="1"/>
    <w:qFormat/>
    <w:rsid w:val="00190D25"/>
    <w:pPr>
      <w:spacing w:after="0" w:line="240" w:lineRule="auto"/>
    </w:pPr>
    <w:rPr>
      <w:rFonts w:ascii="Calibri" w:eastAsia="Calibri" w:hAnsi="Calibri" w:cs="Calibri"/>
      <w:color w:val="000000"/>
      <w:lang w:eastAsia="es-ES"/>
    </w:rPr>
  </w:style>
  <w:style w:type="character" w:styleId="nfasissutil">
    <w:name w:val="Subtle Emphasis"/>
    <w:basedOn w:val="Fuentedeprrafopredeter"/>
    <w:uiPriority w:val="19"/>
    <w:qFormat/>
    <w:rsid w:val="00190D25"/>
    <w:rPr>
      <w:i/>
      <w:iCs/>
      <w:color w:val="404040" w:themeColor="text1" w:themeTint="BF"/>
    </w:rPr>
  </w:style>
  <w:style w:type="character" w:customStyle="1" w:styleId="hgkelc">
    <w:name w:val="hgkelc"/>
    <w:basedOn w:val="Fuentedeprrafopredeter"/>
    <w:rsid w:val="006B20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6327054">
      <w:bodyDiv w:val="1"/>
      <w:marLeft w:val="0"/>
      <w:marRight w:val="0"/>
      <w:marTop w:val="0"/>
      <w:marBottom w:val="0"/>
      <w:divBdr>
        <w:top w:val="none" w:sz="0" w:space="0" w:color="auto"/>
        <w:left w:val="none" w:sz="0" w:space="0" w:color="auto"/>
        <w:bottom w:val="none" w:sz="0" w:space="0" w:color="auto"/>
        <w:right w:val="none" w:sz="0" w:space="0" w:color="auto"/>
      </w:divBdr>
      <w:divsChild>
        <w:div w:id="813525506">
          <w:marLeft w:val="0"/>
          <w:marRight w:val="0"/>
          <w:marTop w:val="0"/>
          <w:marBottom w:val="0"/>
          <w:divBdr>
            <w:top w:val="none" w:sz="0" w:space="0" w:color="auto"/>
            <w:left w:val="none" w:sz="0" w:space="0" w:color="auto"/>
            <w:bottom w:val="none" w:sz="0" w:space="0" w:color="auto"/>
            <w:right w:val="none" w:sz="0" w:space="0" w:color="auto"/>
          </w:divBdr>
        </w:div>
      </w:divsChild>
    </w:div>
    <w:div w:id="1396197834">
      <w:bodyDiv w:val="1"/>
      <w:marLeft w:val="0"/>
      <w:marRight w:val="0"/>
      <w:marTop w:val="0"/>
      <w:marBottom w:val="0"/>
      <w:divBdr>
        <w:top w:val="none" w:sz="0" w:space="0" w:color="auto"/>
        <w:left w:val="none" w:sz="0" w:space="0" w:color="auto"/>
        <w:bottom w:val="none" w:sz="0" w:space="0" w:color="auto"/>
        <w:right w:val="none" w:sz="0" w:space="0" w:color="auto"/>
      </w:divBdr>
      <w:divsChild>
        <w:div w:id="319622713">
          <w:marLeft w:val="0"/>
          <w:marRight w:val="0"/>
          <w:marTop w:val="0"/>
          <w:marBottom w:val="0"/>
          <w:divBdr>
            <w:top w:val="none" w:sz="0" w:space="0" w:color="auto"/>
            <w:left w:val="none" w:sz="0" w:space="0" w:color="auto"/>
            <w:bottom w:val="none" w:sz="0" w:space="0" w:color="auto"/>
            <w:right w:val="none" w:sz="0" w:space="0" w:color="auto"/>
          </w:divBdr>
        </w:div>
      </w:divsChild>
    </w:div>
    <w:div w:id="2117166339">
      <w:bodyDiv w:val="1"/>
      <w:marLeft w:val="0"/>
      <w:marRight w:val="0"/>
      <w:marTop w:val="0"/>
      <w:marBottom w:val="0"/>
      <w:divBdr>
        <w:top w:val="none" w:sz="0" w:space="0" w:color="auto"/>
        <w:left w:val="none" w:sz="0" w:space="0" w:color="auto"/>
        <w:bottom w:val="none" w:sz="0" w:space="0" w:color="auto"/>
        <w:right w:val="none" w:sz="0" w:space="0" w:color="auto"/>
      </w:divBdr>
      <w:divsChild>
        <w:div w:id="16697455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le.rae.es/potenciar" TargetMode="External"/><Relationship Id="rId21" Type="http://schemas.openxmlformats.org/officeDocument/2006/relationships/image" Target="media/image17.jpeg"/><Relationship Id="rId42" Type="http://schemas.openxmlformats.org/officeDocument/2006/relationships/image" Target="media/image36.jpeg"/><Relationship Id="rId63" Type="http://schemas.openxmlformats.org/officeDocument/2006/relationships/image" Target="media/image55.jpeg"/><Relationship Id="rId84" Type="http://schemas.openxmlformats.org/officeDocument/2006/relationships/image" Target="media/image76.png"/><Relationship Id="rId138" Type="http://schemas.openxmlformats.org/officeDocument/2006/relationships/hyperlink" Target="http://www.imss.gob.mx/salud-en-linea/nutricion" TargetMode="External"/><Relationship Id="rId107" Type="http://schemas.openxmlformats.org/officeDocument/2006/relationships/hyperlink" Target="https://leanfinance.es/que-es-el-margen-de-contribucion-y-como-se-calcula/" TargetMode="External"/><Relationship Id="rId11" Type="http://schemas.openxmlformats.org/officeDocument/2006/relationships/image" Target="media/image7.jpeg"/><Relationship Id="rId32" Type="http://schemas.openxmlformats.org/officeDocument/2006/relationships/image" Target="media/image26.jpeg"/><Relationship Id="rId53" Type="http://schemas.openxmlformats.org/officeDocument/2006/relationships/image" Target="media/image46.jpeg"/><Relationship Id="rId74" Type="http://schemas.openxmlformats.org/officeDocument/2006/relationships/image" Target="media/image66.jpeg"/><Relationship Id="rId128" Type="http://schemas.openxmlformats.org/officeDocument/2006/relationships/hyperlink" Target="https://cintademoebio.uchile.cl/index.php/CDM/article/download/32947/34678/0#:~:text=Los%20sistemas%20de%20creencias%20involucran,para%20sostener%20la%20estabilidad%20emocional" TargetMode="External"/><Relationship Id="rId149" Type="http://schemas.openxmlformats.org/officeDocument/2006/relationships/hyperlink" Target="file:///C:\Users\hp\Documents\MATERIAS%20PRIMER%20CUATRI\PSICOLOGIA%20Y%20SALUD\MATERIAL\f688dab872632c553dbcc5996aecf4f6-LC-LEN103.%20%20PSICOLOGIA%20Y%20SALUD.pdf" TargetMode="External"/><Relationship Id="rId5" Type="http://schemas.openxmlformats.org/officeDocument/2006/relationships/webSettings" Target="webSettings.xml"/><Relationship Id="rId95" Type="http://schemas.openxmlformats.org/officeDocument/2006/relationships/hyperlink" Target="https://definicion.de/intervencion/" TargetMode="External"/><Relationship Id="rId22" Type="http://schemas.openxmlformats.org/officeDocument/2006/relationships/image" Target="media/image18.png"/><Relationship Id="rId27" Type="http://schemas.openxmlformats.org/officeDocument/2006/relationships/hyperlink" Target="https://es.wikipedia.org/wiki/Poblaci%C3%B3n_biol%C3%B3gica" TargetMode="External"/><Relationship Id="rId43" Type="http://schemas.openxmlformats.org/officeDocument/2006/relationships/image" Target="media/image37.jpeg"/><Relationship Id="rId48" Type="http://schemas.openxmlformats.org/officeDocument/2006/relationships/hyperlink" Target="https://es.wikipedia.org/wiki/Realidad" TargetMode="External"/><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hyperlink" Target="https://www.educacionyfp.gob.es/dam/jcr:5e20feb9-29ac-4241-9d0c-0a151c1f5946/2008-bv-09-10jimenez-luna-pdf.pdf" TargetMode="External"/><Relationship Id="rId118" Type="http://schemas.openxmlformats.org/officeDocument/2006/relationships/hyperlink" Target="https://www.cancer.gov/espanol/publicaciones/diccionarios/diccionario-cancer/def/apoyo-social" TargetMode="External"/><Relationship Id="rId134" Type="http://schemas.openxmlformats.org/officeDocument/2006/relationships/hyperlink" Target="https://www.cun.es/enfermedades-tratamientos/enfermedades/insomnio" TargetMode="External"/><Relationship Id="rId139" Type="http://schemas.openxmlformats.org/officeDocument/2006/relationships/hyperlink" Target="https://blogs.ugto.mx/enfermeriaenlinea/unidad-didactica-4-el-nivel-celular-en-el-cuerpo-humano/#:~:text=Es%20una%20unidad%20que%20se,materia%20en%20energ%C3%ADa%3A%20metabolismo%20celular" TargetMode="External"/><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fontTable" Target="fontTable.xml"/><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1.jpeg"/><Relationship Id="rId103" Type="http://schemas.openxmlformats.org/officeDocument/2006/relationships/hyperlink" Target="https://dle.rae.es/repercusi%C3%B3n" TargetMode="External"/><Relationship Id="rId108" Type="http://schemas.openxmlformats.org/officeDocument/2006/relationships/hyperlink" Target="https://economipedia.com/definiciones/modelo-econometrico-estatico.html" TargetMode="External"/><Relationship Id="rId124" Type="http://schemas.openxmlformats.org/officeDocument/2006/relationships/hyperlink" Target="https://www2.cruzroja.es/-/re-edicion-que-son-los-pensamientos-erroneos-al-cuidar-#:~:text=Los%20pensamientos%20err%C3%B3neos%20son%20aquellos,a%20las%20que%20estamos%20expuestos" TargetMode="External"/><Relationship Id="rId129" Type="http://schemas.openxmlformats.org/officeDocument/2006/relationships/hyperlink" Target="https://revista.infad.eu/index.php/IJODAEP/article/view/1648#:~:text=Las%20experiencias%20vitales%20de%20una,eventos%20acontecidos%20en%20su%20vida" TargetMode="External"/><Relationship Id="rId54" Type="http://schemas.openxmlformats.org/officeDocument/2006/relationships/image" Target="media/image47.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hyperlink" Target="https://www.significados.com/bienestar/" TargetMode="External"/><Relationship Id="rId96" Type="http://schemas.openxmlformats.org/officeDocument/2006/relationships/hyperlink" Target="https://estudyando.com/teoria-del-aprendizaje-sociocognitivo-definicion-y-ejemplos/" TargetMode="External"/><Relationship Id="rId140" Type="http://schemas.openxmlformats.org/officeDocument/2006/relationships/hyperlink" Target="https://www.cigna.com/es-us/knowledge-center/hw/temas-de-salud/perfil-metablico-completo-tr6153.html#:~:text=Un%20perfil%20metab%C3%B3lico%20completo%20es,organismo%20usa%20para%20obtener%20energ%C3%ADa" TargetMode="External"/><Relationship Id="rId145" Type="http://schemas.openxmlformats.org/officeDocument/2006/relationships/hyperlink" Target="https://es.wikipedia.org/wiki/Psicof%C3%ADsica#:~:text=La%20psicof%C3%ADsica%20es%20una%20rama,donde%20pueda%20colocarse%20esta%20relaci%C3%B3n" TargetMode="External"/><Relationship Id="rId1" Type="http://schemas.openxmlformats.org/officeDocument/2006/relationships/customXml" Target="../customXml/item1.xml"/><Relationship Id="rId6" Type="http://schemas.openxmlformats.org/officeDocument/2006/relationships/image" Target="media/image2.png"/><Relationship Id="rId23" Type="http://schemas.openxmlformats.org/officeDocument/2006/relationships/image" Target="media/image19.jpeg"/><Relationship Id="rId28" Type="http://schemas.openxmlformats.org/officeDocument/2006/relationships/image" Target="media/image22.jpeg"/><Relationship Id="rId49" Type="http://schemas.openxmlformats.org/officeDocument/2006/relationships/image" Target="media/image42.jpeg"/><Relationship Id="rId114" Type="http://schemas.openxmlformats.org/officeDocument/2006/relationships/hyperlink" Target="https://www.fao.org/3/ah647s/AH647S02.htm" TargetMode="External"/><Relationship Id="rId119" Type="http://schemas.openxmlformats.org/officeDocument/2006/relationships/hyperlink" Target="https://definicion.de/hincapie/" TargetMode="External"/><Relationship Id="rId44" Type="http://schemas.openxmlformats.org/officeDocument/2006/relationships/image" Target="media/image38.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hyperlink" Target="https://medlineplus.gov/spanish/psychoticdisorders.html" TargetMode="External"/><Relationship Id="rId135" Type="http://schemas.openxmlformats.org/officeDocument/2006/relationships/hyperlink" Target="https://www.medwave.cl/investigacion/estudios/6015.html" TargetMode="External"/><Relationship Id="rId151" Type="http://schemas.openxmlformats.org/officeDocument/2006/relationships/theme" Target="theme/theme1.xml"/><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3.jpeg"/><Relationship Id="rId109" Type="http://schemas.openxmlformats.org/officeDocument/2006/relationships/hyperlink" Target="https://psicologiaymente.com/psicologia/proceso-motivacional" TargetMode="External"/><Relationship Id="rId34" Type="http://schemas.openxmlformats.org/officeDocument/2006/relationships/image" Target="media/image28.jpe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8.png"/><Relationship Id="rId97" Type="http://schemas.openxmlformats.org/officeDocument/2006/relationships/hyperlink" Target="https://www.elrincondelcuidador.es/otros-cuidados/que-es-la-cognicion-y-como-estimularla" TargetMode="External"/><Relationship Id="rId104" Type="http://schemas.openxmlformats.org/officeDocument/2006/relationships/hyperlink" Target="https://ec.europa.eu/health/scientific_committees/opinions_layman/perfume-allergies/es/glosario/pqrs/susceptibilidad.htm" TargetMode="External"/><Relationship Id="rId120" Type="http://schemas.openxmlformats.org/officeDocument/2006/relationships/hyperlink" Target="https://es.wikipedia.org/wiki/Contemplaci%C3%B3n" TargetMode="External"/><Relationship Id="rId125" Type="http://schemas.openxmlformats.org/officeDocument/2006/relationships/hyperlink" Target="https://aprende.com/blog/bienestar/inteligencia-emocional/emociones-positivas-negativas/#:~:text=Emociones%20negativas%3A%20definici%C3%B3n,%C3%A1mbitos%20de%20la%20vida%20diaria" TargetMode="External"/><Relationship Id="rId141" Type="http://schemas.openxmlformats.org/officeDocument/2006/relationships/hyperlink" Target="https://www.saludcastillayleon.es/es/saludjoven/ejercicio-fisico/ejercicio-fisico" TargetMode="External"/><Relationship Id="rId146" Type="http://schemas.openxmlformats.org/officeDocument/2006/relationships/hyperlink" Target="https://www.redalyc.org/pdf/2970/297023469005.pdf" TargetMode="External"/><Relationship Id="rId7" Type="http://schemas.openxmlformats.org/officeDocument/2006/relationships/image" Target="media/image3.png"/><Relationship Id="rId71" Type="http://schemas.openxmlformats.org/officeDocument/2006/relationships/image" Target="media/image63.jpeg"/><Relationship Id="rId92" Type="http://schemas.openxmlformats.org/officeDocument/2006/relationships/hyperlink" Target="https://www.significados.com/salud/" TargetMode="External"/><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20.jpeg"/><Relationship Id="rId40" Type="http://schemas.openxmlformats.org/officeDocument/2006/relationships/image" Target="media/image34.jpeg"/><Relationship Id="rId45" Type="http://schemas.openxmlformats.org/officeDocument/2006/relationships/image" Target="media/image39.pn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hyperlink" Target="https://www.elsevier.es/es-revista-revista-medica-clinica-las-condes-202-articulo-prevencion-conductas-riesgo-S0716864011703947" TargetMode="External"/><Relationship Id="rId115" Type="http://schemas.openxmlformats.org/officeDocument/2006/relationships/hyperlink" Target="http://pepsic.bvsalud.org/scielo.php?script=sci_arttext&amp;pid=S0188-81452007000400003" TargetMode="External"/><Relationship Id="rId131" Type="http://schemas.openxmlformats.org/officeDocument/2006/relationships/hyperlink" Target="https://www.opimec.org/glosario/chronic-diseases/" TargetMode="External"/><Relationship Id="rId136" Type="http://schemas.openxmlformats.org/officeDocument/2006/relationships/hyperlink" Target="https://repository.ucc.edu.co/bitstream/20.500.12494/33989/2/2021_analisis_parametros_fisiologicos.pdf" TargetMode="Externa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49.jpeg"/><Relationship Id="rId77" Type="http://schemas.openxmlformats.org/officeDocument/2006/relationships/image" Target="media/image69.jpeg"/><Relationship Id="rId100" Type="http://schemas.openxmlformats.org/officeDocument/2006/relationships/hyperlink" Target="https://www.unisdr.org/2004/campaign/booklet-spa/page8-spa.pdf" TargetMode="External"/><Relationship Id="rId105" Type="http://schemas.openxmlformats.org/officeDocument/2006/relationships/hyperlink" Target="https://es.wiktionary.org/wiki/severidad" TargetMode="External"/><Relationship Id="rId126" Type="http://schemas.openxmlformats.org/officeDocument/2006/relationships/hyperlink" Target="https://concepto.de/percepcion/" TargetMode="External"/><Relationship Id="rId147" Type="http://schemas.openxmlformats.org/officeDocument/2006/relationships/hyperlink" Target="https://psicologiaymente.com/psicologia/tipos-de-sensaciones" TargetMode="External"/><Relationship Id="rId8" Type="http://schemas.openxmlformats.org/officeDocument/2006/relationships/image" Target="media/image4.png"/><Relationship Id="rId51" Type="http://schemas.openxmlformats.org/officeDocument/2006/relationships/image" Target="media/image44.png"/><Relationship Id="rId72" Type="http://schemas.openxmlformats.org/officeDocument/2006/relationships/image" Target="media/image64.png"/><Relationship Id="rId93" Type="http://schemas.openxmlformats.org/officeDocument/2006/relationships/hyperlink" Target="https://www.itsx.edu.mx/estudiantes/servicio-medico" TargetMode="External"/><Relationship Id="rId98" Type="http://schemas.openxmlformats.org/officeDocument/2006/relationships/hyperlink" Target="https://www.significados.com/ciencias-sociales/" TargetMode="External"/><Relationship Id="rId121" Type="http://schemas.openxmlformats.org/officeDocument/2006/relationships/hyperlink" Target="https://www.redalyc.org/pdf/120/12018210.pdf" TargetMode="External"/><Relationship Id="rId142" Type="http://schemas.openxmlformats.org/officeDocument/2006/relationships/hyperlink" Target="https://www.cancer.gov/espanol/publicaciones/diccionarios/diccionario-cancer/def/ejercicio-aerobico" TargetMode="External"/><Relationship Id="rId3" Type="http://schemas.openxmlformats.org/officeDocument/2006/relationships/styles" Target="styles.xml"/><Relationship Id="rId25" Type="http://schemas.openxmlformats.org/officeDocument/2006/relationships/image" Target="media/image21.jpeg"/><Relationship Id="rId46" Type="http://schemas.openxmlformats.org/officeDocument/2006/relationships/image" Target="media/image40.jpeg"/><Relationship Id="rId67" Type="http://schemas.openxmlformats.org/officeDocument/2006/relationships/image" Target="media/image59.jpeg"/><Relationship Id="rId116" Type="http://schemas.openxmlformats.org/officeDocument/2006/relationships/hyperlink" Target="https://concepto.de/ambiente-2/" TargetMode="External"/><Relationship Id="rId137" Type="http://schemas.openxmlformats.org/officeDocument/2006/relationships/hyperlink" Target="https://tqueremos.tec.mx/es/recursos-del-bienestar/dimension-fisica#:~:text=La%20dimensi%C3%B3n%20f%C3%ADsica%20considera%20el,y%20promoci%C3%B3n%20de%20la%20salud" TargetMode="External"/><Relationship Id="rId20" Type="http://schemas.openxmlformats.org/officeDocument/2006/relationships/image" Target="media/image16.jpeg"/><Relationship Id="rId41" Type="http://schemas.openxmlformats.org/officeDocument/2006/relationships/image" Target="media/image35.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png"/><Relationship Id="rId111" Type="http://schemas.openxmlformats.org/officeDocument/2006/relationships/hyperlink" Target="https://tresorderecursos.com/es/definicio-de-model-teoric-2/" TargetMode="External"/><Relationship Id="rId132" Type="http://schemas.openxmlformats.org/officeDocument/2006/relationships/hyperlink" Target="https://espanol.nichd.nih.gov/salud/temas/sleep/informacion" TargetMode="External"/><Relationship Id="rId15" Type="http://schemas.openxmlformats.org/officeDocument/2006/relationships/image" Target="media/image11.jpeg"/><Relationship Id="rId36" Type="http://schemas.openxmlformats.org/officeDocument/2006/relationships/image" Target="media/image30.jpeg"/><Relationship Id="rId57" Type="http://schemas.openxmlformats.org/officeDocument/2006/relationships/hyperlink" Target="https://concepto.de/ser-humano/" TargetMode="External"/><Relationship Id="rId106" Type="http://schemas.openxmlformats.org/officeDocument/2006/relationships/hyperlink" Target="https://cvc.cervantes.es/ensenanza/biblioteca_ele/diccio_ele/diccionario/varcog.htm" TargetMode="External"/><Relationship Id="rId127" Type="http://schemas.openxmlformats.org/officeDocument/2006/relationships/hyperlink" Target="https://www.significados.com/actitud/" TargetMode="External"/><Relationship Id="rId10" Type="http://schemas.openxmlformats.org/officeDocument/2006/relationships/image" Target="media/image6.jpeg"/><Relationship Id="rId31" Type="http://schemas.openxmlformats.org/officeDocument/2006/relationships/image" Target="media/image25.jpeg"/><Relationship Id="rId52" Type="http://schemas.openxmlformats.org/officeDocument/2006/relationships/image" Target="media/image45.gif"/><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hyperlink" Target="https://es.wikipedia.org/wiki/Prevalencia" TargetMode="External"/><Relationship Id="rId99" Type="http://schemas.openxmlformats.org/officeDocument/2006/relationships/hyperlink" Target="https://www.cun.es/diccionario-medico/terminos/aspecto" TargetMode="External"/><Relationship Id="rId101" Type="http://schemas.openxmlformats.org/officeDocument/2006/relationships/hyperlink" Target="https://www.um.es/docencia/pguardio/documentos/percepcion.pdf" TargetMode="External"/><Relationship Id="rId122" Type="http://schemas.openxmlformats.org/officeDocument/2006/relationships/hyperlink" Target="https://www.mineduc.gob.gt/digeduca/documents/aprenderdelerror/GENERALIZACION.pdf" TargetMode="External"/><Relationship Id="rId143" Type="http://schemas.openxmlformats.org/officeDocument/2006/relationships/hyperlink" Target="https://www.gob.mx/conade/prensa/ejercicio-aerobico-y-anaerobico-dos-formas-de-adquirir-energia" TargetMode="External"/><Relationship Id="rId148" Type="http://schemas.openxmlformats.org/officeDocument/2006/relationships/hyperlink" Target="https://definicion.de/somatico/#:~:text=Se%20trata%20de%20aquellas%20que,ser%20vivo%20de%20tipo%20pluricelular" TargetMode="External"/><Relationship Id="rId4" Type="http://schemas.openxmlformats.org/officeDocument/2006/relationships/settings" Target="settings.xml"/><Relationship Id="rId9" Type="http://schemas.openxmlformats.org/officeDocument/2006/relationships/image" Target="media/image5.png"/><Relationship Id="rId26" Type="http://schemas.openxmlformats.org/officeDocument/2006/relationships/hyperlink" Target="https://es.wikipedia.org/wiki/Proporcionalidad" TargetMode="External"/><Relationship Id="rId47" Type="http://schemas.openxmlformats.org/officeDocument/2006/relationships/image" Target="media/image41.jpeg"/><Relationship Id="rId68" Type="http://schemas.openxmlformats.org/officeDocument/2006/relationships/image" Target="media/image60.jpeg"/><Relationship Id="rId89" Type="http://schemas.openxmlformats.org/officeDocument/2006/relationships/hyperlink" Target="https://www.significados.com/morbilidad/" TargetMode="External"/><Relationship Id="rId112" Type="http://schemas.openxmlformats.org/officeDocument/2006/relationships/hyperlink" Target="http://www.scielo.org.co/scielo.php?script=sci_arttext&amp;pid=S0123-91552005000100002" TargetMode="External"/><Relationship Id="rId133" Type="http://schemas.openxmlformats.org/officeDocument/2006/relationships/hyperlink" Target="https://www.mayoclinic.org/es-es/diseases-conditions/sleep-disorders/symptoms-causes/syc-20354018" TargetMode="External"/><Relationship Id="rId16" Type="http://schemas.openxmlformats.org/officeDocument/2006/relationships/image" Target="media/image12.png"/><Relationship Id="rId37" Type="http://schemas.openxmlformats.org/officeDocument/2006/relationships/image" Target="media/image31.jpeg"/><Relationship Id="rId58" Type="http://schemas.openxmlformats.org/officeDocument/2006/relationships/image" Target="media/image50.jpeg"/><Relationship Id="rId79" Type="http://schemas.openxmlformats.org/officeDocument/2006/relationships/image" Target="media/image71.png"/><Relationship Id="rId102" Type="http://schemas.openxmlformats.org/officeDocument/2006/relationships/hyperlink" Target="https://www.estadisticaciudad.gob.ar/eyc/?page_id=110083" TargetMode="External"/><Relationship Id="rId123" Type="http://schemas.openxmlformats.org/officeDocument/2006/relationships/hyperlink" Target="https://fc-abogados.com/es/incompetencia-y-un-conflicto-de-competencia/" TargetMode="External"/><Relationship Id="rId144" Type="http://schemas.openxmlformats.org/officeDocument/2006/relationships/hyperlink" Target="https://medlineplus.gov/spanish/ency/esp_imagepages/9026.htm" TargetMode="External"/><Relationship Id="rId90" Type="http://schemas.openxmlformats.org/officeDocument/2006/relationships/hyperlink" Target="https://www.significados.com/mortalida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4AE24E-FA6B-4895-9A36-E94317B07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TotalTime>
  <Pages>25</Pages>
  <Words>4292</Words>
  <Characters>23607</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2022-12-01T14:39:00Z</dcterms:created>
  <dcterms:modified xsi:type="dcterms:W3CDTF">2022-12-06T05:06:00Z</dcterms:modified>
</cp:coreProperties>
</file>