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6BAE" w:rsidRPr="00500254" w:rsidRDefault="00F15A34" w:rsidP="00CF6227">
      <w:pPr>
        <w:rPr>
          <w:i/>
          <w:iCs/>
          <w:color w:val="2F5496" w:themeColor="accent1" w:themeShade="BF"/>
          <w:sz w:val="144"/>
          <w:szCs w:val="144"/>
        </w:rPr>
      </w:pPr>
      <w:r>
        <w:rPr>
          <w:i/>
          <w:iCs/>
          <w:noProof/>
          <w:color w:val="4472C4" w:themeColor="accent1"/>
          <w:sz w:val="144"/>
          <w:szCs w:val="1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3784600</wp:posOffset>
            </wp:positionH>
            <wp:positionV relativeFrom="paragraph">
              <wp:posOffset>0</wp:posOffset>
            </wp:positionV>
            <wp:extent cx="2657475" cy="1990725"/>
            <wp:effectExtent l="0" t="0" r="9525" b="952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0254" w:rsidRPr="00500254">
        <w:rPr>
          <w:i/>
          <w:iCs/>
          <w:color w:val="2F5496" w:themeColor="accent1" w:themeShade="BF"/>
          <w:sz w:val="144"/>
          <w:szCs w:val="144"/>
        </w:rPr>
        <w:t>Ensayo</w:t>
      </w:r>
    </w:p>
    <w:p w:rsidR="00C96BAE" w:rsidRDefault="00C96BAE" w:rsidP="00CF6227">
      <w:pPr>
        <w:rPr>
          <w:sz w:val="44"/>
          <w:szCs w:val="44"/>
        </w:rPr>
      </w:pPr>
    </w:p>
    <w:p w:rsidR="00C96BAE" w:rsidRDefault="00C96BAE" w:rsidP="00CF6227">
      <w:pPr>
        <w:rPr>
          <w:sz w:val="44"/>
          <w:szCs w:val="44"/>
        </w:rPr>
      </w:pPr>
    </w:p>
    <w:p w:rsidR="00C96BAE" w:rsidRPr="00C96BAE" w:rsidRDefault="00C96BAE" w:rsidP="00CF6227">
      <w:pPr>
        <w:rPr>
          <w:sz w:val="44"/>
          <w:szCs w:val="44"/>
        </w:rPr>
      </w:pPr>
    </w:p>
    <w:p w:rsidR="00B3277B" w:rsidRPr="00C96BAE" w:rsidRDefault="00B3277B" w:rsidP="00B3277B">
      <w:pPr>
        <w:rPr>
          <w:sz w:val="44"/>
          <w:szCs w:val="44"/>
        </w:rPr>
      </w:pPr>
      <w:r w:rsidRPr="00C96BAE">
        <w:rPr>
          <w:sz w:val="44"/>
          <w:szCs w:val="44"/>
        </w:rPr>
        <w:t xml:space="preserve">• Alumna: Paola </w:t>
      </w:r>
      <w:proofErr w:type="spellStart"/>
      <w:r w:rsidRPr="00C96BAE">
        <w:rPr>
          <w:sz w:val="44"/>
          <w:szCs w:val="44"/>
        </w:rPr>
        <w:t>Sarai</w:t>
      </w:r>
      <w:proofErr w:type="spellEnd"/>
      <w:r w:rsidRPr="00C96BAE">
        <w:rPr>
          <w:sz w:val="44"/>
          <w:szCs w:val="44"/>
        </w:rPr>
        <w:t xml:space="preserve"> González Morales </w:t>
      </w:r>
    </w:p>
    <w:p w:rsidR="00C65BEC" w:rsidRDefault="00B3277B" w:rsidP="00B3277B">
      <w:pPr>
        <w:rPr>
          <w:sz w:val="44"/>
          <w:szCs w:val="44"/>
        </w:rPr>
      </w:pPr>
      <w:r w:rsidRPr="00C96BAE">
        <w:rPr>
          <w:sz w:val="44"/>
          <w:szCs w:val="44"/>
        </w:rPr>
        <w:t xml:space="preserve">• Tema : </w:t>
      </w:r>
      <w:r w:rsidR="00C65BEC">
        <w:rPr>
          <w:sz w:val="44"/>
          <w:szCs w:val="44"/>
        </w:rPr>
        <w:t xml:space="preserve">Bases </w:t>
      </w:r>
      <w:r w:rsidR="00781F67">
        <w:rPr>
          <w:sz w:val="44"/>
          <w:szCs w:val="44"/>
        </w:rPr>
        <w:t>fisiológicas</w:t>
      </w:r>
      <w:r w:rsidR="00C65BEC">
        <w:rPr>
          <w:sz w:val="44"/>
          <w:szCs w:val="44"/>
        </w:rPr>
        <w:t xml:space="preserve"> </w:t>
      </w:r>
      <w:r w:rsidR="00AF4DD4">
        <w:rPr>
          <w:sz w:val="44"/>
          <w:szCs w:val="44"/>
        </w:rPr>
        <w:t xml:space="preserve">de la práctica de enfermería </w:t>
      </w:r>
      <w:r w:rsidR="0016682B">
        <w:rPr>
          <w:sz w:val="44"/>
          <w:szCs w:val="44"/>
        </w:rPr>
        <w:t xml:space="preserve">y cuidados básicos </w:t>
      </w:r>
      <w:r w:rsidR="00E37476">
        <w:rPr>
          <w:sz w:val="44"/>
          <w:szCs w:val="44"/>
        </w:rPr>
        <w:t>de enfermería</w:t>
      </w:r>
      <w:r w:rsidR="0016682B">
        <w:rPr>
          <w:sz w:val="44"/>
          <w:szCs w:val="44"/>
        </w:rPr>
        <w:t xml:space="preserve"> </w:t>
      </w:r>
    </w:p>
    <w:p w:rsidR="00B3277B" w:rsidRPr="00C96BAE" w:rsidRDefault="00B3277B" w:rsidP="00B3277B">
      <w:pPr>
        <w:rPr>
          <w:sz w:val="44"/>
          <w:szCs w:val="44"/>
        </w:rPr>
      </w:pPr>
      <w:r w:rsidRPr="00C96BAE">
        <w:rPr>
          <w:sz w:val="44"/>
          <w:szCs w:val="44"/>
        </w:rPr>
        <w:t>• Parcial:1</w:t>
      </w:r>
    </w:p>
    <w:p w:rsidR="00B3277B" w:rsidRPr="00C96BAE" w:rsidRDefault="00B3277B" w:rsidP="00B3277B">
      <w:pPr>
        <w:rPr>
          <w:sz w:val="44"/>
          <w:szCs w:val="44"/>
        </w:rPr>
      </w:pPr>
      <w:r w:rsidRPr="00C96BAE">
        <w:rPr>
          <w:sz w:val="44"/>
          <w:szCs w:val="44"/>
        </w:rPr>
        <w:t xml:space="preserve">• Materia: Fundamentos de Enfermería </w:t>
      </w:r>
    </w:p>
    <w:p w:rsidR="00B3277B" w:rsidRPr="00C96BAE" w:rsidRDefault="00B3277B" w:rsidP="00B3277B">
      <w:pPr>
        <w:rPr>
          <w:sz w:val="44"/>
          <w:szCs w:val="44"/>
        </w:rPr>
      </w:pPr>
      <w:r w:rsidRPr="00C96BAE">
        <w:rPr>
          <w:sz w:val="44"/>
          <w:szCs w:val="44"/>
        </w:rPr>
        <w:t xml:space="preserve">• Profesor: Rubén Eduardo Domínguez García </w:t>
      </w:r>
    </w:p>
    <w:p w:rsidR="00B3277B" w:rsidRPr="00C96BAE" w:rsidRDefault="00B3277B" w:rsidP="00B3277B">
      <w:pPr>
        <w:rPr>
          <w:sz w:val="44"/>
          <w:szCs w:val="44"/>
        </w:rPr>
      </w:pPr>
      <w:r w:rsidRPr="00C96BAE">
        <w:rPr>
          <w:sz w:val="44"/>
          <w:szCs w:val="44"/>
        </w:rPr>
        <w:t xml:space="preserve">• Licenciatura: Enfermería </w:t>
      </w:r>
    </w:p>
    <w:p w:rsidR="000E3BC8" w:rsidRPr="00C96BAE" w:rsidRDefault="00B3277B">
      <w:pPr>
        <w:rPr>
          <w:sz w:val="44"/>
          <w:szCs w:val="44"/>
        </w:rPr>
      </w:pPr>
      <w:r w:rsidRPr="00C96BAE">
        <w:rPr>
          <w:sz w:val="44"/>
          <w:szCs w:val="44"/>
        </w:rPr>
        <w:t>• Cuatrimestre: 1</w:t>
      </w:r>
    </w:p>
    <w:p w:rsidR="000E3BC8" w:rsidRPr="00C96BAE" w:rsidRDefault="000E3BC8">
      <w:pPr>
        <w:rPr>
          <w:sz w:val="44"/>
          <w:szCs w:val="44"/>
        </w:rPr>
      </w:pPr>
    </w:p>
    <w:p w:rsidR="002D5BEC" w:rsidRDefault="002D5BEC" w:rsidP="00CF6227"/>
    <w:p w:rsidR="002D5BEC" w:rsidRDefault="002D5BEC" w:rsidP="00CF6227"/>
    <w:p w:rsidR="000E3BC8" w:rsidRDefault="000E3BC8"/>
    <w:p w:rsidR="000E3BC8" w:rsidRDefault="000E3BC8"/>
    <w:p w:rsidR="000E3BC8" w:rsidRDefault="000E3BC8"/>
    <w:p w:rsidR="000E3BC8" w:rsidRDefault="000E3BC8"/>
    <w:p w:rsidR="000E3BC8" w:rsidRPr="00500254" w:rsidRDefault="000E3BC8">
      <w:pPr>
        <w:rPr>
          <w:i/>
          <w:iCs/>
        </w:rPr>
      </w:pPr>
    </w:p>
    <w:p w:rsidR="000E3BC8" w:rsidRDefault="000E3BC8"/>
    <w:p w:rsidR="000E3BC8" w:rsidRDefault="000E3BC8">
      <w:pPr>
        <w:rPr>
          <w:b/>
          <w:bCs/>
          <w:i/>
          <w:iCs/>
          <w:u w:val="single"/>
        </w:rPr>
      </w:pPr>
    </w:p>
    <w:p w:rsidR="00500254" w:rsidRDefault="00500254">
      <w:pPr>
        <w:rPr>
          <w:b/>
          <w:bCs/>
          <w:i/>
          <w:iCs/>
          <w:u w:val="single"/>
        </w:rPr>
      </w:pPr>
    </w:p>
    <w:p w:rsidR="00500254" w:rsidRPr="008034BF" w:rsidRDefault="00500254">
      <w:pPr>
        <w:rPr>
          <w:b/>
          <w:bCs/>
          <w:i/>
          <w:iCs/>
          <w:u w:val="single"/>
        </w:rPr>
      </w:pPr>
    </w:p>
    <w:p w:rsidR="000E3BC8" w:rsidRDefault="000E3BC8"/>
    <w:p w:rsidR="000E3BC8" w:rsidRDefault="000E3BC8"/>
    <w:p w:rsidR="008034BF" w:rsidRPr="00457C47" w:rsidRDefault="008034BF">
      <w:pPr>
        <w:rPr>
          <w:sz w:val="24"/>
          <w:szCs w:val="24"/>
        </w:rPr>
      </w:pPr>
    </w:p>
    <w:p w:rsidR="000E3BC8" w:rsidRDefault="000E3BC8"/>
    <w:p w:rsidR="000E3BC8" w:rsidRDefault="00500254">
      <w:r>
        <w:t xml:space="preserve">                                                      </w:t>
      </w:r>
      <w:r w:rsidR="00A23B96">
        <w:t>INTRODUCCIÓN</w:t>
      </w:r>
    </w:p>
    <w:p w:rsidR="00383F5B" w:rsidRDefault="00383F5B"/>
    <w:p w:rsidR="00383F5B" w:rsidRDefault="00383F5B"/>
    <w:p w:rsidR="000E3BC8" w:rsidRDefault="00383F5B">
      <w:r>
        <w:t xml:space="preserve">La licenciatura en enfermería es una carrera en el cual aprenderás </w:t>
      </w:r>
      <w:r w:rsidR="00C772AC">
        <w:t xml:space="preserve">una inmensa diversidad </w:t>
      </w:r>
      <w:r w:rsidR="00C93C0F">
        <w:t xml:space="preserve">de cosas acerca del bienestar de la salud </w:t>
      </w:r>
      <w:r w:rsidR="00831703">
        <w:t xml:space="preserve">,así como sus fundamentos que es lo más </w:t>
      </w:r>
      <w:r w:rsidR="00676518">
        <w:t xml:space="preserve">primordial al igual que requieres de mucha higiene </w:t>
      </w:r>
      <w:r w:rsidR="00840985">
        <w:t xml:space="preserve">que es lo más importante y claro tener buena comunicación con el </w:t>
      </w:r>
      <w:r w:rsidR="00FC41F9">
        <w:t xml:space="preserve">paciente, datos que todo enfermero o enfermera debe de saber </w:t>
      </w:r>
      <w:r w:rsidR="00831703">
        <w:t xml:space="preserve"> </w:t>
      </w:r>
    </w:p>
    <w:p w:rsidR="003439DD" w:rsidRDefault="003439DD">
      <w:r>
        <w:t xml:space="preserve">El objetivo de este ensayo es dar a conocer </w:t>
      </w:r>
      <w:r w:rsidR="00BE647F">
        <w:t xml:space="preserve">los fundamentos de enfermería y como es que debemos de trabajarlos </w:t>
      </w:r>
      <w:r w:rsidR="00E121B4">
        <w:t>y abarcar temas que quizá no se conocen aun para poco a poco ir socializandonos con ellas .</w:t>
      </w:r>
    </w:p>
    <w:p w:rsidR="00E121B4" w:rsidRDefault="00E121B4"/>
    <w:p w:rsidR="00E121B4" w:rsidRDefault="00E121B4"/>
    <w:p w:rsidR="00E121B4" w:rsidRDefault="00E121B4"/>
    <w:p w:rsidR="00E121B4" w:rsidRDefault="00E121B4"/>
    <w:p w:rsidR="00E121B4" w:rsidRDefault="00E121B4"/>
    <w:p w:rsidR="00E121B4" w:rsidRDefault="00E121B4"/>
    <w:p w:rsidR="00E121B4" w:rsidRDefault="00E121B4"/>
    <w:p w:rsidR="00E121B4" w:rsidRDefault="00E121B4"/>
    <w:p w:rsidR="00E121B4" w:rsidRDefault="00E121B4"/>
    <w:p w:rsidR="00E121B4" w:rsidRDefault="00E121B4"/>
    <w:p w:rsidR="00E121B4" w:rsidRDefault="00E121B4"/>
    <w:p w:rsidR="00E121B4" w:rsidRDefault="00E121B4"/>
    <w:p w:rsidR="00E121B4" w:rsidRDefault="00E121B4"/>
    <w:p w:rsidR="00E121B4" w:rsidRDefault="00E121B4"/>
    <w:p w:rsidR="00E121B4" w:rsidRDefault="00E121B4"/>
    <w:p w:rsidR="00E121B4" w:rsidRDefault="00E121B4"/>
    <w:p w:rsidR="00E121B4" w:rsidRDefault="00E121B4"/>
    <w:p w:rsidR="00E121B4" w:rsidRDefault="00E121B4"/>
    <w:p w:rsidR="00E121B4" w:rsidRDefault="00E121B4"/>
    <w:p w:rsidR="00EF3A3A" w:rsidRDefault="00EF3A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 Y EJERCICIO</w:t>
      </w:r>
    </w:p>
    <w:p w:rsidR="00EF3A3A" w:rsidRPr="00617A2F" w:rsidRDefault="00CD67F5">
      <w:pPr>
        <w:rPr>
          <w:rFonts w:ascii="Arial" w:hAnsi="Arial" w:cs="Arial"/>
        </w:rPr>
      </w:pPr>
      <w:r w:rsidRPr="00CD67F5">
        <w:rPr>
          <w:rFonts w:ascii="Arial" w:hAnsi="Arial" w:cs="Arial"/>
        </w:rPr>
        <w:t xml:space="preserve"> </w:t>
      </w:r>
      <w:r w:rsidR="006621DD" w:rsidRPr="00617A2F">
        <w:rPr>
          <w:rFonts w:ascii="Arial" w:hAnsi="Arial" w:cs="Arial"/>
        </w:rPr>
        <w:t xml:space="preserve"> La enfermera debe tener en cuenta estas áreas de conocimiento e </w:t>
      </w:r>
      <w:r w:rsidR="00617A2F">
        <w:rPr>
          <w:rFonts w:ascii="Arial" w:hAnsi="Arial" w:cs="Arial"/>
        </w:rPr>
        <w:t>i</w:t>
      </w:r>
      <w:r w:rsidR="006621DD" w:rsidRPr="00617A2F">
        <w:rPr>
          <w:rFonts w:ascii="Arial" w:hAnsi="Arial" w:cs="Arial"/>
        </w:rPr>
        <w:t>ncorporarlas en el plan de cuidados tanto si el paciente está buscando promover su salud, como si recibe cuidados agudos o cuidados de rehabilitación y continuados.</w:t>
      </w:r>
    </w:p>
    <w:p w:rsidR="00F2017A" w:rsidRDefault="00F201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HIGIENE</w:t>
      </w:r>
    </w:p>
    <w:p w:rsidR="00E52D62" w:rsidRPr="00393EA8" w:rsidRDefault="00F2017A">
      <w:pPr>
        <w:rPr>
          <w:rFonts w:ascii="Arial" w:hAnsi="Arial" w:cs="Arial"/>
        </w:rPr>
      </w:pPr>
      <w:r w:rsidRPr="00393EA8">
        <w:rPr>
          <w:rFonts w:ascii="Arial" w:hAnsi="Arial" w:cs="Arial"/>
        </w:rPr>
        <w:t>La higiene personal es importante para la comodidad, la seguridad y el bienestar del paciente. El cuidado higiénico incluye actividades de aseo y limpieza que ayudan a mantener un aspecto acicalado y limpio del cuerpo del individuo. Las actividades de higiene personal, como darse una ducha o un baño, lavarse los dientes con</w:t>
      </w:r>
      <w:r w:rsidR="008E6B26" w:rsidRPr="00393EA8">
        <w:rPr>
          <w:rFonts w:ascii="Arial" w:hAnsi="Arial" w:cs="Arial"/>
        </w:rPr>
        <w:t xml:space="preserve"> </w:t>
      </w:r>
      <w:r w:rsidRPr="00393EA8">
        <w:rPr>
          <w:rFonts w:ascii="Arial" w:hAnsi="Arial" w:cs="Arial"/>
        </w:rPr>
        <w:t xml:space="preserve">cepillo o hilo dental, lavarse y asearse el pelo, así como cuidarse las uñas, promueven la comodidad y la relajación del paciente y fomentan una autoimagen positiva, ayudan a mantener la piel sana y prevenir infecciones y </w:t>
      </w:r>
      <w:r w:rsidR="00E52D62" w:rsidRPr="00393EA8">
        <w:rPr>
          <w:rFonts w:ascii="Arial" w:hAnsi="Arial" w:cs="Arial"/>
        </w:rPr>
        <w:t>enfermedades</w:t>
      </w:r>
    </w:p>
    <w:p w:rsidR="005F4F40" w:rsidRPr="00B34862" w:rsidRDefault="005E6574">
      <w:pPr>
        <w:rPr>
          <w:rFonts w:ascii="Arial" w:hAnsi="Arial" w:cs="Arial"/>
          <w:sz w:val="24"/>
          <w:szCs w:val="24"/>
        </w:rPr>
      </w:pPr>
      <w:r w:rsidRPr="005E6574">
        <w:rPr>
          <w:rFonts w:ascii="Arial" w:hAnsi="Arial" w:cs="Arial"/>
          <w:sz w:val="24"/>
          <w:szCs w:val="24"/>
        </w:rPr>
        <w:t>EQUILIBRIO DE LÍQUIDOS, ELECTROLITOS Y ACIDO-BASE.</w:t>
      </w:r>
    </w:p>
    <w:p w:rsidR="00E121B4" w:rsidRDefault="00967DFF">
      <w:pPr>
        <w:rPr>
          <w:rFonts w:ascii="Arial" w:hAnsi="Arial" w:cs="Arial"/>
        </w:rPr>
      </w:pPr>
      <w:r w:rsidRPr="00967DFF">
        <w:rPr>
          <w:rFonts w:ascii="Arial" w:hAnsi="Arial" w:cs="Arial"/>
        </w:rPr>
        <w:t>El líquido rodea todas las células en el cuerpo y está también dentro de las células. Los líquidos corporales contienen electrólitos tales como sodio y potasio, y también tienen un cierto grado de acidez. Los equilibrios de líquidos, electrólitos y ácido-base dentro del cuerpo son necesarios para mantener la salud y la función de todos los sistemas corporales. Las características de los líquidos corporales influyen en la función del sistema corporal debido a sus efectos sobre la función celular. Estas características incluyen la cantidad de líquido (volumen), su concentración (</w:t>
      </w:r>
      <w:proofErr w:type="spellStart"/>
      <w:r w:rsidRPr="00967DFF">
        <w:rPr>
          <w:rFonts w:ascii="Arial" w:hAnsi="Arial" w:cs="Arial"/>
        </w:rPr>
        <w:t>osmolalidad</w:t>
      </w:r>
      <w:proofErr w:type="spellEnd"/>
      <w:r w:rsidRPr="00967DFF">
        <w:rPr>
          <w:rFonts w:ascii="Arial" w:hAnsi="Arial" w:cs="Arial"/>
        </w:rPr>
        <w:t>), composición concentración de electrólitos) y grado de acidez (pH). Todas estas características tienen mecanismos de regulación, que los mantienen en equilibrio para una función normal.</w:t>
      </w:r>
    </w:p>
    <w:p w:rsidR="00210514" w:rsidRDefault="00210514">
      <w:pPr>
        <w:rPr>
          <w:rFonts w:ascii="Arial" w:hAnsi="Arial" w:cs="Arial"/>
        </w:rPr>
      </w:pPr>
      <w:r>
        <w:rPr>
          <w:rFonts w:ascii="Arial" w:hAnsi="Arial" w:cs="Arial"/>
        </w:rPr>
        <w:t>SUEÑO</w:t>
      </w:r>
    </w:p>
    <w:p w:rsidR="00D259CE" w:rsidRDefault="00210514">
      <w:pPr>
        <w:rPr>
          <w:rFonts w:ascii="Arial" w:hAnsi="Arial" w:cs="Arial"/>
        </w:rPr>
      </w:pPr>
      <w:r w:rsidRPr="00D259CE">
        <w:rPr>
          <w:rFonts w:ascii="Arial" w:hAnsi="Arial" w:cs="Arial"/>
        </w:rPr>
        <w:t xml:space="preserve">Los patrones de sueño y descanso de las personas que ingresan en un hospital u otras instituciones sanitarias pueden verse fácilmente afectados por la enfermedad o por hábitos de cuidados que les resultan extraños. Las enfermeras deben cuidar con frecuencia de pacientes que deben guardar reposo en cama para reducir las </w:t>
      </w:r>
      <w:r w:rsidRPr="00D259CE">
        <w:rPr>
          <w:rFonts w:ascii="Arial" w:hAnsi="Arial" w:cs="Arial"/>
        </w:rPr>
        <w:lastRenderedPageBreak/>
        <w:t xml:space="preserve">demandas físicas y psicológicas del organismo en una gran variedad de contextos de cuidados. Sin embargo, estas personas no se sienten necesariamente </w:t>
      </w:r>
      <w:r w:rsidR="00D259CE">
        <w:rPr>
          <w:rFonts w:ascii="Arial" w:hAnsi="Arial" w:cs="Arial"/>
        </w:rPr>
        <w:t>descansadas</w:t>
      </w:r>
    </w:p>
    <w:p w:rsidR="001457EF" w:rsidRDefault="008450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NUTRICIÓN</w:t>
      </w:r>
    </w:p>
    <w:p w:rsidR="00845018" w:rsidRPr="000062FE" w:rsidRDefault="00845018">
      <w:pPr>
        <w:rPr>
          <w:rFonts w:ascii="Arial" w:hAnsi="Arial" w:cs="Arial"/>
        </w:rPr>
      </w:pPr>
      <w:r w:rsidRPr="000062FE">
        <w:rPr>
          <w:rFonts w:ascii="Arial" w:hAnsi="Arial" w:cs="Arial"/>
        </w:rPr>
        <w:t>La nutrición es un componente básico de salud y es indispensable para el crecimiento y el desarrollo normales, para mantener y reparar los tejidos, el metabolismo y la función de los órganos. El cuerpo humano necesita un suministro adecuado de nutrientes para el funcionamiento óptimo de las células</w:t>
      </w:r>
      <w:r w:rsidR="00D770DA" w:rsidRPr="000062FE">
        <w:rPr>
          <w:rFonts w:ascii="Arial" w:hAnsi="Arial" w:cs="Arial"/>
        </w:rPr>
        <w:t xml:space="preserve">  </w:t>
      </w:r>
      <w:r w:rsidR="008D1510">
        <w:rPr>
          <w:rFonts w:ascii="Arial" w:hAnsi="Arial" w:cs="Arial"/>
        </w:rPr>
        <w:t xml:space="preserve">                                       </w:t>
      </w:r>
      <w:r w:rsidR="00D409A4" w:rsidRPr="000062FE">
        <w:rPr>
          <w:rFonts w:ascii="Arial" w:hAnsi="Arial" w:cs="Arial"/>
        </w:rPr>
        <w:t xml:space="preserve">Florence </w:t>
      </w:r>
      <w:proofErr w:type="spellStart"/>
      <w:r w:rsidR="00D409A4" w:rsidRPr="000062FE">
        <w:rPr>
          <w:rFonts w:ascii="Arial" w:hAnsi="Arial" w:cs="Arial"/>
        </w:rPr>
        <w:t>Nightingale</w:t>
      </w:r>
      <w:proofErr w:type="spellEnd"/>
      <w:r w:rsidR="00D409A4" w:rsidRPr="000062FE">
        <w:rPr>
          <w:rFonts w:ascii="Arial" w:hAnsi="Arial" w:cs="Arial"/>
        </w:rPr>
        <w:t xml:space="preserve"> comprendió la importancia de la nutrición y resaltó el papel de la enfermera en la ciencia y el arte de dar de comer a mediados del siglo XIX. Desde entonces, el papel de la enfermera en la nutrición y la terapia dietética ha cambiado. La terapia nutricional médica (TNM) plantea un manejo de las enfermedades basado en terapia nutricional y asesoramiento.</w:t>
      </w:r>
      <w:r w:rsidR="00493FF3" w:rsidRPr="000062FE">
        <w:rPr>
          <w:rFonts w:ascii="Arial" w:hAnsi="Arial" w:cs="Arial"/>
        </w:rPr>
        <w:t xml:space="preserve"> La enfermera debe entender los valores, las creencias y las actitudes del paciente sobre la comida y cómo estos valores afectan la compra, la preparación y la ingesta de comida que influyen en los patrones </w:t>
      </w:r>
      <w:r w:rsidR="000D79B8" w:rsidRPr="000062FE">
        <w:rPr>
          <w:rFonts w:ascii="Arial" w:hAnsi="Arial" w:cs="Arial"/>
        </w:rPr>
        <w:t>alimentarios.</w:t>
      </w:r>
    </w:p>
    <w:p w:rsidR="000D79B8" w:rsidRDefault="000D79B8">
      <w:pPr>
        <w:rPr>
          <w:rFonts w:ascii="Arial" w:hAnsi="Arial" w:cs="Arial"/>
          <w:sz w:val="24"/>
          <w:szCs w:val="24"/>
        </w:rPr>
      </w:pPr>
      <w:r w:rsidRPr="000D79B8">
        <w:rPr>
          <w:rFonts w:ascii="Arial" w:hAnsi="Arial" w:cs="Arial"/>
          <w:sz w:val="24"/>
          <w:szCs w:val="24"/>
        </w:rPr>
        <w:t>ELIMINACIÓN URINARIA.</w:t>
      </w:r>
    </w:p>
    <w:p w:rsidR="000D79B8" w:rsidRDefault="00262BBA">
      <w:pPr>
        <w:rPr>
          <w:rFonts w:ascii="Arial" w:hAnsi="Arial" w:cs="Arial"/>
        </w:rPr>
      </w:pPr>
      <w:r w:rsidRPr="000062FE">
        <w:rPr>
          <w:rFonts w:ascii="Arial" w:hAnsi="Arial" w:cs="Arial"/>
        </w:rPr>
        <w:t>Es importante conocer las causas de los problemas de eliminación urinaria, para que puedan encontrarse soluciones aceptables y proporcionar comprensión y sensibilidad a las necesidades de todos los pacientes.</w:t>
      </w:r>
      <w:r w:rsidR="002F042C">
        <w:rPr>
          <w:rFonts w:ascii="Arial" w:hAnsi="Arial" w:cs="Arial"/>
        </w:rPr>
        <w:t xml:space="preserve">                                                                      </w:t>
      </w:r>
      <w:r w:rsidRPr="000062FE">
        <w:rPr>
          <w:rFonts w:ascii="Arial" w:hAnsi="Arial" w:cs="Arial"/>
        </w:rPr>
        <w:t xml:space="preserve">La eliminación urinaria es una función básica y suele ser un proceso privado. Muchos pacientes necesitan asistencia fisiológica y psicológica por parte de la enfermera. Si un paciente tiene un problema urinario, real o potencial, se debe ser sensible a sus necesidades de eliminación. Es necesario tener conocimientos de los conceptos más allá de la anatomía y fisiología del sistema urinario para dar la atención adecuada. Además, es necesario comprender y aplicar los conocimientos sobre los principios de control de </w:t>
      </w:r>
      <w:r w:rsidR="00B104A3" w:rsidRPr="000062FE">
        <w:rPr>
          <w:rFonts w:ascii="Arial" w:hAnsi="Arial" w:cs="Arial"/>
        </w:rPr>
        <w:t>i</w:t>
      </w:r>
      <w:r w:rsidRPr="000062FE">
        <w:rPr>
          <w:rFonts w:ascii="Arial" w:hAnsi="Arial" w:cs="Arial"/>
        </w:rPr>
        <w:t>nfecciones.</w:t>
      </w:r>
    </w:p>
    <w:p w:rsidR="003A6F0C" w:rsidRPr="0046692D" w:rsidRDefault="003A6F0C">
      <w:pPr>
        <w:rPr>
          <w:rFonts w:ascii="Arial" w:hAnsi="Arial" w:cs="Arial"/>
          <w:sz w:val="24"/>
          <w:szCs w:val="24"/>
        </w:rPr>
      </w:pPr>
      <w:r w:rsidRPr="0046692D">
        <w:rPr>
          <w:rFonts w:ascii="Arial" w:hAnsi="Arial" w:cs="Arial"/>
          <w:sz w:val="24"/>
          <w:szCs w:val="24"/>
        </w:rPr>
        <w:t>ELIMINACIÓN INTESTINAL.</w:t>
      </w:r>
    </w:p>
    <w:p w:rsidR="00BD3DC3" w:rsidRDefault="00BD3DC3">
      <w:pPr>
        <w:rPr>
          <w:rFonts w:ascii="Arial" w:hAnsi="Arial" w:cs="Arial"/>
        </w:rPr>
      </w:pPr>
      <w:r w:rsidRPr="00BD3DC3">
        <w:rPr>
          <w:rFonts w:ascii="Arial" w:hAnsi="Arial" w:cs="Arial"/>
        </w:rPr>
        <w:t>Los cuidados enfermeros deben respetar la intimidad y las necesidades emocionales del paciente. Las medidas diseñadas para promover la eliminación normal tienen que minimizar también la incomodidad en el paciente.</w:t>
      </w:r>
    </w:p>
    <w:p w:rsidR="006617AD" w:rsidRPr="0046692D" w:rsidRDefault="00BA067D">
      <w:pPr>
        <w:rPr>
          <w:rFonts w:ascii="Arial" w:hAnsi="Arial" w:cs="Arial"/>
          <w:sz w:val="24"/>
          <w:szCs w:val="24"/>
        </w:rPr>
      </w:pPr>
      <w:r w:rsidRPr="0046692D">
        <w:rPr>
          <w:rFonts w:ascii="Arial" w:hAnsi="Arial" w:cs="Arial"/>
          <w:sz w:val="24"/>
          <w:szCs w:val="24"/>
        </w:rPr>
        <w:t>INTEGRIDAD DE LA PIEL Y CUIDADO DE HERIDAS.</w:t>
      </w:r>
    </w:p>
    <w:p w:rsidR="00BA067D" w:rsidRDefault="002B2F89">
      <w:pPr>
        <w:rPr>
          <w:rFonts w:ascii="Arial" w:hAnsi="Arial" w:cs="Arial"/>
        </w:rPr>
      </w:pPr>
      <w:r w:rsidRPr="002B2F89">
        <w:rPr>
          <w:rFonts w:ascii="Arial" w:hAnsi="Arial" w:cs="Arial"/>
        </w:rPr>
        <w:t>Una de las responsabilidades más importantes de la enfermera es la valoración y el seguimiento de la integridad de la piel, la identificación de problemas y la planificación, implementación y evaluación de intervenciones para mantener dicha integridad. Una vez que se produce una herida, es fundamental conocer el proceso de cicatrización normal para identificar las intervenciones de enfermería más apropiadas.</w:t>
      </w:r>
    </w:p>
    <w:p w:rsidR="00A756F2" w:rsidRPr="00590907" w:rsidRDefault="00A75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</w:t>
      </w:r>
      <w:r w:rsidRPr="00590907">
        <w:rPr>
          <w:rFonts w:ascii="Arial" w:hAnsi="Arial" w:cs="Arial"/>
          <w:sz w:val="24"/>
          <w:szCs w:val="24"/>
        </w:rPr>
        <w:t>CUIDADOS BASICOS DE ENFERMERIA</w:t>
      </w:r>
    </w:p>
    <w:p w:rsidR="00D958DF" w:rsidRPr="00590907" w:rsidRDefault="00D958DF">
      <w:pPr>
        <w:rPr>
          <w:rFonts w:ascii="Arial" w:hAnsi="Arial" w:cs="Arial"/>
          <w:sz w:val="24"/>
          <w:szCs w:val="24"/>
        </w:rPr>
      </w:pPr>
      <w:r w:rsidRPr="00590907">
        <w:rPr>
          <w:rFonts w:ascii="Arial" w:hAnsi="Arial" w:cs="Arial"/>
          <w:sz w:val="24"/>
          <w:szCs w:val="24"/>
        </w:rPr>
        <w:t>ASEPSIA</w:t>
      </w:r>
    </w:p>
    <w:p w:rsidR="00D958DF" w:rsidRDefault="00D958DF">
      <w:pPr>
        <w:rPr>
          <w:rFonts w:ascii="Arial" w:hAnsi="Arial" w:cs="Arial"/>
        </w:rPr>
      </w:pPr>
      <w:r w:rsidRPr="00D958DF">
        <w:rPr>
          <w:rFonts w:ascii="Arial" w:hAnsi="Arial" w:cs="Arial"/>
        </w:rPr>
        <w:t xml:space="preserve">Dentro de las intervenciones de enfermería como parte de la etapa de ejecución del proceso de enfermería, se abordan las bases de los principios de asepsia, para minimizar la aparición y propagación de la infección en las personas. La asepsia es la ausencia de microorganismos patógenos que producen enfermedad. Los tipos de asepsia son médicos y </w:t>
      </w:r>
      <w:r w:rsidR="00624F18">
        <w:rPr>
          <w:rFonts w:ascii="Arial" w:hAnsi="Arial" w:cs="Arial"/>
        </w:rPr>
        <w:t xml:space="preserve">quirúrgicos </w:t>
      </w:r>
      <w:r w:rsidR="00624F18" w:rsidRPr="00624F18">
        <w:rPr>
          <w:rFonts w:ascii="Arial" w:hAnsi="Arial" w:cs="Arial"/>
        </w:rPr>
        <w:t>La asepsia médica incluye métodos utilizados para reducir y evitar la propagación de microorganismos; son ejemplos, lavado de manos</w:t>
      </w:r>
      <w:r w:rsidR="00794F9D">
        <w:rPr>
          <w:rFonts w:ascii="Arial" w:hAnsi="Arial" w:cs="Arial"/>
        </w:rPr>
        <w:t xml:space="preserve">. </w:t>
      </w:r>
      <w:r w:rsidR="0004413E">
        <w:rPr>
          <w:rFonts w:ascii="Arial" w:hAnsi="Arial" w:cs="Arial"/>
        </w:rPr>
        <w:lastRenderedPageBreak/>
        <w:t>U</w:t>
      </w:r>
      <w:r w:rsidR="00624F18" w:rsidRPr="00624F18">
        <w:rPr>
          <w:rFonts w:ascii="Arial" w:hAnsi="Arial" w:cs="Arial"/>
        </w:rPr>
        <w:t xml:space="preserve">tilización de guantes limpios y limpieza habitual del </w:t>
      </w:r>
      <w:proofErr w:type="spellStart"/>
      <w:r w:rsidR="00624F18" w:rsidRPr="00624F18">
        <w:rPr>
          <w:rFonts w:ascii="Arial" w:hAnsi="Arial" w:cs="Arial"/>
        </w:rPr>
        <w:t>entorno.La</w:t>
      </w:r>
      <w:proofErr w:type="spellEnd"/>
      <w:r w:rsidR="00624F18" w:rsidRPr="00624F18">
        <w:rPr>
          <w:rFonts w:ascii="Arial" w:hAnsi="Arial" w:cs="Arial"/>
        </w:rPr>
        <w:t xml:space="preserve"> asepsia quirúrgica incluye métodos para destruir toda clase de vida microbiana incluyendo sus esporas; ejemplos, esterilización, lavado de manos quirúrgico, uso de guantes estériles.</w:t>
      </w:r>
    </w:p>
    <w:p w:rsidR="00404764" w:rsidRDefault="004047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SANITACIÓN</w:t>
      </w:r>
    </w:p>
    <w:p w:rsidR="002D3D63" w:rsidRPr="005174BE" w:rsidRDefault="00F234D2">
      <w:pPr>
        <w:rPr>
          <w:rFonts w:ascii="Arial" w:hAnsi="Arial" w:cs="Arial"/>
        </w:rPr>
      </w:pPr>
      <w:r w:rsidRPr="005174BE">
        <w:rPr>
          <w:rFonts w:ascii="Arial" w:hAnsi="Arial" w:cs="Arial"/>
        </w:rPr>
        <w:t>Es un proceso aplicado a la limpieza a través del cual el número de contaminantes o microorganismos que se encuentran en una superficie orgánica o inorgánica,</w:t>
      </w:r>
      <w:r w:rsidR="00B610FB" w:rsidRPr="005174BE">
        <w:rPr>
          <w:rFonts w:ascii="Arial" w:hAnsi="Arial" w:cs="Arial"/>
        </w:rPr>
        <w:t xml:space="preserve"> Para los propósitos en el quehacer de enfermería en la prevención, así como cuidados en los procesos infecciosos, se describirán sólo dos métodos: manual y mecánico.</w:t>
      </w:r>
      <w:r w:rsidR="00466C71" w:rsidRPr="005174BE">
        <w:rPr>
          <w:rFonts w:ascii="Arial" w:hAnsi="Arial" w:cs="Arial"/>
        </w:rPr>
        <w:t xml:space="preserve">                                                               Manual: el mecanismo más importante es el aseo general de las personas, pero en especial el lavado de manos con el uso de agua corriente y jabón neutro o con componente enzimático, como cepillo de cerdas que permita el arrastre mecánico de microorganismos y sustancias orgánicas.</w:t>
      </w:r>
      <w:r w:rsidR="00E3632C" w:rsidRPr="005174BE">
        <w:rPr>
          <w:rFonts w:ascii="Arial" w:hAnsi="Arial" w:cs="Arial"/>
        </w:rPr>
        <w:t xml:space="preserve">  </w:t>
      </w:r>
      <w:r w:rsidR="00466C71" w:rsidRPr="005174BE">
        <w:rPr>
          <w:rFonts w:ascii="Arial" w:hAnsi="Arial" w:cs="Arial"/>
        </w:rPr>
        <w:t>Mecánico: se realiza a través de aparatos para la limpieza de utensilios, ropa, loza u otro material; por este método se obtiene una limpieza superior a la manual, de esta forma disminuye la posibilidad de adquirir infecciones</w:t>
      </w:r>
      <w:r w:rsidR="00D3673E">
        <w:rPr>
          <w:rFonts w:ascii="Arial" w:hAnsi="Arial" w:cs="Arial"/>
        </w:rPr>
        <w:t xml:space="preserve"> </w:t>
      </w:r>
      <w:r w:rsidR="00466C71" w:rsidRPr="005174BE">
        <w:rPr>
          <w:rFonts w:ascii="Arial" w:hAnsi="Arial" w:cs="Arial"/>
        </w:rPr>
        <w:t>Los procedimientos más usuales y efectivos para llevar a cabo la sanitización son: lavado de manos,</w:t>
      </w:r>
      <w:r w:rsidR="00D3673E">
        <w:rPr>
          <w:rFonts w:ascii="Arial" w:hAnsi="Arial" w:cs="Arial"/>
        </w:rPr>
        <w:t xml:space="preserve"> </w:t>
      </w:r>
      <w:r w:rsidR="00466C71" w:rsidRPr="005174BE">
        <w:rPr>
          <w:rFonts w:ascii="Arial" w:hAnsi="Arial" w:cs="Arial"/>
        </w:rPr>
        <w:t xml:space="preserve"> sanitización mecánica y por energía ultrasónica.</w:t>
      </w:r>
    </w:p>
    <w:p w:rsidR="00240513" w:rsidRDefault="00240513">
      <w:pPr>
        <w:rPr>
          <w:rFonts w:ascii="Arial" w:hAnsi="Arial" w:cs="Arial"/>
          <w:sz w:val="24"/>
          <w:szCs w:val="24"/>
        </w:rPr>
      </w:pPr>
      <w:r w:rsidRPr="00240513">
        <w:rPr>
          <w:rFonts w:ascii="Arial" w:hAnsi="Arial" w:cs="Arial"/>
          <w:sz w:val="24"/>
          <w:szCs w:val="24"/>
        </w:rPr>
        <w:t>ADMINISTRACIÓN DE MEDICAMENTOS.</w:t>
      </w:r>
    </w:p>
    <w:p w:rsidR="00EF0B90" w:rsidRPr="005174BE" w:rsidRDefault="00513EBF">
      <w:pPr>
        <w:rPr>
          <w:rFonts w:ascii="Arial" w:hAnsi="Arial" w:cs="Arial"/>
        </w:rPr>
      </w:pPr>
      <w:r w:rsidRPr="00513EBF">
        <w:rPr>
          <w:rFonts w:ascii="Arial" w:hAnsi="Arial" w:cs="Arial"/>
          <w:sz w:val="24"/>
          <w:szCs w:val="24"/>
        </w:rPr>
        <w:t xml:space="preserve">. </w:t>
      </w:r>
      <w:r w:rsidRPr="005174BE">
        <w:rPr>
          <w:rFonts w:ascii="Arial" w:hAnsi="Arial" w:cs="Arial"/>
        </w:rPr>
        <w:t>La enfermera debe ejercer su juicio profesional y aplicar tanto conocimientos como habilidades en toda situación en la administración de medicamento</w:t>
      </w:r>
      <w:r w:rsidR="00D3673E">
        <w:rPr>
          <w:rFonts w:ascii="Arial" w:hAnsi="Arial" w:cs="Arial"/>
        </w:rPr>
        <w:t xml:space="preserve">. </w:t>
      </w:r>
      <w:r w:rsidRPr="005174BE">
        <w:rPr>
          <w:rFonts w:ascii="Arial" w:hAnsi="Arial" w:cs="Arial"/>
        </w:rPr>
        <w:t>Con independencia del lugar donde el paciente reciba cuidados (hogar, clínica u hospital), la enfermera desempeña una función esencial en la administración de los medicamentos para la recuperación y el mantenimiento de la salud, considerando los aspectos de educación sobre la medicación, la evaluación de los efectos durante el tratamiento y las normas que debe observar para evitar complicaciones por una mala práctica. Los fármacos que se administran a las personas por lo general son para prevenir, diagnosticar o tratar las enfermedades. Para administrarlos con seguridad y exactitud, la enfermera debe contar con herramientas teóricas, tecnológicas y una buena comprensión de las ciencias biológicas, farmacocinética, crecimiento y desarrollo, anatomía humana, nutrición y matemáticas.</w:t>
      </w:r>
    </w:p>
    <w:p w:rsidR="007C1753" w:rsidRDefault="007C1753">
      <w:pPr>
        <w:rPr>
          <w:rFonts w:ascii="Arial" w:hAnsi="Arial" w:cs="Arial"/>
          <w:sz w:val="24"/>
          <w:szCs w:val="24"/>
        </w:rPr>
      </w:pPr>
      <w:r w:rsidRPr="007C1753">
        <w:rPr>
          <w:rFonts w:ascii="Arial" w:hAnsi="Arial" w:cs="Arial"/>
          <w:sz w:val="24"/>
          <w:szCs w:val="24"/>
        </w:rPr>
        <w:t>TRATAMIENTO Y CUIDADOS DEL DOLOR.</w:t>
      </w:r>
    </w:p>
    <w:p w:rsidR="008C0C6F" w:rsidRDefault="008C0C6F">
      <w:pPr>
        <w:rPr>
          <w:rFonts w:ascii="Arial" w:hAnsi="Arial" w:cs="Arial"/>
        </w:rPr>
      </w:pPr>
      <w:r w:rsidRPr="0040375D">
        <w:rPr>
          <w:rFonts w:ascii="Arial" w:hAnsi="Arial" w:cs="Arial"/>
        </w:rPr>
        <w:t xml:space="preserve">Las enfermeras utilizan una variedad de herramientas para evaluar el dolor </w:t>
      </w:r>
      <w:proofErr w:type="spellStart"/>
      <w:r w:rsidRPr="0040375D">
        <w:rPr>
          <w:rFonts w:ascii="Arial" w:hAnsi="Arial" w:cs="Arial"/>
        </w:rPr>
        <w:t>nociceptivo</w:t>
      </w:r>
      <w:proofErr w:type="spellEnd"/>
      <w:r w:rsidRPr="0040375D">
        <w:rPr>
          <w:rFonts w:ascii="Arial" w:hAnsi="Arial" w:cs="Arial"/>
        </w:rPr>
        <w:t xml:space="preserve"> y el dolor </w:t>
      </w:r>
      <w:proofErr w:type="spellStart"/>
      <w:r w:rsidRPr="0040375D">
        <w:rPr>
          <w:rFonts w:ascii="Arial" w:hAnsi="Arial" w:cs="Arial"/>
        </w:rPr>
        <w:t>neuropático</w:t>
      </w:r>
      <w:proofErr w:type="spellEnd"/>
      <w:r w:rsidRPr="0040375D">
        <w:rPr>
          <w:rFonts w:ascii="Arial" w:hAnsi="Arial" w:cs="Arial"/>
        </w:rPr>
        <w:t>. El objetivo del uso de estas herramientas es identificar cuánto dolor existe sin interferir en la función del paciente, no para identificar la cantidad de dolor que el paciente tolera.</w:t>
      </w:r>
      <w:r w:rsidR="001276EC" w:rsidRPr="0040375D">
        <w:rPr>
          <w:rFonts w:ascii="Arial" w:hAnsi="Arial" w:cs="Arial"/>
        </w:rPr>
        <w:t xml:space="preserve"> </w:t>
      </w:r>
      <w:r w:rsidR="00E26719" w:rsidRPr="0040375D">
        <w:rPr>
          <w:rFonts w:ascii="Arial" w:hAnsi="Arial" w:cs="Arial"/>
        </w:rPr>
        <w:t xml:space="preserve">Una de las características más subjetivas, pero más útil para la valoración del dolor, es su gravedad o intensidad. Existen diversas escalas que ayudan a los pacientes a comunicarnos la intensidad del dolor. Algunas de ellas son: la Escala Descriptiva Verbal del dolor (EDV), la Escala de Calificación Numérica (ECN) y la Escala Visual Analógica (EVA). Cuando se utiliza la ECN, el paciente p u n tú a de 0 a 3 el dolor leve; de 4 a 6, el dolor moderado, y de 7 a 10, el dolor intenso, considerado una emergencia. Estas escalas funcionan mejor cuando se evalúa la intensidad del dolor antes y después de las intervenciones </w:t>
      </w:r>
      <w:r w:rsidR="000413F2">
        <w:rPr>
          <w:rFonts w:ascii="Arial" w:hAnsi="Arial" w:cs="Arial"/>
        </w:rPr>
        <w:t xml:space="preserve">terapéuticas </w:t>
      </w:r>
    </w:p>
    <w:p w:rsidR="00043468" w:rsidRDefault="00043468">
      <w:pPr>
        <w:rPr>
          <w:rFonts w:ascii="Arial" w:hAnsi="Arial" w:cs="Arial"/>
          <w:sz w:val="24"/>
          <w:szCs w:val="24"/>
        </w:rPr>
      </w:pPr>
    </w:p>
    <w:p w:rsidR="00043468" w:rsidRDefault="00043468">
      <w:pPr>
        <w:rPr>
          <w:rFonts w:ascii="Arial" w:hAnsi="Arial" w:cs="Arial"/>
          <w:sz w:val="24"/>
          <w:szCs w:val="24"/>
        </w:rPr>
      </w:pPr>
    </w:p>
    <w:p w:rsidR="00043468" w:rsidRDefault="00043468">
      <w:pPr>
        <w:rPr>
          <w:rFonts w:ascii="Arial" w:hAnsi="Arial" w:cs="Arial"/>
          <w:sz w:val="24"/>
          <w:szCs w:val="24"/>
        </w:rPr>
      </w:pPr>
    </w:p>
    <w:p w:rsidR="00792A38" w:rsidRDefault="00792A38">
      <w:pPr>
        <w:rPr>
          <w:rFonts w:ascii="Arial" w:hAnsi="Arial" w:cs="Arial"/>
          <w:sz w:val="24"/>
          <w:szCs w:val="24"/>
        </w:rPr>
      </w:pPr>
      <w:r w:rsidRPr="00792A38">
        <w:rPr>
          <w:rFonts w:ascii="Arial" w:hAnsi="Arial" w:cs="Arial"/>
          <w:sz w:val="24"/>
          <w:szCs w:val="24"/>
        </w:rPr>
        <w:lastRenderedPageBreak/>
        <w:t xml:space="preserve">TÉCNICAS DE </w:t>
      </w:r>
      <w:r>
        <w:rPr>
          <w:rFonts w:ascii="Arial" w:hAnsi="Arial" w:cs="Arial"/>
          <w:sz w:val="24"/>
          <w:szCs w:val="24"/>
        </w:rPr>
        <w:t>ALIMENTACIÓN</w:t>
      </w:r>
    </w:p>
    <w:p w:rsidR="00792A38" w:rsidRPr="00792A38" w:rsidRDefault="003230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1009650</wp:posOffset>
            </wp:positionV>
            <wp:extent cx="3385820" cy="1485265"/>
            <wp:effectExtent l="0" t="0" r="508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82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EE1" w:rsidRPr="007C7EE1">
        <w:rPr>
          <w:rFonts w:ascii="Arial" w:hAnsi="Arial" w:cs="Arial"/>
          <w:sz w:val="24"/>
          <w:szCs w:val="24"/>
        </w:rPr>
        <w:t>Además de considerar estas normas generales, la enfermera debe saber que existen técnicas para alimentar al individuo de acuerdo con su etapa de crecimiento y desarrollo o su estado de salud-enfermedad. Estas técnicas por lo general se realizan por las vías enteral o digestiva y parenteral.</w:t>
      </w:r>
    </w:p>
    <w:p w:rsidR="00FA6D75" w:rsidRPr="00792A38" w:rsidRDefault="00FA6D75">
      <w:pPr>
        <w:rPr>
          <w:rFonts w:ascii="Arial" w:hAnsi="Arial" w:cs="Arial"/>
          <w:sz w:val="24"/>
          <w:szCs w:val="24"/>
        </w:rPr>
      </w:pPr>
    </w:p>
    <w:p w:rsidR="00FA6D75" w:rsidRPr="000B7EB0" w:rsidRDefault="000D79B8">
      <w:pPr>
        <w:rPr>
          <w:rFonts w:ascii="Arial" w:hAnsi="Arial" w:cs="Arial"/>
        </w:rPr>
      </w:pPr>
      <w:r w:rsidRPr="000B7EB0">
        <w:rPr>
          <w:rFonts w:ascii="Arial" w:hAnsi="Arial" w:cs="Arial"/>
        </w:rPr>
        <w:t>.</w:t>
      </w:r>
    </w:p>
    <w:p w:rsidR="00210514" w:rsidRDefault="00962CAD">
      <w:pPr>
        <w:rPr>
          <w:rFonts w:ascii="Arial" w:hAnsi="Arial" w:cs="Arial"/>
        </w:rPr>
      </w:pPr>
      <w:r w:rsidRPr="00551C89">
        <w:rPr>
          <w:rFonts w:ascii="Arial" w:hAnsi="Arial" w:cs="Arial"/>
          <w:sz w:val="24"/>
          <w:szCs w:val="24"/>
        </w:rPr>
        <w:t xml:space="preserve">Alimentación por vía oral.           </w:t>
      </w:r>
      <w:r>
        <w:rPr>
          <w:rFonts w:ascii="Arial" w:hAnsi="Arial" w:cs="Arial"/>
        </w:rPr>
        <w:t xml:space="preserve">                                                                                    </w:t>
      </w:r>
      <w:r w:rsidRPr="00962CAD">
        <w:rPr>
          <w:rFonts w:ascii="Arial" w:hAnsi="Arial" w:cs="Arial"/>
        </w:rPr>
        <w:t>Es el conjunto de cuidados que se proporciona al paciente durante la alimentación por vía oral.</w:t>
      </w:r>
      <w:r w:rsidR="00814335">
        <w:rPr>
          <w:rFonts w:ascii="Arial" w:hAnsi="Arial" w:cs="Arial"/>
        </w:rPr>
        <w:t xml:space="preserve"> </w:t>
      </w:r>
      <w:r w:rsidRPr="00962CAD">
        <w:rPr>
          <w:rFonts w:ascii="Arial" w:hAnsi="Arial" w:cs="Arial"/>
        </w:rPr>
        <w:t xml:space="preserve">Objetivos: </w:t>
      </w:r>
      <w:r w:rsidR="00C9687C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Pr="00962CAD">
        <w:rPr>
          <w:rFonts w:ascii="Arial" w:hAnsi="Arial" w:cs="Arial"/>
        </w:rPr>
        <w:t xml:space="preserve">● Proporcionar los nutrimentos necesarios para mantener o recuperar la salud y prevenir enfermedades o complicaciones. </w:t>
      </w:r>
      <w:r w:rsidR="00814335">
        <w:rPr>
          <w:rFonts w:ascii="Arial" w:hAnsi="Arial" w:cs="Arial"/>
        </w:rPr>
        <w:t xml:space="preserve">                                                   </w:t>
      </w:r>
      <w:r w:rsidR="00C9687C">
        <w:rPr>
          <w:rFonts w:ascii="Arial" w:hAnsi="Arial" w:cs="Arial"/>
        </w:rPr>
        <w:t xml:space="preserve">               </w:t>
      </w:r>
      <w:r w:rsidR="00814335">
        <w:rPr>
          <w:rFonts w:ascii="Arial" w:hAnsi="Arial" w:cs="Arial"/>
        </w:rPr>
        <w:t xml:space="preserve">      </w:t>
      </w:r>
      <w:r w:rsidRPr="00962CAD">
        <w:rPr>
          <w:rFonts w:ascii="Arial" w:hAnsi="Arial" w:cs="Arial"/>
        </w:rPr>
        <w:t>● Enseñar hábitos alimentarios.</w:t>
      </w:r>
      <w:r w:rsidR="00C9687C">
        <w:rPr>
          <w:rFonts w:ascii="Arial" w:hAnsi="Arial" w:cs="Arial"/>
        </w:rPr>
        <w:t xml:space="preserve"> </w:t>
      </w:r>
    </w:p>
    <w:p w:rsidR="002B39FA" w:rsidRPr="007A33A6" w:rsidRDefault="002B39FA" w:rsidP="002B39FA">
      <w:pPr>
        <w:rPr>
          <w:rFonts w:ascii="Arial" w:hAnsi="Arial" w:cs="Arial"/>
          <w:sz w:val="24"/>
          <w:szCs w:val="24"/>
        </w:rPr>
      </w:pPr>
      <w:r w:rsidRPr="007A33A6">
        <w:rPr>
          <w:rFonts w:ascii="Arial" w:hAnsi="Arial" w:cs="Arial"/>
          <w:sz w:val="24"/>
          <w:szCs w:val="24"/>
        </w:rPr>
        <w:t xml:space="preserve">Alimentación por sonda </w:t>
      </w:r>
    </w:p>
    <w:p w:rsidR="003076E9" w:rsidRDefault="002B39FA" w:rsidP="001C79F1">
      <w:pPr>
        <w:rPr>
          <w:rFonts w:ascii="Arial" w:hAnsi="Arial" w:cs="Arial"/>
        </w:rPr>
      </w:pPr>
      <w:r w:rsidRPr="002B39FA">
        <w:rPr>
          <w:rFonts w:ascii="Arial" w:hAnsi="Arial" w:cs="Arial"/>
        </w:rPr>
        <w:t xml:space="preserve">El ingreso de nutrimentos al organismo se efectúa también mediante técnicas de alimentación forzada o por </w:t>
      </w:r>
      <w:proofErr w:type="spellStart"/>
      <w:r w:rsidRPr="002B39FA">
        <w:rPr>
          <w:rFonts w:ascii="Arial" w:hAnsi="Arial" w:cs="Arial"/>
        </w:rPr>
        <w:t>gastroclisis</w:t>
      </w:r>
      <w:proofErr w:type="spellEnd"/>
      <w:r w:rsidRPr="002B39FA">
        <w:rPr>
          <w:rFonts w:ascii="Arial" w:hAnsi="Arial" w:cs="Arial"/>
        </w:rPr>
        <w:t xml:space="preserve">; es necesario considerar que para ambas se debe introducir una sonda nasogástrica al estómago, sin descartar que la alimentación pueda ser duodenal, cuando el paciente no tolera la alimentación gástrica o cuando ésta puede provocar aspiración. La diferencia que existe, entre alimentación forzada y </w:t>
      </w:r>
      <w:proofErr w:type="spellStart"/>
      <w:r w:rsidRPr="002B39FA">
        <w:rPr>
          <w:rFonts w:ascii="Arial" w:hAnsi="Arial" w:cs="Arial"/>
        </w:rPr>
        <w:t>gastroclisis</w:t>
      </w:r>
      <w:proofErr w:type="spellEnd"/>
      <w:r w:rsidRPr="002B39FA">
        <w:rPr>
          <w:rFonts w:ascii="Arial" w:hAnsi="Arial" w:cs="Arial"/>
        </w:rPr>
        <w:t xml:space="preserve"> consiste en que la primera, se refiere al conjunto de intervenciones para introducir alimentos en forma líquida al estómago a través de una sonda nasogástrica y jeringa </w:t>
      </w:r>
      <w:proofErr w:type="spellStart"/>
      <w:r w:rsidRPr="002B39FA">
        <w:rPr>
          <w:rFonts w:ascii="Arial" w:hAnsi="Arial" w:cs="Arial"/>
        </w:rPr>
        <w:t>asepto</w:t>
      </w:r>
      <w:proofErr w:type="spellEnd"/>
      <w:r w:rsidRPr="002B39FA">
        <w:rPr>
          <w:rFonts w:ascii="Arial" w:hAnsi="Arial" w:cs="Arial"/>
        </w:rPr>
        <w:t xml:space="preserve">; mientras que en la segunda el procedimiento consiste en introducir </w:t>
      </w:r>
      <w:r w:rsidR="00E07E28" w:rsidRPr="00E07E28">
        <w:rPr>
          <w:rFonts w:ascii="Arial" w:hAnsi="Arial" w:cs="Arial"/>
        </w:rPr>
        <w:t>alimentación líquida a la cavidad gástrica, gota a gota, mediante una sonda</w:t>
      </w:r>
    </w:p>
    <w:p w:rsidR="001C79F1" w:rsidRPr="00F34705" w:rsidRDefault="003D734A" w:rsidP="001C79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1C79F1" w:rsidRPr="00F34705">
        <w:rPr>
          <w:rFonts w:ascii="Arial" w:hAnsi="Arial" w:cs="Arial"/>
          <w:sz w:val="24"/>
          <w:szCs w:val="24"/>
        </w:rPr>
        <w:t xml:space="preserve">Alimentación (nutrición) parenteral (NP) </w:t>
      </w:r>
    </w:p>
    <w:p w:rsidR="002B39FA" w:rsidRDefault="00F34705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993109</wp:posOffset>
            </wp:positionH>
            <wp:positionV relativeFrom="paragraph">
              <wp:posOffset>640860</wp:posOffset>
            </wp:positionV>
            <wp:extent cx="3266974" cy="1583656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4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9F1" w:rsidRPr="001C79F1">
        <w:rPr>
          <w:rFonts w:ascii="Arial" w:hAnsi="Arial" w:cs="Arial"/>
        </w:rPr>
        <w:t>Concepto. Es un método de alimentación por vía intravenosa a través de un catéter venoso central, para pacientes que no pueden o no deben digerir o absorber los nutrimentos de forma temporal o permanente.</w:t>
      </w:r>
      <w:r w:rsidR="00E76664">
        <w:rPr>
          <w:rFonts w:ascii="Arial" w:hAnsi="Arial" w:cs="Arial"/>
        </w:rPr>
        <w:t xml:space="preserve"> </w:t>
      </w:r>
    </w:p>
    <w:p w:rsidR="001C79F1" w:rsidRDefault="001C79F1">
      <w:pPr>
        <w:rPr>
          <w:rFonts w:ascii="Arial" w:hAnsi="Arial" w:cs="Arial"/>
        </w:rPr>
      </w:pPr>
    </w:p>
    <w:p w:rsidR="00BA20FB" w:rsidRDefault="00BA20FB">
      <w:pPr>
        <w:rPr>
          <w:rFonts w:ascii="Arial" w:hAnsi="Arial" w:cs="Arial"/>
        </w:rPr>
      </w:pPr>
    </w:p>
    <w:p w:rsidR="00BA20FB" w:rsidRDefault="00BA20FB">
      <w:pPr>
        <w:rPr>
          <w:rFonts w:ascii="Arial" w:hAnsi="Arial" w:cs="Arial"/>
        </w:rPr>
      </w:pPr>
    </w:p>
    <w:p w:rsidR="00BA20FB" w:rsidRDefault="00BA20FB">
      <w:pPr>
        <w:rPr>
          <w:rFonts w:ascii="Arial" w:hAnsi="Arial" w:cs="Arial"/>
        </w:rPr>
      </w:pPr>
    </w:p>
    <w:p w:rsidR="00FE0143" w:rsidRDefault="00FE0143">
      <w:pPr>
        <w:rPr>
          <w:rFonts w:ascii="Arial" w:hAnsi="Arial" w:cs="Arial"/>
        </w:rPr>
      </w:pPr>
    </w:p>
    <w:p w:rsidR="00BA20FB" w:rsidRDefault="00BA20FB">
      <w:pPr>
        <w:rPr>
          <w:rFonts w:ascii="Arial" w:hAnsi="Arial" w:cs="Arial"/>
        </w:rPr>
      </w:pPr>
    </w:p>
    <w:p w:rsidR="00BA20FB" w:rsidRDefault="00BA20FB">
      <w:pPr>
        <w:rPr>
          <w:rFonts w:ascii="Arial" w:hAnsi="Arial" w:cs="Arial"/>
        </w:rPr>
      </w:pPr>
    </w:p>
    <w:p w:rsidR="00BA20FB" w:rsidRDefault="00FE0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BA20FB" w:rsidRPr="00BA20FB">
        <w:rPr>
          <w:rFonts w:ascii="Arial" w:hAnsi="Arial" w:cs="Arial"/>
          <w:sz w:val="24"/>
          <w:szCs w:val="24"/>
        </w:rPr>
        <w:t xml:space="preserve">CONCLUSIÓN </w:t>
      </w:r>
    </w:p>
    <w:p w:rsidR="00BA20FB" w:rsidRDefault="00BA20FB">
      <w:pPr>
        <w:rPr>
          <w:rFonts w:ascii="Arial" w:hAnsi="Arial" w:cs="Arial"/>
          <w:sz w:val="24"/>
          <w:szCs w:val="24"/>
        </w:rPr>
      </w:pPr>
    </w:p>
    <w:p w:rsidR="00BE0FBD" w:rsidRPr="00BA20FB" w:rsidRDefault="00CB03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El proceso de atención de </w:t>
      </w:r>
      <w:r w:rsidR="001B51DD">
        <w:rPr>
          <w:rFonts w:ascii="Arial" w:hAnsi="Arial" w:cs="Arial"/>
          <w:sz w:val="24"/>
          <w:szCs w:val="24"/>
        </w:rPr>
        <w:t xml:space="preserve"> </w:t>
      </w:r>
      <w:r w:rsidR="00B3747D">
        <w:rPr>
          <w:rFonts w:ascii="Arial" w:hAnsi="Arial" w:cs="Arial"/>
          <w:sz w:val="24"/>
          <w:szCs w:val="24"/>
        </w:rPr>
        <w:t xml:space="preserve">enfermería requiere de mucho empeño y más que nada mucha </w:t>
      </w:r>
      <w:r w:rsidR="009F379E">
        <w:rPr>
          <w:rFonts w:ascii="Arial" w:hAnsi="Arial" w:cs="Arial"/>
          <w:sz w:val="24"/>
          <w:szCs w:val="24"/>
        </w:rPr>
        <w:t xml:space="preserve">responsabilidad y de total </w:t>
      </w:r>
      <w:r w:rsidR="007147DD">
        <w:rPr>
          <w:rFonts w:ascii="Arial" w:hAnsi="Arial" w:cs="Arial"/>
          <w:sz w:val="24"/>
          <w:szCs w:val="24"/>
        </w:rPr>
        <w:t xml:space="preserve">concentración. </w:t>
      </w:r>
      <w:r w:rsidR="00247F4C">
        <w:rPr>
          <w:rFonts w:ascii="Arial" w:hAnsi="Arial" w:cs="Arial"/>
          <w:sz w:val="24"/>
          <w:szCs w:val="24"/>
        </w:rPr>
        <w:t>Un</w:t>
      </w:r>
      <w:r w:rsidR="007147DD">
        <w:rPr>
          <w:rFonts w:ascii="Arial" w:hAnsi="Arial" w:cs="Arial"/>
          <w:sz w:val="24"/>
          <w:szCs w:val="24"/>
        </w:rPr>
        <w:t xml:space="preserve"> enfermero o enfermera debe de tener una buena comunicación </w:t>
      </w:r>
      <w:r w:rsidR="00083AEE">
        <w:rPr>
          <w:rFonts w:ascii="Arial" w:hAnsi="Arial" w:cs="Arial"/>
          <w:sz w:val="24"/>
          <w:szCs w:val="24"/>
        </w:rPr>
        <w:t xml:space="preserve">con su </w:t>
      </w:r>
      <w:r w:rsidR="008D1976">
        <w:rPr>
          <w:rFonts w:ascii="Arial" w:hAnsi="Arial" w:cs="Arial"/>
          <w:sz w:val="24"/>
          <w:szCs w:val="24"/>
        </w:rPr>
        <w:t>paciente,</w:t>
      </w:r>
      <w:r w:rsidR="005D5592">
        <w:rPr>
          <w:rFonts w:ascii="Arial" w:hAnsi="Arial" w:cs="Arial"/>
          <w:sz w:val="24"/>
          <w:szCs w:val="24"/>
        </w:rPr>
        <w:t xml:space="preserve"> </w:t>
      </w:r>
      <w:r w:rsidR="007F1E2E">
        <w:rPr>
          <w:rFonts w:ascii="Arial" w:hAnsi="Arial" w:cs="Arial"/>
          <w:sz w:val="24"/>
          <w:szCs w:val="24"/>
        </w:rPr>
        <w:t>es de mucha importancia ya que es una herramienta esencial</w:t>
      </w:r>
      <w:r w:rsidR="005D5592">
        <w:rPr>
          <w:rFonts w:ascii="Arial" w:hAnsi="Arial" w:cs="Arial"/>
          <w:sz w:val="24"/>
          <w:szCs w:val="24"/>
        </w:rPr>
        <w:t xml:space="preserve"> </w:t>
      </w:r>
      <w:r w:rsidR="00E87F43">
        <w:rPr>
          <w:rFonts w:ascii="Arial" w:hAnsi="Arial" w:cs="Arial"/>
          <w:sz w:val="24"/>
          <w:szCs w:val="24"/>
        </w:rPr>
        <w:t xml:space="preserve"> que debe de aplicar todo </w:t>
      </w:r>
      <w:r w:rsidR="00B17641">
        <w:rPr>
          <w:rFonts w:ascii="Arial" w:hAnsi="Arial" w:cs="Arial"/>
          <w:sz w:val="24"/>
          <w:szCs w:val="24"/>
        </w:rPr>
        <w:t xml:space="preserve">enfermero/a </w:t>
      </w:r>
      <w:r w:rsidR="00AD7B53">
        <w:rPr>
          <w:rFonts w:ascii="Arial" w:hAnsi="Arial" w:cs="Arial"/>
          <w:sz w:val="24"/>
          <w:szCs w:val="24"/>
        </w:rPr>
        <w:t>y no olvidarse de la higiene tanto la del enfermero/a</w:t>
      </w:r>
      <w:r w:rsidR="0075095C">
        <w:rPr>
          <w:rFonts w:ascii="Arial" w:hAnsi="Arial" w:cs="Arial"/>
          <w:sz w:val="24"/>
          <w:szCs w:val="24"/>
        </w:rPr>
        <w:t xml:space="preserve">, </w:t>
      </w:r>
      <w:r w:rsidR="00955390">
        <w:rPr>
          <w:rFonts w:ascii="Arial" w:hAnsi="Arial" w:cs="Arial"/>
          <w:sz w:val="24"/>
          <w:szCs w:val="24"/>
        </w:rPr>
        <w:t xml:space="preserve">como la del </w:t>
      </w:r>
      <w:r w:rsidR="00707120">
        <w:rPr>
          <w:rFonts w:ascii="Arial" w:hAnsi="Arial" w:cs="Arial"/>
          <w:sz w:val="24"/>
          <w:szCs w:val="24"/>
        </w:rPr>
        <w:t xml:space="preserve">paciente. Además cuidar de su alimentación </w:t>
      </w:r>
      <w:r w:rsidR="00226937">
        <w:rPr>
          <w:rFonts w:ascii="Arial" w:hAnsi="Arial" w:cs="Arial"/>
          <w:sz w:val="24"/>
          <w:szCs w:val="24"/>
        </w:rPr>
        <w:t xml:space="preserve">y de administrarle los medicamentos </w:t>
      </w:r>
      <w:r w:rsidR="008F2CF1">
        <w:rPr>
          <w:rFonts w:ascii="Arial" w:hAnsi="Arial" w:cs="Arial"/>
          <w:sz w:val="24"/>
          <w:szCs w:val="24"/>
        </w:rPr>
        <w:t>adecuados.</w:t>
      </w:r>
    </w:p>
    <w:p w:rsidR="00A00DCB" w:rsidRPr="00BA20FB" w:rsidRDefault="00A00DCB">
      <w:pPr>
        <w:rPr>
          <w:rFonts w:ascii="Arial" w:hAnsi="Arial" w:cs="Arial"/>
          <w:sz w:val="24"/>
          <w:szCs w:val="24"/>
        </w:rPr>
      </w:pPr>
    </w:p>
    <w:sectPr w:rsidR="00A00DCB" w:rsidRPr="00BA20F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C8"/>
    <w:rsid w:val="000062FE"/>
    <w:rsid w:val="000413F2"/>
    <w:rsid w:val="00043468"/>
    <w:rsid w:val="0004413E"/>
    <w:rsid w:val="00083AEE"/>
    <w:rsid w:val="000877EB"/>
    <w:rsid w:val="000B1E89"/>
    <w:rsid w:val="000B7EB0"/>
    <w:rsid w:val="000D79B8"/>
    <w:rsid w:val="000E3BC8"/>
    <w:rsid w:val="000E4B21"/>
    <w:rsid w:val="000F5DB3"/>
    <w:rsid w:val="001276EC"/>
    <w:rsid w:val="001457EF"/>
    <w:rsid w:val="00161E99"/>
    <w:rsid w:val="0016682B"/>
    <w:rsid w:val="00167BD3"/>
    <w:rsid w:val="001B21FB"/>
    <w:rsid w:val="001B51DD"/>
    <w:rsid w:val="001C79F1"/>
    <w:rsid w:val="00210514"/>
    <w:rsid w:val="00226937"/>
    <w:rsid w:val="00240513"/>
    <w:rsid w:val="00247F4C"/>
    <w:rsid w:val="00262BBA"/>
    <w:rsid w:val="002B2F89"/>
    <w:rsid w:val="002B39FA"/>
    <w:rsid w:val="002D3D63"/>
    <w:rsid w:val="002D5BEC"/>
    <w:rsid w:val="002F042C"/>
    <w:rsid w:val="00304DA6"/>
    <w:rsid w:val="003076E9"/>
    <w:rsid w:val="00323062"/>
    <w:rsid w:val="003439DD"/>
    <w:rsid w:val="00383F5B"/>
    <w:rsid w:val="00387811"/>
    <w:rsid w:val="00393EA8"/>
    <w:rsid w:val="003A6F0C"/>
    <w:rsid w:val="003D734A"/>
    <w:rsid w:val="0040375D"/>
    <w:rsid w:val="00403CD7"/>
    <w:rsid w:val="00404764"/>
    <w:rsid w:val="00434814"/>
    <w:rsid w:val="00457C47"/>
    <w:rsid w:val="004632F2"/>
    <w:rsid w:val="0046692D"/>
    <w:rsid w:val="00466C71"/>
    <w:rsid w:val="00493FF3"/>
    <w:rsid w:val="004A0433"/>
    <w:rsid w:val="004B61F6"/>
    <w:rsid w:val="004E434D"/>
    <w:rsid w:val="00500254"/>
    <w:rsid w:val="00503D15"/>
    <w:rsid w:val="00513EBF"/>
    <w:rsid w:val="005174BE"/>
    <w:rsid w:val="00551C89"/>
    <w:rsid w:val="005621FB"/>
    <w:rsid w:val="00590907"/>
    <w:rsid w:val="005D5592"/>
    <w:rsid w:val="005E6574"/>
    <w:rsid w:val="005F11EE"/>
    <w:rsid w:val="005F4F40"/>
    <w:rsid w:val="00617A2F"/>
    <w:rsid w:val="00624F18"/>
    <w:rsid w:val="006267E9"/>
    <w:rsid w:val="00630F8B"/>
    <w:rsid w:val="006617AD"/>
    <w:rsid w:val="006621DD"/>
    <w:rsid w:val="00676518"/>
    <w:rsid w:val="00685DD7"/>
    <w:rsid w:val="00707120"/>
    <w:rsid w:val="007147DD"/>
    <w:rsid w:val="0075095C"/>
    <w:rsid w:val="007613B0"/>
    <w:rsid w:val="00781F67"/>
    <w:rsid w:val="00792A38"/>
    <w:rsid w:val="00794F9D"/>
    <w:rsid w:val="007A33A6"/>
    <w:rsid w:val="007C1753"/>
    <w:rsid w:val="007C7EE1"/>
    <w:rsid w:val="007F1E2E"/>
    <w:rsid w:val="008034BF"/>
    <w:rsid w:val="00814335"/>
    <w:rsid w:val="00831703"/>
    <w:rsid w:val="00834C11"/>
    <w:rsid w:val="00840985"/>
    <w:rsid w:val="008411BD"/>
    <w:rsid w:val="00845018"/>
    <w:rsid w:val="008C0C6F"/>
    <w:rsid w:val="008D1510"/>
    <w:rsid w:val="008D1976"/>
    <w:rsid w:val="008D6DD3"/>
    <w:rsid w:val="008E1965"/>
    <w:rsid w:val="008E6B26"/>
    <w:rsid w:val="008F2CF1"/>
    <w:rsid w:val="00955390"/>
    <w:rsid w:val="00962CAD"/>
    <w:rsid w:val="00967DFF"/>
    <w:rsid w:val="009C43A2"/>
    <w:rsid w:val="009F2096"/>
    <w:rsid w:val="009F3101"/>
    <w:rsid w:val="009F379E"/>
    <w:rsid w:val="00A00DCB"/>
    <w:rsid w:val="00A23B96"/>
    <w:rsid w:val="00A752F4"/>
    <w:rsid w:val="00A756F2"/>
    <w:rsid w:val="00A774BF"/>
    <w:rsid w:val="00A964D2"/>
    <w:rsid w:val="00AA0051"/>
    <w:rsid w:val="00AD7B53"/>
    <w:rsid w:val="00AF4DD4"/>
    <w:rsid w:val="00B104A3"/>
    <w:rsid w:val="00B17641"/>
    <w:rsid w:val="00B3277B"/>
    <w:rsid w:val="00B34862"/>
    <w:rsid w:val="00B3747D"/>
    <w:rsid w:val="00B610FB"/>
    <w:rsid w:val="00B92E10"/>
    <w:rsid w:val="00BA067D"/>
    <w:rsid w:val="00BA20FB"/>
    <w:rsid w:val="00BB7001"/>
    <w:rsid w:val="00BD3DC3"/>
    <w:rsid w:val="00BE0FBD"/>
    <w:rsid w:val="00BE647F"/>
    <w:rsid w:val="00C004DA"/>
    <w:rsid w:val="00C4612E"/>
    <w:rsid w:val="00C65BEC"/>
    <w:rsid w:val="00C772AC"/>
    <w:rsid w:val="00C93C0F"/>
    <w:rsid w:val="00C9687C"/>
    <w:rsid w:val="00C96BAE"/>
    <w:rsid w:val="00CB0383"/>
    <w:rsid w:val="00CD67F5"/>
    <w:rsid w:val="00D259CE"/>
    <w:rsid w:val="00D26398"/>
    <w:rsid w:val="00D3673E"/>
    <w:rsid w:val="00D409A4"/>
    <w:rsid w:val="00D770DA"/>
    <w:rsid w:val="00D958DF"/>
    <w:rsid w:val="00DB5448"/>
    <w:rsid w:val="00DD652B"/>
    <w:rsid w:val="00E07E28"/>
    <w:rsid w:val="00E121B4"/>
    <w:rsid w:val="00E26719"/>
    <w:rsid w:val="00E3632C"/>
    <w:rsid w:val="00E37476"/>
    <w:rsid w:val="00E403B1"/>
    <w:rsid w:val="00E52D62"/>
    <w:rsid w:val="00E76664"/>
    <w:rsid w:val="00E87F43"/>
    <w:rsid w:val="00EF0B90"/>
    <w:rsid w:val="00EF3A3A"/>
    <w:rsid w:val="00F15A34"/>
    <w:rsid w:val="00F2017A"/>
    <w:rsid w:val="00F234D2"/>
    <w:rsid w:val="00F34705"/>
    <w:rsid w:val="00FA6D75"/>
    <w:rsid w:val="00FC41F9"/>
    <w:rsid w:val="00FE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54DD18A-5A84-3341-BB1A-5F76515F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1816</Words>
  <Characters>9993</Characters>
  <Application>Microsoft Office Word</Application>
  <DocSecurity>0</DocSecurity>
  <Lines>83</Lines>
  <Paragraphs>23</Paragraphs>
  <ScaleCrop>false</ScaleCrop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529622391349</dc:creator>
  <cp:keywords/>
  <dc:description/>
  <cp:lastModifiedBy>529622391349</cp:lastModifiedBy>
  <cp:revision>2</cp:revision>
  <dcterms:created xsi:type="dcterms:W3CDTF">2022-10-19T04:25:00Z</dcterms:created>
  <dcterms:modified xsi:type="dcterms:W3CDTF">2022-10-19T04:25:00Z</dcterms:modified>
</cp:coreProperties>
</file>