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1C" w:rsidRPr="00B26422" w:rsidRDefault="00813E1C" w:rsidP="00813E1C">
      <w:pPr>
        <w:jc w:val="center"/>
        <w:rPr>
          <w:rFonts w:ascii="Arial" w:hAnsi="Arial" w:cs="Arial"/>
          <w:b/>
          <w:sz w:val="32"/>
          <w:szCs w:val="40"/>
        </w:rPr>
      </w:pPr>
      <w:bookmarkStart w:id="0" w:name="_GoBack"/>
      <w:bookmarkEnd w:id="0"/>
      <w:r w:rsidRPr="00B26422">
        <w:rPr>
          <w:rFonts w:ascii="Arial" w:hAnsi="Arial" w:cs="Arial"/>
          <w:b/>
          <w:sz w:val="32"/>
          <w:szCs w:val="40"/>
        </w:rPr>
        <w:t>UDS UNIVERSIDAD DEL SURESTE</w:t>
      </w:r>
    </w:p>
    <w:p w:rsidR="00813E1C" w:rsidRPr="00B26422" w:rsidRDefault="00813E1C" w:rsidP="00813E1C">
      <w:pPr>
        <w:jc w:val="center"/>
        <w:rPr>
          <w:rFonts w:ascii="Arial" w:hAnsi="Arial" w:cs="Arial"/>
          <w:b/>
          <w:sz w:val="32"/>
          <w:szCs w:val="40"/>
        </w:rPr>
      </w:pPr>
    </w:p>
    <w:p w:rsidR="00813E1C" w:rsidRPr="00B26422" w:rsidRDefault="00813E1C" w:rsidP="00813E1C">
      <w:pPr>
        <w:jc w:val="center"/>
        <w:rPr>
          <w:rFonts w:ascii="Arial" w:hAnsi="Arial" w:cs="Arial"/>
          <w:b/>
          <w:sz w:val="32"/>
          <w:szCs w:val="40"/>
        </w:rPr>
      </w:pPr>
      <w:r w:rsidRPr="00B26422">
        <w:rPr>
          <w:rFonts w:ascii="Arial" w:hAnsi="Arial" w:cs="Arial"/>
          <w:b/>
          <w:sz w:val="32"/>
          <w:szCs w:val="40"/>
        </w:rPr>
        <w:t>LICENCIATURA EN PSICOLOGIA</w:t>
      </w:r>
    </w:p>
    <w:p w:rsidR="00813E1C" w:rsidRPr="00B26422" w:rsidRDefault="00813E1C" w:rsidP="00813E1C">
      <w:pPr>
        <w:jc w:val="center"/>
        <w:rPr>
          <w:rFonts w:ascii="Arial" w:hAnsi="Arial" w:cs="Arial"/>
          <w:b/>
          <w:sz w:val="32"/>
          <w:szCs w:val="40"/>
        </w:rPr>
      </w:pPr>
    </w:p>
    <w:p w:rsidR="00813E1C" w:rsidRPr="00B26422" w:rsidRDefault="00813E1C" w:rsidP="00813E1C">
      <w:pPr>
        <w:jc w:val="center"/>
        <w:rPr>
          <w:rFonts w:ascii="Arial" w:hAnsi="Arial" w:cs="Arial"/>
          <w:b/>
          <w:sz w:val="32"/>
          <w:szCs w:val="40"/>
        </w:rPr>
      </w:pPr>
      <w:r w:rsidRPr="00B26422">
        <w:rPr>
          <w:rFonts w:ascii="Arial" w:hAnsi="Arial" w:cs="Arial"/>
          <w:b/>
          <w:sz w:val="32"/>
          <w:szCs w:val="40"/>
        </w:rPr>
        <w:t>MATERIA</w:t>
      </w:r>
    </w:p>
    <w:p w:rsidR="00813E1C" w:rsidRDefault="00813E1C" w:rsidP="00813E1C">
      <w:pPr>
        <w:ind w:left="-426" w:right="-103"/>
        <w:jc w:val="center"/>
        <w:rPr>
          <w:rFonts w:ascii="Arial" w:hAnsi="Arial" w:cs="Arial"/>
          <w:b/>
          <w:sz w:val="32"/>
          <w:szCs w:val="40"/>
        </w:rPr>
      </w:pPr>
      <w:r w:rsidRPr="00813E1C">
        <w:rPr>
          <w:rFonts w:ascii="Arial" w:hAnsi="Arial" w:cs="Arial"/>
          <w:b/>
          <w:sz w:val="32"/>
          <w:szCs w:val="40"/>
        </w:rPr>
        <w:t>ESTIMULACION TEMPRANA</w:t>
      </w:r>
    </w:p>
    <w:p w:rsidR="00813E1C" w:rsidRPr="00B26422" w:rsidRDefault="00813E1C" w:rsidP="00813E1C">
      <w:pPr>
        <w:ind w:left="-426" w:right="-103"/>
        <w:jc w:val="center"/>
        <w:rPr>
          <w:rFonts w:ascii="Arial" w:hAnsi="Arial" w:cs="Arial"/>
          <w:b/>
          <w:sz w:val="32"/>
          <w:szCs w:val="40"/>
        </w:rPr>
      </w:pPr>
    </w:p>
    <w:p w:rsidR="00813E1C" w:rsidRPr="00B26422" w:rsidRDefault="00813E1C" w:rsidP="00813E1C">
      <w:pPr>
        <w:ind w:right="-211"/>
        <w:jc w:val="center"/>
        <w:rPr>
          <w:rFonts w:ascii="Arial" w:hAnsi="Arial" w:cs="Arial"/>
          <w:b/>
          <w:sz w:val="32"/>
          <w:szCs w:val="40"/>
        </w:rPr>
      </w:pPr>
      <w:r w:rsidRPr="00B26422">
        <w:rPr>
          <w:rFonts w:ascii="Arial" w:hAnsi="Arial" w:cs="Arial"/>
          <w:b/>
          <w:sz w:val="32"/>
          <w:szCs w:val="40"/>
        </w:rPr>
        <w:t>DOCENTE</w:t>
      </w:r>
    </w:p>
    <w:p w:rsidR="00813E1C" w:rsidRPr="00B26422" w:rsidRDefault="00813E1C" w:rsidP="00813E1C">
      <w:pPr>
        <w:jc w:val="center"/>
        <w:rPr>
          <w:rFonts w:ascii="Arial" w:hAnsi="Arial" w:cs="Arial"/>
          <w:b/>
          <w:sz w:val="32"/>
          <w:szCs w:val="40"/>
        </w:rPr>
      </w:pPr>
      <w:r w:rsidRPr="00813E1C">
        <w:rPr>
          <w:rFonts w:ascii="Arial" w:hAnsi="Arial" w:cs="Arial"/>
          <w:b/>
          <w:sz w:val="32"/>
          <w:szCs w:val="40"/>
        </w:rPr>
        <w:t>RUPERTO TRUJILLO PONCE</w:t>
      </w:r>
      <w:r w:rsidRPr="00B26422">
        <w:rPr>
          <w:rFonts w:ascii="Arial" w:hAnsi="Arial" w:cs="Arial"/>
          <w:b/>
          <w:sz w:val="32"/>
          <w:szCs w:val="40"/>
        </w:rPr>
        <w:cr/>
      </w:r>
    </w:p>
    <w:p w:rsidR="00813E1C" w:rsidRPr="00B26422" w:rsidRDefault="00813E1C" w:rsidP="00813E1C">
      <w:pPr>
        <w:jc w:val="center"/>
        <w:rPr>
          <w:rFonts w:ascii="Arial" w:hAnsi="Arial" w:cs="Arial"/>
          <w:b/>
          <w:sz w:val="32"/>
          <w:szCs w:val="40"/>
        </w:rPr>
      </w:pPr>
      <w:r w:rsidRPr="00B26422">
        <w:rPr>
          <w:rFonts w:ascii="Arial" w:hAnsi="Arial" w:cs="Arial"/>
          <w:b/>
          <w:sz w:val="32"/>
          <w:szCs w:val="40"/>
        </w:rPr>
        <w:t xml:space="preserve">ALUMNA </w:t>
      </w:r>
    </w:p>
    <w:p w:rsidR="00813E1C" w:rsidRPr="00B26422" w:rsidRDefault="00813E1C" w:rsidP="00813E1C">
      <w:pPr>
        <w:jc w:val="center"/>
        <w:rPr>
          <w:rFonts w:ascii="Arial" w:hAnsi="Arial" w:cs="Arial"/>
          <w:b/>
          <w:sz w:val="32"/>
          <w:szCs w:val="40"/>
        </w:rPr>
      </w:pPr>
      <w:r w:rsidRPr="00B26422">
        <w:rPr>
          <w:rFonts w:ascii="Arial" w:hAnsi="Arial" w:cs="Arial"/>
          <w:b/>
          <w:sz w:val="32"/>
          <w:szCs w:val="40"/>
        </w:rPr>
        <w:t>LUCINDA HERRERA FLORES</w:t>
      </w:r>
    </w:p>
    <w:p w:rsidR="00813E1C" w:rsidRPr="00B26422" w:rsidRDefault="00813E1C" w:rsidP="00813E1C">
      <w:pPr>
        <w:jc w:val="center"/>
        <w:rPr>
          <w:rFonts w:ascii="Arial" w:hAnsi="Arial" w:cs="Arial"/>
          <w:b/>
          <w:sz w:val="32"/>
          <w:szCs w:val="40"/>
        </w:rPr>
      </w:pPr>
    </w:p>
    <w:p w:rsidR="00813E1C" w:rsidRPr="00B26422" w:rsidRDefault="00813E1C" w:rsidP="00813E1C">
      <w:pPr>
        <w:jc w:val="center"/>
        <w:rPr>
          <w:rFonts w:ascii="Arial" w:hAnsi="Arial" w:cs="Arial"/>
          <w:b/>
          <w:sz w:val="32"/>
          <w:szCs w:val="40"/>
        </w:rPr>
      </w:pPr>
      <w:r>
        <w:rPr>
          <w:rFonts w:ascii="Arial" w:hAnsi="Arial" w:cs="Arial"/>
          <w:b/>
          <w:sz w:val="32"/>
          <w:szCs w:val="40"/>
        </w:rPr>
        <w:t>ENSAYO</w:t>
      </w:r>
    </w:p>
    <w:p w:rsidR="00813E1C" w:rsidRPr="00B26422" w:rsidRDefault="00813E1C" w:rsidP="00813E1C">
      <w:pPr>
        <w:jc w:val="center"/>
        <w:rPr>
          <w:rFonts w:ascii="Arial" w:hAnsi="Arial" w:cs="Arial"/>
          <w:b/>
          <w:sz w:val="32"/>
          <w:szCs w:val="40"/>
        </w:rPr>
      </w:pPr>
      <w:r>
        <w:rPr>
          <w:rFonts w:ascii="Arial" w:hAnsi="Arial" w:cs="Arial"/>
          <w:b/>
          <w:sz w:val="32"/>
          <w:szCs w:val="40"/>
        </w:rPr>
        <w:t>Tarea 1</w:t>
      </w:r>
    </w:p>
    <w:p w:rsidR="00813E1C" w:rsidRPr="00B26422" w:rsidRDefault="00813E1C" w:rsidP="00813E1C">
      <w:pPr>
        <w:rPr>
          <w:rFonts w:ascii="Arial" w:hAnsi="Arial" w:cs="Arial"/>
          <w:b/>
          <w:sz w:val="32"/>
          <w:szCs w:val="40"/>
        </w:rPr>
      </w:pPr>
    </w:p>
    <w:p w:rsidR="00813E1C" w:rsidRPr="00B26422" w:rsidRDefault="00813E1C" w:rsidP="00813E1C">
      <w:pPr>
        <w:rPr>
          <w:rFonts w:ascii="Arial" w:hAnsi="Arial" w:cs="Arial"/>
          <w:b/>
          <w:sz w:val="32"/>
          <w:szCs w:val="40"/>
        </w:rPr>
      </w:pPr>
      <w:r w:rsidRPr="00B26422">
        <w:rPr>
          <w:rFonts w:ascii="Arial" w:hAnsi="Arial" w:cs="Arial"/>
          <w:b/>
          <w:sz w:val="32"/>
          <w:szCs w:val="40"/>
        </w:rPr>
        <w:t xml:space="preserve">                                                         TAPACHULA CHIAPAS 1</w:t>
      </w:r>
      <w:r>
        <w:rPr>
          <w:rFonts w:ascii="Arial" w:hAnsi="Arial" w:cs="Arial"/>
          <w:b/>
          <w:sz w:val="32"/>
          <w:szCs w:val="40"/>
        </w:rPr>
        <w:t>2</w:t>
      </w:r>
      <w:r w:rsidRPr="00B26422">
        <w:rPr>
          <w:rFonts w:ascii="Arial" w:hAnsi="Arial" w:cs="Arial"/>
          <w:b/>
          <w:sz w:val="32"/>
          <w:szCs w:val="40"/>
        </w:rPr>
        <w:t xml:space="preserve"> DE </w:t>
      </w:r>
      <w:r>
        <w:rPr>
          <w:rFonts w:ascii="Arial" w:hAnsi="Arial" w:cs="Arial"/>
          <w:b/>
          <w:sz w:val="32"/>
          <w:szCs w:val="40"/>
        </w:rPr>
        <w:t>NOVIEMBRE</w:t>
      </w:r>
      <w:r w:rsidRPr="00B26422">
        <w:rPr>
          <w:rFonts w:ascii="Arial" w:hAnsi="Arial" w:cs="Arial"/>
          <w:b/>
          <w:sz w:val="32"/>
          <w:szCs w:val="40"/>
        </w:rPr>
        <w:t xml:space="preserve"> DEL 2022</w:t>
      </w:r>
      <w:r w:rsidRPr="00B26422">
        <w:rPr>
          <w:rFonts w:ascii="Arial" w:hAnsi="Arial" w:cs="Arial"/>
          <w:noProof/>
          <w:sz w:val="32"/>
          <w:szCs w:val="40"/>
          <w:lang w:eastAsia="es-MX"/>
        </w:rPr>
        <w:t xml:space="preserve"> </w:t>
      </w:r>
    </w:p>
    <w:p w:rsidR="00671AF2" w:rsidRDefault="00671AF2"/>
    <w:p w:rsidR="00813E1C" w:rsidRDefault="00813E1C"/>
    <w:p w:rsidR="00813E1C" w:rsidRDefault="00813E1C"/>
    <w:p w:rsidR="00813E1C" w:rsidRDefault="00813E1C"/>
    <w:p w:rsidR="00813E1C" w:rsidRPr="00813E1C" w:rsidRDefault="00813E1C" w:rsidP="00813E1C">
      <w:pPr>
        <w:jc w:val="center"/>
        <w:rPr>
          <w:rFonts w:ascii="Lucida Handwriting" w:hAnsi="Lucida Handwriting"/>
          <w:b/>
          <w:sz w:val="40"/>
        </w:rPr>
      </w:pPr>
      <w:r w:rsidRPr="00813E1C">
        <w:rPr>
          <w:rFonts w:ascii="Lucida Handwriting" w:hAnsi="Lucida Handwriting"/>
          <w:b/>
          <w:sz w:val="40"/>
        </w:rPr>
        <w:lastRenderedPageBreak/>
        <w:t>Estimulación temprana en los bebés</w:t>
      </w:r>
    </w:p>
    <w:p w:rsidR="00813E1C" w:rsidRDefault="00485935" w:rsidP="0048593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la estimulación temprana también  se le suele denominar  atención temprana que es un grupo de técnicas que tratan sobre la educación especial que se le van a emplear a los recién nacidos hasta aproximadamente los diez años que tiene de vida</w:t>
      </w:r>
      <w:r w:rsidR="00225C4F">
        <w:rPr>
          <w:rFonts w:ascii="Arial" w:hAnsi="Arial" w:cs="Arial"/>
          <w:sz w:val="24"/>
        </w:rPr>
        <w:t xml:space="preserve">, esto se utiliza para poder corregir trastornos reales o posibles trastornos en el desarrollo o también para poder estimular </w:t>
      </w:r>
      <w:r w:rsidR="004327E8">
        <w:rPr>
          <w:rFonts w:ascii="Arial" w:hAnsi="Arial" w:cs="Arial"/>
          <w:sz w:val="24"/>
        </w:rPr>
        <w:t xml:space="preserve">las capacidades </w:t>
      </w:r>
      <w:r w:rsidR="00D87312">
        <w:rPr>
          <w:rFonts w:ascii="Arial" w:hAnsi="Arial" w:cs="Arial"/>
          <w:sz w:val="24"/>
        </w:rPr>
        <w:t>compensadoras.</w:t>
      </w:r>
    </w:p>
    <w:p w:rsidR="00D87312" w:rsidRDefault="00D87312" w:rsidP="00D8731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Pero por otro lado,</w:t>
      </w:r>
      <w:r w:rsidRPr="00D87312">
        <w:t xml:space="preserve"> </w:t>
      </w:r>
      <w:r w:rsidRPr="00D87312">
        <w:rPr>
          <w:rFonts w:ascii="Arial" w:hAnsi="Arial" w:cs="Arial"/>
          <w:sz w:val="24"/>
        </w:rPr>
        <w:t xml:space="preserve">la Estimulación Funcional Temprana </w:t>
      </w:r>
      <w:r>
        <w:rPr>
          <w:rFonts w:ascii="Arial" w:hAnsi="Arial" w:cs="Arial"/>
          <w:sz w:val="24"/>
        </w:rPr>
        <w:t xml:space="preserve">es uno de los métodos, con el cual se busca el desarrollo </w:t>
      </w:r>
      <w:r w:rsidRPr="00D87312">
        <w:rPr>
          <w:rFonts w:ascii="Arial" w:hAnsi="Arial" w:cs="Arial"/>
          <w:sz w:val="24"/>
        </w:rPr>
        <w:t xml:space="preserve">de las capacidades y </w:t>
      </w:r>
      <w:r>
        <w:rPr>
          <w:rFonts w:ascii="Arial" w:hAnsi="Arial" w:cs="Arial"/>
          <w:sz w:val="24"/>
        </w:rPr>
        <w:t xml:space="preserve">de las habilidades </w:t>
      </w:r>
      <w:r w:rsidRPr="00D87312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n</w:t>
      </w:r>
      <w:r w:rsidRPr="00D87312">
        <w:rPr>
          <w:rFonts w:ascii="Arial" w:hAnsi="Arial" w:cs="Arial"/>
          <w:sz w:val="24"/>
        </w:rPr>
        <w:t xml:space="preserve"> los niños</w:t>
      </w:r>
      <w:r>
        <w:rPr>
          <w:rFonts w:ascii="Arial" w:hAnsi="Arial" w:cs="Arial"/>
          <w:sz w:val="24"/>
        </w:rPr>
        <w:t xml:space="preserve"> dentro de</w:t>
      </w:r>
      <w:r w:rsidRPr="00D87312">
        <w:rPr>
          <w:rFonts w:ascii="Arial" w:hAnsi="Arial" w:cs="Arial"/>
          <w:sz w:val="24"/>
        </w:rPr>
        <w:t xml:space="preserve"> la primera in</w:t>
      </w:r>
      <w:r>
        <w:rPr>
          <w:rFonts w:ascii="Arial" w:hAnsi="Arial" w:cs="Arial"/>
          <w:sz w:val="24"/>
        </w:rPr>
        <w:t xml:space="preserve">fancia, que se da por medio de un conjunto </w:t>
      </w:r>
      <w:r w:rsidRPr="00D87312">
        <w:rPr>
          <w:rFonts w:ascii="Arial" w:hAnsi="Arial" w:cs="Arial"/>
          <w:sz w:val="24"/>
        </w:rPr>
        <w:t xml:space="preserve">organizado de </w:t>
      </w:r>
      <w:r>
        <w:rPr>
          <w:rFonts w:ascii="Arial" w:hAnsi="Arial" w:cs="Arial"/>
          <w:sz w:val="24"/>
        </w:rPr>
        <w:t xml:space="preserve">diferente </w:t>
      </w:r>
      <w:r w:rsidRPr="00D87312">
        <w:rPr>
          <w:rFonts w:ascii="Arial" w:hAnsi="Arial" w:cs="Arial"/>
          <w:sz w:val="24"/>
        </w:rPr>
        <w:t>actividades lúdicas y</w:t>
      </w:r>
      <w:r>
        <w:rPr>
          <w:rFonts w:ascii="Arial" w:hAnsi="Arial" w:cs="Arial"/>
          <w:sz w:val="24"/>
        </w:rPr>
        <w:t xml:space="preserve"> de diferentes</w:t>
      </w:r>
      <w:r w:rsidRPr="00D87312">
        <w:rPr>
          <w:rFonts w:ascii="Arial" w:hAnsi="Arial" w:cs="Arial"/>
          <w:sz w:val="24"/>
        </w:rPr>
        <w:t xml:space="preserve"> estímulos para</w:t>
      </w:r>
      <w:r>
        <w:rPr>
          <w:rFonts w:ascii="Arial" w:hAnsi="Arial" w:cs="Arial"/>
          <w:sz w:val="24"/>
        </w:rPr>
        <w:t xml:space="preserve"> que se puedan</w:t>
      </w:r>
      <w:r w:rsidRPr="00D87312">
        <w:rPr>
          <w:rFonts w:ascii="Arial" w:hAnsi="Arial" w:cs="Arial"/>
          <w:sz w:val="24"/>
        </w:rPr>
        <w:t xml:space="preserve"> despertar</w:t>
      </w:r>
      <w:r>
        <w:rPr>
          <w:rFonts w:ascii="Arial" w:hAnsi="Arial" w:cs="Arial"/>
          <w:sz w:val="24"/>
        </w:rPr>
        <w:t xml:space="preserve">, mantener y mejorar el sistema </w:t>
      </w:r>
      <w:r w:rsidRPr="00D87312">
        <w:rPr>
          <w:rFonts w:ascii="Arial" w:hAnsi="Arial" w:cs="Arial"/>
          <w:sz w:val="24"/>
        </w:rPr>
        <w:t>sensorio-basal</w:t>
      </w:r>
      <w:r>
        <w:rPr>
          <w:rFonts w:ascii="Arial" w:hAnsi="Arial" w:cs="Arial"/>
          <w:sz w:val="24"/>
        </w:rPr>
        <w:t xml:space="preserve"> que va</w:t>
      </w:r>
      <w:r w:rsidRPr="00D87312">
        <w:rPr>
          <w:rFonts w:ascii="Arial" w:hAnsi="Arial" w:cs="Arial"/>
          <w:sz w:val="24"/>
        </w:rPr>
        <w:t xml:space="preserve"> impactando en el área motriz, psicosocial, c</w:t>
      </w:r>
      <w:r>
        <w:rPr>
          <w:rFonts w:ascii="Arial" w:hAnsi="Arial" w:cs="Arial"/>
          <w:sz w:val="24"/>
        </w:rPr>
        <w:t xml:space="preserve">ognitiva y del lenguaje, con el </w:t>
      </w:r>
      <w:r w:rsidRPr="00D87312">
        <w:rPr>
          <w:rFonts w:ascii="Arial" w:hAnsi="Arial" w:cs="Arial"/>
          <w:sz w:val="24"/>
        </w:rPr>
        <w:t>objetivo</w:t>
      </w:r>
      <w:r>
        <w:rPr>
          <w:rFonts w:ascii="Arial" w:hAnsi="Arial" w:cs="Arial"/>
          <w:sz w:val="24"/>
        </w:rPr>
        <w:t xml:space="preserve"> fijo en poder alcanzar a</w:t>
      </w:r>
      <w:r w:rsidRPr="00D87312">
        <w:rPr>
          <w:rFonts w:ascii="Arial" w:hAnsi="Arial" w:cs="Arial"/>
          <w:sz w:val="24"/>
        </w:rPr>
        <w:t>l máximo</w:t>
      </w:r>
      <w:r>
        <w:rPr>
          <w:rFonts w:ascii="Arial" w:hAnsi="Arial" w:cs="Arial"/>
          <w:sz w:val="24"/>
        </w:rPr>
        <w:t xml:space="preserve"> del</w:t>
      </w:r>
      <w:r w:rsidRPr="00D87312">
        <w:rPr>
          <w:rFonts w:ascii="Arial" w:hAnsi="Arial" w:cs="Arial"/>
          <w:sz w:val="24"/>
        </w:rPr>
        <w:t xml:space="preserve"> potencial</w:t>
      </w:r>
      <w:r>
        <w:rPr>
          <w:rFonts w:ascii="Arial" w:hAnsi="Arial" w:cs="Arial"/>
          <w:sz w:val="24"/>
        </w:rPr>
        <w:t xml:space="preserve"> en el infante e de su independencia en los</w:t>
      </w:r>
      <w:r w:rsidRPr="00D87312">
        <w:rPr>
          <w:rFonts w:ascii="Arial" w:hAnsi="Arial" w:cs="Arial"/>
          <w:sz w:val="24"/>
        </w:rPr>
        <w:t xml:space="preserve"> actos bás</w:t>
      </w:r>
      <w:r>
        <w:rPr>
          <w:rFonts w:ascii="Arial" w:hAnsi="Arial" w:cs="Arial"/>
          <w:sz w:val="24"/>
        </w:rPr>
        <w:t xml:space="preserve">icos, así como en los actos </w:t>
      </w:r>
      <w:r w:rsidRPr="00D87312">
        <w:rPr>
          <w:rFonts w:ascii="Arial" w:hAnsi="Arial" w:cs="Arial"/>
          <w:sz w:val="24"/>
        </w:rPr>
        <w:t>instrumentales y</w:t>
      </w:r>
      <w:r>
        <w:rPr>
          <w:rFonts w:ascii="Arial" w:hAnsi="Arial" w:cs="Arial"/>
          <w:sz w:val="24"/>
        </w:rPr>
        <w:t xml:space="preserve"> así poder </w:t>
      </w:r>
      <w:r w:rsidR="00EB1401">
        <w:rPr>
          <w:rFonts w:ascii="Arial" w:hAnsi="Arial" w:cs="Arial"/>
          <w:sz w:val="24"/>
        </w:rPr>
        <w:t>estar</w:t>
      </w:r>
      <w:r w:rsidRPr="00D87312">
        <w:rPr>
          <w:rFonts w:ascii="Arial" w:hAnsi="Arial" w:cs="Arial"/>
          <w:sz w:val="24"/>
        </w:rPr>
        <w:t xml:space="preserve"> avanzados de la vida diaria.</w:t>
      </w:r>
    </w:p>
    <w:p w:rsidR="00D87312" w:rsidRDefault="00EB1401" w:rsidP="00D8731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estimulación temprana es un </w:t>
      </w:r>
      <w:r w:rsidR="00D87312" w:rsidRPr="00D87312">
        <w:rPr>
          <w:rFonts w:ascii="Arial" w:hAnsi="Arial" w:cs="Arial"/>
          <w:sz w:val="24"/>
        </w:rPr>
        <w:t>conjunto de</w:t>
      </w:r>
      <w:r>
        <w:rPr>
          <w:rFonts w:ascii="Arial" w:hAnsi="Arial" w:cs="Arial"/>
          <w:sz w:val="24"/>
        </w:rPr>
        <w:t xml:space="preserve"> diferentes actividades, que se les </w:t>
      </w:r>
      <w:r w:rsidR="00D87312" w:rsidRPr="00D87312">
        <w:rPr>
          <w:rFonts w:ascii="Arial" w:hAnsi="Arial" w:cs="Arial"/>
          <w:sz w:val="24"/>
        </w:rPr>
        <w:t>pueden ser aplicadas desde el</w:t>
      </w:r>
      <w:r>
        <w:rPr>
          <w:rFonts w:ascii="Arial" w:hAnsi="Arial" w:cs="Arial"/>
          <w:sz w:val="24"/>
        </w:rPr>
        <w:t xml:space="preserve"> día que el infante</w:t>
      </w:r>
      <w:r w:rsidR="00D87312" w:rsidRPr="00D87312">
        <w:rPr>
          <w:rFonts w:ascii="Arial" w:hAnsi="Arial" w:cs="Arial"/>
          <w:sz w:val="24"/>
        </w:rPr>
        <w:t xml:space="preserve"> nac</w:t>
      </w:r>
      <w:r>
        <w:rPr>
          <w:rFonts w:ascii="Arial" w:hAnsi="Arial" w:cs="Arial"/>
          <w:sz w:val="24"/>
        </w:rPr>
        <w:t>e</w:t>
      </w:r>
      <w:r w:rsidR="00D87312" w:rsidRPr="00D87312">
        <w:rPr>
          <w:rFonts w:ascii="Arial" w:hAnsi="Arial" w:cs="Arial"/>
          <w:sz w:val="24"/>
        </w:rPr>
        <w:t xml:space="preserve"> hasta</w:t>
      </w:r>
      <w:r>
        <w:rPr>
          <w:rFonts w:ascii="Arial" w:hAnsi="Arial" w:cs="Arial"/>
          <w:sz w:val="24"/>
        </w:rPr>
        <w:t xml:space="preserve"> que el infante tiene alrededor 6 o 7 años de edad, esta línea de edad es la que con mayor frecuencia se recomienda por el cerebro tiene una </w:t>
      </w:r>
      <w:r w:rsidR="00D87312" w:rsidRPr="00D87312">
        <w:rPr>
          <w:rFonts w:ascii="Arial" w:hAnsi="Arial" w:cs="Arial"/>
          <w:sz w:val="24"/>
        </w:rPr>
        <w:t xml:space="preserve">mayor plasticidad cerebral. No </w:t>
      </w:r>
      <w:r>
        <w:rPr>
          <w:rFonts w:ascii="Arial" w:hAnsi="Arial" w:cs="Arial"/>
          <w:sz w:val="24"/>
        </w:rPr>
        <w:t xml:space="preserve">obstante la estimulación temprana se tiene que </w:t>
      </w:r>
      <w:r w:rsidR="00D87312" w:rsidRPr="00D87312">
        <w:rPr>
          <w:rFonts w:ascii="Arial" w:hAnsi="Arial" w:cs="Arial"/>
          <w:sz w:val="24"/>
        </w:rPr>
        <w:t>aplicar</w:t>
      </w:r>
      <w:r>
        <w:rPr>
          <w:rFonts w:ascii="Arial" w:hAnsi="Arial" w:cs="Arial"/>
          <w:sz w:val="24"/>
        </w:rPr>
        <w:t xml:space="preserve"> a niños sanos, sino que también se </w:t>
      </w:r>
      <w:proofErr w:type="gramStart"/>
      <w:r>
        <w:rPr>
          <w:rFonts w:ascii="Arial" w:hAnsi="Arial" w:cs="Arial"/>
          <w:sz w:val="24"/>
        </w:rPr>
        <w:t>le</w:t>
      </w:r>
      <w:proofErr w:type="gramEnd"/>
      <w:r>
        <w:rPr>
          <w:rFonts w:ascii="Arial" w:hAnsi="Arial" w:cs="Arial"/>
          <w:sz w:val="24"/>
        </w:rPr>
        <w:t xml:space="preserve"> puede aplicar a los </w:t>
      </w:r>
      <w:r w:rsidR="00D87312" w:rsidRPr="00D87312">
        <w:rPr>
          <w:rFonts w:ascii="Arial" w:hAnsi="Arial" w:cs="Arial"/>
          <w:sz w:val="24"/>
        </w:rPr>
        <w:t>niños con</w:t>
      </w:r>
      <w:r>
        <w:rPr>
          <w:rFonts w:ascii="Arial" w:hAnsi="Arial" w:cs="Arial"/>
          <w:sz w:val="24"/>
        </w:rPr>
        <w:t xml:space="preserve"> algún trastorno</w:t>
      </w:r>
      <w:r w:rsidR="00D87312" w:rsidRPr="00D87312">
        <w:rPr>
          <w:rFonts w:ascii="Arial" w:hAnsi="Arial" w:cs="Arial"/>
          <w:sz w:val="24"/>
        </w:rPr>
        <w:t xml:space="preserve"> trastornos o</w:t>
      </w:r>
      <w:r>
        <w:rPr>
          <w:rFonts w:ascii="Arial" w:hAnsi="Arial" w:cs="Arial"/>
          <w:sz w:val="24"/>
        </w:rPr>
        <w:t xml:space="preserve"> en un potencial trastorno</w:t>
      </w:r>
      <w:r w:rsidR="00D87312" w:rsidRPr="00D87312">
        <w:rPr>
          <w:rFonts w:ascii="Arial" w:hAnsi="Arial" w:cs="Arial"/>
          <w:sz w:val="24"/>
        </w:rPr>
        <w:t xml:space="preserve"> en su des</w:t>
      </w:r>
      <w:r>
        <w:rPr>
          <w:rFonts w:ascii="Arial" w:hAnsi="Arial" w:cs="Arial"/>
          <w:sz w:val="24"/>
        </w:rPr>
        <w:t xml:space="preserve">arrollo, esto se hace para poder así estimular las </w:t>
      </w:r>
      <w:r w:rsidR="00D87312" w:rsidRPr="00D87312">
        <w:rPr>
          <w:rFonts w:ascii="Arial" w:hAnsi="Arial" w:cs="Arial"/>
          <w:sz w:val="24"/>
        </w:rPr>
        <w:t>capacidades compensad</w:t>
      </w:r>
      <w:r w:rsidR="00D87312">
        <w:rPr>
          <w:rFonts w:ascii="Arial" w:hAnsi="Arial" w:cs="Arial"/>
          <w:sz w:val="24"/>
        </w:rPr>
        <w:t>oras</w:t>
      </w:r>
      <w:r>
        <w:rPr>
          <w:rFonts w:ascii="Arial" w:hAnsi="Arial" w:cs="Arial"/>
          <w:sz w:val="24"/>
        </w:rPr>
        <w:t xml:space="preserve"> del infante</w:t>
      </w:r>
      <w:r w:rsidR="00D87312">
        <w:rPr>
          <w:rFonts w:ascii="Arial" w:hAnsi="Arial" w:cs="Arial"/>
          <w:sz w:val="24"/>
        </w:rPr>
        <w:t xml:space="preserve">. </w:t>
      </w:r>
    </w:p>
    <w:p w:rsidR="00D87312" w:rsidRDefault="00EB1401" w:rsidP="00D8731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Pero l</w:t>
      </w:r>
      <w:r w:rsidR="00D87312" w:rsidRPr="00D87312">
        <w:rPr>
          <w:rFonts w:ascii="Arial" w:hAnsi="Arial" w:cs="Arial"/>
          <w:sz w:val="24"/>
        </w:rPr>
        <w:t>a verdadera estimulación temprana</w:t>
      </w:r>
      <w:r>
        <w:rPr>
          <w:rFonts w:ascii="Arial" w:hAnsi="Arial" w:cs="Arial"/>
          <w:sz w:val="24"/>
        </w:rPr>
        <w:t>,</w:t>
      </w:r>
      <w:r w:rsidR="00D87312" w:rsidRPr="00D87312">
        <w:rPr>
          <w:rFonts w:ascii="Arial" w:hAnsi="Arial" w:cs="Arial"/>
          <w:sz w:val="24"/>
        </w:rPr>
        <w:t xml:space="preserve"> se</w:t>
      </w:r>
      <w:r>
        <w:rPr>
          <w:rFonts w:ascii="Arial" w:hAnsi="Arial" w:cs="Arial"/>
          <w:sz w:val="24"/>
        </w:rPr>
        <w:t xml:space="preserve"> empieza a realiza en el bebé  recién nacido alrededor de los 3 meses de </w:t>
      </w:r>
      <w:r w:rsidR="00D87312" w:rsidRPr="00D87312">
        <w:rPr>
          <w:rFonts w:ascii="Arial" w:hAnsi="Arial" w:cs="Arial"/>
          <w:sz w:val="24"/>
        </w:rPr>
        <w:t>vida</w:t>
      </w:r>
      <w:r>
        <w:rPr>
          <w:rFonts w:ascii="Arial" w:hAnsi="Arial" w:cs="Arial"/>
          <w:sz w:val="24"/>
        </w:rPr>
        <w:t>, el cual es un</w:t>
      </w:r>
      <w:r w:rsidR="00D87312" w:rsidRPr="00D87312">
        <w:rPr>
          <w:rFonts w:ascii="Arial" w:hAnsi="Arial" w:cs="Arial"/>
          <w:sz w:val="24"/>
        </w:rPr>
        <w:t xml:space="preserve"> periodo de tiempo en el que</w:t>
      </w:r>
      <w:r w:rsidR="00DC5FC2">
        <w:rPr>
          <w:rFonts w:ascii="Arial" w:hAnsi="Arial" w:cs="Arial"/>
          <w:sz w:val="24"/>
        </w:rPr>
        <w:t xml:space="preserve"> el cerebro tiene una</w:t>
      </w:r>
      <w:r w:rsidR="00D87312" w:rsidRPr="00D87312">
        <w:rPr>
          <w:rFonts w:ascii="Arial" w:hAnsi="Arial" w:cs="Arial"/>
          <w:sz w:val="24"/>
        </w:rPr>
        <w:t xml:space="preserve"> mayor pla</w:t>
      </w:r>
      <w:r>
        <w:rPr>
          <w:rFonts w:ascii="Arial" w:hAnsi="Arial" w:cs="Arial"/>
          <w:sz w:val="24"/>
        </w:rPr>
        <w:t>sticidad cerebral.</w:t>
      </w:r>
      <w:r w:rsidR="00DC5FC2">
        <w:rPr>
          <w:rFonts w:ascii="Arial" w:hAnsi="Arial" w:cs="Arial"/>
          <w:sz w:val="24"/>
        </w:rPr>
        <w:t xml:space="preserve"> Pero s</w:t>
      </w:r>
      <w:r>
        <w:rPr>
          <w:rFonts w:ascii="Arial" w:hAnsi="Arial" w:cs="Arial"/>
          <w:sz w:val="24"/>
        </w:rPr>
        <w:t xml:space="preserve">in embargo, </w:t>
      </w:r>
      <w:r w:rsidR="00D87312" w:rsidRPr="00D87312">
        <w:rPr>
          <w:rFonts w:ascii="Arial" w:hAnsi="Arial" w:cs="Arial"/>
          <w:sz w:val="24"/>
        </w:rPr>
        <w:t>este proceso</w:t>
      </w:r>
      <w:r w:rsidR="00DC5FC2">
        <w:rPr>
          <w:rFonts w:ascii="Arial" w:hAnsi="Arial" w:cs="Arial"/>
          <w:sz w:val="24"/>
        </w:rPr>
        <w:t xml:space="preserve"> también</w:t>
      </w:r>
      <w:r w:rsidR="00D87312" w:rsidRPr="00D87312">
        <w:rPr>
          <w:rFonts w:ascii="Arial" w:hAnsi="Arial" w:cs="Arial"/>
          <w:sz w:val="24"/>
        </w:rPr>
        <w:t xml:space="preserve"> se puede realizar </w:t>
      </w:r>
      <w:r w:rsidR="00DC5FC2">
        <w:rPr>
          <w:rFonts w:ascii="Arial" w:hAnsi="Arial" w:cs="Arial"/>
          <w:sz w:val="24"/>
        </w:rPr>
        <w:t>cuando</w:t>
      </w:r>
      <w:r w:rsidR="00D87312" w:rsidRPr="00D87312">
        <w:rPr>
          <w:rFonts w:ascii="Arial" w:hAnsi="Arial" w:cs="Arial"/>
          <w:sz w:val="24"/>
        </w:rPr>
        <w:t xml:space="preserve"> los bebés </w:t>
      </w:r>
      <w:r w:rsidR="00DC5FC2">
        <w:rPr>
          <w:rFonts w:ascii="Arial" w:hAnsi="Arial" w:cs="Arial"/>
          <w:sz w:val="24"/>
        </w:rPr>
        <w:t xml:space="preserve">todavía están </w:t>
      </w:r>
      <w:r w:rsidR="00D87312" w:rsidRPr="00D87312">
        <w:rPr>
          <w:rFonts w:ascii="Arial" w:hAnsi="Arial" w:cs="Arial"/>
          <w:sz w:val="24"/>
        </w:rPr>
        <w:t>dentro del útero materno. Sie</w:t>
      </w:r>
      <w:r>
        <w:rPr>
          <w:rFonts w:ascii="Arial" w:hAnsi="Arial" w:cs="Arial"/>
          <w:sz w:val="24"/>
        </w:rPr>
        <w:t xml:space="preserve">ndo los primeros </w:t>
      </w:r>
      <w:r w:rsidR="00D87312" w:rsidRPr="00D87312">
        <w:rPr>
          <w:rFonts w:ascii="Arial" w:hAnsi="Arial" w:cs="Arial"/>
          <w:sz w:val="24"/>
        </w:rPr>
        <w:t>seis años de vida los que caracterizan por un alto grado de pla</w:t>
      </w:r>
      <w:r>
        <w:rPr>
          <w:rFonts w:ascii="Arial" w:hAnsi="Arial" w:cs="Arial"/>
          <w:sz w:val="24"/>
        </w:rPr>
        <w:t xml:space="preserve">sticidad neuronal o plasticidad </w:t>
      </w:r>
      <w:r w:rsidR="00D87312" w:rsidRPr="00D87312">
        <w:rPr>
          <w:rFonts w:ascii="Arial" w:hAnsi="Arial" w:cs="Arial"/>
          <w:sz w:val="24"/>
        </w:rPr>
        <w:t>neural, que permite la adquisición de funciones básicas como</w:t>
      </w:r>
      <w:r>
        <w:rPr>
          <w:rFonts w:ascii="Arial" w:hAnsi="Arial" w:cs="Arial"/>
          <w:sz w:val="24"/>
        </w:rPr>
        <w:t xml:space="preserve"> el control postural, la marcha </w:t>
      </w:r>
      <w:r w:rsidR="00D87312" w:rsidRPr="00D87312">
        <w:rPr>
          <w:rFonts w:ascii="Arial" w:hAnsi="Arial" w:cs="Arial"/>
          <w:sz w:val="24"/>
        </w:rPr>
        <w:t>o el lenguaje. La consecución progresiva de hitos en es</w:t>
      </w:r>
      <w:r>
        <w:rPr>
          <w:rFonts w:ascii="Arial" w:hAnsi="Arial" w:cs="Arial"/>
          <w:sz w:val="24"/>
        </w:rPr>
        <w:t xml:space="preserve">te desarrollo va permitiendo la </w:t>
      </w:r>
      <w:r w:rsidR="00D87312" w:rsidRPr="00D87312">
        <w:rPr>
          <w:rFonts w:ascii="Arial" w:hAnsi="Arial" w:cs="Arial"/>
          <w:sz w:val="24"/>
        </w:rPr>
        <w:t>aparición y mejora de nuevas habilidades</w:t>
      </w:r>
    </w:p>
    <w:p w:rsidR="00DC5FC2" w:rsidRPr="00813E1C" w:rsidRDefault="00DC5FC2" w:rsidP="00DC5FC2">
      <w:pPr>
        <w:jc w:val="both"/>
        <w:rPr>
          <w:rFonts w:ascii="Arial" w:hAnsi="Arial" w:cs="Arial"/>
          <w:sz w:val="24"/>
        </w:rPr>
      </w:pPr>
      <w:r w:rsidRPr="00DC5FC2">
        <w:rPr>
          <w:rFonts w:ascii="Arial" w:hAnsi="Arial" w:cs="Arial"/>
          <w:sz w:val="24"/>
        </w:rPr>
        <w:t>Este desarrollo surge de la interacción entre los genes y el</w:t>
      </w:r>
      <w:r>
        <w:rPr>
          <w:rFonts w:ascii="Arial" w:hAnsi="Arial" w:cs="Arial"/>
          <w:sz w:val="24"/>
        </w:rPr>
        <w:t xml:space="preserve"> ambiente. Los primeros innatos </w:t>
      </w:r>
      <w:r w:rsidRPr="00DC5FC2">
        <w:rPr>
          <w:rFonts w:ascii="Arial" w:hAnsi="Arial" w:cs="Arial"/>
          <w:sz w:val="24"/>
        </w:rPr>
        <w:t xml:space="preserve">e inmodificables, y establecen la base de capacidades propias de cada individuo. </w:t>
      </w:r>
    </w:p>
    <w:p w:rsidR="00813E1C" w:rsidRDefault="00813E1C"/>
    <w:p w:rsidR="00813E1C" w:rsidRDefault="00813E1C"/>
    <w:p w:rsidR="00813E1C" w:rsidRDefault="00813E1C"/>
    <w:p w:rsidR="00813E1C" w:rsidRDefault="00813E1C"/>
    <w:p w:rsidR="00813E1C" w:rsidRDefault="00813E1C"/>
    <w:sectPr w:rsidR="00813E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8B"/>
    <w:rsid w:val="0016278B"/>
    <w:rsid w:val="00225C4F"/>
    <w:rsid w:val="004327E8"/>
    <w:rsid w:val="00485935"/>
    <w:rsid w:val="00671AF2"/>
    <w:rsid w:val="00813E1C"/>
    <w:rsid w:val="008C0FBD"/>
    <w:rsid w:val="00910CC2"/>
    <w:rsid w:val="00D87312"/>
    <w:rsid w:val="00DC5FC2"/>
    <w:rsid w:val="00EB1401"/>
    <w:rsid w:val="00F3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E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E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3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2022</dc:creator>
  <cp:lastModifiedBy>Toshiba 2022</cp:lastModifiedBy>
  <cp:revision>6</cp:revision>
  <dcterms:created xsi:type="dcterms:W3CDTF">2022-11-01T19:10:00Z</dcterms:created>
  <dcterms:modified xsi:type="dcterms:W3CDTF">2022-11-12T16:17:00Z</dcterms:modified>
</cp:coreProperties>
</file>