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5D3" w:rsidRDefault="00000000">
      <w:pPr>
        <w:spacing w:after="161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B05D3" w:rsidRDefault="00000000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B05D3" w:rsidRDefault="00000000">
      <w:pPr>
        <w:spacing w:after="15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B05D3" w:rsidRDefault="00000000">
      <w:pPr>
        <w:spacing w:after="87" w:line="259" w:lineRule="auto"/>
        <w:ind w:left="-459" w:right="-1110" w:firstLine="0"/>
      </w:pPr>
      <w:r>
        <w:rPr>
          <w:noProof/>
        </w:rPr>
        <w:drawing>
          <wp:inline distT="0" distB="0" distL="0" distR="0">
            <wp:extent cx="6193791" cy="2871470"/>
            <wp:effectExtent l="0" t="0" r="0" b="0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79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D3" w:rsidRDefault="00000000">
      <w:pPr>
        <w:spacing w:after="230" w:line="259" w:lineRule="auto"/>
        <w:ind w:left="0" w:right="0" w:firstLine="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</w:p>
    <w:p w:rsidR="00D80871" w:rsidRDefault="00000000" w:rsidP="00F5123D">
      <w:pPr>
        <w:pStyle w:val="Ttulo1"/>
        <w:ind w:left="-5"/>
      </w:pPr>
      <w:r>
        <w:t xml:space="preserve">Nombre del Alumno: </w:t>
      </w:r>
      <w:r w:rsidR="009512B3">
        <w:t xml:space="preserve">Perla Guadalupe López </w:t>
      </w:r>
      <w:r w:rsidR="00D80871">
        <w:t>Mondragón</w:t>
      </w:r>
    </w:p>
    <w:p w:rsidR="00F5123D" w:rsidRDefault="00000000" w:rsidP="00F5123D">
      <w:pPr>
        <w:pStyle w:val="Ttulo1"/>
        <w:ind w:left="-5"/>
      </w:pPr>
      <w:r>
        <w:t xml:space="preserve"> Nombre del tema: Toma De Muestras Biológicas Parcial: 1</w:t>
      </w:r>
    </w:p>
    <w:p w:rsidR="00F5123D" w:rsidRDefault="00000000" w:rsidP="00F5123D">
      <w:pPr>
        <w:pStyle w:val="Ttulo1"/>
        <w:ind w:left="-15" w:firstLine="0"/>
      </w:pPr>
      <w:r>
        <w:t xml:space="preserve"> Nombre de la Materia: Fundamentos de enfermería Nombre del profesor: Sandra </w:t>
      </w:r>
      <w:proofErr w:type="spellStart"/>
      <w:r w:rsidR="00F5123D">
        <w:t>Y</w:t>
      </w:r>
      <w:r>
        <w:t>azmín</w:t>
      </w:r>
      <w:proofErr w:type="spellEnd"/>
      <w:r>
        <w:t xml:space="preserve"> Ruiz flores Nombre de la Licenciatura: </w:t>
      </w:r>
      <w:r w:rsidR="00F5123D">
        <w:t>Enfermería</w:t>
      </w:r>
    </w:p>
    <w:p w:rsidR="00BB05D3" w:rsidRDefault="00000000" w:rsidP="00F5123D">
      <w:pPr>
        <w:pStyle w:val="Ttulo1"/>
        <w:ind w:left="-15" w:firstLine="0"/>
      </w:pPr>
      <w:r>
        <w:t xml:space="preserve"> Cuatrimestre: 1 </w:t>
      </w:r>
    </w:p>
    <w:p w:rsidR="00BB05D3" w:rsidRDefault="00BB05D3">
      <w:pPr>
        <w:sectPr w:rsidR="00BB05D3">
          <w:pgSz w:w="12240" w:h="15840"/>
          <w:pgMar w:top="1440" w:right="2353" w:bottom="1440" w:left="1702" w:header="720" w:footer="720" w:gutter="0"/>
          <w:cols w:space="720"/>
        </w:sectPr>
      </w:pPr>
    </w:p>
    <w:p w:rsidR="00BB05D3" w:rsidRDefault="00000000">
      <w:pPr>
        <w:spacing w:after="155" w:line="265" w:lineRule="auto"/>
        <w:ind w:left="2461" w:right="0"/>
      </w:pPr>
      <w:r>
        <w:rPr>
          <w:b/>
          <w:sz w:val="28"/>
        </w:rPr>
        <w:lastRenderedPageBreak/>
        <w:t xml:space="preserve">Toma de muestras biológicas </w:t>
      </w:r>
    </w:p>
    <w:p w:rsidR="00BB05D3" w:rsidRDefault="00000000">
      <w:pPr>
        <w:spacing w:after="5883" w:line="265" w:lineRule="auto"/>
        <w:ind w:left="-5" w:right="0"/>
      </w:pPr>
      <w:r>
        <w:rPr>
          <w:b/>
          <w:sz w:val="28"/>
        </w:rPr>
        <w:t>Muestras de heces</w:t>
      </w:r>
      <w:r>
        <w:rPr>
          <w:b/>
          <w:sz w:val="22"/>
        </w:rPr>
        <w:t xml:space="preserve"> </w:t>
      </w:r>
    </w:p>
    <w:p w:rsidR="00BB05D3" w:rsidRDefault="00000000">
      <w:pPr>
        <w:spacing w:after="158" w:line="259" w:lineRule="auto"/>
        <w:ind w:left="180" w:right="0" w:firstLine="0"/>
      </w:pPr>
      <w:r>
        <w:t xml:space="preserve"> </w:t>
      </w:r>
    </w:p>
    <w:p w:rsidR="00BB05D3" w:rsidRDefault="00000000">
      <w:pPr>
        <w:spacing w:after="160" w:line="259" w:lineRule="auto"/>
        <w:ind w:left="180" w:right="0" w:firstLine="0"/>
      </w:pPr>
      <w:r>
        <w:t xml:space="preserve"> </w:t>
      </w:r>
    </w:p>
    <w:p w:rsidR="00BB05D3" w:rsidRDefault="00000000">
      <w:pPr>
        <w:spacing w:after="0" w:line="259" w:lineRule="auto"/>
        <w:ind w:left="180" w:firstLine="0"/>
      </w:pPr>
      <w:r>
        <w:t xml:space="preserve"> </w:t>
      </w:r>
    </w:p>
    <w:p w:rsidR="00BB05D3" w:rsidRDefault="00000000">
      <w:pPr>
        <w:spacing w:after="27"/>
        <w:ind w:left="180" w:firstLine="2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-972233</wp:posOffset>
                </wp:positionH>
                <wp:positionV relativeFrom="paragraph">
                  <wp:posOffset>-4415408</wp:posOffset>
                </wp:positionV>
                <wp:extent cx="7469936" cy="5163185"/>
                <wp:effectExtent l="0" t="0" r="0" b="0"/>
                <wp:wrapSquare wrapText="bothSides"/>
                <wp:docPr id="2585" name="Group 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9936" cy="5163185"/>
                          <a:chOff x="0" y="0"/>
                          <a:chExt cx="7469936" cy="5163185"/>
                        </a:xfrm>
                      </wpg:grpSpPr>
                      <wps:wsp>
                        <wps:cNvPr id="315" name="Rectangle 315"/>
                        <wps:cNvSpPr/>
                        <wps:spPr>
                          <a:xfrm>
                            <a:off x="5047995" y="159961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086535" y="1922702"/>
                            <a:ext cx="197547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234312" y="1922702"/>
                            <a:ext cx="1697316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uestra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de orina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510281" y="19227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086535" y="224426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086535" y="256832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972234" y="285788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086535" y="314896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086535" y="344004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4545"/>
                            <a:ext cx="970280" cy="769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602" y="3159760"/>
                            <a:ext cx="956945" cy="937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049" y="4301490"/>
                            <a:ext cx="947420" cy="861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Rectangle 357"/>
                        <wps:cNvSpPr/>
                        <wps:spPr>
                          <a:xfrm>
                            <a:off x="1601596" y="2342389"/>
                            <a:ext cx="318669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Limpie la cabeza del pene con 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363852" y="2531745"/>
                            <a:ext cx="350309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toallita estéril. Si no está circuncidado,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374520" y="2720721"/>
                            <a:ext cx="343458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necesitará retraer primero el prepucio.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958081" y="272072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153591" y="3257169"/>
                            <a:ext cx="280792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Orine una cantidad pequeña 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267709" y="325716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304285" y="3257169"/>
                            <a:ext cx="96174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la taza 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153591" y="3447669"/>
                            <a:ext cx="381770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inodoro y luego detenga el flujo de orina.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153591" y="3636645"/>
                            <a:ext cx="381912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No recolecte la primera parte del chorro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153591" y="3825621"/>
                            <a:ext cx="73252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urinario.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703704" y="382562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19" y="50800"/>
                            <a:ext cx="1172210" cy="1633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39519" y="50800"/>
                            <a:ext cx="1249680" cy="1565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57144" y="0"/>
                            <a:ext cx="1151255" cy="1649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51579" y="50165"/>
                            <a:ext cx="1176655" cy="155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020944" y="106045"/>
                            <a:ext cx="1092200" cy="1489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14109" y="110490"/>
                            <a:ext cx="1160145" cy="167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Rectangle 387"/>
                        <wps:cNvSpPr/>
                        <wps:spPr>
                          <a:xfrm>
                            <a:off x="5470143" y="2200656"/>
                            <a:ext cx="251925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limpiar la zona situada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5470143" y="2389632"/>
                            <a:ext cx="227420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entre los labios vaginales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7181976" y="23896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7029835" y="3022473"/>
                            <a:ext cx="58320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labios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5670168" y="3022473"/>
                            <a:ext cx="95934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Mantenga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6592780" y="3022473"/>
                            <a:ext cx="31355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670168" y="3211449"/>
                            <a:ext cx="239176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vaginales separados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5670168" y="3400426"/>
                            <a:ext cx="227988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párese sobre el inodoro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7386446" y="340042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7427594" y="340042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5670168" y="3590926"/>
                            <a:ext cx="239095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Comience a orinar en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5670168" y="3779902"/>
                            <a:ext cx="228028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inodoro o inodoro portátil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7386446" y="3779902"/>
                            <a:ext cx="11104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5670168" y="3968877"/>
                            <a:ext cx="23919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No recolecte la primera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5670168" y="4157853"/>
                            <a:ext cx="29451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891148" y="4157853"/>
                            <a:ext cx="191317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te del chorro urinario.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7330057" y="415785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344034" y="1922145"/>
                            <a:ext cx="835025" cy="1117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31969" y="3119120"/>
                            <a:ext cx="1059815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5" style="width:588.184pt;height:406.55pt;position:absolute;mso-position-horizontal-relative:text;mso-position-horizontal:absolute;margin-left:-76.5539pt;mso-position-vertical-relative:text;margin-top:-347.67pt;" coordsize="74699,51631">
                <v:rect id="Rectangle 315" style="position:absolute;width:658;height:2644;left:50479;top:15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style="position:absolute;width:1975;height:2644;left:10865;top:1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317" style="position:absolute;width:16973;height:2644;left:12343;top:1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uestra de orina</w:t>
                        </w:r>
                      </w:p>
                    </w:txbxContent>
                  </v:textbox>
                </v:rect>
                <v:rect id="Rectangle 318" style="position:absolute;width:658;height:2644;left:25102;top:1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style="position:absolute;width:658;height:2644;left:10865;top:2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style="position:absolute;width:563;height:2260;left:10865;top:25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21" style="position:absolute;width:563;height:2260;left:9722;top:28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563;height:2260;left:10865;top:31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23" style="position:absolute;width:563;height:2260;left:10865;top:34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351" style="position:absolute;width:9702;height:7696;left:0;top:20745;" filled="f">
                  <v:imagedata r:id="rId16"/>
                </v:shape>
                <v:shape id="Picture 353" style="position:absolute;width:9569;height:9378;left:146;top:31597;" filled="f">
                  <v:imagedata r:id="rId17"/>
                </v:shape>
                <v:shape id="Picture 355" style="position:absolute;width:9474;height:8616;left:190;top:43014;" filled="f">
                  <v:imagedata r:id="rId18"/>
                </v:shape>
                <v:rect id="Rectangle 357" style="position:absolute;width:31866;height:2260;left:16015;top:23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Limpie la cabeza del pene con una </w:t>
                        </w:r>
                      </w:p>
                    </w:txbxContent>
                  </v:textbox>
                </v:rect>
                <v:rect id="Rectangle 358" style="position:absolute;width:35030;height:2260;left:13638;top:25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toallita estéril. Si no está circuncidado, </w:t>
                        </w:r>
                      </w:p>
                    </w:txbxContent>
                  </v:textbox>
                </v:rect>
                <v:rect id="Rectangle 359" style="position:absolute;width:34345;height:2260;left:13745;top:27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necesitará retraer primero el prepucio.</w:t>
                        </w:r>
                      </w:p>
                    </w:txbxContent>
                  </v:textbox>
                </v:rect>
                <v:rect id="Rectangle 360" style="position:absolute;width:563;height:2260;left:39580;top:27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2" style="position:absolute;width:28079;height:2260;left:11535;top:3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Orine una cantidad pequeña en</w:t>
                        </w:r>
                      </w:p>
                    </w:txbxContent>
                  </v:textbox>
                </v:rect>
                <v:rect id="Rectangle 363" style="position:absolute;width:563;height:2260;left:32677;top:3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4" style="position:absolute;width:9617;height:2260;left:33042;top:32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la taza del </w:t>
                        </w:r>
                      </w:p>
                    </w:txbxContent>
                  </v:textbox>
                </v:rect>
                <v:rect id="Rectangle 365" style="position:absolute;width:38177;height:2260;left:11535;top:34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inodoro y luego detenga el flujo de orina. </w:t>
                        </w:r>
                      </w:p>
                    </w:txbxContent>
                  </v:textbox>
                </v:rect>
                <v:rect id="Rectangle 366" style="position:absolute;width:38191;height:2260;left:11535;top:36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No recolecte la primera parte del chorro </w:t>
                        </w:r>
                      </w:p>
                    </w:txbxContent>
                  </v:textbox>
                </v:rect>
                <v:rect id="Rectangle 367" style="position:absolute;width:7325;height:2260;left:11535;top:38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urinario.</w:t>
                        </w:r>
                      </w:p>
                    </w:txbxContent>
                  </v:textbox>
                </v:rect>
                <v:rect id="Rectangle 368" style="position:absolute;width:563;height:2260;left:17037;top:38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375" style="position:absolute;width:11722;height:16338;left:203;top:508;" filled="f">
                  <v:imagedata r:id="rId19"/>
                </v:shape>
                <v:shape id="Picture 377" style="position:absolute;width:12496;height:15659;left:12395;top:508;" filled="f">
                  <v:imagedata r:id="rId20"/>
                </v:shape>
                <v:shape id="Picture 379" style="position:absolute;width:11512;height:16490;left:25571;top:0;" filled="f">
                  <v:imagedata r:id="rId21"/>
                </v:shape>
                <v:shape id="Picture 381" style="position:absolute;width:11766;height:15525;left:37515;top:501;" filled="f">
                  <v:imagedata r:id="rId22"/>
                </v:shape>
                <v:shape id="Picture 383" style="position:absolute;width:10922;height:14890;left:50209;top:1060;" filled="f">
                  <v:imagedata r:id="rId23"/>
                </v:shape>
                <v:shape id="Picture 385" style="position:absolute;width:11601;height:16764;left:62141;top:1104;" filled="f">
                  <v:imagedata r:id="rId24"/>
                </v:shape>
                <v:rect id="Rectangle 387" style="position:absolute;width:25192;height:2260;left:54701;top:22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limpiar la zona situada </w:t>
                        </w:r>
                      </w:p>
                    </w:txbxContent>
                  </v:textbox>
                </v:rect>
                <v:rect id="Rectangle 388" style="position:absolute;width:22742;height:2260;left:54701;top:2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entre los labios vaginales</w:t>
                        </w:r>
                      </w:p>
                    </w:txbxContent>
                  </v:textbox>
                </v:rect>
                <v:rect id="Rectangle 389" style="position:absolute;width:563;height:2260;left:71819;top:2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72" style="position:absolute;width:5832;height:2260;left:70298;top:30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labios </w:t>
                        </w:r>
                      </w:p>
                    </w:txbxContent>
                  </v:textbox>
                </v:rect>
                <v:rect id="Rectangle 770" style="position:absolute;width:9593;height:2260;left:56701;top:30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Mantenga </w:t>
                        </w:r>
                      </w:p>
                    </w:txbxContent>
                  </v:textbox>
                </v:rect>
                <v:rect id="Rectangle 771" style="position:absolute;width:3135;height:2260;left:65927;top:30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los </w:t>
                        </w:r>
                      </w:p>
                    </w:txbxContent>
                  </v:textbox>
                </v:rect>
                <v:rect id="Rectangle 392" style="position:absolute;width:23917;height:2260;left:56701;top:32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vaginales separados y </w:t>
                        </w:r>
                      </w:p>
                    </w:txbxContent>
                  </v:textbox>
                </v:rect>
                <v:rect id="Rectangle 393" style="position:absolute;width:22798;height:2260;left:56701;top:34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párese sobre el inodoro</w:t>
                        </w:r>
                      </w:p>
                    </w:txbxContent>
                  </v:textbox>
                </v:rect>
                <v:rect id="Rectangle 394" style="position:absolute;width:563;height:2260;left:73864;top:34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rect id="Rectangle 395" style="position:absolute;width:563;height:2260;left:74275;top:34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96" style="position:absolute;width:23909;height:2260;left:56701;top:35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Comience a orinar en el </w:t>
                        </w:r>
                      </w:p>
                    </w:txbxContent>
                  </v:textbox>
                </v:rect>
                <v:rect id="Rectangle 397" style="position:absolute;width:22802;height:2260;left:56701;top:37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inodoro o inodoro portátil</w:t>
                        </w:r>
                      </w:p>
                    </w:txbxContent>
                  </v:textbox>
                </v:rect>
                <v:rect id="Rectangle 398" style="position:absolute;width:1110;height:2260;left:73864;top:37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399" style="position:absolute;width:23919;height:2260;left:56701;top:39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No recolecte la primera </w:t>
                        </w:r>
                      </w:p>
                    </w:txbxContent>
                  </v:textbox>
                </v:rect>
                <v:rect id="Rectangle 400" style="position:absolute;width:2945;height:2260;left:56701;top:41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par</w:t>
                        </w:r>
                      </w:p>
                    </w:txbxContent>
                  </v:textbox>
                </v:rect>
                <v:rect id="Rectangle 401" style="position:absolute;width:19131;height:2260;left:58911;top:41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te del chorro urinario.</w:t>
                        </w:r>
                      </w:p>
                    </w:txbxContent>
                  </v:textbox>
                </v:rect>
                <v:rect id="Rectangle 402" style="position:absolute;width:563;height:2260;left:73300;top:415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404" style="position:absolute;width:8350;height:11176;left:43440;top:19221;" filled="f">
                  <v:imagedata r:id="rId25"/>
                </v:shape>
                <v:shape id="Picture 406" style="position:absolute;width:10598;height:11430;left:43319;top:31191;" filled="f">
                  <v:imagedata r:id="rId26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3399739</wp:posOffset>
            </wp:positionH>
            <wp:positionV relativeFrom="paragraph">
              <wp:posOffset>23241</wp:posOffset>
            </wp:positionV>
            <wp:extent cx="1108710" cy="1080770"/>
            <wp:effectExtent l="0" t="0" r="0" b="0"/>
            <wp:wrapSquare wrapText="bothSides"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Después, recolecte una muestra de  orina dentro del recipiente limpio o </w:t>
      </w:r>
    </w:p>
    <w:p w:rsidR="00BB05D3" w:rsidRDefault="00000000">
      <w:pPr>
        <w:spacing w:after="5" w:line="259" w:lineRule="auto"/>
        <w:ind w:left="10" w:right="-15"/>
        <w:jc w:val="right"/>
      </w:pPr>
      <w:r>
        <w:t xml:space="preserve">estéril, hasta que esté medio lleno. Orinar en el recipiente </w:t>
      </w:r>
    </w:p>
    <w:p w:rsidR="00BB05D3" w:rsidRDefault="00000000">
      <w:pPr>
        <w:spacing w:after="0" w:line="259" w:lineRule="auto"/>
        <w:ind w:left="180" w:firstLine="0"/>
      </w:pPr>
      <w:r>
        <w:t xml:space="preserve"> </w:t>
      </w:r>
    </w:p>
    <w:p w:rsidR="00BB05D3" w:rsidRDefault="00000000">
      <w:pPr>
        <w:spacing w:after="5" w:line="259" w:lineRule="auto"/>
        <w:ind w:left="5364" w:right="1485"/>
        <w:jc w:val="right"/>
      </w:pPr>
      <w:r>
        <w:t xml:space="preserve">para la orina </w:t>
      </w:r>
    </w:p>
    <w:p w:rsidR="00BB05D3" w:rsidRDefault="00000000">
      <w:pPr>
        <w:spacing w:after="158" w:line="259" w:lineRule="auto"/>
        <w:ind w:left="0" w:firstLine="0"/>
      </w:pPr>
      <w:r>
        <w:t xml:space="preserve"> </w:t>
      </w:r>
    </w:p>
    <w:p w:rsidR="00BB05D3" w:rsidRDefault="00000000">
      <w:pPr>
        <w:spacing w:after="345" w:line="259" w:lineRule="auto"/>
        <w:ind w:left="-5"/>
      </w:pPr>
      <w:r>
        <w:rPr>
          <w:b/>
        </w:rPr>
        <w:t xml:space="preserve">Muestra de sangre </w:t>
      </w:r>
    </w:p>
    <w:p w:rsidR="00BB05D3" w:rsidRDefault="00000000">
      <w:pPr>
        <w:ind w:left="675" w:right="3823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-897940</wp:posOffset>
                </wp:positionH>
                <wp:positionV relativeFrom="paragraph">
                  <wp:posOffset>-117347</wp:posOffset>
                </wp:positionV>
                <wp:extent cx="1510665" cy="4284219"/>
                <wp:effectExtent l="0" t="0" r="0" b="0"/>
                <wp:wrapSquare wrapText="bothSides"/>
                <wp:docPr id="2417" name="Group 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4284219"/>
                          <a:chOff x="0" y="0"/>
                          <a:chExt cx="1510665" cy="4284219"/>
                        </a:xfrm>
                      </wpg:grpSpPr>
                      <wps:wsp>
                        <wps:cNvPr id="334" name="Rectangle 334"/>
                        <wps:cNvSpPr/>
                        <wps:spPr>
                          <a:xfrm>
                            <a:off x="1284986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284986" y="29108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284986" y="58216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284986" y="8717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400810" y="348881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400810" y="377990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400810" y="407098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05D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46355" y="508"/>
                            <a:ext cx="1116965" cy="1057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42545" y="3395218"/>
                            <a:ext cx="124333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7483"/>
                            <a:ext cx="1386840" cy="1005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54610" y="2328418"/>
                            <a:ext cx="1456055" cy="915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7" style="width:118.95pt;height:337.34pt;position:absolute;mso-position-horizontal-relative:text;mso-position-horizontal:absolute;margin-left:-70.704pt;mso-position-vertical-relative:text;margin-top:-9.23999pt;" coordsize="15106,42842">
                <v:rect id="Rectangle 334" style="position:absolute;width:563;height:2260;left:1284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5" style="position:absolute;width:563;height:2260;left:12849;top:2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6" style="position:absolute;width:563;height:2260;left:12849;top:5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7" style="position:absolute;width:563;height:2260;left:12849;top:8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46" style="position:absolute;width:563;height:2260;left:14008;top:34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47" style="position:absolute;width:563;height:2260;left:14008;top:37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48" style="position:absolute;width:563;height:2260;left:14008;top:40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471" style="position:absolute;width:11169;height:10579;left:463;top:5;" filled="f">
                  <v:imagedata r:id="rId32"/>
                </v:shape>
                <v:shape id="Picture 473" style="position:absolute;width:12433;height:8890;left:425;top:33952;" filled="f">
                  <v:imagedata r:id="rId33"/>
                </v:shape>
                <v:shape id="Picture 475" style="position:absolute;width:13868;height:10058;left:0;top:11974;" filled="f">
                  <v:imagedata r:id="rId34"/>
                </v:shape>
                <v:shape id="Picture 477" style="position:absolute;width:14560;height:9156;left:546;top:23284;" filled="f">
                  <v:imagedata r:id="rId3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2414219</wp:posOffset>
                </wp:positionH>
                <wp:positionV relativeFrom="paragraph">
                  <wp:posOffset>365125</wp:posOffset>
                </wp:positionV>
                <wp:extent cx="1659890" cy="2347596"/>
                <wp:effectExtent l="0" t="0" r="0" b="0"/>
                <wp:wrapSquare wrapText="bothSides"/>
                <wp:docPr id="2418" name="Group 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890" cy="2347596"/>
                          <a:chOff x="0" y="0"/>
                          <a:chExt cx="1659890" cy="2347596"/>
                        </a:xfrm>
                      </wpg:grpSpPr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1103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35890" y="1261746"/>
                            <a:ext cx="1524000" cy="1085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8" style="width:130.7pt;height:184.85pt;position:absolute;mso-position-horizontal-relative:text;mso-position-horizontal:absolute;margin-left:190.096pt;mso-position-vertical-relative:text;margin-top:28.75pt;" coordsize="16598,23475">
                <v:shape id="Picture 479" style="position:absolute;width:14973;height:11036;left:0;top:0;" filled="f">
                  <v:imagedata r:id="rId38"/>
                </v:shape>
                <v:shape id="Picture 481" style="position:absolute;width:15240;height:10858;left:1358;top:12617;" filled="f">
                  <v:imagedata r:id="rId39"/>
                </v:shape>
                <w10:wrap type="square"/>
              </v:group>
            </w:pict>
          </mc:Fallback>
        </mc:AlternateContent>
      </w:r>
      <w:r>
        <w:t xml:space="preserve">Preparación </w:t>
      </w:r>
      <w:r>
        <w:tab/>
        <w:t xml:space="preserve">y manipulación </w:t>
      </w:r>
      <w:r>
        <w:tab/>
        <w:t xml:space="preserve">del equipo de extracción sanguínea </w:t>
      </w:r>
    </w:p>
    <w:p w:rsidR="00BB05D3" w:rsidRDefault="00000000">
      <w:pPr>
        <w:spacing w:after="199" w:line="259" w:lineRule="auto"/>
        <w:ind w:left="5364" w:right="1027"/>
        <w:jc w:val="right"/>
      </w:pPr>
      <w:r>
        <w:t xml:space="preserve">Se realiza la </w:t>
      </w:r>
      <w:proofErr w:type="spellStart"/>
      <w:r>
        <w:t>venopunción</w:t>
      </w:r>
      <w:proofErr w:type="spellEnd"/>
      <w:r>
        <w:t xml:space="preserve"> </w:t>
      </w:r>
    </w:p>
    <w:p w:rsidR="00BB05D3" w:rsidRDefault="00000000">
      <w:pPr>
        <w:spacing w:after="0" w:line="259" w:lineRule="auto"/>
        <w:ind w:left="958" w:right="3823" w:firstLine="0"/>
      </w:pPr>
      <w:r>
        <w:t xml:space="preserve"> </w:t>
      </w:r>
    </w:p>
    <w:p w:rsidR="00BB05D3" w:rsidRDefault="00000000">
      <w:pPr>
        <w:ind w:left="958" w:right="3823" w:firstLine="101"/>
      </w:pPr>
      <w:r>
        <w:t xml:space="preserve">Selección de la zona  </w:t>
      </w:r>
      <w:r>
        <w:tab/>
        <w:t xml:space="preserve">(por palpación) </w:t>
      </w:r>
    </w:p>
    <w:p w:rsidR="00BB05D3" w:rsidRDefault="00000000">
      <w:pPr>
        <w:spacing w:after="67" w:line="259" w:lineRule="auto"/>
        <w:ind w:left="958" w:right="3823" w:firstLine="0"/>
      </w:pPr>
      <w:r>
        <w:t xml:space="preserve"> </w:t>
      </w:r>
    </w:p>
    <w:p w:rsidR="00BB05D3" w:rsidRDefault="00000000">
      <w:pPr>
        <w:spacing w:after="84"/>
        <w:ind w:left="968" w:right="0"/>
      </w:pPr>
      <w:r>
        <w:t xml:space="preserve"> Se retira la aguja suavemente y se </w:t>
      </w:r>
    </w:p>
    <w:p w:rsidR="00BB05D3" w:rsidRDefault="00000000">
      <w:pPr>
        <w:spacing w:after="5" w:line="259" w:lineRule="auto"/>
        <w:ind w:left="5364" w:right="-15"/>
        <w:jc w:val="right"/>
      </w:pPr>
      <w:r>
        <w:t xml:space="preserve">coloca una torunda presionando </w:t>
      </w:r>
    </w:p>
    <w:p w:rsidR="00BB05D3" w:rsidRDefault="00000000">
      <w:pPr>
        <w:spacing w:after="57"/>
        <w:ind w:left="10" w:right="1399"/>
      </w:pPr>
      <w:r>
        <w:t xml:space="preserve"> el área de punción. </w:t>
      </w:r>
    </w:p>
    <w:p w:rsidR="00BB05D3" w:rsidRDefault="00000000">
      <w:pPr>
        <w:spacing w:line="335" w:lineRule="auto"/>
        <w:ind w:left="161" w:right="3823" w:hanging="161"/>
      </w:pPr>
      <w:r>
        <w:t xml:space="preserve"> Desinfectar el área de punción </w:t>
      </w:r>
    </w:p>
    <w:p w:rsidR="00BB05D3" w:rsidRDefault="00000000">
      <w:pPr>
        <w:spacing w:after="158" w:line="259" w:lineRule="auto"/>
        <w:ind w:left="1145" w:right="0" w:firstLine="0"/>
      </w:pPr>
      <w:r>
        <w:t xml:space="preserve"> </w:t>
      </w:r>
    </w:p>
    <w:p w:rsidR="00BB05D3" w:rsidRDefault="00000000">
      <w:pPr>
        <w:spacing w:after="518" w:line="259" w:lineRule="auto"/>
        <w:ind w:left="1145" w:right="0" w:firstLine="0"/>
      </w:pPr>
      <w:r>
        <w:t xml:space="preserve"> </w:t>
      </w:r>
    </w:p>
    <w:p w:rsidR="00BB05D3" w:rsidRDefault="00000000">
      <w:pPr>
        <w:spacing w:after="710"/>
        <w:ind w:left="939" w:right="1399"/>
      </w:pPr>
      <w:r>
        <w:t xml:space="preserve">Aplicación del torniquete </w:t>
      </w:r>
    </w:p>
    <w:p w:rsidR="00BB05D3" w:rsidRDefault="00000000">
      <w:pPr>
        <w:spacing w:after="0" w:line="259" w:lineRule="auto"/>
        <w:ind w:left="0" w:right="0" w:firstLine="0"/>
      </w:pPr>
      <w:r>
        <w:t xml:space="preserve"> </w:t>
      </w:r>
    </w:p>
    <w:p w:rsidR="00BB05D3" w:rsidRDefault="00000000">
      <w:pPr>
        <w:spacing w:after="160" w:line="259" w:lineRule="auto"/>
        <w:ind w:left="-5"/>
      </w:pPr>
      <w:r>
        <w:rPr>
          <w:b/>
        </w:rPr>
        <w:t xml:space="preserve">Bibliografía </w:t>
      </w:r>
    </w:p>
    <w:p w:rsidR="00BB05D3" w:rsidRDefault="00000000">
      <w:pPr>
        <w:spacing w:after="161" w:line="259" w:lineRule="auto"/>
        <w:ind w:left="0" w:right="0" w:firstLine="0"/>
      </w:pPr>
      <w:r>
        <w:rPr>
          <w:b/>
        </w:rPr>
        <w:t xml:space="preserve"> </w:t>
      </w:r>
    </w:p>
    <w:p w:rsidR="00BB05D3" w:rsidRDefault="00000000">
      <w:pPr>
        <w:spacing w:after="34"/>
        <w:ind w:left="10" w:right="1779"/>
      </w:pPr>
      <w:r>
        <w:t xml:space="preserve">laboratorio </w:t>
      </w:r>
      <w:proofErr w:type="spellStart"/>
      <w:r>
        <w:t>clinico</w:t>
      </w:r>
      <w:proofErr w:type="spellEnd"/>
      <w:r>
        <w:t xml:space="preserve">, martes, 19 de junio de 2012, toma de muestra sanguínea, </w:t>
      </w:r>
      <w:proofErr w:type="spellStart"/>
      <w:r>
        <w:t>jocabed</w:t>
      </w:r>
      <w:proofErr w:type="spellEnd"/>
      <w:r>
        <w:t xml:space="preserve"> &amp; </w:t>
      </w:r>
      <w:proofErr w:type="spellStart"/>
      <w:r>
        <w:t>rocio</w:t>
      </w:r>
      <w:proofErr w:type="spellEnd"/>
      <w:r>
        <w:t xml:space="preserve"> publicado por </w:t>
      </w:r>
      <w:proofErr w:type="spellStart"/>
      <w:r>
        <w:t>rocio</w:t>
      </w:r>
      <w:proofErr w:type="spellEnd"/>
      <w:r>
        <w:t xml:space="preserve"> en 16:48, </w:t>
      </w:r>
      <w:hyperlink r:id="rId40">
        <w:r>
          <w:t>http://laboratorio</w:t>
        </w:r>
      </w:hyperlink>
      <w:hyperlink r:id="rId41">
        <w:r>
          <w:t>-</w:t>
        </w:r>
      </w:hyperlink>
      <w:hyperlink r:id="rId42">
        <w:r>
          <w:t>clinico</w:t>
        </w:r>
      </w:hyperlink>
      <w:hyperlink r:id="rId43"/>
      <w:hyperlink r:id="rId44">
        <w:r>
          <w:t>612.blogspot.com/2012/06/toma</w:t>
        </w:r>
      </w:hyperlink>
      <w:hyperlink r:id="rId45">
        <w:r>
          <w:t>-</w:t>
        </w:r>
      </w:hyperlink>
      <w:hyperlink r:id="rId46">
        <w:r>
          <w:t>de</w:t>
        </w:r>
      </w:hyperlink>
      <w:hyperlink r:id="rId47">
        <w:r>
          <w:t>-</w:t>
        </w:r>
      </w:hyperlink>
      <w:hyperlink r:id="rId48">
        <w:r>
          <w:t>muestra</w:t>
        </w:r>
      </w:hyperlink>
      <w:hyperlink r:id="rId49">
        <w:r>
          <w:t>-</w:t>
        </w:r>
      </w:hyperlink>
      <w:hyperlink r:id="rId50">
        <w:r>
          <w:t>sanguinea.html</w:t>
        </w:r>
      </w:hyperlink>
      <w:hyperlink r:id="rId51">
        <w:r>
          <w:t xml:space="preserve"> </w:t>
        </w:r>
      </w:hyperlink>
      <w:proofErr w:type="spellStart"/>
      <w:r>
        <w:t>inensal</w:t>
      </w:r>
      <w:proofErr w:type="spellEnd"/>
      <w:r>
        <w:t>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¿cómo se obtiene una muestra de sangre?, agosto 4, 2021, </w:t>
      </w:r>
      <w:hyperlink r:id="rId52">
        <w:r>
          <w:t>https://inensal.com/como</w:t>
        </w:r>
      </w:hyperlink>
      <w:hyperlink r:id="rId53">
        <w:r>
          <w:t>-</w:t>
        </w:r>
      </w:hyperlink>
      <w:hyperlink r:id="rId54">
        <w:r>
          <w:t>obtener</w:t>
        </w:r>
      </w:hyperlink>
      <w:hyperlink r:id="rId55">
        <w:r>
          <w:t>-</w:t>
        </w:r>
      </w:hyperlink>
      <w:hyperlink r:id="rId56">
        <w:r>
          <w:t>muestra</w:t>
        </w:r>
      </w:hyperlink>
      <w:hyperlink r:id="rId57">
        <w:r>
          <w:t>-</w:t>
        </w:r>
      </w:hyperlink>
      <w:hyperlink r:id="rId58">
        <w:r>
          <w:t>sangre/</w:t>
        </w:r>
      </w:hyperlink>
      <w:hyperlink r:id="rId59">
        <w:r>
          <w:t xml:space="preserve"> </w:t>
        </w:r>
      </w:hyperlink>
      <w:proofErr w:type="spellStart"/>
      <w:r>
        <w:t>issstedirección</w:t>
      </w:r>
      <w:proofErr w:type="spellEnd"/>
      <w:r>
        <w:t xml:space="preserve"> </w:t>
      </w:r>
      <w:proofErr w:type="spellStart"/>
      <w:r>
        <w:t>médicasubdirección</w:t>
      </w:r>
      <w:proofErr w:type="spellEnd"/>
      <w:r>
        <w:t xml:space="preserve"> de prevención y protección a la salud, 2011 instructivo para la toma y envío de muestras de heces para diagnóstico de enfermedad diarreica aguda]</w:t>
      </w:r>
      <w:hyperlink r:id="rId60">
        <w:r>
          <w:t>,</w:t>
        </w:r>
      </w:hyperlink>
      <w:hyperlink r:id="rId61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62">
        <w:r>
          <w:t>http://www.issste</w:t>
        </w:r>
      </w:hyperlink>
      <w:hyperlink r:id="rId63">
        <w:r>
          <w:t>-</w:t>
        </w:r>
      </w:hyperlink>
    </w:p>
    <w:p w:rsidR="005625B1" w:rsidRDefault="00000000" w:rsidP="00D44FEA">
      <w:pPr>
        <w:spacing w:after="154"/>
        <w:ind w:left="10" w:right="1399"/>
      </w:pPr>
      <w:hyperlink r:id="rId64">
        <w:r>
          <w:t xml:space="preserve">cmn20n.gob.mx/archivos%20pdf/instructivo%20muestras_edas_rivelissste_13%20 </w:t>
        </w:r>
      </w:hyperlink>
      <w:hyperlink r:id="rId65">
        <w:proofErr w:type="spellStart"/>
        <w:r>
          <w:t>abril.pdf</w:t>
        </w:r>
        <w:proofErr w:type="spellEnd"/>
      </w:hyperlink>
      <w:hyperlink r:id="rId66">
        <w:r>
          <w:t xml:space="preserve"> </w:t>
        </w:r>
      </w:hyperlink>
    </w:p>
    <w:p w:rsidR="00BB05D3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BB05D3">
      <w:pgSz w:w="12240" w:h="20160"/>
      <w:pgMar w:top="1423" w:right="299" w:bottom="16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D3"/>
    <w:rsid w:val="00137E6C"/>
    <w:rsid w:val="005625B1"/>
    <w:rsid w:val="005D156F"/>
    <w:rsid w:val="00945B0E"/>
    <w:rsid w:val="009512B3"/>
    <w:rsid w:val="00A944A1"/>
    <w:rsid w:val="00BB05D3"/>
    <w:rsid w:val="00D44FEA"/>
    <w:rsid w:val="00D80871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51CAD"/>
  <w15:docId w15:val="{47E8171D-E46A-D74D-A665-C4CD9836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90" w:right="3139" w:hanging="10"/>
    </w:pPr>
    <w:rPr>
      <w:rFonts w:ascii="Arial" w:eastAsia="Arial" w:hAnsi="Arial" w:cs="Arial"/>
      <w:color w:val="000000"/>
      <w:sz w:val="24"/>
      <w:lang w:eastAsia="es-MX" w:bidi="es-MX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54"/>
      <w:ind w:left="10" w:hanging="10"/>
      <w:outlineLvl w:val="0"/>
    </w:pPr>
    <w:rPr>
      <w:rFonts w:ascii="Gill Sans MT" w:eastAsia="Gill Sans MT" w:hAnsi="Gill Sans MT" w:cs="Gill Sans MT"/>
      <w:i/>
      <w:color w:val="131E32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i/>
      <w:color w:val="131E32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 /><Relationship Id="rId18" Type="http://schemas.openxmlformats.org/officeDocument/2006/relationships/image" Target="media/image30.jpg" /><Relationship Id="rId26" Type="http://schemas.openxmlformats.org/officeDocument/2006/relationships/image" Target="media/image111.jpg" /><Relationship Id="rId39" Type="http://schemas.openxmlformats.org/officeDocument/2006/relationships/image" Target="media/image180.jpg" /><Relationship Id="rId21" Type="http://schemas.openxmlformats.org/officeDocument/2006/relationships/image" Target="media/image60.jpg" /><Relationship Id="rId34" Type="http://schemas.openxmlformats.org/officeDocument/2006/relationships/image" Target="media/image150.jpg" /><Relationship Id="rId42" Type="http://schemas.openxmlformats.org/officeDocument/2006/relationships/hyperlink" Target="http://laboratorio-clinico-612.blogspot.com/2012/06/toma-de-muestra-sanguinea.html" TargetMode="External" /><Relationship Id="rId47" Type="http://schemas.openxmlformats.org/officeDocument/2006/relationships/hyperlink" Target="http://laboratorio-clinico-612.blogspot.com/2012/06/toma-de-muestra-sanguinea.html" TargetMode="External" /><Relationship Id="rId50" Type="http://schemas.openxmlformats.org/officeDocument/2006/relationships/hyperlink" Target="http://laboratorio-clinico-612.blogspot.com/2012/06/toma-de-muestra-sanguinea.html" TargetMode="External" /><Relationship Id="rId55" Type="http://schemas.openxmlformats.org/officeDocument/2006/relationships/hyperlink" Target="https://inensal.com/como-obtener-muestra-sangre/" TargetMode="External" /><Relationship Id="rId63" Type="http://schemas.openxmlformats.org/officeDocument/2006/relationships/hyperlink" Target="http://www.issste-cmn20n.gob.mx/Archivos%20PDF/INSTRUCTIVO%20MUESTRAS_EDAS_RIVELISSSTE_13%20abril.pdf" TargetMode="External" /><Relationship Id="rId68" Type="http://schemas.openxmlformats.org/officeDocument/2006/relationships/theme" Target="theme/theme1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6" Type="http://schemas.openxmlformats.org/officeDocument/2006/relationships/image" Target="media/image110.jpg" /><Relationship Id="rId29" Type="http://schemas.openxmlformats.org/officeDocument/2006/relationships/image" Target="media/image15.jpg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24" Type="http://schemas.openxmlformats.org/officeDocument/2006/relationships/image" Target="media/image90.jpg" /><Relationship Id="rId32" Type="http://schemas.openxmlformats.org/officeDocument/2006/relationships/image" Target="media/image130.jpg" /><Relationship Id="rId37" Type="http://schemas.openxmlformats.org/officeDocument/2006/relationships/image" Target="media/image19.jpg" /><Relationship Id="rId40" Type="http://schemas.openxmlformats.org/officeDocument/2006/relationships/hyperlink" Target="http://laboratorio-clinico-612.blogspot.com/2012/06/toma-de-muestra-sanguinea.html" TargetMode="External" /><Relationship Id="rId45" Type="http://schemas.openxmlformats.org/officeDocument/2006/relationships/hyperlink" Target="http://laboratorio-clinico-612.blogspot.com/2012/06/toma-de-muestra-sanguinea.html" TargetMode="External" /><Relationship Id="rId53" Type="http://schemas.openxmlformats.org/officeDocument/2006/relationships/hyperlink" Target="https://inensal.com/como-obtener-muestra-sangre/" TargetMode="External" /><Relationship Id="rId58" Type="http://schemas.openxmlformats.org/officeDocument/2006/relationships/hyperlink" Target="https://inensal.com/como-obtener-muestra-sangre/" TargetMode="External" /><Relationship Id="rId66" Type="http://schemas.openxmlformats.org/officeDocument/2006/relationships/hyperlink" Target="http://www.issste-cmn20n.gob.mx/Archivos%20PDF/INSTRUCTIVO%20MUESTRAS_EDAS_RIVELISSSTE_13%20abril.pdf" TargetMode="External" /><Relationship Id="rId5" Type="http://schemas.openxmlformats.org/officeDocument/2006/relationships/image" Target="media/image2.jpg" /><Relationship Id="rId15" Type="http://schemas.openxmlformats.org/officeDocument/2006/relationships/image" Target="media/image12.jpg" /><Relationship Id="rId23" Type="http://schemas.openxmlformats.org/officeDocument/2006/relationships/image" Target="media/image80.jpg" /><Relationship Id="rId28" Type="http://schemas.openxmlformats.org/officeDocument/2006/relationships/image" Target="media/image14.jpg" /><Relationship Id="rId36" Type="http://schemas.openxmlformats.org/officeDocument/2006/relationships/image" Target="media/image18.jpg" /><Relationship Id="rId49" Type="http://schemas.openxmlformats.org/officeDocument/2006/relationships/hyperlink" Target="http://laboratorio-clinico-612.blogspot.com/2012/06/toma-de-muestra-sanguinea.html" TargetMode="External" /><Relationship Id="rId57" Type="http://schemas.openxmlformats.org/officeDocument/2006/relationships/hyperlink" Target="https://inensal.com/como-obtener-muestra-sangre/" TargetMode="External" /><Relationship Id="rId61" Type="http://schemas.openxmlformats.org/officeDocument/2006/relationships/hyperlink" Target="http://www.issste-cmn20n.gob.mx/Archivos%20PDF/INSTRUCTIVO%20MUESTRAS_EDAS_RIVELISSSTE_13%20abril.pdf" TargetMode="External" /><Relationship Id="rId10" Type="http://schemas.openxmlformats.org/officeDocument/2006/relationships/image" Target="media/image7.jpg" /><Relationship Id="rId19" Type="http://schemas.openxmlformats.org/officeDocument/2006/relationships/image" Target="media/image40.jpg" /><Relationship Id="rId31" Type="http://schemas.openxmlformats.org/officeDocument/2006/relationships/image" Target="media/image17.jpg" /><Relationship Id="rId44" Type="http://schemas.openxmlformats.org/officeDocument/2006/relationships/hyperlink" Target="http://laboratorio-clinico-612.blogspot.com/2012/06/toma-de-muestra-sanguinea.html" TargetMode="External" /><Relationship Id="rId52" Type="http://schemas.openxmlformats.org/officeDocument/2006/relationships/hyperlink" Target="https://inensal.com/como-obtener-muestra-sangre/" TargetMode="External" /><Relationship Id="rId60" Type="http://schemas.openxmlformats.org/officeDocument/2006/relationships/hyperlink" Target="http://www.issste-cmn20n.gob.mx/Archivos%20PDF/INSTRUCTIVO%20MUESTRAS_EDAS_RIVELISSSTE_13%20abril.pdf" TargetMode="External" /><Relationship Id="rId65" Type="http://schemas.openxmlformats.org/officeDocument/2006/relationships/hyperlink" Target="http://www.issste-cmn20n.gob.mx/Archivos%20PDF/INSTRUCTIVO%20MUESTRAS_EDAS_RIVELISSSTE_13%20abril.pdf" TargetMode="External" /><Relationship Id="rId4" Type="http://schemas.openxmlformats.org/officeDocument/2006/relationships/image" Target="media/image1.jpg" /><Relationship Id="rId9" Type="http://schemas.openxmlformats.org/officeDocument/2006/relationships/image" Target="media/image6.jpg" /><Relationship Id="rId14" Type="http://schemas.openxmlformats.org/officeDocument/2006/relationships/image" Target="media/image11.jpg" /><Relationship Id="rId22" Type="http://schemas.openxmlformats.org/officeDocument/2006/relationships/image" Target="media/image70.jpg" /><Relationship Id="rId27" Type="http://schemas.openxmlformats.org/officeDocument/2006/relationships/image" Target="media/image13.jpg" /><Relationship Id="rId30" Type="http://schemas.openxmlformats.org/officeDocument/2006/relationships/image" Target="media/image16.jpg" /><Relationship Id="rId35" Type="http://schemas.openxmlformats.org/officeDocument/2006/relationships/image" Target="media/image160.jpg" /><Relationship Id="rId43" Type="http://schemas.openxmlformats.org/officeDocument/2006/relationships/hyperlink" Target="http://laboratorio-clinico-612.blogspot.com/2012/06/toma-de-muestra-sanguinea.html" TargetMode="External" /><Relationship Id="rId48" Type="http://schemas.openxmlformats.org/officeDocument/2006/relationships/hyperlink" Target="http://laboratorio-clinico-612.blogspot.com/2012/06/toma-de-muestra-sanguinea.html" TargetMode="External" /><Relationship Id="rId56" Type="http://schemas.openxmlformats.org/officeDocument/2006/relationships/hyperlink" Target="https://inensal.com/como-obtener-muestra-sangre/" TargetMode="External" /><Relationship Id="rId64" Type="http://schemas.openxmlformats.org/officeDocument/2006/relationships/hyperlink" Target="http://www.issste-cmn20n.gob.mx/Archivos%20PDF/INSTRUCTIVO%20MUESTRAS_EDAS_RIVELISSSTE_13%20abril.pdf" TargetMode="External" /><Relationship Id="rId8" Type="http://schemas.openxmlformats.org/officeDocument/2006/relationships/image" Target="media/image5.jpg" /><Relationship Id="rId51" Type="http://schemas.openxmlformats.org/officeDocument/2006/relationships/hyperlink" Target="http://laboratorio-clinico-612.blogspot.com/2012/06/toma-de-muestra-sanguinea.html" TargetMode="External" /><Relationship Id="rId3" Type="http://schemas.openxmlformats.org/officeDocument/2006/relationships/webSettings" Target="webSettings.xml" /><Relationship Id="rId12" Type="http://schemas.openxmlformats.org/officeDocument/2006/relationships/image" Target="media/image9.jpg" /><Relationship Id="rId17" Type="http://schemas.openxmlformats.org/officeDocument/2006/relationships/image" Target="media/image20.jpg" /><Relationship Id="rId25" Type="http://schemas.openxmlformats.org/officeDocument/2006/relationships/image" Target="media/image100.jpg" /><Relationship Id="rId33" Type="http://schemas.openxmlformats.org/officeDocument/2006/relationships/image" Target="media/image140.jpg" /><Relationship Id="rId38" Type="http://schemas.openxmlformats.org/officeDocument/2006/relationships/image" Target="media/image170.jpg" /><Relationship Id="rId46" Type="http://schemas.openxmlformats.org/officeDocument/2006/relationships/hyperlink" Target="http://laboratorio-clinico-612.blogspot.com/2012/06/toma-de-muestra-sanguinea.html" TargetMode="External" /><Relationship Id="rId59" Type="http://schemas.openxmlformats.org/officeDocument/2006/relationships/hyperlink" Target="https://inensal.com/como-obtener-muestra-sangre/" TargetMode="External" /><Relationship Id="rId67" Type="http://schemas.openxmlformats.org/officeDocument/2006/relationships/fontTable" Target="fontTable.xml" /><Relationship Id="rId20" Type="http://schemas.openxmlformats.org/officeDocument/2006/relationships/image" Target="media/image50.jpg" /><Relationship Id="rId41" Type="http://schemas.openxmlformats.org/officeDocument/2006/relationships/hyperlink" Target="http://laboratorio-clinico-612.blogspot.com/2012/06/toma-de-muestra-sanguinea.html" TargetMode="External" /><Relationship Id="rId54" Type="http://schemas.openxmlformats.org/officeDocument/2006/relationships/hyperlink" Target="https://inensal.com/como-obtener-muestra-sangre/" TargetMode="External" /><Relationship Id="rId62" Type="http://schemas.openxmlformats.org/officeDocument/2006/relationships/hyperlink" Target="http://www.issste-cmn20n.gob.mx/Archivos%20PDF/INSTRUCTIVO%20MUESTRAS_EDAS_RIVELISSSTE_13%20abril.pdf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PINT</dc:creator>
  <cp:keywords/>
  <cp:lastModifiedBy>lopezmondragonperlaguadalupe8@gmail.com</cp:lastModifiedBy>
  <cp:revision>9</cp:revision>
  <dcterms:created xsi:type="dcterms:W3CDTF">2022-10-20T22:12:00Z</dcterms:created>
  <dcterms:modified xsi:type="dcterms:W3CDTF">2022-10-20T22:17:00Z</dcterms:modified>
</cp:coreProperties>
</file>