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83C2" w14:textId="77777777" w:rsidR="00FF13C8" w:rsidRDefault="00FF13C8" w:rsidP="00094A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7F1C287" wp14:editId="60C07003">
            <wp:simplePos x="0" y="0"/>
            <wp:positionH relativeFrom="column">
              <wp:posOffset>3749039</wp:posOffset>
            </wp:positionH>
            <wp:positionV relativeFrom="paragraph">
              <wp:posOffset>-699770</wp:posOffset>
            </wp:positionV>
            <wp:extent cx="2823845" cy="15133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7" t="34725" b="45646"/>
                    <a:stretch/>
                  </pic:blipFill>
                  <pic:spPr bwMode="auto">
                    <a:xfrm>
                      <a:off x="0" y="0"/>
                      <a:ext cx="2823845" cy="151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5FB0E" wp14:editId="01CD2B5F">
                <wp:simplePos x="0" y="0"/>
                <wp:positionH relativeFrom="column">
                  <wp:posOffset>-622300</wp:posOffset>
                </wp:positionH>
                <wp:positionV relativeFrom="paragraph">
                  <wp:posOffset>-535940</wp:posOffset>
                </wp:positionV>
                <wp:extent cx="45085" cy="9201150"/>
                <wp:effectExtent l="12700" t="12700" r="18415" b="190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920115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3B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-49pt;margin-top:-42.2pt;width:3.55pt;height:7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" strokecolor="#4472c4 [3204]" strokeweight="1.5pt">
                <v:stroke joinstyle="miter"/>
              </v:shape>
            </w:pict>
          </mc:Fallback>
        </mc:AlternateContent>
      </w:r>
    </w:p>
    <w:p w14:paraId="0AE39ED1" w14:textId="77777777" w:rsidR="00FF13C8" w:rsidRDefault="00FF13C8" w:rsidP="00094A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507CA2" w14:textId="77777777" w:rsidR="00FF13C8" w:rsidRDefault="00FF13C8" w:rsidP="00094A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CA4257" w14:textId="77777777" w:rsidR="00FF13C8" w:rsidRDefault="00FF13C8" w:rsidP="00094A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600E9A" w14:textId="77777777" w:rsidR="00FF13C8" w:rsidRDefault="00FF13C8" w:rsidP="00094A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1CDB53" w14:textId="77777777" w:rsidR="00FF13C8" w:rsidRPr="00575B08" w:rsidRDefault="00FF13C8" w:rsidP="00094A0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75B08">
        <w:rPr>
          <w:rFonts w:ascii="Arial" w:hAnsi="Arial" w:cs="Arial"/>
          <w:b/>
          <w:bCs/>
          <w:sz w:val="28"/>
          <w:szCs w:val="28"/>
        </w:rPr>
        <w:t>VIRGINIA GUADALUPE CABRERA MALDONADO</w:t>
      </w:r>
    </w:p>
    <w:p w14:paraId="2316CD88" w14:textId="77777777" w:rsidR="00FF13C8" w:rsidRPr="00575B08" w:rsidRDefault="00FF13C8" w:rsidP="00094A06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575B08">
        <w:rPr>
          <w:rFonts w:ascii="Arial" w:hAnsi="Arial" w:cs="Arial"/>
          <w:b/>
          <w:bCs/>
          <w:color w:val="002060"/>
          <w:sz w:val="24"/>
          <w:szCs w:val="24"/>
        </w:rPr>
        <w:t>PRESENTA</w:t>
      </w:r>
    </w:p>
    <w:p w14:paraId="3CD78DBC" w14:textId="77777777" w:rsidR="00FF13C8" w:rsidRPr="00575B08" w:rsidRDefault="00FF13C8" w:rsidP="00094A0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43C67C" w14:textId="77777777" w:rsidR="00453DBF" w:rsidRDefault="00FF13C8" w:rsidP="00094A0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CONCEPTOS DE ESTADÍSTICA </w:t>
      </w:r>
    </w:p>
    <w:p w14:paraId="3DEBC17E" w14:textId="16564939" w:rsidR="00FF13C8" w:rsidRDefault="00FF13C8" w:rsidP="00094A06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575B08">
        <w:rPr>
          <w:rFonts w:ascii="Arial" w:hAnsi="Arial" w:cs="Arial"/>
          <w:b/>
          <w:bCs/>
          <w:color w:val="002060"/>
          <w:sz w:val="24"/>
          <w:szCs w:val="24"/>
        </w:rPr>
        <w:t>TEMA</w:t>
      </w:r>
    </w:p>
    <w:p w14:paraId="186AE2E1" w14:textId="77777777" w:rsidR="00FF13C8" w:rsidRPr="00575B08" w:rsidRDefault="00FF13C8" w:rsidP="00094A0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78E9EFD" w14:textId="77777777" w:rsidR="00FF13C8" w:rsidRDefault="00FF13C8" w:rsidP="00094A0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75B08">
        <w:rPr>
          <w:rFonts w:ascii="Arial" w:hAnsi="Arial" w:cs="Arial"/>
          <w:b/>
          <w:bCs/>
          <w:sz w:val="28"/>
          <w:szCs w:val="28"/>
        </w:rPr>
        <w:t>1E</w:t>
      </w:r>
      <w:r>
        <w:rPr>
          <w:rFonts w:ascii="Arial" w:hAnsi="Arial" w:cs="Arial"/>
          <w:b/>
          <w:bCs/>
          <w:sz w:val="28"/>
          <w:szCs w:val="28"/>
        </w:rPr>
        <w:t>R PARCIAL</w:t>
      </w:r>
    </w:p>
    <w:p w14:paraId="1576342B" w14:textId="77777777" w:rsidR="00FF13C8" w:rsidRPr="004E4190" w:rsidRDefault="00FF13C8" w:rsidP="00094A06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PARCIAL</w:t>
      </w:r>
    </w:p>
    <w:p w14:paraId="72BC0A71" w14:textId="77777777" w:rsidR="00FF13C8" w:rsidRDefault="00FF13C8" w:rsidP="00094A0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F06110" w14:textId="77777777" w:rsidR="00453DBF" w:rsidRDefault="00453DBF" w:rsidP="00094A0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SALUD PÚBLICA l</w:t>
      </w:r>
    </w:p>
    <w:p w14:paraId="45C99889" w14:textId="5D8CFDC5" w:rsidR="00FF13C8" w:rsidRDefault="00FF13C8" w:rsidP="00094A06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575B08">
        <w:rPr>
          <w:rFonts w:ascii="Arial" w:hAnsi="Arial" w:cs="Arial"/>
          <w:b/>
          <w:bCs/>
          <w:color w:val="002060"/>
          <w:sz w:val="24"/>
          <w:szCs w:val="24"/>
        </w:rPr>
        <w:t>ASIGNATURA</w:t>
      </w:r>
    </w:p>
    <w:p w14:paraId="61ED94BD" w14:textId="77777777" w:rsidR="00FF13C8" w:rsidRPr="00575B08" w:rsidRDefault="00FF13C8" w:rsidP="00094A0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23AF857" w14:textId="4982A31F" w:rsidR="00453DBF" w:rsidRPr="00575B08" w:rsidRDefault="00FF13C8" w:rsidP="00453DB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75B08">
        <w:rPr>
          <w:rFonts w:ascii="Arial" w:hAnsi="Arial" w:cs="Arial"/>
          <w:b/>
          <w:bCs/>
          <w:sz w:val="28"/>
          <w:szCs w:val="28"/>
        </w:rPr>
        <w:t>DR</w:t>
      </w:r>
      <w:r w:rsidR="00453DBF">
        <w:rPr>
          <w:rFonts w:ascii="Arial" w:hAnsi="Arial" w:cs="Arial"/>
          <w:b/>
          <w:bCs/>
          <w:sz w:val="28"/>
          <w:szCs w:val="28"/>
        </w:rPr>
        <w:t xml:space="preserve">A. KATIA PAOLA </w:t>
      </w:r>
      <w:r w:rsidR="005F0EFD">
        <w:rPr>
          <w:rFonts w:ascii="Arial" w:hAnsi="Arial" w:cs="Arial"/>
          <w:b/>
          <w:bCs/>
          <w:sz w:val="28"/>
          <w:szCs w:val="28"/>
        </w:rPr>
        <w:t xml:space="preserve">MARTÍNEZ LÓPEZ </w:t>
      </w:r>
    </w:p>
    <w:p w14:paraId="4B4D7177" w14:textId="77777777" w:rsidR="00FF13C8" w:rsidRDefault="00FF13C8" w:rsidP="00094A06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1625E5">
        <w:rPr>
          <w:rFonts w:ascii="Arial" w:hAnsi="Arial" w:cs="Arial"/>
          <w:b/>
          <w:bCs/>
          <w:color w:val="002060"/>
          <w:sz w:val="24"/>
          <w:szCs w:val="24"/>
        </w:rPr>
        <w:t>CATEDRÁTICO</w:t>
      </w:r>
    </w:p>
    <w:p w14:paraId="7506BE77" w14:textId="77777777" w:rsidR="00FF13C8" w:rsidRPr="00575B08" w:rsidRDefault="00FF13C8" w:rsidP="00094A0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EC5CC13" w14:textId="77777777" w:rsidR="00FF13C8" w:rsidRDefault="00FF13C8" w:rsidP="00094A0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75B08">
        <w:rPr>
          <w:rFonts w:ascii="Arial" w:hAnsi="Arial" w:cs="Arial"/>
          <w:b/>
          <w:bCs/>
          <w:sz w:val="28"/>
          <w:szCs w:val="28"/>
        </w:rPr>
        <w:t>MEDICINA HUMANA l</w:t>
      </w:r>
    </w:p>
    <w:p w14:paraId="2532BDA9" w14:textId="77777777" w:rsidR="00FF13C8" w:rsidRDefault="00FF13C8" w:rsidP="00094A06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LICENCIATURA </w:t>
      </w:r>
    </w:p>
    <w:p w14:paraId="26A2BE2F" w14:textId="77777777" w:rsidR="00FF13C8" w:rsidRPr="00625F4E" w:rsidRDefault="00FF13C8" w:rsidP="00094A06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C66D6FB" w14:textId="77777777" w:rsidR="00FF13C8" w:rsidRPr="00284DEC" w:rsidRDefault="00FF13C8" w:rsidP="00094A0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1ER SEMESTRE</w:t>
      </w:r>
    </w:p>
    <w:p w14:paraId="20524715" w14:textId="77777777" w:rsidR="00FF13C8" w:rsidRDefault="00FF13C8" w:rsidP="00094A06">
      <w:pPr>
        <w:spacing w:line="36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F7DB9B0" w14:textId="77777777" w:rsidR="00FF13C8" w:rsidRPr="00E82005" w:rsidRDefault="00FF13C8" w:rsidP="00094A06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494C3C" w14:textId="77777777" w:rsidR="00FF13C8" w:rsidRPr="00E82005" w:rsidRDefault="00FF13C8" w:rsidP="00094A06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82005">
        <w:rPr>
          <w:rFonts w:ascii="Arial" w:hAnsi="Arial" w:cs="Arial"/>
          <w:b/>
          <w:bCs/>
          <w:color w:val="000000" w:themeColor="text1"/>
          <w:sz w:val="24"/>
          <w:szCs w:val="24"/>
        </w:rPr>
        <w:t>SAN CRISTÓBAL DE LAS CASAS,</w:t>
      </w:r>
    </w:p>
    <w:p w14:paraId="47FE7595" w14:textId="22E1638A" w:rsidR="00FF13C8" w:rsidRPr="00E82005" w:rsidRDefault="00F60014" w:rsidP="00094A06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JUEVES 08 </w:t>
      </w:r>
      <w:r w:rsidR="00FF13C8" w:rsidRPr="00E82005">
        <w:rPr>
          <w:rFonts w:ascii="Arial" w:hAnsi="Arial" w:cs="Arial"/>
          <w:b/>
          <w:bCs/>
          <w:color w:val="000000" w:themeColor="text1"/>
          <w:sz w:val="24"/>
          <w:szCs w:val="24"/>
        </w:rPr>
        <w:t>DE SEPTIEMBRE DE 2022.</w:t>
      </w:r>
    </w:p>
    <w:p w14:paraId="18096315" w14:textId="02B31CC3" w:rsidR="00FF13C8" w:rsidRDefault="00FF13C8"/>
    <w:p w14:paraId="2C6320DC" w14:textId="71F05E5B" w:rsidR="00554D65" w:rsidRDefault="00554D65"/>
    <w:p w14:paraId="2D60B003" w14:textId="714D2CBE" w:rsidR="00554D65" w:rsidRDefault="00554D65"/>
    <w:p w14:paraId="38BA6411" w14:textId="619DC182" w:rsidR="00554D65" w:rsidRDefault="00554D65"/>
    <w:p w14:paraId="7C157030" w14:textId="5D7DEB14" w:rsidR="00554D65" w:rsidRDefault="00554D65"/>
    <w:p w14:paraId="411BD321" w14:textId="0A670861" w:rsidR="007D3F11" w:rsidRPr="00632550" w:rsidRDefault="00554D65" w:rsidP="0063255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632550">
        <w:rPr>
          <w:rFonts w:ascii="Arial" w:hAnsi="Arial" w:cs="Arial"/>
          <w:color w:val="002060"/>
          <w:sz w:val="24"/>
          <w:szCs w:val="24"/>
        </w:rPr>
        <w:t>¿</w:t>
      </w:r>
      <w:r w:rsidRPr="00632550">
        <w:rPr>
          <w:rFonts w:ascii="Arial" w:hAnsi="Arial" w:cs="Arial"/>
          <w:b/>
          <w:bCs/>
          <w:color w:val="002060"/>
          <w:sz w:val="24"/>
          <w:szCs w:val="24"/>
        </w:rPr>
        <w:t>QUÉ SON LAS MEDIDAS EPIDEMIOL</w:t>
      </w:r>
      <w:r w:rsidR="004E079F" w:rsidRPr="00632550">
        <w:rPr>
          <w:rFonts w:ascii="Arial" w:hAnsi="Arial" w:cs="Arial"/>
          <w:b/>
          <w:bCs/>
          <w:color w:val="002060"/>
          <w:sz w:val="24"/>
          <w:szCs w:val="24"/>
        </w:rPr>
        <w:t>ÓGICAS?</w:t>
      </w:r>
    </w:p>
    <w:p w14:paraId="474DE807" w14:textId="31C80BDA" w:rsidR="007D3F11" w:rsidRPr="00C00CC2" w:rsidRDefault="00D4421A" w:rsidP="00FF605E">
      <w:pPr>
        <w:spacing w:line="360" w:lineRule="auto"/>
        <w:jc w:val="both"/>
        <w:rPr>
          <w:rFonts w:ascii="Arial" w:hAnsi="Arial" w:cs="Arial"/>
          <w:b/>
          <w:bCs/>
        </w:rPr>
      </w:pPr>
      <w:r w:rsidRPr="00C00CC2">
        <w:rPr>
          <w:rFonts w:ascii="Arial" w:hAnsi="Arial" w:cs="Arial"/>
          <w:b/>
          <w:bCs/>
        </w:rPr>
        <w:t xml:space="preserve">SON LOS FACTORES QUE DETERMINAN </w:t>
      </w:r>
      <w:r w:rsidR="00DB5C9A" w:rsidRPr="00C00CC2">
        <w:rPr>
          <w:rFonts w:ascii="Arial" w:hAnsi="Arial" w:cs="Arial"/>
          <w:b/>
          <w:bCs/>
        </w:rPr>
        <w:t>EL NIVEL DE MEDICIÓN Y TIPO DE MEDIDA A UTILIZAR EN ESTUDIOS EPIDEMIOL</w:t>
      </w:r>
      <w:r w:rsidR="007D3F11" w:rsidRPr="00C00CC2">
        <w:rPr>
          <w:rFonts w:ascii="Arial" w:hAnsi="Arial" w:cs="Arial"/>
          <w:b/>
          <w:bCs/>
        </w:rPr>
        <w:t>ÓGICOS.</w:t>
      </w:r>
    </w:p>
    <w:p w14:paraId="189C8D51" w14:textId="70E83EE4" w:rsidR="007D3F11" w:rsidRPr="00FB6E7D" w:rsidRDefault="007D3F11" w:rsidP="00FB6E7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FB6E7D">
        <w:rPr>
          <w:rFonts w:ascii="Arial" w:hAnsi="Arial" w:cs="Arial"/>
          <w:b/>
          <w:bCs/>
          <w:color w:val="002060"/>
          <w:sz w:val="24"/>
          <w:szCs w:val="24"/>
        </w:rPr>
        <w:t>¿PARA QUÉ SIRVEN?</w:t>
      </w:r>
    </w:p>
    <w:p w14:paraId="612182A7" w14:textId="4D978DCC" w:rsidR="007D3F11" w:rsidRDefault="00FE02E1" w:rsidP="00FF605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PARA MEDIR </w:t>
      </w:r>
      <w:r w:rsidR="00FE7451">
        <w:rPr>
          <w:rFonts w:ascii="Arial" w:hAnsi="Arial" w:cs="Arial"/>
          <w:b/>
          <w:bCs/>
        </w:rPr>
        <w:t>LA MORTALIDAD, MORBILIDAD Y NATALIDAD DE UNA POBLACIÓN.</w:t>
      </w:r>
    </w:p>
    <w:p w14:paraId="6F8ADD74" w14:textId="77777777" w:rsidR="00FE7451" w:rsidRPr="00FE02E1" w:rsidRDefault="00FE7451" w:rsidP="00FF605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494A1F" w14:textId="76204999" w:rsidR="007F7ECC" w:rsidRPr="002E1002" w:rsidRDefault="007F7ECC" w:rsidP="00FF605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2550">
        <w:rPr>
          <w:rFonts w:ascii="Arial" w:hAnsi="Arial" w:cs="Arial"/>
          <w:b/>
          <w:bCs/>
          <w:sz w:val="24"/>
          <w:szCs w:val="24"/>
        </w:rPr>
        <w:t>CONCEPTOS</w:t>
      </w:r>
      <w:r w:rsidR="00902960" w:rsidRPr="00632550">
        <w:rPr>
          <w:rFonts w:ascii="Arial" w:hAnsi="Arial" w:cs="Arial"/>
          <w:b/>
          <w:bCs/>
          <w:sz w:val="24"/>
          <w:szCs w:val="24"/>
        </w:rPr>
        <w:t>:</w:t>
      </w:r>
    </w:p>
    <w:p w14:paraId="44EE70B7" w14:textId="2A3917EB" w:rsidR="00CC3E27" w:rsidRPr="00FB6E7D" w:rsidRDefault="007F7ECC" w:rsidP="00FF605E">
      <w:pPr>
        <w:pStyle w:val="Prrafodelista"/>
        <w:numPr>
          <w:ilvl w:val="0"/>
          <w:numId w:val="2"/>
        </w:numPr>
        <w:spacing w:line="360" w:lineRule="auto"/>
        <w:jc w:val="both"/>
        <w:divId w:val="128862508"/>
        <w:rPr>
          <w:rFonts w:ascii="Arial" w:hAnsi="Arial" w:cs="Arial"/>
          <w:b/>
          <w:bCs/>
          <w:sz w:val="24"/>
          <w:szCs w:val="24"/>
        </w:rPr>
      </w:pPr>
      <w:r w:rsidRPr="00632550">
        <w:rPr>
          <w:rFonts w:ascii="Arial" w:hAnsi="Arial" w:cs="Arial"/>
          <w:b/>
          <w:bCs/>
          <w:color w:val="002060"/>
          <w:sz w:val="24"/>
          <w:szCs w:val="24"/>
        </w:rPr>
        <w:t>NÚMERO:</w:t>
      </w:r>
      <w:r w:rsidRPr="0063255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967C8C" w14:textId="42437C96" w:rsidR="00423E44" w:rsidRPr="00C00CC2" w:rsidRDefault="00423E44" w:rsidP="00FF605E">
      <w:pPr>
        <w:spacing w:line="360" w:lineRule="auto"/>
        <w:jc w:val="both"/>
        <w:divId w:val="128862508"/>
        <w:rPr>
          <w:rFonts w:ascii="Arial" w:hAnsi="Arial" w:cs="Arial"/>
          <w:b/>
          <w:bCs/>
        </w:rPr>
      </w:pPr>
      <w:r w:rsidRPr="00C00CC2">
        <w:rPr>
          <w:rFonts w:ascii="Arial" w:hAnsi="Arial" w:cs="Arial"/>
          <w:b/>
          <w:bCs/>
        </w:rPr>
        <w:t>NÚMERO DE CASOS DE ENFERMEDAD QUE COMIENZAN</w:t>
      </w:r>
      <w:r w:rsidR="00484614" w:rsidRPr="00C00CC2">
        <w:rPr>
          <w:rFonts w:ascii="Arial" w:hAnsi="Arial" w:cs="Arial"/>
          <w:b/>
          <w:bCs/>
        </w:rPr>
        <w:t>,</w:t>
      </w:r>
      <w:r w:rsidRPr="00C00CC2">
        <w:rPr>
          <w:rFonts w:ascii="Arial" w:hAnsi="Arial" w:cs="Arial"/>
          <w:b/>
          <w:bCs/>
        </w:rPr>
        <w:t xml:space="preserve"> O DE P</w:t>
      </w:r>
      <w:r w:rsidR="00DD15E2" w:rsidRPr="00C00CC2">
        <w:rPr>
          <w:rFonts w:ascii="Arial" w:hAnsi="Arial" w:cs="Arial"/>
          <w:b/>
          <w:bCs/>
        </w:rPr>
        <w:t xml:space="preserve">ERSONAS QUE SE ENFERMAN DURANTE </w:t>
      </w:r>
      <w:r w:rsidR="00545BC1" w:rsidRPr="00C00CC2">
        <w:rPr>
          <w:rFonts w:ascii="Arial" w:hAnsi="Arial" w:cs="Arial"/>
          <w:b/>
          <w:bCs/>
        </w:rPr>
        <w:t xml:space="preserve">UN </w:t>
      </w:r>
      <w:r w:rsidR="00484614" w:rsidRPr="00C00CC2">
        <w:rPr>
          <w:rFonts w:ascii="Arial" w:hAnsi="Arial" w:cs="Arial"/>
          <w:b/>
          <w:bCs/>
        </w:rPr>
        <w:t xml:space="preserve">PERÍODO </w:t>
      </w:r>
      <w:r w:rsidR="00545BC1" w:rsidRPr="00C00CC2">
        <w:rPr>
          <w:rFonts w:ascii="Arial" w:hAnsi="Arial" w:cs="Arial"/>
          <w:b/>
          <w:bCs/>
        </w:rPr>
        <w:t xml:space="preserve">DADO EN UNA </w:t>
      </w:r>
      <w:r w:rsidR="00484614" w:rsidRPr="00C00CC2">
        <w:rPr>
          <w:rFonts w:ascii="Arial" w:hAnsi="Arial" w:cs="Arial"/>
          <w:b/>
          <w:bCs/>
        </w:rPr>
        <w:t>POBLACIÓ</w:t>
      </w:r>
      <w:r w:rsidR="003646AD" w:rsidRPr="00C00CC2">
        <w:rPr>
          <w:rFonts w:ascii="Arial" w:hAnsi="Arial" w:cs="Arial"/>
          <w:b/>
          <w:bCs/>
        </w:rPr>
        <w:t>N</w:t>
      </w:r>
      <w:r w:rsidR="00EE7756">
        <w:rPr>
          <w:rFonts w:ascii="Arial" w:hAnsi="Arial" w:cs="Arial"/>
          <w:b/>
          <w:bCs/>
        </w:rPr>
        <w:t xml:space="preserve"> </w:t>
      </w:r>
      <w:r w:rsidR="003646AD" w:rsidRPr="00C00CC2">
        <w:rPr>
          <w:rFonts w:ascii="Arial" w:hAnsi="Arial" w:cs="Arial"/>
          <w:b/>
          <w:bCs/>
        </w:rPr>
        <w:t>DETERMINADA</w:t>
      </w:r>
      <w:r w:rsidR="00DC1399" w:rsidRPr="00C00CC2">
        <w:rPr>
          <w:rFonts w:ascii="Arial" w:hAnsi="Arial" w:cs="Arial"/>
          <w:b/>
          <w:bCs/>
        </w:rPr>
        <w:t>. NÚMERO DE NUEVOS CASOS DE UNA ENFERMEDAD.</w:t>
      </w:r>
    </w:p>
    <w:p w14:paraId="1C1AB1AE" w14:textId="01933360" w:rsidR="007F7ECC" w:rsidRDefault="007F7ECC" w:rsidP="00FF605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7269B8E" w14:textId="6B576C48" w:rsidR="000C6C28" w:rsidRDefault="000C6C28" w:rsidP="0063255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632550">
        <w:rPr>
          <w:rFonts w:ascii="Arial" w:hAnsi="Arial" w:cs="Arial"/>
          <w:b/>
          <w:bCs/>
          <w:color w:val="002060"/>
          <w:sz w:val="24"/>
          <w:szCs w:val="24"/>
        </w:rPr>
        <w:t>PROPORCIÓN:</w:t>
      </w:r>
    </w:p>
    <w:p w14:paraId="13E2052A" w14:textId="00EA3F42" w:rsidR="00FB6E7D" w:rsidRDefault="00EE7756" w:rsidP="00FB6E7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SON MEDIDAS QUE EXPRESAN LA FRECUENCIA CON LA QUE OCURRE UN EVENTO EN RELACIÓN CON LA POBLACIÓN TOTAL EN LA CUAL</w:t>
      </w:r>
      <w:r w:rsidR="00CA19E5">
        <w:rPr>
          <w:rFonts w:ascii="Arial" w:hAnsi="Arial" w:cs="Arial"/>
          <w:b/>
          <w:bCs/>
        </w:rPr>
        <w:t xml:space="preserve"> ÉSTE PUEDE OCURRIR. ESTÁ MEDIDA SE CALCULA DIVIDIENDO EL NÚMERO DE EVENTOS OCURRIDOS ENTRE LA POBLACIÓN </w:t>
      </w:r>
      <w:r w:rsidR="007B681D">
        <w:rPr>
          <w:rFonts w:ascii="Arial" w:hAnsi="Arial" w:cs="Arial"/>
          <w:b/>
          <w:bCs/>
        </w:rPr>
        <w:t xml:space="preserve">EN LA QUE OCURRIERON. </w:t>
      </w:r>
    </w:p>
    <w:p w14:paraId="35896C5E" w14:textId="77777777" w:rsidR="007B681D" w:rsidRPr="006C3007" w:rsidRDefault="007B681D" w:rsidP="00FB6E7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FCBE9D0" w14:textId="77777777" w:rsidR="005E60BA" w:rsidRDefault="000C6C28" w:rsidP="005E60B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632550">
        <w:rPr>
          <w:rFonts w:ascii="Arial" w:hAnsi="Arial" w:cs="Arial"/>
          <w:b/>
          <w:bCs/>
          <w:color w:val="002060"/>
          <w:sz w:val="24"/>
          <w:szCs w:val="24"/>
        </w:rPr>
        <w:t>RAZÓN:</w:t>
      </w:r>
    </w:p>
    <w:p w14:paraId="3ECF449E" w14:textId="172BA38F" w:rsidR="005E60BA" w:rsidRDefault="00D70811" w:rsidP="005E60BA">
      <w:pPr>
        <w:spacing w:line="36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MAGNITUDES QUE EXPRESAN LA RELACIÓN ARITMÉTICA EXISTENTE ENTRE DOS EVENTOS EN UNA MISMA POBLACIÓN, O UN SOLO EVENTO EN DOS POBLACIONES</w:t>
      </w:r>
      <w:r w:rsidR="004D7D97">
        <w:rPr>
          <w:rFonts w:ascii="Arial" w:eastAsia="Times New Roman" w:hAnsi="Arial" w:cs="Arial"/>
          <w:b/>
          <w:bCs/>
        </w:rPr>
        <w:t>.</w:t>
      </w:r>
    </w:p>
    <w:p w14:paraId="002E5E93" w14:textId="77777777" w:rsidR="004D7D97" w:rsidRPr="00D70811" w:rsidRDefault="004D7D97" w:rsidP="005E60BA">
      <w:pPr>
        <w:spacing w:line="360" w:lineRule="auto"/>
        <w:jc w:val="both"/>
        <w:rPr>
          <w:rFonts w:ascii="Arial" w:eastAsia="Times New Roman" w:hAnsi="Arial" w:cs="Arial"/>
          <w:b/>
          <w:bCs/>
        </w:rPr>
      </w:pPr>
    </w:p>
    <w:p w14:paraId="35C8F98F" w14:textId="539BF8EA" w:rsidR="000C6C28" w:rsidRPr="00632550" w:rsidRDefault="000C6C28" w:rsidP="0063255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632550">
        <w:rPr>
          <w:rFonts w:ascii="Arial" w:hAnsi="Arial" w:cs="Arial"/>
          <w:b/>
          <w:bCs/>
          <w:color w:val="002060"/>
          <w:sz w:val="24"/>
          <w:szCs w:val="24"/>
        </w:rPr>
        <w:t>TASA:</w:t>
      </w:r>
    </w:p>
    <w:p w14:paraId="1C21422E" w14:textId="3C1914B6" w:rsidR="000C6C28" w:rsidRPr="0028293A" w:rsidRDefault="0095050F" w:rsidP="00FF605E">
      <w:pPr>
        <w:spacing w:line="360" w:lineRule="auto"/>
        <w:jc w:val="both"/>
        <w:rPr>
          <w:rFonts w:ascii="Arial" w:hAnsi="Arial" w:cs="Arial"/>
          <w:b/>
          <w:bCs/>
        </w:rPr>
      </w:pPr>
      <w:r w:rsidRPr="0028293A">
        <w:rPr>
          <w:rFonts w:ascii="Arial" w:hAnsi="Arial" w:cs="Arial"/>
          <w:b/>
          <w:bCs/>
        </w:rPr>
        <w:t>ES UNA MEDIDA ESTADÍSTICA USADA COMÚNMENTE EN EPIDEMIOLOGÍA Y SE REFIERE A LA PROBABILIDAD DE OCURRENCIA EN UNA POBLACIÓN DE ALGÚN EVENTO PARTICULAR TAL COMO CASOS O MUERTES Y LOS TRES TIPOS DE TASAS USADOS SON LA TASA DE MORBILIDAD, MORTALIDAD Y NATALIDAD.</w:t>
      </w:r>
    </w:p>
    <w:p w14:paraId="293C5D97" w14:textId="77777777" w:rsidR="0095050F" w:rsidRPr="0028293A" w:rsidRDefault="0095050F" w:rsidP="00FF605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F81771B" w14:textId="585D8032" w:rsidR="000C6C28" w:rsidRPr="00632550" w:rsidRDefault="00F95FA7" w:rsidP="0063255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632550">
        <w:rPr>
          <w:rFonts w:ascii="Arial" w:hAnsi="Arial" w:cs="Arial"/>
          <w:b/>
          <w:bCs/>
          <w:color w:val="002060"/>
          <w:sz w:val="24"/>
          <w:szCs w:val="24"/>
        </w:rPr>
        <w:t>INCIDENCIA:</w:t>
      </w:r>
    </w:p>
    <w:p w14:paraId="5A760151" w14:textId="1946E876" w:rsidR="00F95FA7" w:rsidRPr="00D82F28" w:rsidRDefault="00292A60" w:rsidP="00FF605E">
      <w:pPr>
        <w:spacing w:line="360" w:lineRule="auto"/>
        <w:jc w:val="both"/>
        <w:rPr>
          <w:rFonts w:ascii="Arial" w:hAnsi="Arial" w:cs="Arial"/>
          <w:b/>
          <w:bCs/>
        </w:rPr>
      </w:pPr>
      <w:r w:rsidRPr="00D82F28">
        <w:rPr>
          <w:rFonts w:ascii="Arial" w:hAnsi="Arial" w:cs="Arial"/>
          <w:b/>
          <w:bCs/>
        </w:rPr>
        <w:t>ES LA CANTIDAD DE CASOS NUEVOS DE UNA ENFERMEDAD, UN SÍNTOMA, MUERTE O LESIÓN QUE SE PRESENTA DURANTE UN PERÍODO DE TIEMPO ESPECÍFICO</w:t>
      </w:r>
      <w:r w:rsidR="00A0260B" w:rsidRPr="00D82F28">
        <w:rPr>
          <w:rFonts w:ascii="Arial" w:hAnsi="Arial" w:cs="Arial"/>
          <w:b/>
          <w:bCs/>
        </w:rPr>
        <w:t>, COMO UN AÑO. LA INCIDENCIA MUESTRA LA PROBABILIDAD DE QUE UNA PERSONA DE UNA CIERTA POBLACIÓN RESULTE AFECTADA POR DICHA ENFERMEDAD.</w:t>
      </w:r>
    </w:p>
    <w:p w14:paraId="5050B6B5" w14:textId="77777777" w:rsidR="00A0260B" w:rsidRPr="00D82F28" w:rsidRDefault="00A0260B" w:rsidP="00FF605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FF95763" w14:textId="6A12A528" w:rsidR="00F95FA7" w:rsidRPr="00632550" w:rsidRDefault="00F95FA7" w:rsidP="0063255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632550">
        <w:rPr>
          <w:rFonts w:ascii="Arial" w:hAnsi="Arial" w:cs="Arial"/>
          <w:b/>
          <w:bCs/>
          <w:color w:val="002060"/>
          <w:sz w:val="24"/>
          <w:szCs w:val="24"/>
        </w:rPr>
        <w:t>PREVALENCIA:</w:t>
      </w:r>
    </w:p>
    <w:p w14:paraId="5E9A19B0" w14:textId="145286C3" w:rsidR="00F95FA7" w:rsidRDefault="00741696" w:rsidP="00FF605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 UNA MEDIDA DE LA FRECUENCIA DE OCURRENCIA DE CASOS NUEVOS DE UNA ENFERMEDAD DENTRO DE UNA POBLACIÓN DEFINIDA DURANTE UN PERÍODO ESPECÍFICO DE TIEMPO.</w:t>
      </w:r>
    </w:p>
    <w:p w14:paraId="3D08A04F" w14:textId="77777777" w:rsidR="00741696" w:rsidRDefault="00741696" w:rsidP="00FF605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CBD80B0" w14:textId="204A9A26" w:rsidR="00F95FA7" w:rsidRPr="00632550" w:rsidRDefault="00F95FA7" w:rsidP="0063255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632550">
        <w:rPr>
          <w:rFonts w:ascii="Arial" w:hAnsi="Arial" w:cs="Arial"/>
          <w:b/>
          <w:bCs/>
          <w:color w:val="002060"/>
          <w:sz w:val="24"/>
          <w:szCs w:val="24"/>
        </w:rPr>
        <w:t>MEDIA:</w:t>
      </w:r>
    </w:p>
    <w:p w14:paraId="7282D74E" w14:textId="51436F6A" w:rsidR="00256E6A" w:rsidRPr="00256E6A" w:rsidRDefault="00256E6A" w:rsidP="00256E6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 EL PROMEDIO DEL VALOR DEL CONJUNTO DE VARIABLE A ANALIZAR. SE OBTIENE AL SUMAR TODOS LOS VALORES DE UN CONJUNTO DADO DE DATOS (SERIE), Y A ESA SUMATORIA SE LA DIVIDE POR LA CANTIDAD DE DATOS.</w:t>
      </w:r>
    </w:p>
    <w:p w14:paraId="177FCD0C" w14:textId="77777777" w:rsidR="007213F5" w:rsidRPr="007213F5" w:rsidRDefault="007213F5" w:rsidP="00FF605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D0EF20B" w14:textId="75E8A33E" w:rsidR="00F95FA7" w:rsidRPr="00632550" w:rsidRDefault="00F95FA7" w:rsidP="0063255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632550">
        <w:rPr>
          <w:rFonts w:ascii="Arial" w:hAnsi="Arial" w:cs="Arial"/>
          <w:b/>
          <w:bCs/>
          <w:color w:val="002060"/>
          <w:sz w:val="24"/>
          <w:szCs w:val="24"/>
        </w:rPr>
        <w:t>DESVIACIÓN ESTÁNDAR:</w:t>
      </w:r>
    </w:p>
    <w:p w14:paraId="58FBA465" w14:textId="742EFD7A" w:rsidR="007213F5" w:rsidRDefault="0020396C" w:rsidP="00FF605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 LA MEDIDA DE DISPERSIÓN MÁS COMÚN, QUE INDICA QUE TAN DISPERSO ESTÁN LOS DATOS CON RESPECTO A LA MEDIA. MIENTRAS MAYOR SEA LA DESVIACIÓN ESTÁNDAR, MAYOR SERÁ LA DISPERSIÓN DE LOS DATOS.</w:t>
      </w:r>
    </w:p>
    <w:p w14:paraId="49BF2B3A" w14:textId="77777777" w:rsidR="0020396C" w:rsidRPr="007213F5" w:rsidRDefault="0020396C" w:rsidP="00FF605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EF33E8F" w14:textId="005726C2" w:rsidR="00F95FA7" w:rsidRPr="00632550" w:rsidRDefault="00BB7C68" w:rsidP="0063255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632550">
        <w:rPr>
          <w:rFonts w:ascii="Arial" w:hAnsi="Arial" w:cs="Arial"/>
          <w:b/>
          <w:bCs/>
          <w:color w:val="002060"/>
          <w:sz w:val="24"/>
          <w:szCs w:val="24"/>
        </w:rPr>
        <w:t>MEDIANA:</w:t>
      </w:r>
    </w:p>
    <w:p w14:paraId="23848C57" w14:textId="7F6BCD37" w:rsidR="00BB7C68" w:rsidRDefault="002B15A2" w:rsidP="00FF605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 EL PUNTO POR ENCIMA Y DEBAJO DEL CUAL QUEDAN CONTENIDOS EL 50% DE LOS DATOS DE UNA DISTRIBUCIÓN </w:t>
      </w:r>
      <w:r w:rsidR="009D6CA1">
        <w:rPr>
          <w:rFonts w:ascii="Arial" w:hAnsi="Arial" w:cs="Arial"/>
          <w:b/>
          <w:bCs/>
        </w:rPr>
        <w:t>DE FRECUENCIAS, ES DECIR, LA PUNTUACIÓN QUE OCUPA EL NIVEL CENTRAL.</w:t>
      </w:r>
    </w:p>
    <w:p w14:paraId="1C980BE0" w14:textId="77777777" w:rsidR="007213F5" w:rsidRPr="007213F5" w:rsidRDefault="007213F5" w:rsidP="00FF605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8C00278" w14:textId="100C4F18" w:rsidR="00BB7C68" w:rsidRDefault="00BB7C68" w:rsidP="0063255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632550">
        <w:rPr>
          <w:rFonts w:ascii="Arial" w:hAnsi="Arial" w:cs="Arial"/>
          <w:b/>
          <w:bCs/>
          <w:color w:val="002060"/>
          <w:sz w:val="24"/>
          <w:szCs w:val="24"/>
        </w:rPr>
        <w:t>PROBABILIDAD:</w:t>
      </w:r>
    </w:p>
    <w:p w14:paraId="1CD7AAB3" w14:textId="2987D0DC" w:rsidR="00B20418" w:rsidRPr="00B20418" w:rsidRDefault="00B20418" w:rsidP="009F516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POSIBILIDAD DE QUE SE PRODUZCA UN HECHO DETERMINADO.</w:t>
      </w:r>
      <w:r w:rsidRPr="00B20418">
        <w:rPr>
          <w:rFonts w:ascii="Roboto" w:eastAsia="Times New Roman" w:hAnsi="Roboto" w:cs="Times New Roman"/>
          <w:color w:val="BDC1C6"/>
          <w:sz w:val="21"/>
          <w:szCs w:val="21"/>
          <w:shd w:val="clear" w:color="auto" w:fill="202124"/>
        </w:rPr>
        <w:t>.</w:t>
      </w:r>
    </w:p>
    <w:p w14:paraId="1B88C6A9" w14:textId="77777777" w:rsidR="00916EDF" w:rsidRPr="002E1002" w:rsidRDefault="00916EDF" w:rsidP="00030BA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AABCA75" w14:textId="473C9D7A" w:rsidR="00BB7C68" w:rsidRPr="002E1002" w:rsidRDefault="005315FA" w:rsidP="00030BA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002">
        <w:rPr>
          <w:rFonts w:ascii="Arial" w:hAnsi="Arial" w:cs="Arial"/>
          <w:b/>
          <w:bCs/>
          <w:sz w:val="20"/>
          <w:szCs w:val="20"/>
        </w:rPr>
        <w:t>BIBLIOGRAFÍA:</w:t>
      </w:r>
    </w:p>
    <w:p w14:paraId="7B722FF4" w14:textId="4C3C8472" w:rsidR="00710F93" w:rsidRPr="002E1002" w:rsidRDefault="00234207" w:rsidP="00030BA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hyperlink r:id="rId6" w:history="1">
        <w:r w:rsidR="00710F93" w:rsidRPr="002E1002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https://epidemiologia.salud.gob.mx/anuario/html/glosario.html</w:t>
        </w:r>
      </w:hyperlink>
    </w:p>
    <w:p w14:paraId="261337F8" w14:textId="08162C84" w:rsidR="00710F93" w:rsidRPr="002E1002" w:rsidRDefault="00234207" w:rsidP="00030BA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B3742F" w:rsidRPr="002E1002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https://www.saludpublica.mx/index.php/spm/article/view/6248/7453</w:t>
        </w:r>
      </w:hyperlink>
    </w:p>
    <w:p w14:paraId="2DEF6F6C" w14:textId="2206852D" w:rsidR="00B3742F" w:rsidRPr="002E1002" w:rsidRDefault="00234207" w:rsidP="00030BA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hyperlink r:id="rId8" w:history="1">
        <w:r w:rsidR="00441579" w:rsidRPr="002E1002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https://saludpublica.mx/index.php/spm/article/view/6248/7453</w:t>
        </w:r>
      </w:hyperlink>
    </w:p>
    <w:p w14:paraId="7889C9C8" w14:textId="259EB050" w:rsidR="00441579" w:rsidRPr="002E1002" w:rsidRDefault="00234207" w:rsidP="00030BA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hyperlink r:id="rId9" w:history="1">
        <w:r w:rsidR="00A168D4" w:rsidRPr="002E1002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https://epidemiologia.salud.gob.mx/anuario/html/glosario.html</w:t>
        </w:r>
      </w:hyperlink>
    </w:p>
    <w:p w14:paraId="4F7AF274" w14:textId="2BF8B3C1" w:rsidR="00A168D4" w:rsidRPr="002E1002" w:rsidRDefault="00234207" w:rsidP="00030BA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hyperlink r:id="rId10" w:history="1">
        <w:r w:rsidR="0047408F" w:rsidRPr="002E1002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https://medlineplus.gov/spanish/ency/article/002387.htm</w:t>
        </w:r>
      </w:hyperlink>
    </w:p>
    <w:p w14:paraId="75367A2A" w14:textId="27387958" w:rsidR="0047408F" w:rsidRPr="002E1002" w:rsidRDefault="00234207" w:rsidP="00030BA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hyperlink r:id="rId11" w:history="1">
        <w:r w:rsidR="00173733" w:rsidRPr="002E1002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https://epidemiologia.salud.gob.mx/anuario/html/glosario.html</w:t>
        </w:r>
      </w:hyperlink>
    </w:p>
    <w:p w14:paraId="2D0871D4" w14:textId="4FB472EF" w:rsidR="00F762A2" w:rsidRPr="002E1002" w:rsidRDefault="00234207" w:rsidP="00030BA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hyperlink r:id="rId12" w:history="1">
        <w:r w:rsidR="00F762A2" w:rsidRPr="002E1002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https://psiquiatria.com/glosario/probabilidad</w:t>
        </w:r>
      </w:hyperlink>
    </w:p>
    <w:p w14:paraId="6F7F1A86" w14:textId="7C5F0DA2" w:rsidR="00173733" w:rsidRPr="002E1002" w:rsidRDefault="00234207" w:rsidP="00030BA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hyperlink r:id="rId13" w:history="1">
        <w:r w:rsidR="00F77FEC" w:rsidRPr="002E1002">
          <w:rPr>
            <w:rStyle w:val="Hipervnculo"/>
            <w:rFonts w:ascii="Arial" w:hAnsi="Arial" w:cs="Arial"/>
            <w:b/>
            <w:bCs/>
            <w:sz w:val="20"/>
            <w:szCs w:val="20"/>
          </w:rPr>
          <w:t>http://sedici.unlp.edu.ar/bitstream/handle/10915/98693/Documento_completo.pdf-PDFA.pdf?sequence=1&amp;isAllowed=y</w:t>
        </w:r>
      </w:hyperlink>
    </w:p>
    <w:p w14:paraId="4A70EF23" w14:textId="77777777" w:rsidR="005315FA" w:rsidRPr="00C00CC2" w:rsidRDefault="005315FA" w:rsidP="00FF605E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5315FA" w:rsidRPr="00C00CC2" w:rsidSect="004E079F">
      <w:pgSz w:w="12240" w:h="15840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2265"/>
    <w:multiLevelType w:val="hybridMultilevel"/>
    <w:tmpl w:val="4882293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4763EE"/>
    <w:multiLevelType w:val="hybridMultilevel"/>
    <w:tmpl w:val="CC4296E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1665E4"/>
    <w:multiLevelType w:val="hybridMultilevel"/>
    <w:tmpl w:val="60422F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8B030A"/>
    <w:multiLevelType w:val="hybridMultilevel"/>
    <w:tmpl w:val="3522A67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8297706">
    <w:abstractNumId w:val="1"/>
  </w:num>
  <w:num w:numId="2" w16cid:durableId="219560565">
    <w:abstractNumId w:val="2"/>
  </w:num>
  <w:num w:numId="3" w16cid:durableId="1540358306">
    <w:abstractNumId w:val="3"/>
  </w:num>
  <w:num w:numId="4" w16cid:durableId="8646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C8"/>
    <w:rsid w:val="00030BA5"/>
    <w:rsid w:val="000C6C28"/>
    <w:rsid w:val="00173733"/>
    <w:rsid w:val="001A26F9"/>
    <w:rsid w:val="0020396C"/>
    <w:rsid w:val="00234207"/>
    <w:rsid w:val="002370A9"/>
    <w:rsid w:val="00256E6A"/>
    <w:rsid w:val="0028293A"/>
    <w:rsid w:val="00292A60"/>
    <w:rsid w:val="002B15A2"/>
    <w:rsid w:val="002E1002"/>
    <w:rsid w:val="003646AD"/>
    <w:rsid w:val="00414C37"/>
    <w:rsid w:val="00423E44"/>
    <w:rsid w:val="00441579"/>
    <w:rsid w:val="00453DBF"/>
    <w:rsid w:val="0047408F"/>
    <w:rsid w:val="00484614"/>
    <w:rsid w:val="004B107C"/>
    <w:rsid w:val="004D7D97"/>
    <w:rsid w:val="004E079F"/>
    <w:rsid w:val="005315FA"/>
    <w:rsid w:val="00545BC1"/>
    <w:rsid w:val="00554D65"/>
    <w:rsid w:val="005E60BA"/>
    <w:rsid w:val="005F0EFD"/>
    <w:rsid w:val="00632550"/>
    <w:rsid w:val="006C3007"/>
    <w:rsid w:val="00710F93"/>
    <w:rsid w:val="007213F5"/>
    <w:rsid w:val="00741696"/>
    <w:rsid w:val="007B681D"/>
    <w:rsid w:val="007D3F11"/>
    <w:rsid w:val="007F7ECC"/>
    <w:rsid w:val="008213A9"/>
    <w:rsid w:val="00851483"/>
    <w:rsid w:val="00902960"/>
    <w:rsid w:val="00916EDF"/>
    <w:rsid w:val="0095050F"/>
    <w:rsid w:val="009D6CA1"/>
    <w:rsid w:val="009F5163"/>
    <w:rsid w:val="00A0260B"/>
    <w:rsid w:val="00A168D4"/>
    <w:rsid w:val="00A82BFD"/>
    <w:rsid w:val="00B20418"/>
    <w:rsid w:val="00B3742F"/>
    <w:rsid w:val="00B92814"/>
    <w:rsid w:val="00BB7C68"/>
    <w:rsid w:val="00C00CC2"/>
    <w:rsid w:val="00CA19E5"/>
    <w:rsid w:val="00CC3E27"/>
    <w:rsid w:val="00D4421A"/>
    <w:rsid w:val="00D70811"/>
    <w:rsid w:val="00D82F28"/>
    <w:rsid w:val="00DB5C9A"/>
    <w:rsid w:val="00DC1399"/>
    <w:rsid w:val="00DD15E2"/>
    <w:rsid w:val="00EE7756"/>
    <w:rsid w:val="00F5704E"/>
    <w:rsid w:val="00F60014"/>
    <w:rsid w:val="00F762A2"/>
    <w:rsid w:val="00F77FEC"/>
    <w:rsid w:val="00F95FA7"/>
    <w:rsid w:val="00FB6E7D"/>
    <w:rsid w:val="00FE02E1"/>
    <w:rsid w:val="00FE7451"/>
    <w:rsid w:val="00FF13C8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33476"/>
  <w15:chartTrackingRefBased/>
  <w15:docId w15:val="{93A1AD19-FBA0-DD42-BB57-E6B44E52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5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0F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0F9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EE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dpublica.mx/index.php/spm/article/view/6248/7453" TargetMode="External"/><Relationship Id="rId13" Type="http://schemas.openxmlformats.org/officeDocument/2006/relationships/hyperlink" Target="http://sedici.unlp.edu.ar/bitstream/handle/10915/98693/Documento_completo.pdf-PDFA.pdf?sequence=1&amp;isAllowed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ludpublica.mx/index.php/spm/article/view/6248/7453" TargetMode="External"/><Relationship Id="rId12" Type="http://schemas.openxmlformats.org/officeDocument/2006/relationships/hyperlink" Target="https://psiquiatria.com/glosario/probabil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demiologia.salud.gob.mx/anuario/html/glosario.html" TargetMode="External"/><Relationship Id="rId11" Type="http://schemas.openxmlformats.org/officeDocument/2006/relationships/hyperlink" Target="https://epidemiologia.salud.gob.mx/anuario/html/glosario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edlineplus.gov/spanish/ency/article/00238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idemiologia.salud.gob.mx/anuario/html/glosario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Guadalupe Cabrera Maldonado</dc:creator>
  <cp:keywords/>
  <dc:description/>
  <cp:lastModifiedBy>Virginia Guadalupe Cabrera Maldonado</cp:lastModifiedBy>
  <cp:revision>2</cp:revision>
  <dcterms:created xsi:type="dcterms:W3CDTF">2022-09-08T23:28:00Z</dcterms:created>
  <dcterms:modified xsi:type="dcterms:W3CDTF">2022-09-08T23:28:00Z</dcterms:modified>
</cp:coreProperties>
</file>