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8E65" w14:textId="18B0F4DA" w:rsidR="006A7568" w:rsidRDefault="006A7568">
      <w:pPr>
        <w:rPr>
          <w:sz w:val="70"/>
          <w:szCs w:val="70"/>
        </w:rPr>
      </w:pPr>
      <w:r w:rsidRPr="00B028A7">
        <w:rPr>
          <w:sz w:val="70"/>
          <w:szCs w:val="70"/>
        </w:rPr>
        <w:t xml:space="preserve">Nombre: Abril </w:t>
      </w:r>
      <w:proofErr w:type="spellStart"/>
      <w:r w:rsidRPr="00B028A7">
        <w:rPr>
          <w:sz w:val="70"/>
          <w:szCs w:val="70"/>
        </w:rPr>
        <w:t>Amely</w:t>
      </w:r>
      <w:proofErr w:type="spellEnd"/>
      <w:r w:rsidRPr="00B028A7">
        <w:rPr>
          <w:sz w:val="70"/>
          <w:szCs w:val="70"/>
        </w:rPr>
        <w:t xml:space="preserve"> Valdez Maas</w:t>
      </w:r>
    </w:p>
    <w:p w14:paraId="57ADFD93" w14:textId="48E5DAF3" w:rsidR="00B028A7" w:rsidRDefault="00B028A7">
      <w:pPr>
        <w:rPr>
          <w:sz w:val="70"/>
          <w:szCs w:val="70"/>
        </w:rPr>
      </w:pPr>
    </w:p>
    <w:p w14:paraId="350D815B" w14:textId="77777777" w:rsidR="00B028A7" w:rsidRPr="00B028A7" w:rsidRDefault="00B028A7">
      <w:pPr>
        <w:rPr>
          <w:sz w:val="70"/>
          <w:szCs w:val="70"/>
        </w:rPr>
      </w:pPr>
    </w:p>
    <w:p w14:paraId="4FE45320" w14:textId="0555D0AA" w:rsidR="006A7568" w:rsidRPr="00B028A7" w:rsidRDefault="006A7568">
      <w:pPr>
        <w:rPr>
          <w:sz w:val="70"/>
          <w:szCs w:val="70"/>
        </w:rPr>
      </w:pPr>
    </w:p>
    <w:p w14:paraId="5FD6008A" w14:textId="7EEE1ECA" w:rsidR="00B028A7" w:rsidRPr="00B028A7" w:rsidRDefault="006A7568">
      <w:pPr>
        <w:rPr>
          <w:sz w:val="70"/>
          <w:szCs w:val="70"/>
        </w:rPr>
      </w:pPr>
      <w:r w:rsidRPr="00B028A7">
        <w:rPr>
          <w:sz w:val="70"/>
          <w:szCs w:val="70"/>
        </w:rPr>
        <w:t xml:space="preserve">Materia: </w:t>
      </w:r>
      <w:proofErr w:type="spellStart"/>
      <w:r w:rsidRPr="00B028A7">
        <w:rPr>
          <w:sz w:val="70"/>
          <w:szCs w:val="70"/>
        </w:rPr>
        <w:t>Bioquimica</w:t>
      </w:r>
      <w:proofErr w:type="spellEnd"/>
    </w:p>
    <w:p w14:paraId="42BE4EFB" w14:textId="19E8C7B5" w:rsidR="006A7568" w:rsidRPr="00B028A7" w:rsidRDefault="006A7568">
      <w:pPr>
        <w:rPr>
          <w:sz w:val="70"/>
          <w:szCs w:val="70"/>
        </w:rPr>
      </w:pPr>
    </w:p>
    <w:p w14:paraId="1C299D34" w14:textId="2EA7EEC9" w:rsidR="006A7568" w:rsidRDefault="00B028A7">
      <w:pPr>
        <w:rPr>
          <w:sz w:val="70"/>
          <w:szCs w:val="70"/>
        </w:rPr>
      </w:pPr>
      <w:r>
        <w:rPr>
          <w:sz w:val="70"/>
          <w:szCs w:val="70"/>
        </w:rPr>
        <w:t>Tema: Enzimas</w:t>
      </w:r>
    </w:p>
    <w:p w14:paraId="7B8072C0" w14:textId="09BF38DF" w:rsidR="00283061" w:rsidRDefault="00283061">
      <w:pPr>
        <w:rPr>
          <w:sz w:val="70"/>
          <w:szCs w:val="70"/>
        </w:rPr>
      </w:pPr>
    </w:p>
    <w:p w14:paraId="07F58614" w14:textId="371D4AC0" w:rsidR="00283061" w:rsidRDefault="00283061">
      <w:pPr>
        <w:rPr>
          <w:sz w:val="70"/>
          <w:szCs w:val="70"/>
        </w:rPr>
      </w:pPr>
      <w:r>
        <w:rPr>
          <w:sz w:val="70"/>
          <w:szCs w:val="70"/>
        </w:rPr>
        <w:t>Resumen..</w:t>
      </w:r>
    </w:p>
    <w:p w14:paraId="6DD8292F" w14:textId="77777777" w:rsidR="00B028A7" w:rsidRPr="00B028A7" w:rsidRDefault="00B028A7">
      <w:pPr>
        <w:rPr>
          <w:sz w:val="70"/>
          <w:szCs w:val="70"/>
        </w:rPr>
      </w:pPr>
    </w:p>
    <w:p w14:paraId="78F4E35B" w14:textId="65C3098D" w:rsidR="006A7568" w:rsidRDefault="006A7568"/>
    <w:p w14:paraId="06524ADB" w14:textId="1E0E64DD" w:rsidR="006A7568" w:rsidRDefault="006A7568"/>
    <w:p w14:paraId="294039B2" w14:textId="1FF2191D" w:rsidR="006A7568" w:rsidRDefault="006A7568"/>
    <w:p w14:paraId="25BA30E6" w14:textId="72F2A658" w:rsidR="006A7568" w:rsidRDefault="006A7568"/>
    <w:p w14:paraId="61E4600C" w14:textId="1145A3B9" w:rsidR="006A7568" w:rsidRDefault="006A7568"/>
    <w:p w14:paraId="37A6B13F" w14:textId="10EA8AD7" w:rsidR="006A7568" w:rsidRDefault="006A7568"/>
    <w:p w14:paraId="10DD227D" w14:textId="0E80DAB9" w:rsidR="006A7568" w:rsidRDefault="006A7568"/>
    <w:p w14:paraId="00539F5D" w14:textId="23155016" w:rsidR="006A7568" w:rsidRDefault="006A7568"/>
    <w:p w14:paraId="03AE104C" w14:textId="47B3ED3B" w:rsidR="006A7568" w:rsidRDefault="006A7568"/>
    <w:p w14:paraId="5CA0BE0F" w14:textId="1DA8262F" w:rsidR="006A7568" w:rsidRDefault="006A7568"/>
    <w:p w14:paraId="56CD9FA8" w14:textId="2972CDEB" w:rsidR="006A7568" w:rsidRDefault="006A7568"/>
    <w:p w14:paraId="6B87C6E9" w14:textId="52E6BB40" w:rsidR="006A7568" w:rsidRDefault="006A7568"/>
    <w:p w14:paraId="78AA6196" w14:textId="3B6EA171" w:rsidR="006A7568" w:rsidRDefault="006A7568"/>
    <w:p w14:paraId="1E343FE6" w14:textId="558417D8" w:rsidR="006A7568" w:rsidRDefault="006A7568"/>
    <w:p w14:paraId="16D1FD75" w14:textId="508E9D7E" w:rsidR="005658C3" w:rsidRDefault="006A7568">
      <w:pPr>
        <w:rPr>
          <w:sz w:val="114"/>
          <w:szCs w:val="114"/>
        </w:rPr>
      </w:pPr>
      <w:r w:rsidRPr="006A7568">
        <w:rPr>
          <w:sz w:val="114"/>
          <w:szCs w:val="114"/>
        </w:rPr>
        <w:t>Enzimas</w:t>
      </w:r>
    </w:p>
    <w:p w14:paraId="28EBB399" w14:textId="01236417" w:rsidR="005658C3" w:rsidRPr="0065722C" w:rsidRDefault="00291D44">
      <w:pPr>
        <w:rPr>
          <w:rFonts w:eastAsia="Times New Roman"/>
          <w:color w:val="4D5156"/>
          <w:sz w:val="36"/>
          <w:szCs w:val="36"/>
          <w:shd w:val="clear" w:color="auto" w:fill="FFFFFF"/>
        </w:rPr>
      </w:pPr>
      <w:r w:rsidRPr="0065722C">
        <w:rPr>
          <w:rFonts w:eastAsia="Times New Roman"/>
          <w:color w:val="4D5156"/>
          <w:sz w:val="36"/>
          <w:szCs w:val="36"/>
          <w:shd w:val="clear" w:color="auto" w:fill="FFFFFF"/>
        </w:rPr>
        <w:t>Las enzimas son</w:t>
      </w:r>
      <w:r w:rsidRPr="0065722C">
        <w:rPr>
          <w:rStyle w:val="apple-converted-space"/>
          <w:rFonts w:eastAsia="Times New Roman"/>
          <w:color w:val="4D5156"/>
          <w:sz w:val="36"/>
          <w:szCs w:val="36"/>
          <w:shd w:val="clear" w:color="auto" w:fill="FFFFFF"/>
        </w:rPr>
        <w:t> </w:t>
      </w:r>
      <w:r w:rsidRPr="0065722C">
        <w:rPr>
          <w:rFonts w:eastAsia="Times New Roman"/>
          <w:color w:val="4D5156"/>
          <w:sz w:val="36"/>
          <w:szCs w:val="36"/>
        </w:rPr>
        <w:t>proteínas complejas que producen un cambio químico específico en todas las partes del cuerpo</w:t>
      </w:r>
      <w:r w:rsidRPr="0065722C">
        <w:rPr>
          <w:rFonts w:eastAsia="Times New Roman"/>
          <w:color w:val="4D5156"/>
          <w:sz w:val="36"/>
          <w:szCs w:val="36"/>
          <w:shd w:val="clear" w:color="auto" w:fill="FFFFFF"/>
        </w:rPr>
        <w:t>. Por ejemplo, pueden ayudar a descomponer los alimentos que consumimos para que el cuerpo los pueda usar. La coagulación de la sangre es otro ejemplo del trabajo de las enzimas.</w:t>
      </w:r>
    </w:p>
    <w:p w14:paraId="45C36800" w14:textId="24544959" w:rsidR="001613DE" w:rsidRPr="0065722C" w:rsidRDefault="001613DE">
      <w:pPr>
        <w:rPr>
          <w:rFonts w:eastAsia="Times New Roman"/>
          <w:color w:val="4D5156"/>
          <w:sz w:val="36"/>
          <w:szCs w:val="36"/>
          <w:shd w:val="clear" w:color="auto" w:fill="FFFFFF"/>
        </w:rPr>
      </w:pPr>
      <w:proofErr w:type="spellStart"/>
      <w:r w:rsidRPr="00C412EA">
        <w:rPr>
          <w:rFonts w:eastAsia="Times New Roman"/>
          <w:b/>
          <w:bCs/>
          <w:color w:val="4D5156"/>
          <w:sz w:val="36"/>
          <w:szCs w:val="36"/>
          <w:shd w:val="clear" w:color="auto" w:fill="FFFFFF"/>
        </w:rPr>
        <w:t>Funcion</w:t>
      </w:r>
      <w:proofErr w:type="spellEnd"/>
      <w:r w:rsidRPr="0065722C">
        <w:rPr>
          <w:rFonts w:eastAsia="Times New Roman"/>
          <w:color w:val="4D5156"/>
          <w:sz w:val="36"/>
          <w:szCs w:val="36"/>
          <w:shd w:val="clear" w:color="auto" w:fill="FFFFFF"/>
        </w:rPr>
        <w:t>:</w:t>
      </w:r>
    </w:p>
    <w:p w14:paraId="1C7E8682" w14:textId="0A3CD387" w:rsidR="00291D44" w:rsidRPr="0065722C" w:rsidRDefault="001613DE">
      <w:pPr>
        <w:rPr>
          <w:rFonts w:eastAsia="Times New Roman"/>
          <w:color w:val="4D5156"/>
          <w:sz w:val="36"/>
          <w:szCs w:val="36"/>
          <w:shd w:val="clear" w:color="auto" w:fill="FFFFFF"/>
        </w:rPr>
      </w:pPr>
      <w:r w:rsidRPr="0065722C">
        <w:rPr>
          <w:rFonts w:eastAsia="Times New Roman"/>
          <w:color w:val="4D5156"/>
          <w:sz w:val="36"/>
          <w:szCs w:val="36"/>
          <w:shd w:val="clear" w:color="auto" w:fill="FFFFFF"/>
        </w:rPr>
        <w:t>Las</w:t>
      </w:r>
      <w:r w:rsidRPr="0065722C">
        <w:rPr>
          <w:rStyle w:val="apple-converted-space"/>
          <w:rFonts w:eastAsia="Times New Roman"/>
          <w:color w:val="4D5156"/>
          <w:sz w:val="36"/>
          <w:szCs w:val="36"/>
          <w:shd w:val="clear" w:color="auto" w:fill="FFFFFF"/>
        </w:rPr>
        <w:t> </w:t>
      </w:r>
      <w:r w:rsidRPr="0065722C">
        <w:rPr>
          <w:rFonts w:eastAsia="Times New Roman"/>
          <w:color w:val="4D5156"/>
          <w:sz w:val="36"/>
          <w:szCs w:val="36"/>
        </w:rPr>
        <w:t>enzimas</w:t>
      </w:r>
      <w:r w:rsidRPr="0065722C">
        <w:rPr>
          <w:rStyle w:val="apple-converted-space"/>
          <w:rFonts w:eastAsia="Times New Roman"/>
          <w:color w:val="4D5156"/>
          <w:sz w:val="36"/>
          <w:szCs w:val="36"/>
          <w:shd w:val="clear" w:color="auto" w:fill="FFFFFF"/>
        </w:rPr>
        <w:t> </w:t>
      </w:r>
      <w:r w:rsidRPr="0065722C">
        <w:rPr>
          <w:rFonts w:eastAsia="Times New Roman"/>
          <w:color w:val="4D5156"/>
          <w:sz w:val="36"/>
          <w:szCs w:val="36"/>
          <w:shd w:val="clear" w:color="auto" w:fill="FFFFFF"/>
        </w:rPr>
        <w:t>son proteínas complejas que producen un cambio químico específico en todas las partes del cuerpo. Por ejemplo, pueden ayudar a descomponer los alimentos que consumimos para que el cuerpo los pueda usar. La coagulación de la sangre es otro ejemplo del trabajo de las</w:t>
      </w:r>
      <w:r w:rsidRPr="0065722C">
        <w:rPr>
          <w:rStyle w:val="apple-converted-space"/>
          <w:rFonts w:eastAsia="Times New Roman"/>
          <w:color w:val="4D5156"/>
          <w:sz w:val="36"/>
          <w:szCs w:val="36"/>
          <w:shd w:val="clear" w:color="auto" w:fill="FFFFFF"/>
        </w:rPr>
        <w:t> </w:t>
      </w:r>
      <w:r w:rsidRPr="0065722C">
        <w:rPr>
          <w:rFonts w:eastAsia="Times New Roman"/>
          <w:color w:val="4D5156"/>
          <w:sz w:val="36"/>
          <w:szCs w:val="36"/>
        </w:rPr>
        <w:t>enzimas</w:t>
      </w:r>
      <w:r w:rsidRPr="0065722C">
        <w:rPr>
          <w:rFonts w:eastAsia="Times New Roman"/>
          <w:color w:val="4D5156"/>
          <w:sz w:val="36"/>
          <w:szCs w:val="36"/>
          <w:shd w:val="clear" w:color="auto" w:fill="FFFFFF"/>
        </w:rPr>
        <w:t>.</w:t>
      </w:r>
    </w:p>
    <w:p w14:paraId="707ABD75" w14:textId="77777777" w:rsidR="003D2A6A" w:rsidRPr="003D2A6A" w:rsidRDefault="003D2A6A" w:rsidP="003D2A6A">
      <w:pPr>
        <w:shd w:val="clear" w:color="auto" w:fill="FFFFFF"/>
        <w:spacing w:after="365"/>
        <w:divId w:val="1060403769"/>
        <w:rPr>
          <w:rFonts w:cs="Times New Roman"/>
          <w:color w:val="000000"/>
          <w:sz w:val="36"/>
          <w:szCs w:val="36"/>
        </w:rPr>
      </w:pPr>
      <w:r w:rsidRPr="003D2A6A">
        <w:rPr>
          <w:rFonts w:cs="Times New Roman"/>
          <w:color w:val="000000"/>
          <w:sz w:val="36"/>
          <w:szCs w:val="36"/>
        </w:rPr>
        <w:t>La primera enzima fue descubierta a mediados del siglo XIX por Anselme Payen y Jean-Francois </w:t>
      </w:r>
      <w:proofErr w:type="spellStart"/>
      <w:r w:rsidRPr="003D2A6A">
        <w:rPr>
          <w:rFonts w:cs="Times New Roman"/>
          <w:color w:val="000000"/>
          <w:sz w:val="36"/>
          <w:szCs w:val="36"/>
        </w:rPr>
        <w:t>Persoz</w:t>
      </w:r>
      <w:proofErr w:type="spellEnd"/>
      <w:r w:rsidRPr="003D2A6A">
        <w:rPr>
          <w:rFonts w:cs="Times New Roman"/>
          <w:color w:val="000000"/>
          <w:sz w:val="36"/>
          <w:szCs w:val="36"/>
        </w:rPr>
        <w:t>, aunque los experimentos en torno a la </w:t>
      </w:r>
      <w:hyperlink r:id="rId5" w:history="1">
        <w:r w:rsidRPr="003D2A6A">
          <w:rPr>
            <w:rFonts w:cs="Times New Roman"/>
            <w:color w:val="E84E2B"/>
            <w:sz w:val="36"/>
            <w:szCs w:val="36"/>
            <w:u w:val="single"/>
          </w:rPr>
          <w:t>fermentación</w:t>
        </w:r>
      </w:hyperlink>
      <w:r w:rsidRPr="003D2A6A">
        <w:rPr>
          <w:rFonts w:cs="Times New Roman"/>
          <w:color w:val="000000"/>
          <w:sz w:val="36"/>
          <w:szCs w:val="36"/>
        </w:rPr>
        <w:t> de Louis Pasteur ya habían intuido la presencia de alguna sustancia orgánica “aceleradora” en dichos procesos, que para la época se consideraban puramente químicos.</w:t>
      </w:r>
    </w:p>
    <w:p w14:paraId="2FC3323B" w14:textId="77777777" w:rsidR="003D2A6A" w:rsidRPr="003D2A6A" w:rsidRDefault="003D2A6A" w:rsidP="003D2A6A">
      <w:pPr>
        <w:shd w:val="clear" w:color="auto" w:fill="FFFFFF"/>
        <w:spacing w:after="365"/>
        <w:divId w:val="1060403769"/>
        <w:rPr>
          <w:rFonts w:cs="Times New Roman"/>
          <w:color w:val="000000"/>
          <w:sz w:val="36"/>
          <w:szCs w:val="36"/>
        </w:rPr>
      </w:pPr>
      <w:r w:rsidRPr="003D2A6A">
        <w:rPr>
          <w:rFonts w:cs="Times New Roman"/>
          <w:color w:val="000000"/>
          <w:sz w:val="36"/>
          <w:szCs w:val="36"/>
        </w:rPr>
        <w:t>Las enzimas hoy en día son ampliamente conocidas y de hecho aprovechadas por diversas industrias humanas (</w:t>
      </w:r>
      <w:hyperlink r:id="rId6" w:history="1">
        <w:r w:rsidRPr="003D2A6A">
          <w:rPr>
            <w:rFonts w:cs="Times New Roman"/>
            <w:color w:val="E84E2B"/>
            <w:sz w:val="36"/>
            <w:szCs w:val="36"/>
            <w:u w:val="single"/>
          </w:rPr>
          <w:t>alimentos</w:t>
        </w:r>
      </w:hyperlink>
      <w:r w:rsidRPr="003D2A6A">
        <w:rPr>
          <w:rFonts w:cs="Times New Roman"/>
          <w:color w:val="000000"/>
          <w:sz w:val="36"/>
          <w:szCs w:val="36"/>
        </w:rPr>
        <w:t>, </w:t>
      </w:r>
      <w:hyperlink r:id="rId7" w:history="1">
        <w:r w:rsidRPr="003D2A6A">
          <w:rPr>
            <w:rFonts w:cs="Times New Roman"/>
            <w:color w:val="E84E2B"/>
            <w:sz w:val="36"/>
            <w:szCs w:val="36"/>
            <w:u w:val="single"/>
          </w:rPr>
          <w:t>químicos</w:t>
        </w:r>
      </w:hyperlink>
      <w:r w:rsidRPr="003D2A6A">
        <w:rPr>
          <w:rFonts w:cs="Times New Roman"/>
          <w:color w:val="000000"/>
          <w:sz w:val="36"/>
          <w:szCs w:val="36"/>
        </w:rPr>
        <w:t xml:space="preserve">, agricultura, petróleo, etc.), además de formar parte indispensable de los componentes que mantienen el balance interno de nuestro organismo, </w:t>
      </w:r>
      <w:r w:rsidRPr="003D2A6A">
        <w:rPr>
          <w:rFonts w:cs="Times New Roman"/>
          <w:color w:val="000000"/>
          <w:sz w:val="36"/>
          <w:szCs w:val="36"/>
        </w:rPr>
        <w:lastRenderedPageBreak/>
        <w:t>acelerando reacciones necesarias (como aquellas que suministran energía), activando y desactivando otras selectivamente (como hacen las hormonas) y un variopinto etcétera.</w:t>
      </w:r>
    </w:p>
    <w:p w14:paraId="5C0C27B0" w14:textId="1BD2B4B7" w:rsidR="003D2A6A" w:rsidRPr="00C412EA" w:rsidRDefault="00134668">
      <w:pPr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r w:rsidRPr="00C412EA">
        <w:rPr>
          <w:rFonts w:eastAsia="Times New Roman" w:cs="Times New Roman"/>
          <w:b/>
          <w:bCs/>
          <w:color w:val="000000"/>
          <w:sz w:val="36"/>
          <w:szCs w:val="36"/>
          <w:shd w:val="clear" w:color="auto" w:fill="FFFFFF"/>
        </w:rPr>
        <w:t>Estructura:</w:t>
      </w:r>
    </w:p>
    <w:p w14:paraId="70AA6696" w14:textId="77777777" w:rsidR="00134668" w:rsidRPr="0065722C" w:rsidRDefault="003D2A6A">
      <w:pPr>
        <w:pStyle w:val="NormalWeb"/>
        <w:shd w:val="clear" w:color="auto" w:fill="FFFFFF"/>
        <w:spacing w:before="0" w:beforeAutospacing="0" w:after="365" w:afterAutospacing="0"/>
        <w:divId w:val="1689257067"/>
        <w:rPr>
          <w:rFonts w:asciiTheme="minorHAnsi" w:hAnsiTheme="minorHAnsi"/>
          <w:color w:val="000000"/>
          <w:sz w:val="36"/>
          <w:szCs w:val="36"/>
        </w:rPr>
      </w:pPr>
      <w:r w:rsidRPr="0065722C">
        <w:rPr>
          <w:rFonts w:asciiTheme="minorHAnsi" w:hAnsiTheme="minorHAnsi"/>
          <w:sz w:val="36"/>
          <w:szCs w:val="36"/>
        </w:rPr>
        <w:t xml:space="preserve"> </w:t>
      </w:r>
      <w:r w:rsidR="00134668" w:rsidRPr="0065722C">
        <w:rPr>
          <w:rFonts w:asciiTheme="minorHAnsi" w:hAnsiTheme="minorHAnsi"/>
          <w:color w:val="000000"/>
          <w:sz w:val="36"/>
          <w:szCs w:val="36"/>
        </w:rPr>
        <w:t xml:space="preserve">La mayoría de las enzimas se componen de proteínas globulares de tamaño muy variable: desde </w:t>
      </w:r>
      <w:proofErr w:type="spellStart"/>
      <w:r w:rsidR="00134668" w:rsidRPr="0065722C">
        <w:rPr>
          <w:rFonts w:asciiTheme="minorHAnsi" w:hAnsiTheme="minorHAnsi"/>
          <w:color w:val="000000"/>
          <w:sz w:val="36"/>
          <w:szCs w:val="36"/>
        </w:rPr>
        <w:t>monómeros</w:t>
      </w:r>
      <w:proofErr w:type="spellEnd"/>
      <w:r w:rsidR="00134668" w:rsidRPr="0065722C">
        <w:rPr>
          <w:rFonts w:asciiTheme="minorHAnsi" w:hAnsiTheme="minorHAnsi"/>
          <w:color w:val="000000"/>
          <w:sz w:val="36"/>
          <w:szCs w:val="36"/>
        </w:rPr>
        <w:t xml:space="preserve"> de 62 aminoácidos, hasta enormes cadenas de alrededor de 2500. Sin embargo, apenas unos pocos de ellos son los involucrados directamente en la catálisis de la reacción, conocidos como centro activo.</w:t>
      </w:r>
    </w:p>
    <w:p w14:paraId="542E81BA" w14:textId="77777777" w:rsidR="00134668" w:rsidRPr="00134668" w:rsidRDefault="00134668" w:rsidP="00134668">
      <w:pPr>
        <w:shd w:val="clear" w:color="auto" w:fill="FFFFFF"/>
        <w:spacing w:after="365"/>
        <w:divId w:val="1689257067"/>
        <w:rPr>
          <w:rFonts w:cs="Times New Roman"/>
          <w:color w:val="000000"/>
          <w:sz w:val="36"/>
          <w:szCs w:val="36"/>
        </w:rPr>
      </w:pPr>
      <w:r w:rsidRPr="00134668">
        <w:rPr>
          <w:rFonts w:cs="Times New Roman"/>
          <w:color w:val="000000"/>
          <w:sz w:val="36"/>
          <w:szCs w:val="36"/>
        </w:rPr>
        <w:t>La secuencia en que se ensamblen todos estos aminoácidos determina la estructura tridimensional de la enzima, lo cual dictamina también su funcionamiento específico. A veces esta estructura también posee sitios para atraer cofactores, es decir, otras sustancias cuya intervención es necesaria para producir el efecto buscado.</w:t>
      </w:r>
    </w:p>
    <w:p w14:paraId="56F0F890" w14:textId="7D6B8D05" w:rsidR="004F6205" w:rsidRPr="0065722C" w:rsidRDefault="004F6205">
      <w:pPr>
        <w:rPr>
          <w:rFonts w:eastAsia="Times New Roman" w:cs="Times New Roman"/>
          <w:color w:val="000000"/>
          <w:sz w:val="36"/>
          <w:szCs w:val="36"/>
          <w:shd w:val="clear" w:color="auto" w:fill="FFFFFF"/>
        </w:rPr>
      </w:pPr>
      <w:r w:rsidRPr="0065722C">
        <w:rPr>
          <w:rFonts w:eastAsia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14:paraId="78884827" w14:textId="77777777" w:rsidR="004F6205" w:rsidRPr="004F6205" w:rsidRDefault="004F6205" w:rsidP="004F6205">
      <w:pPr>
        <w:shd w:val="clear" w:color="auto" w:fill="FFFFFF"/>
        <w:spacing w:after="365"/>
        <w:divId w:val="290676654"/>
        <w:rPr>
          <w:rFonts w:cs="Times New Roman"/>
          <w:b/>
          <w:bCs/>
          <w:color w:val="000000"/>
          <w:sz w:val="36"/>
          <w:szCs w:val="36"/>
        </w:rPr>
      </w:pPr>
      <w:r w:rsidRPr="004F6205">
        <w:rPr>
          <w:rFonts w:cs="Times New Roman"/>
          <w:b/>
          <w:bCs/>
          <w:color w:val="000000"/>
          <w:sz w:val="36"/>
          <w:szCs w:val="36"/>
        </w:rPr>
        <w:t>Las enzimas se clasifican en base a la reacción específica que catalizan, de la siguiente manera:</w:t>
      </w:r>
    </w:p>
    <w:p w14:paraId="1F4505C4" w14:textId="77777777" w:rsidR="004F6205" w:rsidRPr="004F6205" w:rsidRDefault="004F6205" w:rsidP="004F62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5"/>
        <w:divId w:val="290676654"/>
        <w:rPr>
          <w:rFonts w:eastAsia="Times New Roman" w:cs="Times New Roman"/>
          <w:color w:val="000000"/>
          <w:sz w:val="36"/>
          <w:szCs w:val="36"/>
        </w:rPr>
      </w:pP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Oxidorreductasas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 Catalizan reacciones de óxido-reducción, o sea, transferencia de </w:t>
      </w:r>
      <w:hyperlink r:id="rId8" w:history="1">
        <w:r w:rsidRPr="004F6205">
          <w:rPr>
            <w:rFonts w:eastAsia="Times New Roman" w:cs="Times New Roman"/>
            <w:color w:val="E84E2B"/>
            <w:sz w:val="36"/>
            <w:szCs w:val="36"/>
            <w:u w:val="single"/>
          </w:rPr>
          <w:t>electrones</w:t>
        </w:r>
      </w:hyperlink>
      <w:r w:rsidRPr="004F6205">
        <w:rPr>
          <w:rFonts w:eastAsia="Times New Roman" w:cs="Times New Roman"/>
          <w:color w:val="000000"/>
          <w:sz w:val="36"/>
          <w:szCs w:val="36"/>
        </w:rPr>
        <w:t> o de </w:t>
      </w:r>
      <w:hyperlink r:id="rId9" w:history="1">
        <w:r w:rsidRPr="004F6205">
          <w:rPr>
            <w:rFonts w:eastAsia="Times New Roman" w:cs="Times New Roman"/>
            <w:color w:val="E84E2B"/>
            <w:sz w:val="36"/>
            <w:szCs w:val="36"/>
            <w:u w:val="single"/>
          </w:rPr>
          <w:t>átomos</w:t>
        </w:r>
      </w:hyperlink>
      <w:r w:rsidRPr="004F6205">
        <w:rPr>
          <w:rFonts w:eastAsia="Times New Roman" w:cs="Times New Roman"/>
          <w:color w:val="000000"/>
          <w:sz w:val="36"/>
          <w:szCs w:val="36"/>
        </w:rPr>
        <w:t xml:space="preserve"> de hidrógeno de un sustrato a otro. Ejemplo de ellas son las enzimas 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deshidrogenasa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 xml:space="preserve"> y c 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oxidasa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</w:t>
      </w:r>
    </w:p>
    <w:p w14:paraId="35FB04F3" w14:textId="77777777" w:rsidR="004F6205" w:rsidRPr="004F6205" w:rsidRDefault="004F6205" w:rsidP="004F62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5"/>
        <w:divId w:val="290676654"/>
        <w:rPr>
          <w:rFonts w:eastAsia="Times New Roman" w:cs="Times New Roman"/>
          <w:color w:val="000000"/>
          <w:sz w:val="36"/>
          <w:szCs w:val="36"/>
        </w:rPr>
      </w:pP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lastRenderedPageBreak/>
        <w:t>Transferasas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 Catalizan la transferencia de un grupo químico específico diferente del hidrógeno, de un sustrato a otro. Un ejemplo de ello es la enzima 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glucoquinasa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</w:t>
      </w:r>
    </w:p>
    <w:p w14:paraId="79F9A275" w14:textId="77777777" w:rsidR="004F6205" w:rsidRPr="004F6205" w:rsidRDefault="004F6205" w:rsidP="004F62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5"/>
        <w:divId w:val="290676654"/>
        <w:rPr>
          <w:rFonts w:eastAsia="Times New Roman" w:cs="Times New Roman"/>
          <w:color w:val="000000"/>
          <w:sz w:val="36"/>
          <w:szCs w:val="36"/>
        </w:rPr>
      </w:pP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Hidrolasas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 Se ocupan de las reacciones de </w:t>
      </w:r>
      <w:hyperlink r:id="rId10" w:history="1">
        <w:r w:rsidRPr="004F6205">
          <w:rPr>
            <w:rFonts w:eastAsia="Times New Roman" w:cs="Times New Roman"/>
            <w:color w:val="E84E2B"/>
            <w:sz w:val="36"/>
            <w:szCs w:val="36"/>
            <w:u w:val="single"/>
          </w:rPr>
          <w:t>hidrólisis</w:t>
        </w:r>
      </w:hyperlink>
      <w:r w:rsidRPr="004F6205">
        <w:rPr>
          <w:rFonts w:eastAsia="Times New Roman" w:cs="Times New Roman"/>
          <w:color w:val="000000"/>
          <w:sz w:val="36"/>
          <w:szCs w:val="36"/>
        </w:rPr>
        <w:t> (ruptura de </w:t>
      </w:r>
      <w:hyperlink r:id="rId11" w:history="1">
        <w:r w:rsidRPr="004F6205">
          <w:rPr>
            <w:rFonts w:eastAsia="Times New Roman" w:cs="Times New Roman"/>
            <w:color w:val="E84E2B"/>
            <w:sz w:val="36"/>
            <w:szCs w:val="36"/>
            <w:u w:val="single"/>
          </w:rPr>
          <w:t>moléculas</w:t>
        </w:r>
      </w:hyperlink>
      <w:r w:rsidRPr="004F6205">
        <w:rPr>
          <w:rFonts w:eastAsia="Times New Roman" w:cs="Times New Roman"/>
          <w:color w:val="000000"/>
          <w:sz w:val="36"/>
          <w:szCs w:val="36"/>
        </w:rPr>
        <w:t> orgánicas mediante moléculas de </w:t>
      </w:r>
      <w:hyperlink r:id="rId12" w:history="1">
        <w:r w:rsidRPr="004F6205">
          <w:rPr>
            <w:rFonts w:eastAsia="Times New Roman" w:cs="Times New Roman"/>
            <w:color w:val="E84E2B"/>
            <w:sz w:val="36"/>
            <w:szCs w:val="36"/>
            <w:u w:val="single"/>
          </w:rPr>
          <w:t>agua</w:t>
        </w:r>
      </w:hyperlink>
      <w:r w:rsidRPr="004F6205">
        <w:rPr>
          <w:rFonts w:eastAsia="Times New Roman" w:cs="Times New Roman"/>
          <w:color w:val="000000"/>
          <w:sz w:val="36"/>
          <w:szCs w:val="36"/>
        </w:rPr>
        <w:t>). Por ejemplo, la lactasa.</w:t>
      </w:r>
    </w:p>
    <w:p w14:paraId="78DA6DF1" w14:textId="77777777" w:rsidR="004F6205" w:rsidRPr="004F6205" w:rsidRDefault="004F6205" w:rsidP="004F62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5"/>
        <w:divId w:val="290676654"/>
        <w:rPr>
          <w:rFonts w:eastAsia="Times New Roman" w:cs="Times New Roman"/>
          <w:color w:val="000000"/>
          <w:sz w:val="36"/>
          <w:szCs w:val="36"/>
        </w:rPr>
      </w:pP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Liasas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 Enzimas que catalizan la ruptura o la soldadura de los sustratos. Por ejemplo, el acetato 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descarboxilasa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</w:t>
      </w:r>
    </w:p>
    <w:p w14:paraId="6EB8B819" w14:textId="77777777" w:rsidR="004F6205" w:rsidRPr="004F6205" w:rsidRDefault="004F6205" w:rsidP="004F62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5"/>
        <w:divId w:val="290676654"/>
        <w:rPr>
          <w:rFonts w:eastAsia="Times New Roman" w:cs="Times New Roman"/>
          <w:color w:val="000000"/>
          <w:sz w:val="36"/>
          <w:szCs w:val="36"/>
        </w:rPr>
      </w:pP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Isomerasas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 Catalizan la 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interconversión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 de isómeros, es decir, convierten una molécula en su variante geométrica tridimensional.</w:t>
      </w:r>
    </w:p>
    <w:p w14:paraId="3F7B9988" w14:textId="0EA2FAA8" w:rsidR="004F6205" w:rsidRPr="0065722C" w:rsidRDefault="004F6205" w:rsidP="004F62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85"/>
        <w:divId w:val="290676654"/>
        <w:rPr>
          <w:rFonts w:eastAsia="Times New Roman" w:cs="Times New Roman"/>
          <w:color w:val="000000"/>
          <w:sz w:val="36"/>
          <w:szCs w:val="36"/>
        </w:rPr>
      </w:pP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Ligasas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 xml:space="preserve">. Estas enzimas hacen la catálisis de reacciones específicas de unión de sustratos, mediante la hidrólisis simultánea de 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nucleótidos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 xml:space="preserve"> de 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trifosfato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 (tales como el </w:t>
      </w:r>
      <w:hyperlink r:id="rId13" w:history="1">
        <w:r w:rsidRPr="004F6205">
          <w:rPr>
            <w:rFonts w:eastAsia="Times New Roman" w:cs="Times New Roman"/>
            <w:color w:val="E84E2B"/>
            <w:sz w:val="36"/>
            <w:szCs w:val="36"/>
            <w:u w:val="single"/>
          </w:rPr>
          <w:t>ATP</w:t>
        </w:r>
      </w:hyperlink>
      <w:r w:rsidRPr="004F6205">
        <w:rPr>
          <w:rFonts w:eastAsia="Times New Roman" w:cs="Times New Roman"/>
          <w:color w:val="000000"/>
          <w:sz w:val="36"/>
          <w:szCs w:val="36"/>
        </w:rPr>
        <w:t> o el GTP). Por ejemplo, la enzima 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privato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 </w:t>
      </w:r>
      <w:proofErr w:type="spellStart"/>
      <w:r w:rsidRPr="004F6205">
        <w:rPr>
          <w:rFonts w:eastAsia="Times New Roman" w:cs="Times New Roman"/>
          <w:color w:val="000000"/>
          <w:sz w:val="36"/>
          <w:szCs w:val="36"/>
        </w:rPr>
        <w:t>carboxilasa</w:t>
      </w:r>
      <w:proofErr w:type="spellEnd"/>
      <w:r w:rsidRPr="004F6205">
        <w:rPr>
          <w:rFonts w:eastAsia="Times New Roman" w:cs="Times New Roman"/>
          <w:color w:val="000000"/>
          <w:sz w:val="36"/>
          <w:szCs w:val="36"/>
        </w:rPr>
        <w:t>.</w:t>
      </w:r>
    </w:p>
    <w:p w14:paraId="1D76C76A" w14:textId="1D3418C8" w:rsidR="00C04B61" w:rsidRPr="0065722C" w:rsidRDefault="00C04B61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color w:val="000000"/>
          <w:sz w:val="36"/>
          <w:szCs w:val="36"/>
        </w:rPr>
      </w:pPr>
    </w:p>
    <w:p w14:paraId="72A76913" w14:textId="249FA478" w:rsidR="00257855" w:rsidRPr="0065722C" w:rsidRDefault="00B52F33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color w:val="000000"/>
          <w:sz w:val="36"/>
          <w:szCs w:val="36"/>
        </w:rPr>
      </w:pPr>
      <w:r w:rsidRPr="0065722C">
        <w:rPr>
          <w:rFonts w:eastAsia="Times New Roman" w:cs="Times New Roman"/>
          <w:color w:val="000000"/>
          <w:sz w:val="36"/>
          <w:szCs w:val="36"/>
        </w:rPr>
        <w:t>Efectos Ambientales:</w:t>
      </w:r>
    </w:p>
    <w:p w14:paraId="1B7548B1" w14:textId="6A2CD9EF" w:rsidR="00B52F33" w:rsidRPr="00C412EA" w:rsidRDefault="00C75924" w:rsidP="00257855">
      <w:pPr>
        <w:shd w:val="clear" w:color="auto" w:fill="FFFFFF"/>
        <w:spacing w:before="100" w:beforeAutospacing="1" w:after="100" w:afterAutospacing="1"/>
        <w:divId w:val="290676654"/>
        <w:rPr>
          <w:rStyle w:val="apple-converted-space"/>
          <w:rFonts w:eastAsia="Times New Roman"/>
          <w:b/>
          <w:bCs/>
          <w:color w:val="626569"/>
          <w:sz w:val="36"/>
          <w:szCs w:val="36"/>
          <w:shd w:val="clear" w:color="auto" w:fill="FFFFFF"/>
        </w:rPr>
      </w:pPr>
      <w:r w:rsidRPr="00C412EA">
        <w:rPr>
          <w:rFonts w:eastAsia="Times New Roman"/>
          <w:b/>
          <w:bCs/>
          <w:color w:val="626569"/>
          <w:sz w:val="36"/>
          <w:szCs w:val="36"/>
          <w:shd w:val="clear" w:color="auto" w:fill="FFFFFF"/>
        </w:rPr>
        <w:t>La</w:t>
      </w:r>
      <w:r w:rsidRPr="00C412EA">
        <w:rPr>
          <w:rStyle w:val="apple-converted-space"/>
          <w:rFonts w:eastAsia="Times New Roman"/>
          <w:b/>
          <w:bCs/>
          <w:color w:val="626569"/>
          <w:sz w:val="36"/>
          <w:szCs w:val="36"/>
          <w:shd w:val="clear" w:color="auto" w:fill="FFFFFF"/>
        </w:rPr>
        <w:t> </w:t>
      </w:r>
      <w:r w:rsidRPr="00C412EA">
        <w:rPr>
          <w:rStyle w:val="Textoennegrita"/>
          <w:rFonts w:eastAsia="Times New Roman"/>
          <w:b w:val="0"/>
          <w:bCs w:val="0"/>
          <w:color w:val="626569"/>
          <w:sz w:val="36"/>
          <w:szCs w:val="36"/>
          <w:bdr w:val="none" w:sz="0" w:space="0" w:color="auto" w:frame="1"/>
        </w:rPr>
        <w:t>temperatura.</w:t>
      </w:r>
      <w:r w:rsidRPr="00C412EA">
        <w:rPr>
          <w:rStyle w:val="apple-converted-space"/>
          <w:rFonts w:eastAsia="Times New Roman"/>
          <w:b/>
          <w:bCs/>
          <w:color w:val="626569"/>
          <w:sz w:val="36"/>
          <w:szCs w:val="36"/>
          <w:shd w:val="clear" w:color="auto" w:fill="FFFFFF"/>
        </w:rPr>
        <w:t> </w:t>
      </w:r>
      <w:r w:rsidRPr="00C412EA">
        <w:rPr>
          <w:rFonts w:eastAsia="Times New Roman"/>
          <w:b/>
          <w:bCs/>
          <w:color w:val="626569"/>
          <w:sz w:val="36"/>
          <w:szCs w:val="36"/>
          <w:shd w:val="clear" w:color="auto" w:fill="FFFFFF"/>
        </w:rPr>
        <w:t xml:space="preserve">Una mayor temperatura generalmente provoca una mayor velocidad de reacción, independientemente de que la reacción esté </w:t>
      </w:r>
      <w:proofErr w:type="spellStart"/>
      <w:r w:rsidRPr="00C412EA">
        <w:rPr>
          <w:rFonts w:eastAsia="Times New Roman"/>
          <w:b/>
          <w:bCs/>
          <w:color w:val="626569"/>
          <w:sz w:val="36"/>
          <w:szCs w:val="36"/>
          <w:shd w:val="clear" w:color="auto" w:fill="FFFFFF"/>
        </w:rPr>
        <w:t>catalizada</w:t>
      </w:r>
      <w:proofErr w:type="spellEnd"/>
      <w:r w:rsidRPr="00C412EA">
        <w:rPr>
          <w:rFonts w:eastAsia="Times New Roman"/>
          <w:b/>
          <w:bCs/>
          <w:color w:val="626569"/>
          <w:sz w:val="36"/>
          <w:szCs w:val="36"/>
          <w:shd w:val="clear" w:color="auto" w:fill="FFFFFF"/>
        </w:rPr>
        <w:t xml:space="preserve"> por una enzima o no.</w:t>
      </w:r>
      <w:r w:rsidRPr="00C412EA">
        <w:rPr>
          <w:rStyle w:val="apple-converted-space"/>
          <w:rFonts w:eastAsia="Times New Roman"/>
          <w:b/>
          <w:bCs/>
          <w:color w:val="626569"/>
          <w:sz w:val="36"/>
          <w:szCs w:val="36"/>
          <w:shd w:val="clear" w:color="auto" w:fill="FFFFFF"/>
        </w:rPr>
        <w:t> </w:t>
      </w:r>
    </w:p>
    <w:p w14:paraId="55B19E62" w14:textId="75922B44" w:rsidR="00C75924" w:rsidRPr="00C412EA" w:rsidRDefault="00F540C5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b/>
          <w:bCs/>
          <w:color w:val="000000"/>
          <w:sz w:val="36"/>
          <w:szCs w:val="36"/>
        </w:rPr>
      </w:pPr>
      <w:r w:rsidRPr="00C412EA">
        <w:rPr>
          <w:rFonts w:eastAsia="Times New Roman"/>
          <w:b/>
          <w:bCs/>
          <w:color w:val="626569"/>
          <w:sz w:val="36"/>
          <w:szCs w:val="36"/>
          <w:shd w:val="clear" w:color="auto" w:fill="FFFFFF"/>
        </w:rPr>
        <w:t>El</w:t>
      </w:r>
      <w:r w:rsidRPr="00C412EA">
        <w:rPr>
          <w:rStyle w:val="apple-converted-space"/>
          <w:rFonts w:eastAsia="Times New Roman"/>
          <w:b/>
          <w:bCs/>
          <w:color w:val="626569"/>
          <w:sz w:val="36"/>
          <w:szCs w:val="36"/>
          <w:shd w:val="clear" w:color="auto" w:fill="FFFFFF"/>
        </w:rPr>
        <w:t> </w:t>
      </w:r>
      <w:r w:rsidRPr="00C412EA">
        <w:rPr>
          <w:rStyle w:val="Textoennegrita"/>
          <w:rFonts w:eastAsia="Times New Roman"/>
          <w:b w:val="0"/>
          <w:bCs w:val="0"/>
          <w:color w:val="626569"/>
          <w:sz w:val="36"/>
          <w:szCs w:val="36"/>
          <w:bdr w:val="none" w:sz="0" w:space="0" w:color="auto" w:frame="1"/>
        </w:rPr>
        <w:t>pH.</w:t>
      </w:r>
      <w:r w:rsidRPr="00C412EA">
        <w:rPr>
          <w:rStyle w:val="apple-converted-space"/>
          <w:rFonts w:eastAsia="Times New Roman"/>
          <w:b/>
          <w:bCs/>
          <w:color w:val="626569"/>
          <w:sz w:val="36"/>
          <w:szCs w:val="36"/>
          <w:shd w:val="clear" w:color="auto" w:fill="FFFFFF"/>
        </w:rPr>
        <w:t> </w:t>
      </w:r>
      <w:r w:rsidRPr="00C412EA">
        <w:rPr>
          <w:rFonts w:eastAsia="Times New Roman"/>
          <w:b/>
          <w:bCs/>
          <w:color w:val="626569"/>
          <w:sz w:val="36"/>
          <w:szCs w:val="36"/>
          <w:shd w:val="clear" w:color="auto" w:fill="FFFFFF"/>
        </w:rPr>
        <w:t xml:space="preserve">El pH también puede afectar la función enzimática. Los residuos de los aminoácidos del sitio activo a menudo </w:t>
      </w:r>
      <w:r w:rsidRPr="00C412EA">
        <w:rPr>
          <w:rFonts w:eastAsia="Times New Roman"/>
          <w:b/>
          <w:bCs/>
          <w:color w:val="626569"/>
          <w:sz w:val="36"/>
          <w:szCs w:val="36"/>
          <w:shd w:val="clear" w:color="auto" w:fill="FFFFFF"/>
        </w:rPr>
        <w:lastRenderedPageBreak/>
        <w:t>tienen propiedades ácidas o básicas que son importantes para la catálisis.</w:t>
      </w:r>
      <w:r w:rsidRPr="00C412EA">
        <w:rPr>
          <w:rStyle w:val="apple-converted-space"/>
          <w:rFonts w:eastAsia="Times New Roman"/>
          <w:b/>
          <w:bCs/>
          <w:color w:val="626569"/>
          <w:sz w:val="36"/>
          <w:szCs w:val="36"/>
          <w:shd w:val="clear" w:color="auto" w:fill="FFFFFF"/>
        </w:rPr>
        <w:t> </w:t>
      </w:r>
    </w:p>
    <w:p w14:paraId="3DB4925A" w14:textId="535F6DA5" w:rsidR="00257855" w:rsidRPr="00C412EA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b/>
          <w:bCs/>
          <w:color w:val="000000"/>
          <w:sz w:val="36"/>
          <w:szCs w:val="36"/>
        </w:rPr>
      </w:pPr>
    </w:p>
    <w:p w14:paraId="0EFE42D0" w14:textId="4B55E04E" w:rsidR="00257855" w:rsidRPr="0065722C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color w:val="000000"/>
          <w:sz w:val="36"/>
          <w:szCs w:val="36"/>
        </w:rPr>
      </w:pPr>
    </w:p>
    <w:p w14:paraId="388AF9C3" w14:textId="469C771F" w:rsidR="00257855" w:rsidRPr="0065722C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color w:val="000000"/>
          <w:sz w:val="36"/>
          <w:szCs w:val="36"/>
        </w:rPr>
      </w:pPr>
    </w:p>
    <w:p w14:paraId="7B92AC76" w14:textId="44EF20A8" w:rsidR="00257855" w:rsidRPr="0065722C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color w:val="000000"/>
          <w:sz w:val="36"/>
          <w:szCs w:val="36"/>
        </w:rPr>
      </w:pPr>
    </w:p>
    <w:p w14:paraId="71AF0C17" w14:textId="790309EE" w:rsidR="00257855" w:rsidRPr="0065722C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eastAsia="Times New Roman" w:cs="Times New Roman"/>
          <w:color w:val="000000"/>
          <w:sz w:val="36"/>
          <w:szCs w:val="36"/>
        </w:rPr>
      </w:pPr>
    </w:p>
    <w:p w14:paraId="51EFA5BB" w14:textId="71B5E394" w:rsidR="00257855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ascii="Montserrat" w:eastAsia="Times New Roman" w:hAnsi="Montserrat" w:cs="Times New Roman"/>
          <w:color w:val="000000"/>
          <w:sz w:val="36"/>
          <w:szCs w:val="36"/>
        </w:rPr>
      </w:pPr>
    </w:p>
    <w:p w14:paraId="69E88D23" w14:textId="197B78F8" w:rsidR="00257855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ascii="Montserrat" w:eastAsia="Times New Roman" w:hAnsi="Montserrat" w:cs="Times New Roman"/>
          <w:color w:val="000000"/>
          <w:sz w:val="36"/>
          <w:szCs w:val="36"/>
        </w:rPr>
      </w:pPr>
    </w:p>
    <w:p w14:paraId="30DC823C" w14:textId="5FF0FDFD" w:rsidR="00257855" w:rsidRDefault="00257855" w:rsidP="00257855">
      <w:pPr>
        <w:shd w:val="clear" w:color="auto" w:fill="FFFFFF"/>
        <w:spacing w:before="100" w:beforeAutospacing="1" w:after="100" w:afterAutospacing="1"/>
        <w:divId w:val="290676654"/>
        <w:rPr>
          <w:rFonts w:ascii="Montserrat" w:eastAsia="Times New Roman" w:hAnsi="Montserrat" w:cs="Times New Roman"/>
          <w:color w:val="000000"/>
          <w:sz w:val="36"/>
          <w:szCs w:val="36"/>
        </w:rPr>
      </w:pPr>
      <w:proofErr w:type="spellStart"/>
      <w:r>
        <w:rPr>
          <w:rFonts w:ascii="Montserrat" w:eastAsia="Times New Roman" w:hAnsi="Montserrat" w:cs="Times New Roman"/>
          <w:color w:val="000000"/>
          <w:sz w:val="36"/>
          <w:szCs w:val="36"/>
        </w:rPr>
        <w:t>Bibliografia</w:t>
      </w:r>
      <w:proofErr w:type="spellEnd"/>
      <w:r>
        <w:rPr>
          <w:rFonts w:ascii="Montserrat" w:eastAsia="Times New Roman" w:hAnsi="Montserrat" w:cs="Times New Roman"/>
          <w:color w:val="000000"/>
          <w:sz w:val="36"/>
          <w:szCs w:val="36"/>
        </w:rPr>
        <w:t>:</w:t>
      </w:r>
    </w:p>
    <w:p w14:paraId="3B4CAEFF" w14:textId="13CC09C7" w:rsidR="00257855" w:rsidRDefault="00030DEA" w:rsidP="00257855">
      <w:pPr>
        <w:shd w:val="clear" w:color="auto" w:fill="FFFFFF"/>
        <w:spacing w:before="100" w:beforeAutospacing="1" w:after="100" w:afterAutospacing="1"/>
        <w:divId w:val="290676654"/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</w:pP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 xml:space="preserve">Enzimas". Autor: Equipo editorial, </w:t>
      </w:r>
      <w:proofErr w:type="spellStart"/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Etecé</w:t>
      </w:r>
      <w:proofErr w:type="spellEnd"/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. De: Argentina. Para:</w:t>
      </w:r>
      <w:r>
        <w:rPr>
          <w:rStyle w:val="apple-converted-space"/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r>
        <w:rPr>
          <w:rFonts w:ascii="Montserrat" w:eastAsia="Times New Roman" w:hAnsi="Montserrat"/>
          <w:i/>
          <w:iCs/>
          <w:color w:val="000000"/>
          <w:sz w:val="21"/>
          <w:szCs w:val="21"/>
          <w:shd w:val="clear" w:color="auto" w:fill="FFFFFF"/>
        </w:rPr>
        <w:t>Concepto.de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. Disponible en: https://concepto.de/enzimas/. Última edición: 5 de agosto de 2021. Consultado: 01 de noviembre de 2022</w:t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br/>
      </w: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br/>
        <w:t>Fuente:</w:t>
      </w:r>
      <w:r>
        <w:rPr>
          <w:rStyle w:val="apple-converted-space"/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 </w:t>
      </w:r>
      <w:hyperlink r:id="rId14" w:anchor="ixzz7jRE8oxMz" w:history="1">
        <w:r>
          <w:rPr>
            <w:rStyle w:val="Hipervnculo"/>
            <w:rFonts w:ascii="Montserrat" w:eastAsia="Times New Roman" w:hAnsi="Montserrat"/>
            <w:color w:val="003399"/>
            <w:sz w:val="21"/>
            <w:szCs w:val="21"/>
          </w:rPr>
          <w:t>https://concepto.de/enzimas/#</w:t>
        </w:r>
        <w:proofErr w:type="spellStart"/>
        <w:r>
          <w:rPr>
            <w:rStyle w:val="Hipervnculo"/>
            <w:rFonts w:ascii="Montserrat" w:eastAsia="Times New Roman" w:hAnsi="Montserrat"/>
            <w:color w:val="003399"/>
            <w:sz w:val="21"/>
            <w:szCs w:val="21"/>
          </w:rPr>
          <w:t>ixzz7jRE8oxMz</w:t>
        </w:r>
        <w:proofErr w:type="spellEnd"/>
      </w:hyperlink>
    </w:p>
    <w:p w14:paraId="159FE4D9" w14:textId="321B0C3C" w:rsidR="00030DEA" w:rsidRDefault="00030DEA" w:rsidP="00257855">
      <w:pPr>
        <w:shd w:val="clear" w:color="auto" w:fill="FFFFFF"/>
        <w:spacing w:before="100" w:beforeAutospacing="1" w:after="100" w:afterAutospacing="1"/>
        <w:divId w:val="290676654"/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</w:pPr>
    </w:p>
    <w:p w14:paraId="52B12480" w14:textId="5EC535FF" w:rsidR="00030DEA" w:rsidRDefault="00B355B6" w:rsidP="00257855">
      <w:pPr>
        <w:shd w:val="clear" w:color="auto" w:fill="FFFFFF"/>
        <w:spacing w:before="100" w:beforeAutospacing="1" w:after="100" w:afterAutospacing="1"/>
        <w:divId w:val="290676654"/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</w:pPr>
      <w:r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http</w:t>
      </w:r>
      <w:r w:rsidR="001904A2"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s://</w:t>
      </w:r>
      <w:r w:rsidR="00C17CE8"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medlineplus</w:t>
      </w:r>
      <w:r w:rsidR="00551D28"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.gov</w:t>
      </w:r>
    </w:p>
    <w:p w14:paraId="3E68953B" w14:textId="7D688AF6" w:rsidR="00551D28" w:rsidRPr="004F6205" w:rsidRDefault="00283061" w:rsidP="00257855">
      <w:pPr>
        <w:shd w:val="clear" w:color="auto" w:fill="FFFFFF"/>
        <w:spacing w:before="100" w:beforeAutospacing="1" w:after="100" w:afterAutospacing="1"/>
        <w:divId w:val="290676654"/>
        <w:rPr>
          <w:rFonts w:ascii="Montserrat" w:eastAsia="Times New Roman" w:hAnsi="Montserrat" w:cs="Times New Roman"/>
          <w:color w:val="000000"/>
          <w:sz w:val="36"/>
          <w:szCs w:val="36"/>
        </w:rPr>
      </w:pPr>
      <w:r w:rsidRPr="00283061">
        <w:rPr>
          <w:rFonts w:ascii="Montserrat" w:eastAsia="Times New Roman" w:hAnsi="Montserrat"/>
          <w:color w:val="000000"/>
          <w:sz w:val="21"/>
          <w:szCs w:val="21"/>
          <w:shd w:val="clear" w:color="auto" w:fill="FFFFFF"/>
        </w:rPr>
        <w:t>https://es.khanacademy.org/science/ap-biology/cellular-energetics/enzyme-structure-and-catalysis/a/enzymes-and-the-active-site</w:t>
      </w:r>
    </w:p>
    <w:p w14:paraId="44A0BE6F" w14:textId="5CFC6826" w:rsidR="004F6205" w:rsidRPr="00C04B61" w:rsidRDefault="004F6205">
      <w:pPr>
        <w:rPr>
          <w:sz w:val="36"/>
          <w:szCs w:val="36"/>
        </w:rPr>
      </w:pPr>
    </w:p>
    <w:sectPr w:rsidR="004F6205" w:rsidRPr="00C04B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419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554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68"/>
    <w:rsid w:val="00030DEA"/>
    <w:rsid w:val="00134668"/>
    <w:rsid w:val="001613DE"/>
    <w:rsid w:val="001904A2"/>
    <w:rsid w:val="00257855"/>
    <w:rsid w:val="00283061"/>
    <w:rsid w:val="00291D44"/>
    <w:rsid w:val="00317943"/>
    <w:rsid w:val="003D2A6A"/>
    <w:rsid w:val="003E73D8"/>
    <w:rsid w:val="004F6205"/>
    <w:rsid w:val="00551D28"/>
    <w:rsid w:val="005658C3"/>
    <w:rsid w:val="005D6032"/>
    <w:rsid w:val="0065722C"/>
    <w:rsid w:val="006A7568"/>
    <w:rsid w:val="00B028A7"/>
    <w:rsid w:val="00B355B6"/>
    <w:rsid w:val="00B52F33"/>
    <w:rsid w:val="00C04B61"/>
    <w:rsid w:val="00C17CE8"/>
    <w:rsid w:val="00C412EA"/>
    <w:rsid w:val="00C75924"/>
    <w:rsid w:val="00F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0F16DF"/>
  <w15:chartTrackingRefBased/>
  <w15:docId w15:val="{201EE10D-A8DF-FA42-BC9D-15E6EC8E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91D44"/>
  </w:style>
  <w:style w:type="paragraph" w:styleId="NormalWeb">
    <w:name w:val="Normal (Web)"/>
    <w:basedOn w:val="Normal"/>
    <w:uiPriority w:val="99"/>
    <w:semiHidden/>
    <w:unhideWhenUsed/>
    <w:rsid w:val="003D2A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D2A6A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3D2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6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electron/" TargetMode="External"/><Relationship Id="rId13" Type="http://schemas.openxmlformats.org/officeDocument/2006/relationships/hyperlink" Target="https://concepto.de/at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cepto.de/industria-quimica/" TargetMode="External"/><Relationship Id="rId12" Type="http://schemas.openxmlformats.org/officeDocument/2006/relationships/hyperlink" Target="https://concepto.de/ag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oncepto.de/industria-alimentaria/" TargetMode="External"/><Relationship Id="rId11" Type="http://schemas.openxmlformats.org/officeDocument/2006/relationships/hyperlink" Target="https://concepto.de/molecula-2/" TargetMode="External"/><Relationship Id="rId5" Type="http://schemas.openxmlformats.org/officeDocument/2006/relationships/hyperlink" Target="https://concepto.de/fermentacio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oncepto.de/hidrolis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atomo/" TargetMode="External"/><Relationship Id="rId14" Type="http://schemas.openxmlformats.org/officeDocument/2006/relationships/hyperlink" Target="https://concepto.de/enzim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686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Abril Maas</dc:creator>
  <cp:keywords/>
  <dc:description/>
  <cp:lastModifiedBy>Abril Maas</cp:lastModifiedBy>
  <cp:revision>2</cp:revision>
  <dcterms:created xsi:type="dcterms:W3CDTF">2022-11-02T00:26:00Z</dcterms:created>
  <dcterms:modified xsi:type="dcterms:W3CDTF">2022-11-02T00:26:00Z</dcterms:modified>
</cp:coreProperties>
</file>