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24E3" w:rsidRDefault="001E24E3"/>
    <w:p w:rsidR="001E24E3" w:rsidRDefault="001E24E3"/>
    <w:p w:rsidR="001E24E3" w:rsidRPr="00822C18" w:rsidRDefault="00822C18">
      <w:pPr>
        <w:rPr>
          <w:rFonts w:ascii="Arial Black" w:hAnsi="Arial Black"/>
          <w:b/>
          <w:bCs/>
          <w:color w:val="4472C4" w:themeColor="accent1"/>
          <w:sz w:val="144"/>
          <w:szCs w:val="144"/>
        </w:rPr>
      </w:pPr>
      <w:r w:rsidRPr="00822C18">
        <w:rPr>
          <w:rFonts w:ascii="Arial Black" w:hAnsi="Arial Black"/>
          <w:b/>
          <w:bCs/>
          <w:color w:val="4472C4" w:themeColor="accent1"/>
          <w:sz w:val="144"/>
          <w:szCs w:val="144"/>
        </w:rPr>
        <w:t>UDS</w:t>
      </w:r>
    </w:p>
    <w:p w:rsidR="001E24E3" w:rsidRDefault="001E24E3"/>
    <w:p w:rsidR="001E24E3" w:rsidRDefault="001E24E3"/>
    <w:p w:rsidR="001E24E3" w:rsidRDefault="00822C18">
      <w:r>
        <w:t>Resumen de las escalas.</w:t>
      </w:r>
    </w:p>
    <w:p w:rsidR="00822C18" w:rsidRDefault="00822C18">
      <w:r>
        <w:t>Crecimiento y desarrollo</w:t>
      </w:r>
    </w:p>
    <w:p w:rsidR="001E24E3" w:rsidRDefault="001E24E3"/>
    <w:p w:rsidR="001E24E3" w:rsidRDefault="001E24E3"/>
    <w:p w:rsidR="001E24E3" w:rsidRDefault="001E24E3"/>
    <w:p w:rsidR="001E24E3" w:rsidRDefault="001E24E3"/>
    <w:p w:rsidR="001E24E3" w:rsidRDefault="001E24E3"/>
    <w:p w:rsidR="001E24E3" w:rsidRDefault="001E24E3"/>
    <w:p w:rsidR="001E24E3" w:rsidRDefault="001E24E3"/>
    <w:p w:rsidR="001E24E3" w:rsidRDefault="001E24E3"/>
    <w:p w:rsidR="001E24E3" w:rsidRDefault="001E24E3"/>
    <w:p w:rsidR="001E24E3" w:rsidRDefault="001E24E3"/>
    <w:p w:rsidR="001E24E3" w:rsidRDefault="001E24E3"/>
    <w:p w:rsidR="001E24E3" w:rsidRDefault="001E24E3"/>
    <w:p w:rsidR="001E24E3" w:rsidRDefault="001E24E3"/>
    <w:p w:rsidR="001E24E3" w:rsidRDefault="001E24E3"/>
    <w:p w:rsidR="001E24E3" w:rsidRDefault="001E24E3"/>
    <w:p w:rsidR="001E24E3" w:rsidRDefault="001E24E3"/>
    <w:p w:rsidR="001E24E3" w:rsidRDefault="001E24E3"/>
    <w:p w:rsidR="001E24E3" w:rsidRDefault="001E24E3"/>
    <w:p w:rsidR="001E24E3" w:rsidRDefault="001E24E3"/>
    <w:p w:rsidR="001E24E3" w:rsidRDefault="001E24E3"/>
    <w:p w:rsidR="001E24E3" w:rsidRDefault="001E24E3"/>
    <w:p w:rsidR="001E24E3" w:rsidRDefault="001E24E3"/>
    <w:p w:rsidR="001E24E3" w:rsidRDefault="001E24E3"/>
    <w:p w:rsidR="00C42CD3" w:rsidRPr="002B50A4" w:rsidRDefault="00C42CD3" w:rsidP="00242AD5">
      <w:pPr>
        <w:pStyle w:val="Ttulo3"/>
        <w:shd w:val="clear" w:color="auto" w:fill="FFFFFF"/>
        <w:spacing w:line="360" w:lineRule="auto"/>
        <w:jc w:val="both"/>
        <w:textAlignment w:val="baseline"/>
        <w:divId w:val="1662390786"/>
        <w:rPr>
          <w:rFonts w:ascii="Arial" w:eastAsia="Times New Roman" w:hAnsi="Arial" w:cs="Arial"/>
          <w:caps/>
          <w:color w:val="333333"/>
          <w:spacing w:val="15"/>
        </w:rPr>
      </w:pPr>
      <w:r w:rsidRPr="002B50A4">
        <w:rPr>
          <w:rStyle w:val="Textoennegrita"/>
          <w:rFonts w:ascii="Arial" w:eastAsia="Times New Roman" w:hAnsi="Arial" w:cs="Arial"/>
          <w:b w:val="0"/>
          <w:bCs w:val="0"/>
          <w:caps/>
          <w:color w:val="333333"/>
          <w:spacing w:val="15"/>
          <w:bdr w:val="none" w:sz="0" w:space="0" w:color="auto" w:frame="1"/>
        </w:rPr>
        <w:t>ESCALA DE SILVERMAN</w:t>
      </w:r>
    </w:p>
    <w:p w:rsidR="00FE1442" w:rsidRPr="002B50A4" w:rsidRDefault="00FE1442" w:rsidP="00242AD5">
      <w:pPr>
        <w:spacing w:before="40" w:after="0" w:line="360" w:lineRule="auto"/>
        <w:jc w:val="both"/>
        <w:textAlignment w:val="baseline"/>
        <w:divId w:val="1278563254"/>
        <w:rPr>
          <w:rFonts w:ascii="Arial" w:eastAsia="Times New Roman" w:hAnsi="Arial" w:cs="Arial"/>
          <w:color w:val="666666"/>
          <w:sz w:val="24"/>
          <w:szCs w:val="24"/>
        </w:rPr>
      </w:pPr>
    </w:p>
    <w:p w:rsidR="00BB08AA" w:rsidRPr="002B50A4" w:rsidRDefault="00BB08AA" w:rsidP="00242AD5">
      <w:pPr>
        <w:pStyle w:val="NormalWeb"/>
        <w:shd w:val="clear" w:color="auto" w:fill="FFFFFF"/>
        <w:spacing w:before="40" w:beforeAutospacing="0" w:after="0" w:afterAutospacing="0" w:line="360" w:lineRule="auto"/>
        <w:jc w:val="both"/>
        <w:textAlignment w:val="baseline"/>
        <w:divId w:val="54788846"/>
        <w:rPr>
          <w:rFonts w:ascii="Arial" w:hAnsi="Arial" w:cs="Arial"/>
          <w:color w:val="666666"/>
        </w:rPr>
      </w:pPr>
      <w:r w:rsidRPr="002B50A4">
        <w:rPr>
          <w:rFonts w:ascii="Arial" w:hAnsi="Arial" w:cs="Arial"/>
          <w:color w:val="666666"/>
        </w:rPr>
        <w:t>La escala de </w:t>
      </w:r>
      <w:proofErr w:type="spellStart"/>
      <w:r w:rsidRPr="002B50A4">
        <w:rPr>
          <w:rStyle w:val="Textoennegrita"/>
          <w:rFonts w:ascii="Arial" w:hAnsi="Arial" w:cs="Arial"/>
          <w:color w:val="666666"/>
          <w:bdr w:val="none" w:sz="0" w:space="0" w:color="auto" w:frame="1"/>
        </w:rPr>
        <w:t>Silverman</w:t>
      </w:r>
      <w:proofErr w:type="spellEnd"/>
      <w:r w:rsidRPr="002B50A4">
        <w:rPr>
          <w:rFonts w:ascii="Arial" w:hAnsi="Arial" w:cs="Arial"/>
          <w:color w:val="666666"/>
        </w:rPr>
        <w:t xml:space="preserve"> (William </w:t>
      </w:r>
      <w:proofErr w:type="spellStart"/>
      <w:r w:rsidRPr="002B50A4">
        <w:rPr>
          <w:rFonts w:ascii="Arial" w:hAnsi="Arial" w:cs="Arial"/>
          <w:color w:val="666666"/>
        </w:rPr>
        <w:t>Silverman</w:t>
      </w:r>
      <w:proofErr w:type="spellEnd"/>
      <w:r w:rsidRPr="002B50A4">
        <w:rPr>
          <w:rFonts w:ascii="Arial" w:hAnsi="Arial" w:cs="Arial"/>
          <w:color w:val="666666"/>
        </w:rPr>
        <w:t xml:space="preserve"> y </w:t>
      </w:r>
      <w:proofErr w:type="spellStart"/>
      <w:r w:rsidRPr="002B50A4">
        <w:rPr>
          <w:rFonts w:ascii="Arial" w:hAnsi="Arial" w:cs="Arial"/>
          <w:color w:val="666666"/>
        </w:rPr>
        <w:t>Dorithy</w:t>
      </w:r>
      <w:proofErr w:type="spellEnd"/>
      <w:r w:rsidRPr="002B50A4">
        <w:rPr>
          <w:rFonts w:ascii="Arial" w:hAnsi="Arial" w:cs="Arial"/>
          <w:color w:val="666666"/>
        </w:rPr>
        <w:t xml:space="preserve"> Andersen 1956) es muy utilizada en las </w:t>
      </w:r>
      <w:proofErr w:type="spellStart"/>
      <w:r w:rsidRPr="002B50A4">
        <w:rPr>
          <w:rFonts w:ascii="Arial" w:hAnsi="Arial" w:cs="Arial"/>
          <w:color w:val="666666"/>
        </w:rPr>
        <w:t>UCINs</w:t>
      </w:r>
      <w:proofErr w:type="spellEnd"/>
      <w:r w:rsidRPr="002B50A4">
        <w:rPr>
          <w:rFonts w:ascii="Arial" w:hAnsi="Arial" w:cs="Arial"/>
          <w:color w:val="666666"/>
        </w:rPr>
        <w:t xml:space="preserve"> para valorar la gravedad de afectaciones respiratorias, concretamente el </w:t>
      </w:r>
      <w:r w:rsidRPr="002B50A4">
        <w:rPr>
          <w:rStyle w:val="Textoennegrita"/>
          <w:rFonts w:ascii="Arial" w:hAnsi="Arial" w:cs="Arial"/>
          <w:color w:val="666666"/>
          <w:bdr w:val="none" w:sz="0" w:space="0" w:color="auto" w:frame="1"/>
        </w:rPr>
        <w:t xml:space="preserve">síndrome de </w:t>
      </w:r>
      <w:proofErr w:type="spellStart"/>
      <w:r w:rsidRPr="002B50A4">
        <w:rPr>
          <w:rStyle w:val="Textoennegrita"/>
          <w:rFonts w:ascii="Arial" w:hAnsi="Arial" w:cs="Arial"/>
          <w:color w:val="666666"/>
          <w:bdr w:val="none" w:sz="0" w:space="0" w:color="auto" w:frame="1"/>
        </w:rPr>
        <w:t>distrés</w:t>
      </w:r>
      <w:proofErr w:type="spellEnd"/>
      <w:r w:rsidRPr="002B50A4">
        <w:rPr>
          <w:rStyle w:val="Textoennegrita"/>
          <w:rFonts w:ascii="Arial" w:hAnsi="Arial" w:cs="Arial"/>
          <w:color w:val="666666"/>
          <w:bdr w:val="none" w:sz="0" w:space="0" w:color="auto" w:frame="1"/>
        </w:rPr>
        <w:t xml:space="preserve"> Respiratorio.</w:t>
      </w:r>
      <w:r w:rsidRPr="002B50A4">
        <w:rPr>
          <w:rFonts w:ascii="Arial" w:hAnsi="Arial" w:cs="Arial"/>
          <w:color w:val="666666"/>
        </w:rPr>
        <w:t> Esta afección es muy frecuente en prematuros y grandes prematuros después del parto. El diagnóstico precoz es fundamental para instaurar las medidas oportunas y pertinentes para evitar este problema y otras complicaciones que pueden derivarse de un patrón respiratorio ineficaz.</w:t>
      </w:r>
    </w:p>
    <w:p w:rsidR="00BB08AA" w:rsidRPr="002B50A4" w:rsidRDefault="00BB08AA" w:rsidP="00242AD5">
      <w:pPr>
        <w:pStyle w:val="Ttulo3"/>
        <w:shd w:val="clear" w:color="auto" w:fill="FFFFFF"/>
        <w:spacing w:line="360" w:lineRule="auto"/>
        <w:jc w:val="both"/>
        <w:textAlignment w:val="baseline"/>
        <w:divId w:val="54788846"/>
        <w:rPr>
          <w:rFonts w:ascii="Arial" w:eastAsia="Times New Roman" w:hAnsi="Arial" w:cs="Arial"/>
          <w:caps/>
          <w:color w:val="333333"/>
          <w:spacing w:val="15"/>
        </w:rPr>
      </w:pPr>
      <w:r w:rsidRPr="002B50A4">
        <w:rPr>
          <w:rStyle w:val="Textoennegrita"/>
          <w:rFonts w:ascii="Arial" w:eastAsia="Times New Roman" w:hAnsi="Arial" w:cs="Arial"/>
          <w:b w:val="0"/>
          <w:bCs w:val="0"/>
          <w:caps/>
          <w:color w:val="333333"/>
          <w:spacing w:val="15"/>
          <w:bdr w:val="none" w:sz="0" w:space="0" w:color="auto" w:frame="1"/>
        </w:rPr>
        <w:t>PARÁMETROS DE LA ESCALA DE SILVERMAN</w:t>
      </w:r>
    </w:p>
    <w:p w:rsidR="00BB08AA" w:rsidRPr="002B50A4" w:rsidRDefault="00BB08AA" w:rsidP="00242AD5">
      <w:pPr>
        <w:pStyle w:val="NormalWeb"/>
        <w:shd w:val="clear" w:color="auto" w:fill="FFFFFF"/>
        <w:spacing w:before="40" w:beforeAutospacing="0" w:after="0" w:afterAutospacing="0" w:line="360" w:lineRule="auto"/>
        <w:jc w:val="both"/>
        <w:textAlignment w:val="baseline"/>
        <w:divId w:val="54788846"/>
        <w:rPr>
          <w:rFonts w:ascii="Arial" w:hAnsi="Arial" w:cs="Arial"/>
          <w:color w:val="666666"/>
        </w:rPr>
      </w:pPr>
      <w:r w:rsidRPr="002B50A4">
        <w:rPr>
          <w:rFonts w:ascii="Arial" w:hAnsi="Arial" w:cs="Arial"/>
          <w:color w:val="666666"/>
        </w:rPr>
        <w:t xml:space="preserve">La escala de </w:t>
      </w:r>
      <w:proofErr w:type="spellStart"/>
      <w:r w:rsidRPr="002B50A4">
        <w:rPr>
          <w:rFonts w:ascii="Arial" w:hAnsi="Arial" w:cs="Arial"/>
          <w:color w:val="666666"/>
        </w:rPr>
        <w:t>Silverman</w:t>
      </w:r>
      <w:proofErr w:type="spellEnd"/>
      <w:r w:rsidRPr="002B50A4">
        <w:rPr>
          <w:rFonts w:ascii="Arial" w:hAnsi="Arial" w:cs="Arial"/>
          <w:color w:val="666666"/>
        </w:rPr>
        <w:t xml:space="preserve"> es una escala que va del 0 al 10, donde </w:t>
      </w:r>
      <w:r w:rsidRPr="002B50A4">
        <w:rPr>
          <w:rStyle w:val="Textoennegrita"/>
          <w:rFonts w:ascii="Arial" w:hAnsi="Arial" w:cs="Arial"/>
          <w:color w:val="666666"/>
          <w:bdr w:val="none" w:sz="0" w:space="0" w:color="auto" w:frame="1"/>
        </w:rPr>
        <w:t>a medida que la puntuación aumenta, la dificultad del Recién Nacido al respirar aumenta</w:t>
      </w:r>
      <w:r w:rsidRPr="002B50A4">
        <w:rPr>
          <w:rFonts w:ascii="Arial" w:hAnsi="Arial" w:cs="Arial"/>
          <w:color w:val="666666"/>
        </w:rPr>
        <w:t> también.</w:t>
      </w:r>
    </w:p>
    <w:p w:rsidR="00BB08AA" w:rsidRPr="002B50A4" w:rsidRDefault="00BB08AA" w:rsidP="00242AD5">
      <w:pPr>
        <w:pStyle w:val="NormalWeb"/>
        <w:shd w:val="clear" w:color="auto" w:fill="FFFFFF"/>
        <w:spacing w:before="40" w:beforeAutospacing="0" w:after="0" w:afterAutospacing="0" w:line="360" w:lineRule="auto"/>
        <w:jc w:val="both"/>
        <w:textAlignment w:val="baseline"/>
        <w:divId w:val="54788846"/>
        <w:rPr>
          <w:rFonts w:ascii="Arial" w:hAnsi="Arial" w:cs="Arial"/>
          <w:color w:val="666666"/>
        </w:rPr>
      </w:pPr>
      <w:r w:rsidRPr="002B50A4">
        <w:rPr>
          <w:rFonts w:ascii="Arial" w:hAnsi="Arial" w:cs="Arial"/>
          <w:color w:val="666666"/>
        </w:rPr>
        <w:t>Mide cinco parámetros fácilmente evaluables, asignándole a cada uno una puntuación que va de 0 (signo clínico ausente) a 2 (signo clínico presente).  Todas las variables para evaluar deben hacerse en menos de 30 segundos.</w:t>
      </w:r>
    </w:p>
    <w:p w:rsidR="00BB08AA" w:rsidRPr="002B50A4" w:rsidRDefault="00BB08AA" w:rsidP="00242AD5">
      <w:pPr>
        <w:pStyle w:val="NormalWeb"/>
        <w:shd w:val="clear" w:color="auto" w:fill="FFFFFF"/>
        <w:spacing w:before="40" w:beforeAutospacing="0" w:after="0" w:afterAutospacing="0" w:line="360" w:lineRule="auto"/>
        <w:jc w:val="both"/>
        <w:textAlignment w:val="baseline"/>
        <w:divId w:val="54788846"/>
        <w:rPr>
          <w:rFonts w:ascii="Arial" w:hAnsi="Arial" w:cs="Arial"/>
          <w:color w:val="666666"/>
        </w:rPr>
      </w:pPr>
      <w:r w:rsidRPr="002B50A4">
        <w:rPr>
          <w:rFonts w:ascii="Arial" w:hAnsi="Arial" w:cs="Arial"/>
          <w:color w:val="666666"/>
        </w:rPr>
        <w:t>Los parámetros clínicos que evaluar son los siguientes:</w:t>
      </w:r>
    </w:p>
    <w:p w:rsidR="00BB08AA" w:rsidRPr="002B50A4" w:rsidRDefault="00BB08AA" w:rsidP="00242AD5">
      <w:pPr>
        <w:pStyle w:val="Ttulo4"/>
        <w:shd w:val="clear" w:color="auto" w:fill="FFFFFF"/>
        <w:spacing w:line="360" w:lineRule="auto"/>
        <w:jc w:val="both"/>
        <w:textAlignment w:val="baseline"/>
        <w:divId w:val="54788846"/>
        <w:rPr>
          <w:rFonts w:ascii="Arial" w:eastAsia="Times New Roman" w:hAnsi="Arial" w:cs="Arial"/>
          <w:caps/>
          <w:color w:val="333333"/>
          <w:sz w:val="24"/>
          <w:szCs w:val="24"/>
        </w:rPr>
      </w:pPr>
      <w:r w:rsidRPr="002B50A4">
        <w:rPr>
          <w:rFonts w:ascii="Arial" w:eastAsia="Times New Roman" w:hAnsi="Arial" w:cs="Arial"/>
          <w:caps/>
          <w:color w:val="333333"/>
          <w:sz w:val="24"/>
          <w:szCs w:val="24"/>
        </w:rPr>
        <w:t>MOVIMIENTOS TORACOAMDOMINALES</w:t>
      </w:r>
    </w:p>
    <w:p w:rsidR="00BB08AA" w:rsidRPr="002B50A4" w:rsidRDefault="00BB08AA" w:rsidP="00242AD5">
      <w:pPr>
        <w:spacing w:before="40" w:line="360" w:lineRule="auto"/>
        <w:jc w:val="both"/>
        <w:divId w:val="54788846"/>
        <w:rPr>
          <w:rFonts w:ascii="Arial" w:eastAsia="Times New Roman" w:hAnsi="Arial" w:cs="Arial"/>
          <w:sz w:val="24"/>
          <w:szCs w:val="24"/>
        </w:rPr>
      </w:pPr>
      <w:r w:rsidRPr="002B50A4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  <w:t xml:space="preserve">Los movimientos </w:t>
      </w:r>
      <w:proofErr w:type="spellStart"/>
      <w:r w:rsidRPr="002B50A4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  <w:t>toraco</w:t>
      </w:r>
      <w:proofErr w:type="spellEnd"/>
      <w:r w:rsidRPr="002B50A4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  <w:t>- abdominales van acompañados de una e</w:t>
      </w:r>
      <w:r w:rsidRPr="002B50A4">
        <w:rPr>
          <w:rStyle w:val="Textoennegrita"/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shd w:val="clear" w:color="auto" w:fill="FFFFFF"/>
        </w:rPr>
        <w:t>xpansión torácica y abdominal </w:t>
      </w:r>
      <w:r w:rsidRPr="002B50A4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  <w:t>durante la inspiración y una depresión en la fase espiratoria, </w:t>
      </w:r>
      <w:r w:rsidRPr="002B50A4">
        <w:rPr>
          <w:rStyle w:val="Textoennegrita"/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shd w:val="clear" w:color="auto" w:fill="FFFFFF"/>
        </w:rPr>
        <w:t>lo normal es que sea un movimiento rítmico y armónico,</w:t>
      </w:r>
      <w:r w:rsidRPr="002B50A4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  <w:t> cuando esto sucede </w:t>
      </w:r>
      <w:r w:rsidRPr="002B50A4">
        <w:rPr>
          <w:rStyle w:val="Textoennegrita"/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shd w:val="clear" w:color="auto" w:fill="FFFFFF"/>
        </w:rPr>
        <w:t>se asigna una puntuación de 0.</w:t>
      </w:r>
    </w:p>
    <w:p w:rsidR="00BB08AA" w:rsidRPr="002B50A4" w:rsidRDefault="00BB08AA" w:rsidP="00242AD5">
      <w:pPr>
        <w:pStyle w:val="NormalWeb"/>
        <w:shd w:val="clear" w:color="auto" w:fill="FFFFFF"/>
        <w:spacing w:before="40" w:beforeAutospacing="0" w:after="0" w:afterAutospacing="0" w:line="360" w:lineRule="auto"/>
        <w:jc w:val="both"/>
        <w:textAlignment w:val="baseline"/>
        <w:divId w:val="54788846"/>
        <w:rPr>
          <w:rFonts w:ascii="Arial" w:hAnsi="Arial" w:cs="Arial"/>
          <w:color w:val="666666"/>
        </w:rPr>
      </w:pPr>
      <w:r w:rsidRPr="002B50A4">
        <w:rPr>
          <w:rStyle w:val="Textoennegrita"/>
          <w:rFonts w:ascii="Arial" w:hAnsi="Arial" w:cs="Arial"/>
          <w:color w:val="666666"/>
          <w:bdr w:val="none" w:sz="0" w:space="0" w:color="auto" w:frame="1"/>
        </w:rPr>
        <w:t>Si el tórax permanece inmóvil y solo hay movimientos abdominales</w:t>
      </w:r>
      <w:r w:rsidRPr="002B50A4">
        <w:rPr>
          <w:rFonts w:ascii="Arial" w:hAnsi="Arial" w:cs="Arial"/>
          <w:color w:val="666666"/>
        </w:rPr>
        <w:t> se asigna una </w:t>
      </w:r>
      <w:r w:rsidRPr="002B50A4">
        <w:rPr>
          <w:rStyle w:val="Textoennegrita"/>
          <w:rFonts w:ascii="Arial" w:hAnsi="Arial" w:cs="Arial"/>
          <w:color w:val="666666"/>
          <w:bdr w:val="none" w:sz="0" w:space="0" w:color="auto" w:frame="1"/>
        </w:rPr>
        <w:t>puntuación </w:t>
      </w:r>
      <w:r w:rsidRPr="002B50A4">
        <w:rPr>
          <w:rFonts w:ascii="Arial" w:hAnsi="Arial" w:cs="Arial"/>
          <w:color w:val="666666"/>
        </w:rPr>
        <w:t>de </w:t>
      </w:r>
      <w:r w:rsidRPr="002B50A4">
        <w:rPr>
          <w:rStyle w:val="Textoennegrita"/>
          <w:rFonts w:ascii="Arial" w:hAnsi="Arial" w:cs="Arial"/>
          <w:color w:val="666666"/>
          <w:bdr w:val="none" w:sz="0" w:space="0" w:color="auto" w:frame="1"/>
        </w:rPr>
        <w:t>1</w:t>
      </w:r>
      <w:r w:rsidRPr="002B50A4">
        <w:rPr>
          <w:rFonts w:ascii="Arial" w:hAnsi="Arial" w:cs="Arial"/>
          <w:color w:val="666666"/>
        </w:rPr>
        <w:t>(respiración abdominal)</w:t>
      </w:r>
    </w:p>
    <w:p w:rsidR="00BB08AA" w:rsidRPr="002B50A4" w:rsidRDefault="00BB08AA" w:rsidP="00242AD5">
      <w:pPr>
        <w:pStyle w:val="NormalWeb"/>
        <w:shd w:val="clear" w:color="auto" w:fill="FFFFFF"/>
        <w:spacing w:before="40" w:beforeAutospacing="0" w:after="0" w:afterAutospacing="0" w:line="360" w:lineRule="auto"/>
        <w:jc w:val="both"/>
        <w:textAlignment w:val="baseline"/>
        <w:divId w:val="54788846"/>
        <w:rPr>
          <w:rFonts w:ascii="Arial" w:hAnsi="Arial" w:cs="Arial"/>
          <w:color w:val="666666"/>
        </w:rPr>
      </w:pPr>
      <w:r w:rsidRPr="002B50A4">
        <w:rPr>
          <w:rFonts w:ascii="Arial" w:hAnsi="Arial" w:cs="Arial"/>
          <w:color w:val="666666"/>
        </w:rPr>
        <w:lastRenderedPageBreak/>
        <w:t>Si los </w:t>
      </w:r>
      <w:r w:rsidRPr="002B50A4">
        <w:rPr>
          <w:rStyle w:val="Textoennegrita"/>
          <w:rFonts w:ascii="Arial" w:hAnsi="Arial" w:cs="Arial"/>
          <w:color w:val="666666"/>
          <w:bdr w:val="none" w:sz="0" w:space="0" w:color="auto" w:frame="1"/>
        </w:rPr>
        <w:t xml:space="preserve">movimientos </w:t>
      </w:r>
      <w:proofErr w:type="spellStart"/>
      <w:r w:rsidRPr="002B50A4">
        <w:rPr>
          <w:rStyle w:val="Textoennegrita"/>
          <w:rFonts w:ascii="Arial" w:hAnsi="Arial" w:cs="Arial"/>
          <w:color w:val="666666"/>
          <w:bdr w:val="none" w:sz="0" w:space="0" w:color="auto" w:frame="1"/>
        </w:rPr>
        <w:t>toraco</w:t>
      </w:r>
      <w:proofErr w:type="spellEnd"/>
      <w:r w:rsidRPr="002B50A4">
        <w:rPr>
          <w:rStyle w:val="Textoennegrita"/>
          <w:rFonts w:ascii="Arial" w:hAnsi="Arial" w:cs="Arial"/>
          <w:color w:val="666666"/>
          <w:bdr w:val="none" w:sz="0" w:space="0" w:color="auto" w:frame="1"/>
        </w:rPr>
        <w:t>-abdominales no son armónicos y coherentes</w:t>
      </w:r>
      <w:r w:rsidRPr="002B50A4">
        <w:rPr>
          <w:rFonts w:ascii="Arial" w:hAnsi="Arial" w:cs="Arial"/>
          <w:color w:val="666666"/>
        </w:rPr>
        <w:t> (el tórax se contrae mientras el abdomen se distiende y viceversa</w:t>
      </w:r>
      <w:r w:rsidRPr="002B50A4">
        <w:rPr>
          <w:rStyle w:val="Textoennegrita"/>
          <w:rFonts w:ascii="Arial" w:hAnsi="Arial" w:cs="Arial"/>
          <w:color w:val="666666"/>
          <w:bdr w:val="none" w:sz="0" w:space="0" w:color="auto" w:frame="1"/>
        </w:rPr>
        <w:t>) se asigna una puntuación de 2,</w:t>
      </w:r>
      <w:r w:rsidRPr="002B50A4">
        <w:rPr>
          <w:rFonts w:ascii="Arial" w:hAnsi="Arial" w:cs="Arial"/>
          <w:color w:val="666666"/>
        </w:rPr>
        <w:t> es lo que se conoce como disociación torácico abdominal</w:t>
      </w:r>
    </w:p>
    <w:p w:rsidR="00BB08AA" w:rsidRPr="002B50A4" w:rsidRDefault="00BB08AA" w:rsidP="00242AD5">
      <w:pPr>
        <w:pStyle w:val="Ttulo4"/>
        <w:shd w:val="clear" w:color="auto" w:fill="FFFFFF"/>
        <w:spacing w:line="360" w:lineRule="auto"/>
        <w:jc w:val="both"/>
        <w:textAlignment w:val="baseline"/>
        <w:divId w:val="54788846"/>
        <w:rPr>
          <w:rFonts w:ascii="Arial" w:eastAsia="Times New Roman" w:hAnsi="Arial" w:cs="Arial"/>
          <w:caps/>
          <w:color w:val="333333"/>
          <w:sz w:val="24"/>
          <w:szCs w:val="24"/>
        </w:rPr>
      </w:pPr>
      <w:r w:rsidRPr="002B50A4">
        <w:rPr>
          <w:rFonts w:ascii="Arial" w:eastAsia="Times New Roman" w:hAnsi="Arial" w:cs="Arial"/>
          <w:caps/>
          <w:color w:val="333333"/>
          <w:sz w:val="24"/>
          <w:szCs w:val="24"/>
        </w:rPr>
        <w:t>TIRAJE INTERCOSTAL</w:t>
      </w:r>
    </w:p>
    <w:p w:rsidR="00BB08AA" w:rsidRPr="002B50A4" w:rsidRDefault="00BB08AA" w:rsidP="00242AD5">
      <w:pPr>
        <w:spacing w:before="40" w:line="360" w:lineRule="auto"/>
        <w:jc w:val="both"/>
        <w:divId w:val="54788846"/>
        <w:rPr>
          <w:rFonts w:ascii="Arial" w:eastAsia="Times New Roman" w:hAnsi="Arial" w:cs="Arial"/>
          <w:sz w:val="24"/>
          <w:szCs w:val="24"/>
        </w:rPr>
      </w:pPr>
      <w:r w:rsidRPr="002B50A4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  <w:t>Se debe a la presencia de unas arrugas o pliegues entre las costillas debido la intervención de los músculos intercostales para ayudar a respirar, en condiciones normales estos músculos no intervienen.</w:t>
      </w:r>
    </w:p>
    <w:p w:rsidR="00BB08AA" w:rsidRPr="002B50A4" w:rsidRDefault="00BB08AA" w:rsidP="00242AD5">
      <w:pPr>
        <w:pStyle w:val="NormalWeb"/>
        <w:shd w:val="clear" w:color="auto" w:fill="FFFFFF"/>
        <w:spacing w:before="40" w:beforeAutospacing="0" w:after="0" w:afterAutospacing="0" w:line="360" w:lineRule="auto"/>
        <w:jc w:val="both"/>
        <w:textAlignment w:val="baseline"/>
        <w:divId w:val="54788846"/>
        <w:rPr>
          <w:rFonts w:ascii="Arial" w:hAnsi="Arial" w:cs="Arial"/>
          <w:color w:val="666666"/>
        </w:rPr>
      </w:pPr>
      <w:r w:rsidRPr="002B50A4">
        <w:rPr>
          <w:rStyle w:val="Textoennegrita"/>
          <w:rFonts w:ascii="Arial" w:hAnsi="Arial" w:cs="Arial"/>
          <w:color w:val="666666"/>
          <w:bdr w:val="none" w:sz="0" w:space="0" w:color="auto" w:frame="1"/>
        </w:rPr>
        <w:t>Si no hay presencia </w:t>
      </w:r>
      <w:r w:rsidRPr="002B50A4">
        <w:rPr>
          <w:rFonts w:ascii="Arial" w:hAnsi="Arial" w:cs="Arial"/>
          <w:color w:val="666666"/>
        </w:rPr>
        <w:t>de dichos</w:t>
      </w:r>
      <w:r w:rsidRPr="002B50A4">
        <w:rPr>
          <w:rStyle w:val="Textoennegrita"/>
          <w:rFonts w:ascii="Arial" w:hAnsi="Arial" w:cs="Arial"/>
          <w:color w:val="666666"/>
          <w:bdr w:val="none" w:sz="0" w:space="0" w:color="auto" w:frame="1"/>
        </w:rPr>
        <w:t> pliegues durante la respiración se le asigna un 0</w:t>
      </w:r>
      <w:r w:rsidRPr="002B50A4">
        <w:rPr>
          <w:rFonts w:ascii="Arial" w:hAnsi="Arial" w:cs="Arial"/>
          <w:color w:val="666666"/>
        </w:rPr>
        <w:t>. Cuando la dificultad respiratoria es leve, </w:t>
      </w:r>
      <w:r w:rsidRPr="002B50A4">
        <w:rPr>
          <w:rStyle w:val="Textoennegrita"/>
          <w:rFonts w:ascii="Arial" w:hAnsi="Arial" w:cs="Arial"/>
          <w:color w:val="666666"/>
          <w:bdr w:val="none" w:sz="0" w:space="0" w:color="auto" w:frame="1"/>
        </w:rPr>
        <w:t>el tiraje intercostal es apenas visible,</w:t>
      </w:r>
      <w:r w:rsidRPr="002B50A4">
        <w:rPr>
          <w:rFonts w:ascii="Arial" w:hAnsi="Arial" w:cs="Arial"/>
          <w:color w:val="666666"/>
        </w:rPr>
        <w:t> aunque está presente. En estos casos se le asigna una </w:t>
      </w:r>
      <w:r w:rsidRPr="002B50A4">
        <w:rPr>
          <w:rStyle w:val="Textoennegrita"/>
          <w:rFonts w:ascii="Arial" w:hAnsi="Arial" w:cs="Arial"/>
          <w:color w:val="666666"/>
          <w:bdr w:val="none" w:sz="0" w:space="0" w:color="auto" w:frame="1"/>
        </w:rPr>
        <w:t>puntuación de 1.</w:t>
      </w:r>
      <w:r w:rsidRPr="002B50A4">
        <w:rPr>
          <w:rFonts w:ascii="Arial" w:hAnsi="Arial" w:cs="Arial"/>
          <w:color w:val="666666"/>
        </w:rPr>
        <w:t> Cuando el </w:t>
      </w:r>
      <w:r w:rsidRPr="002B50A4">
        <w:rPr>
          <w:rStyle w:val="Textoennegrita"/>
          <w:rFonts w:ascii="Arial" w:hAnsi="Arial" w:cs="Arial"/>
          <w:color w:val="666666"/>
          <w:bdr w:val="none" w:sz="0" w:space="0" w:color="auto" w:frame="1"/>
        </w:rPr>
        <w:t>tiraje intercostal está muy marcado</w:t>
      </w:r>
      <w:r w:rsidRPr="002B50A4">
        <w:rPr>
          <w:rFonts w:ascii="Arial" w:hAnsi="Arial" w:cs="Arial"/>
          <w:color w:val="666666"/>
        </w:rPr>
        <w:t> y es fácilmente visible se la </w:t>
      </w:r>
      <w:r w:rsidRPr="002B50A4">
        <w:rPr>
          <w:rStyle w:val="Textoennegrita"/>
          <w:rFonts w:ascii="Arial" w:hAnsi="Arial" w:cs="Arial"/>
          <w:color w:val="666666"/>
          <w:bdr w:val="none" w:sz="0" w:space="0" w:color="auto" w:frame="1"/>
        </w:rPr>
        <w:t>asigna un 2.</w:t>
      </w:r>
    </w:p>
    <w:p w:rsidR="00BB08AA" w:rsidRPr="002B50A4" w:rsidRDefault="00BB08AA" w:rsidP="00242AD5">
      <w:pPr>
        <w:pStyle w:val="Ttulo4"/>
        <w:shd w:val="clear" w:color="auto" w:fill="FFFFFF"/>
        <w:spacing w:line="360" w:lineRule="auto"/>
        <w:jc w:val="both"/>
        <w:textAlignment w:val="baseline"/>
        <w:divId w:val="54788846"/>
        <w:rPr>
          <w:rFonts w:ascii="Arial" w:eastAsia="Times New Roman" w:hAnsi="Arial" w:cs="Arial"/>
          <w:caps/>
          <w:color w:val="333333"/>
          <w:sz w:val="24"/>
          <w:szCs w:val="24"/>
        </w:rPr>
      </w:pPr>
      <w:r w:rsidRPr="002B50A4">
        <w:rPr>
          <w:rFonts w:ascii="Arial" w:eastAsia="Times New Roman" w:hAnsi="Arial" w:cs="Arial"/>
          <w:caps/>
          <w:color w:val="333333"/>
          <w:sz w:val="24"/>
          <w:szCs w:val="24"/>
        </w:rPr>
        <w:t>RETRACCIÓN XIFOIDEA</w:t>
      </w:r>
    </w:p>
    <w:p w:rsidR="00BB08AA" w:rsidRPr="002B50A4" w:rsidRDefault="00BB08AA" w:rsidP="00242AD5">
      <w:pPr>
        <w:pStyle w:val="NormalWeb"/>
        <w:shd w:val="clear" w:color="auto" w:fill="FFFFFF"/>
        <w:spacing w:before="40" w:beforeAutospacing="0" w:after="0" w:afterAutospacing="0" w:line="360" w:lineRule="auto"/>
        <w:jc w:val="both"/>
        <w:textAlignment w:val="baseline"/>
        <w:divId w:val="54788846"/>
        <w:rPr>
          <w:rFonts w:ascii="Arial" w:hAnsi="Arial" w:cs="Arial"/>
          <w:color w:val="666666"/>
        </w:rPr>
      </w:pPr>
      <w:r w:rsidRPr="002B50A4">
        <w:rPr>
          <w:rStyle w:val="Textoennegrita"/>
          <w:rFonts w:ascii="Arial" w:hAnsi="Arial" w:cs="Arial"/>
          <w:color w:val="666666"/>
          <w:bdr w:val="none" w:sz="0" w:space="0" w:color="auto" w:frame="1"/>
        </w:rPr>
        <w:t>En condiciones normales</w:t>
      </w:r>
      <w:r w:rsidRPr="002B50A4">
        <w:rPr>
          <w:rFonts w:ascii="Arial" w:hAnsi="Arial" w:cs="Arial"/>
          <w:color w:val="666666"/>
        </w:rPr>
        <w:t> esta estructura ósea </w:t>
      </w:r>
      <w:r w:rsidRPr="002B50A4">
        <w:rPr>
          <w:rStyle w:val="Textoennegrita"/>
          <w:rFonts w:ascii="Arial" w:hAnsi="Arial" w:cs="Arial"/>
          <w:color w:val="666666"/>
          <w:bdr w:val="none" w:sz="0" w:space="0" w:color="auto" w:frame="1"/>
        </w:rPr>
        <w:t>no presenta movimiento alguno</w:t>
      </w:r>
      <w:r w:rsidRPr="002B50A4">
        <w:rPr>
          <w:rFonts w:ascii="Arial" w:hAnsi="Arial" w:cs="Arial"/>
          <w:color w:val="666666"/>
        </w:rPr>
        <w:t> durante la respiración o es imperceptible, así pues, la </w:t>
      </w:r>
      <w:r w:rsidRPr="002B50A4">
        <w:rPr>
          <w:rStyle w:val="Textoennegrita"/>
          <w:rFonts w:ascii="Arial" w:hAnsi="Arial" w:cs="Arial"/>
          <w:color w:val="666666"/>
          <w:bdr w:val="none" w:sz="0" w:space="0" w:color="auto" w:frame="1"/>
        </w:rPr>
        <w:t>puntuación seria de 0</w:t>
      </w:r>
      <w:r w:rsidRPr="002B50A4">
        <w:rPr>
          <w:rFonts w:ascii="Arial" w:hAnsi="Arial" w:cs="Arial"/>
          <w:color w:val="666666"/>
        </w:rPr>
        <w:t>. Si el </w:t>
      </w:r>
      <w:r w:rsidRPr="002B50A4">
        <w:rPr>
          <w:rStyle w:val="Textoennegrita"/>
          <w:rFonts w:ascii="Arial" w:hAnsi="Arial" w:cs="Arial"/>
          <w:color w:val="666666"/>
          <w:bdr w:val="none" w:sz="0" w:space="0" w:color="auto" w:frame="1"/>
        </w:rPr>
        <w:t>apéndice</w:t>
      </w:r>
      <w:r w:rsidRPr="002B50A4">
        <w:rPr>
          <w:rFonts w:ascii="Arial" w:hAnsi="Arial" w:cs="Arial"/>
          <w:color w:val="666666"/>
        </w:rPr>
        <w:t> se ve </w:t>
      </w:r>
      <w:r w:rsidRPr="002B50A4">
        <w:rPr>
          <w:rStyle w:val="Textoennegrita"/>
          <w:rFonts w:ascii="Arial" w:hAnsi="Arial" w:cs="Arial"/>
          <w:color w:val="666666"/>
          <w:bdr w:val="none" w:sz="0" w:space="0" w:color="auto" w:frame="1"/>
        </w:rPr>
        <w:t>marcado levemente</w:t>
      </w:r>
      <w:r w:rsidRPr="002B50A4">
        <w:rPr>
          <w:rFonts w:ascii="Arial" w:hAnsi="Arial" w:cs="Arial"/>
          <w:color w:val="666666"/>
        </w:rPr>
        <w:t> se le daría la </w:t>
      </w:r>
      <w:r w:rsidRPr="002B50A4">
        <w:rPr>
          <w:rStyle w:val="Textoennegrita"/>
          <w:rFonts w:ascii="Arial" w:hAnsi="Arial" w:cs="Arial"/>
          <w:color w:val="666666"/>
          <w:bdr w:val="none" w:sz="0" w:space="0" w:color="auto" w:frame="1"/>
        </w:rPr>
        <w:t>puntuación de 1</w:t>
      </w:r>
      <w:r w:rsidRPr="002B50A4">
        <w:rPr>
          <w:rFonts w:ascii="Arial" w:hAnsi="Arial" w:cs="Arial"/>
          <w:color w:val="666666"/>
        </w:rPr>
        <w:t>, y si el </w:t>
      </w:r>
      <w:r w:rsidRPr="002B50A4">
        <w:rPr>
          <w:rStyle w:val="Textoennegrita"/>
          <w:rFonts w:ascii="Arial" w:hAnsi="Arial" w:cs="Arial"/>
          <w:color w:val="666666"/>
          <w:bdr w:val="none" w:sz="0" w:space="0" w:color="auto" w:frame="1"/>
        </w:rPr>
        <w:t>movimiento es acentuado</w:t>
      </w:r>
      <w:r w:rsidRPr="002B50A4">
        <w:rPr>
          <w:rFonts w:ascii="Arial" w:hAnsi="Arial" w:cs="Arial"/>
          <w:color w:val="666666"/>
        </w:rPr>
        <w:t> y muy marcado la </w:t>
      </w:r>
      <w:r w:rsidRPr="002B50A4">
        <w:rPr>
          <w:rStyle w:val="Textoennegrita"/>
          <w:rFonts w:ascii="Arial" w:hAnsi="Arial" w:cs="Arial"/>
          <w:color w:val="666666"/>
          <w:bdr w:val="none" w:sz="0" w:space="0" w:color="auto" w:frame="1"/>
        </w:rPr>
        <w:t>puntuación seria de 2.</w:t>
      </w:r>
    </w:p>
    <w:p w:rsidR="00BB08AA" w:rsidRPr="002B50A4" w:rsidRDefault="00BB08AA" w:rsidP="00242AD5">
      <w:pPr>
        <w:pStyle w:val="Ttulo4"/>
        <w:shd w:val="clear" w:color="auto" w:fill="FFFFFF"/>
        <w:spacing w:line="360" w:lineRule="auto"/>
        <w:jc w:val="both"/>
        <w:textAlignment w:val="baseline"/>
        <w:divId w:val="54788846"/>
        <w:rPr>
          <w:rFonts w:ascii="Arial" w:eastAsia="Times New Roman" w:hAnsi="Arial" w:cs="Arial"/>
          <w:caps/>
          <w:color w:val="333333"/>
          <w:sz w:val="24"/>
          <w:szCs w:val="24"/>
        </w:rPr>
      </w:pPr>
      <w:r w:rsidRPr="002B50A4">
        <w:rPr>
          <w:rFonts w:ascii="Arial" w:eastAsia="Times New Roman" w:hAnsi="Arial" w:cs="Arial"/>
          <w:caps/>
          <w:color w:val="333333"/>
          <w:sz w:val="24"/>
          <w:szCs w:val="24"/>
        </w:rPr>
        <w:t>ALETEO NASAL</w:t>
      </w:r>
    </w:p>
    <w:p w:rsidR="00BB08AA" w:rsidRPr="002B50A4" w:rsidRDefault="00BB08AA" w:rsidP="00242AD5">
      <w:pPr>
        <w:pStyle w:val="NormalWeb"/>
        <w:shd w:val="clear" w:color="auto" w:fill="FFFFFF"/>
        <w:spacing w:before="40" w:beforeAutospacing="0" w:after="0" w:afterAutospacing="0" w:line="360" w:lineRule="auto"/>
        <w:jc w:val="both"/>
        <w:textAlignment w:val="baseline"/>
        <w:divId w:val="54788846"/>
        <w:rPr>
          <w:rFonts w:ascii="Arial" w:hAnsi="Arial" w:cs="Arial"/>
          <w:color w:val="666666"/>
        </w:rPr>
      </w:pPr>
      <w:r w:rsidRPr="002B50A4">
        <w:rPr>
          <w:rFonts w:ascii="Arial" w:hAnsi="Arial" w:cs="Arial"/>
          <w:color w:val="666666"/>
        </w:rPr>
        <w:t>El aleteo nasal sucede cuando las </w:t>
      </w:r>
      <w:r w:rsidRPr="002B50A4">
        <w:rPr>
          <w:rStyle w:val="Textoennegrita"/>
          <w:rFonts w:ascii="Arial" w:hAnsi="Arial" w:cs="Arial"/>
          <w:color w:val="666666"/>
          <w:bdr w:val="none" w:sz="0" w:space="0" w:color="auto" w:frame="1"/>
        </w:rPr>
        <w:t>fosas nasales tienen que abrirse</w:t>
      </w:r>
      <w:r w:rsidRPr="002B50A4">
        <w:rPr>
          <w:rFonts w:ascii="Arial" w:hAnsi="Arial" w:cs="Arial"/>
          <w:color w:val="666666"/>
        </w:rPr>
        <w:t> más de lo normal porque no llega el suficiente aire a los pulmones durante la inspiración. Cuando </w:t>
      </w:r>
      <w:r w:rsidRPr="002B50A4">
        <w:rPr>
          <w:rStyle w:val="Textoennegrita"/>
          <w:rFonts w:ascii="Arial" w:hAnsi="Arial" w:cs="Arial"/>
          <w:color w:val="666666"/>
          <w:bdr w:val="none" w:sz="0" w:space="0" w:color="auto" w:frame="1"/>
        </w:rPr>
        <w:t>no existe dificultad</w:t>
      </w:r>
      <w:r w:rsidRPr="002B50A4">
        <w:rPr>
          <w:rFonts w:ascii="Arial" w:hAnsi="Arial" w:cs="Arial"/>
          <w:color w:val="666666"/>
        </w:rPr>
        <w:t> respiratoria no debe de haber aleteo nasal y </w:t>
      </w:r>
      <w:r w:rsidRPr="002B50A4">
        <w:rPr>
          <w:rStyle w:val="Textoennegrita"/>
          <w:rFonts w:ascii="Arial" w:hAnsi="Arial" w:cs="Arial"/>
          <w:color w:val="666666"/>
          <w:bdr w:val="none" w:sz="0" w:space="0" w:color="auto" w:frame="1"/>
        </w:rPr>
        <w:t>se puntúa con 0</w:t>
      </w:r>
      <w:r w:rsidRPr="002B50A4">
        <w:rPr>
          <w:rFonts w:ascii="Arial" w:hAnsi="Arial" w:cs="Arial"/>
          <w:color w:val="666666"/>
        </w:rPr>
        <w:t>.</w:t>
      </w:r>
    </w:p>
    <w:p w:rsidR="00BB08AA" w:rsidRPr="002B50A4" w:rsidRDefault="00BB08AA" w:rsidP="00242AD5">
      <w:pPr>
        <w:pStyle w:val="Ttulo4"/>
        <w:shd w:val="clear" w:color="auto" w:fill="FFFFFF"/>
        <w:spacing w:line="360" w:lineRule="auto"/>
        <w:jc w:val="both"/>
        <w:textAlignment w:val="baseline"/>
        <w:divId w:val="54788846"/>
        <w:rPr>
          <w:rFonts w:ascii="Arial" w:eastAsia="Times New Roman" w:hAnsi="Arial" w:cs="Arial"/>
          <w:caps/>
          <w:color w:val="333333"/>
          <w:sz w:val="24"/>
          <w:szCs w:val="24"/>
        </w:rPr>
      </w:pPr>
      <w:r w:rsidRPr="002B50A4">
        <w:rPr>
          <w:rFonts w:ascii="Arial" w:eastAsia="Times New Roman" w:hAnsi="Arial" w:cs="Arial"/>
          <w:caps/>
          <w:color w:val="333333"/>
          <w:sz w:val="24"/>
          <w:szCs w:val="24"/>
        </w:rPr>
        <w:t>QUEJIDO RESPIRATORIO</w:t>
      </w:r>
    </w:p>
    <w:p w:rsidR="00BB08AA" w:rsidRPr="002B50A4" w:rsidRDefault="00BB08AA" w:rsidP="00242AD5">
      <w:pPr>
        <w:pStyle w:val="NormalWeb"/>
        <w:shd w:val="clear" w:color="auto" w:fill="FFFFFF"/>
        <w:spacing w:before="40" w:beforeAutospacing="0" w:after="0" w:afterAutospacing="0" w:line="360" w:lineRule="auto"/>
        <w:jc w:val="both"/>
        <w:textAlignment w:val="baseline"/>
        <w:divId w:val="54788846"/>
        <w:rPr>
          <w:rFonts w:ascii="Arial" w:hAnsi="Arial" w:cs="Arial"/>
          <w:color w:val="666666"/>
        </w:rPr>
      </w:pPr>
      <w:r w:rsidRPr="002B50A4">
        <w:rPr>
          <w:rFonts w:ascii="Arial" w:hAnsi="Arial" w:cs="Arial"/>
          <w:color w:val="666666"/>
        </w:rPr>
        <w:t>Se trata de </w:t>
      </w:r>
      <w:r w:rsidRPr="002B50A4">
        <w:rPr>
          <w:rStyle w:val="Textoennegrita"/>
          <w:rFonts w:ascii="Arial" w:hAnsi="Arial" w:cs="Arial"/>
          <w:color w:val="666666"/>
          <w:bdr w:val="none" w:sz="0" w:space="0" w:color="auto" w:frame="1"/>
        </w:rPr>
        <w:t>un sonido</w:t>
      </w:r>
      <w:r w:rsidRPr="002B50A4">
        <w:rPr>
          <w:rFonts w:ascii="Arial" w:hAnsi="Arial" w:cs="Arial"/>
          <w:color w:val="666666"/>
        </w:rPr>
        <w:t> característico que se presenta cuando es </w:t>
      </w:r>
      <w:r w:rsidRPr="002B50A4">
        <w:rPr>
          <w:rStyle w:val="Textoennegrita"/>
          <w:rFonts w:ascii="Arial" w:hAnsi="Arial" w:cs="Arial"/>
          <w:color w:val="666666"/>
          <w:bdr w:val="none" w:sz="0" w:space="0" w:color="auto" w:frame="1"/>
        </w:rPr>
        <w:t>expulsado el aire</w:t>
      </w:r>
      <w:r w:rsidRPr="002B50A4">
        <w:rPr>
          <w:rFonts w:ascii="Arial" w:hAnsi="Arial" w:cs="Arial"/>
          <w:color w:val="666666"/>
        </w:rPr>
        <w:t> por una vía respiratoria estrecha. En condiciones normales </w:t>
      </w:r>
      <w:r w:rsidRPr="002B50A4">
        <w:rPr>
          <w:rStyle w:val="Textoennegrita"/>
          <w:rFonts w:ascii="Arial" w:hAnsi="Arial" w:cs="Arial"/>
          <w:color w:val="666666"/>
          <w:bdr w:val="none" w:sz="0" w:space="0" w:color="auto" w:frame="1"/>
        </w:rPr>
        <w:t>no debe presentarse</w:t>
      </w:r>
      <w:r w:rsidRPr="002B50A4">
        <w:rPr>
          <w:rFonts w:ascii="Arial" w:hAnsi="Arial" w:cs="Arial"/>
          <w:color w:val="666666"/>
        </w:rPr>
        <w:t>, entonces la </w:t>
      </w:r>
      <w:r w:rsidRPr="002B50A4">
        <w:rPr>
          <w:rStyle w:val="Textoennegrita"/>
          <w:rFonts w:ascii="Arial" w:hAnsi="Arial" w:cs="Arial"/>
          <w:color w:val="666666"/>
          <w:bdr w:val="none" w:sz="0" w:space="0" w:color="auto" w:frame="1"/>
        </w:rPr>
        <w:t>puntuación de 0</w:t>
      </w:r>
      <w:r w:rsidRPr="002B50A4">
        <w:rPr>
          <w:rFonts w:ascii="Arial" w:hAnsi="Arial" w:cs="Arial"/>
          <w:color w:val="666666"/>
        </w:rPr>
        <w:t>. Si el </w:t>
      </w:r>
      <w:r w:rsidRPr="002B50A4">
        <w:rPr>
          <w:rStyle w:val="Textoennegrita"/>
          <w:rFonts w:ascii="Arial" w:hAnsi="Arial" w:cs="Arial"/>
          <w:color w:val="666666"/>
          <w:bdr w:val="none" w:sz="0" w:space="0" w:color="auto" w:frame="1"/>
        </w:rPr>
        <w:t>quejido es audible</w:t>
      </w:r>
      <w:r w:rsidRPr="002B50A4">
        <w:rPr>
          <w:rFonts w:ascii="Arial" w:hAnsi="Arial" w:cs="Arial"/>
          <w:color w:val="666666"/>
        </w:rPr>
        <w:t> con fonendoscopio la </w:t>
      </w:r>
      <w:r w:rsidRPr="002B50A4">
        <w:rPr>
          <w:rStyle w:val="Textoennegrita"/>
          <w:rFonts w:ascii="Arial" w:hAnsi="Arial" w:cs="Arial"/>
          <w:color w:val="666666"/>
          <w:bdr w:val="none" w:sz="0" w:space="0" w:color="auto" w:frame="1"/>
        </w:rPr>
        <w:t>puntuación es de 1</w:t>
      </w:r>
      <w:r w:rsidRPr="002B50A4">
        <w:rPr>
          <w:rFonts w:ascii="Arial" w:hAnsi="Arial" w:cs="Arial"/>
          <w:color w:val="666666"/>
        </w:rPr>
        <w:t>. </w:t>
      </w:r>
      <w:r w:rsidRPr="002B50A4">
        <w:rPr>
          <w:rStyle w:val="Textoennegrita"/>
          <w:rFonts w:ascii="Arial" w:hAnsi="Arial" w:cs="Arial"/>
          <w:color w:val="666666"/>
          <w:bdr w:val="none" w:sz="0" w:space="0" w:color="auto" w:frame="1"/>
        </w:rPr>
        <w:t>Si es audible</w:t>
      </w:r>
      <w:r w:rsidRPr="002B50A4">
        <w:rPr>
          <w:rFonts w:ascii="Arial" w:hAnsi="Arial" w:cs="Arial"/>
          <w:color w:val="666666"/>
        </w:rPr>
        <w:t> sin ningún dispositivo tiene una </w:t>
      </w:r>
      <w:r w:rsidRPr="002B50A4">
        <w:rPr>
          <w:rStyle w:val="Textoennegrita"/>
          <w:rFonts w:ascii="Arial" w:hAnsi="Arial" w:cs="Arial"/>
          <w:color w:val="666666"/>
          <w:bdr w:val="none" w:sz="0" w:space="0" w:color="auto" w:frame="1"/>
        </w:rPr>
        <w:t>puntuación de 2</w:t>
      </w:r>
      <w:r w:rsidRPr="002B50A4">
        <w:rPr>
          <w:rFonts w:ascii="Arial" w:hAnsi="Arial" w:cs="Arial"/>
          <w:color w:val="666666"/>
        </w:rPr>
        <w:t>.</w:t>
      </w:r>
    </w:p>
    <w:p w:rsidR="001E24E3" w:rsidRPr="002B50A4" w:rsidRDefault="001E24E3" w:rsidP="00242AD5">
      <w:pPr>
        <w:spacing w:before="40" w:after="0" w:line="360" w:lineRule="auto"/>
        <w:jc w:val="both"/>
        <w:textAlignment w:val="baseline"/>
        <w:divId w:val="796490607"/>
        <w:rPr>
          <w:rFonts w:ascii="Arial" w:eastAsia="Times New Roman" w:hAnsi="Arial" w:cs="Arial"/>
          <w:color w:val="666666"/>
          <w:sz w:val="24"/>
          <w:szCs w:val="24"/>
        </w:rPr>
      </w:pPr>
    </w:p>
    <w:p w:rsidR="002B50A4" w:rsidRPr="002B50A4" w:rsidRDefault="002B50A4" w:rsidP="00242AD5">
      <w:pPr>
        <w:pStyle w:val="Ttulo3"/>
        <w:shd w:val="clear" w:color="auto" w:fill="FFFFFF"/>
        <w:spacing w:line="360" w:lineRule="auto"/>
        <w:jc w:val="both"/>
        <w:textAlignment w:val="baseline"/>
        <w:divId w:val="682439616"/>
        <w:rPr>
          <w:rFonts w:ascii="Arial" w:eastAsia="Times New Roman" w:hAnsi="Arial" w:cs="Arial"/>
          <w:caps/>
          <w:color w:val="333333"/>
          <w:spacing w:val="15"/>
        </w:rPr>
      </w:pPr>
      <w:r w:rsidRPr="002B50A4">
        <w:rPr>
          <w:rStyle w:val="Textoennegrita"/>
          <w:rFonts w:ascii="Arial" w:eastAsia="Times New Roman" w:hAnsi="Arial" w:cs="Arial"/>
          <w:b w:val="0"/>
          <w:bCs w:val="0"/>
          <w:caps/>
          <w:color w:val="333333"/>
          <w:spacing w:val="15"/>
          <w:bdr w:val="none" w:sz="0" w:space="0" w:color="auto" w:frame="1"/>
        </w:rPr>
        <w:lastRenderedPageBreak/>
        <w:t>INTERPRETACION DE LA ESCALA DE SILVERMAN</w:t>
      </w:r>
    </w:p>
    <w:p w:rsidR="002B50A4" w:rsidRPr="002B50A4" w:rsidRDefault="002B50A4" w:rsidP="00242AD5">
      <w:pPr>
        <w:pStyle w:val="NormalWeb"/>
        <w:shd w:val="clear" w:color="auto" w:fill="FFFFFF"/>
        <w:spacing w:before="40" w:beforeAutospacing="0" w:after="0" w:afterAutospacing="0" w:line="360" w:lineRule="auto"/>
        <w:jc w:val="both"/>
        <w:textAlignment w:val="baseline"/>
        <w:divId w:val="682439616"/>
        <w:rPr>
          <w:rFonts w:ascii="Arial" w:hAnsi="Arial" w:cs="Arial"/>
          <w:color w:val="666666"/>
        </w:rPr>
      </w:pPr>
      <w:r w:rsidRPr="002B50A4">
        <w:rPr>
          <w:rFonts w:ascii="Arial" w:hAnsi="Arial" w:cs="Arial"/>
          <w:color w:val="666666"/>
        </w:rPr>
        <w:t>La interpretación es muy sencilla:</w:t>
      </w:r>
    </w:p>
    <w:p w:rsidR="002B50A4" w:rsidRPr="002B50A4" w:rsidRDefault="002B50A4" w:rsidP="00242AD5">
      <w:pPr>
        <w:numPr>
          <w:ilvl w:val="0"/>
          <w:numId w:val="5"/>
        </w:numPr>
        <w:spacing w:before="40" w:after="0" w:line="360" w:lineRule="auto"/>
        <w:jc w:val="both"/>
        <w:textAlignment w:val="baseline"/>
        <w:divId w:val="682439616"/>
        <w:rPr>
          <w:rFonts w:ascii="Arial" w:eastAsia="Times New Roman" w:hAnsi="Arial" w:cs="Arial"/>
          <w:color w:val="666666"/>
          <w:sz w:val="24"/>
          <w:szCs w:val="24"/>
        </w:rPr>
      </w:pPr>
      <w:r w:rsidRPr="002B50A4">
        <w:rPr>
          <w:rStyle w:val="Textoennegrita"/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</w:rPr>
        <w:t>0 puntos</w:t>
      </w:r>
      <w:r w:rsidRPr="002B50A4">
        <w:rPr>
          <w:rFonts w:ascii="Arial" w:eastAsia="Times New Roman" w:hAnsi="Arial" w:cs="Arial"/>
          <w:color w:val="666666"/>
          <w:sz w:val="24"/>
          <w:szCs w:val="24"/>
        </w:rPr>
        <w:t>: No hay dificultad respiratoria</w:t>
      </w:r>
    </w:p>
    <w:p w:rsidR="002B50A4" w:rsidRPr="002B50A4" w:rsidRDefault="002B50A4" w:rsidP="00242AD5">
      <w:pPr>
        <w:numPr>
          <w:ilvl w:val="0"/>
          <w:numId w:val="5"/>
        </w:numPr>
        <w:spacing w:before="40" w:after="0" w:line="360" w:lineRule="auto"/>
        <w:jc w:val="both"/>
        <w:textAlignment w:val="baseline"/>
        <w:divId w:val="682439616"/>
        <w:rPr>
          <w:rFonts w:ascii="Arial" w:eastAsia="Times New Roman" w:hAnsi="Arial" w:cs="Arial"/>
          <w:color w:val="666666"/>
          <w:sz w:val="24"/>
          <w:szCs w:val="24"/>
        </w:rPr>
      </w:pPr>
      <w:r w:rsidRPr="002B50A4">
        <w:rPr>
          <w:rStyle w:val="Textoennegrita"/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</w:rPr>
        <w:t>1 a 3 puntos</w:t>
      </w:r>
      <w:r w:rsidRPr="002B50A4">
        <w:rPr>
          <w:rFonts w:ascii="Arial" w:eastAsia="Times New Roman" w:hAnsi="Arial" w:cs="Arial"/>
          <w:color w:val="666666"/>
          <w:sz w:val="24"/>
          <w:szCs w:val="24"/>
        </w:rPr>
        <w:t>: Dificultad respiratoria leve</w:t>
      </w:r>
    </w:p>
    <w:p w:rsidR="002B50A4" w:rsidRPr="002B50A4" w:rsidRDefault="002B50A4" w:rsidP="00242AD5">
      <w:pPr>
        <w:numPr>
          <w:ilvl w:val="0"/>
          <w:numId w:val="5"/>
        </w:numPr>
        <w:spacing w:before="40" w:after="0" w:line="360" w:lineRule="auto"/>
        <w:jc w:val="both"/>
        <w:textAlignment w:val="baseline"/>
        <w:divId w:val="682439616"/>
        <w:rPr>
          <w:rFonts w:ascii="Arial" w:eastAsia="Times New Roman" w:hAnsi="Arial" w:cs="Arial"/>
          <w:color w:val="666666"/>
          <w:sz w:val="24"/>
          <w:szCs w:val="24"/>
        </w:rPr>
      </w:pPr>
      <w:r w:rsidRPr="002B50A4">
        <w:rPr>
          <w:rStyle w:val="Textoennegrita"/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</w:rPr>
        <w:t>4 a 6 puntos:</w:t>
      </w:r>
      <w:r w:rsidRPr="002B50A4">
        <w:rPr>
          <w:rFonts w:ascii="Arial" w:eastAsia="Times New Roman" w:hAnsi="Arial" w:cs="Arial"/>
          <w:color w:val="666666"/>
          <w:sz w:val="24"/>
          <w:szCs w:val="24"/>
        </w:rPr>
        <w:t> Dificultad respiratoria moderada</w:t>
      </w:r>
    </w:p>
    <w:p w:rsidR="002B50A4" w:rsidRPr="002B50A4" w:rsidRDefault="002B50A4" w:rsidP="00242AD5">
      <w:pPr>
        <w:numPr>
          <w:ilvl w:val="0"/>
          <w:numId w:val="5"/>
        </w:numPr>
        <w:spacing w:before="40" w:after="0" w:line="360" w:lineRule="auto"/>
        <w:jc w:val="both"/>
        <w:textAlignment w:val="baseline"/>
        <w:divId w:val="682439616"/>
        <w:rPr>
          <w:rFonts w:ascii="Arial" w:eastAsia="Times New Roman" w:hAnsi="Arial" w:cs="Arial"/>
          <w:color w:val="666666"/>
          <w:sz w:val="24"/>
          <w:szCs w:val="24"/>
        </w:rPr>
      </w:pPr>
      <w:r w:rsidRPr="002B50A4">
        <w:rPr>
          <w:rStyle w:val="Textoennegrita"/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</w:rPr>
        <w:t>7 a 10 puntos:</w:t>
      </w:r>
      <w:r w:rsidRPr="002B50A4">
        <w:rPr>
          <w:rFonts w:ascii="Arial" w:eastAsia="Times New Roman" w:hAnsi="Arial" w:cs="Arial"/>
          <w:color w:val="666666"/>
          <w:sz w:val="24"/>
          <w:szCs w:val="24"/>
        </w:rPr>
        <w:t> Dificultad respiratoria severa</w:t>
      </w:r>
    </w:p>
    <w:p w:rsidR="002B50A4" w:rsidRPr="002B50A4" w:rsidRDefault="002B50A4" w:rsidP="00242AD5">
      <w:pPr>
        <w:pStyle w:val="NormalWeb"/>
        <w:shd w:val="clear" w:color="auto" w:fill="FFFFFF"/>
        <w:spacing w:before="40" w:beforeAutospacing="0" w:after="0" w:afterAutospacing="0" w:line="360" w:lineRule="auto"/>
        <w:jc w:val="both"/>
        <w:textAlignment w:val="baseline"/>
        <w:divId w:val="682439616"/>
        <w:rPr>
          <w:rFonts w:ascii="Arial" w:hAnsi="Arial" w:cs="Arial"/>
          <w:color w:val="666666"/>
        </w:rPr>
      </w:pPr>
      <w:r w:rsidRPr="002B50A4">
        <w:rPr>
          <w:rFonts w:ascii="Arial" w:hAnsi="Arial" w:cs="Arial"/>
          <w:color w:val="666666"/>
        </w:rPr>
        <w:t>Según la puntuación y la severidad se decidirá la mejor opción terapéutica, que puede ir desde el apoyo con oxigenoterapia la intubación u otros dispositivos ventilatorios.</w:t>
      </w:r>
    </w:p>
    <w:p w:rsidR="002B50A4" w:rsidRPr="002B50A4" w:rsidRDefault="002B50A4" w:rsidP="00242AD5">
      <w:pPr>
        <w:pStyle w:val="Ttulo3"/>
        <w:shd w:val="clear" w:color="auto" w:fill="FFFFFF"/>
        <w:spacing w:line="360" w:lineRule="auto"/>
        <w:jc w:val="both"/>
        <w:textAlignment w:val="baseline"/>
        <w:divId w:val="682439616"/>
        <w:rPr>
          <w:rFonts w:ascii="Arial" w:eastAsia="Times New Roman" w:hAnsi="Arial" w:cs="Arial"/>
          <w:caps/>
          <w:color w:val="333333"/>
          <w:spacing w:val="15"/>
        </w:rPr>
      </w:pPr>
      <w:r w:rsidRPr="002B50A4">
        <w:rPr>
          <w:rStyle w:val="Textoennegrita"/>
          <w:rFonts w:ascii="Arial" w:eastAsia="Times New Roman" w:hAnsi="Arial" w:cs="Arial"/>
          <w:b w:val="0"/>
          <w:bCs w:val="0"/>
          <w:caps/>
          <w:color w:val="333333"/>
          <w:spacing w:val="15"/>
          <w:bdr w:val="none" w:sz="0" w:space="0" w:color="auto" w:frame="1"/>
        </w:rPr>
        <w:t>BIBLIOGRAFÍA</w:t>
      </w:r>
    </w:p>
    <w:p w:rsidR="002B50A4" w:rsidRPr="002B50A4" w:rsidRDefault="002B50A4" w:rsidP="00242AD5">
      <w:pPr>
        <w:numPr>
          <w:ilvl w:val="0"/>
          <w:numId w:val="6"/>
        </w:numPr>
        <w:spacing w:before="40" w:after="0" w:line="360" w:lineRule="auto"/>
        <w:jc w:val="both"/>
        <w:textAlignment w:val="baseline"/>
        <w:divId w:val="682439616"/>
        <w:rPr>
          <w:rFonts w:ascii="Arial" w:eastAsia="Times New Roman" w:hAnsi="Arial" w:cs="Arial"/>
          <w:color w:val="666666"/>
          <w:sz w:val="24"/>
          <w:szCs w:val="24"/>
        </w:rPr>
      </w:pPr>
      <w:r w:rsidRPr="002B50A4">
        <w:rPr>
          <w:rFonts w:ascii="Arial" w:eastAsia="Times New Roman" w:hAnsi="Arial" w:cs="Arial"/>
          <w:color w:val="666666"/>
          <w:sz w:val="24"/>
          <w:szCs w:val="24"/>
        </w:rPr>
        <w:t xml:space="preserve">Aldana-Aguirre, J., Pinto, M., </w:t>
      </w:r>
      <w:proofErr w:type="spellStart"/>
      <w:r w:rsidRPr="002B50A4">
        <w:rPr>
          <w:rFonts w:ascii="Arial" w:eastAsia="Times New Roman" w:hAnsi="Arial" w:cs="Arial"/>
          <w:color w:val="666666"/>
          <w:sz w:val="24"/>
          <w:szCs w:val="24"/>
        </w:rPr>
        <w:t>Featherstone</w:t>
      </w:r>
      <w:proofErr w:type="spellEnd"/>
      <w:r w:rsidRPr="002B50A4">
        <w:rPr>
          <w:rFonts w:ascii="Arial" w:eastAsia="Times New Roman" w:hAnsi="Arial" w:cs="Arial"/>
          <w:color w:val="666666"/>
          <w:sz w:val="24"/>
          <w:szCs w:val="24"/>
        </w:rPr>
        <w:t xml:space="preserve">, R. and </w:t>
      </w:r>
      <w:proofErr w:type="spellStart"/>
      <w:r w:rsidRPr="002B50A4">
        <w:rPr>
          <w:rFonts w:ascii="Arial" w:eastAsia="Times New Roman" w:hAnsi="Arial" w:cs="Arial"/>
          <w:color w:val="666666"/>
          <w:sz w:val="24"/>
          <w:szCs w:val="24"/>
        </w:rPr>
        <w:t>Kumar</w:t>
      </w:r>
      <w:proofErr w:type="spellEnd"/>
      <w:r w:rsidRPr="002B50A4">
        <w:rPr>
          <w:rFonts w:ascii="Arial" w:eastAsia="Times New Roman" w:hAnsi="Arial" w:cs="Arial"/>
          <w:color w:val="666666"/>
          <w:sz w:val="24"/>
          <w:szCs w:val="24"/>
        </w:rPr>
        <w:t>, M., 2017. </w:t>
      </w:r>
      <w:proofErr w:type="spellStart"/>
      <w:r w:rsidRPr="002B50A4">
        <w:rPr>
          <w:rStyle w:val="nfasis"/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</w:rPr>
        <w:t>Less</w:t>
      </w:r>
      <w:proofErr w:type="spellEnd"/>
      <w:r w:rsidRPr="002B50A4">
        <w:rPr>
          <w:rStyle w:val="nfasis"/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50A4">
        <w:rPr>
          <w:rStyle w:val="nfasis"/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</w:rPr>
        <w:t>Invasive</w:t>
      </w:r>
      <w:proofErr w:type="spellEnd"/>
      <w:r w:rsidRPr="002B50A4">
        <w:rPr>
          <w:rStyle w:val="nfasis"/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50A4">
        <w:rPr>
          <w:rStyle w:val="nfasis"/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</w:rPr>
        <w:t>Surfactant</w:t>
      </w:r>
      <w:proofErr w:type="spellEnd"/>
      <w:r w:rsidRPr="002B50A4">
        <w:rPr>
          <w:rStyle w:val="nfasis"/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50A4">
        <w:rPr>
          <w:rStyle w:val="nfasis"/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</w:rPr>
        <w:t>Administration</w:t>
      </w:r>
      <w:proofErr w:type="spellEnd"/>
      <w:r w:rsidRPr="002B50A4">
        <w:rPr>
          <w:rStyle w:val="nfasis"/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</w:rPr>
        <w:t xml:space="preserve"> Versus </w:t>
      </w:r>
      <w:proofErr w:type="spellStart"/>
      <w:r w:rsidRPr="002B50A4">
        <w:rPr>
          <w:rStyle w:val="nfasis"/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</w:rPr>
        <w:t>Intubation</w:t>
      </w:r>
      <w:proofErr w:type="spellEnd"/>
      <w:r w:rsidRPr="002B50A4">
        <w:rPr>
          <w:rStyle w:val="nfasis"/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50A4">
        <w:rPr>
          <w:rStyle w:val="nfasis"/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</w:rPr>
        <w:t>For</w:t>
      </w:r>
      <w:proofErr w:type="spellEnd"/>
      <w:r w:rsidRPr="002B50A4">
        <w:rPr>
          <w:rStyle w:val="nfasis"/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50A4">
        <w:rPr>
          <w:rStyle w:val="nfasis"/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</w:rPr>
        <w:t>Surfactant</w:t>
      </w:r>
      <w:proofErr w:type="spellEnd"/>
      <w:r w:rsidRPr="002B50A4">
        <w:rPr>
          <w:rStyle w:val="nfasis"/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50A4">
        <w:rPr>
          <w:rStyle w:val="nfasis"/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</w:rPr>
        <w:t>Delivery</w:t>
      </w:r>
      <w:proofErr w:type="spellEnd"/>
      <w:r w:rsidRPr="002B50A4">
        <w:rPr>
          <w:rStyle w:val="nfasis"/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</w:rPr>
        <w:t xml:space="preserve"> In </w:t>
      </w:r>
      <w:proofErr w:type="spellStart"/>
      <w:r w:rsidRPr="002B50A4">
        <w:rPr>
          <w:rStyle w:val="nfasis"/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</w:rPr>
        <w:t>Preterm</w:t>
      </w:r>
      <w:proofErr w:type="spellEnd"/>
      <w:r w:rsidRPr="002B50A4">
        <w:rPr>
          <w:rStyle w:val="nfasis"/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50A4">
        <w:rPr>
          <w:rStyle w:val="nfasis"/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</w:rPr>
        <w:t>Infants</w:t>
      </w:r>
      <w:proofErr w:type="spellEnd"/>
      <w:r w:rsidRPr="002B50A4">
        <w:rPr>
          <w:rStyle w:val="nfasis"/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50A4">
        <w:rPr>
          <w:rStyle w:val="nfasis"/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</w:rPr>
        <w:t>With</w:t>
      </w:r>
      <w:proofErr w:type="spellEnd"/>
      <w:r w:rsidRPr="002B50A4">
        <w:rPr>
          <w:rStyle w:val="nfasis"/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50A4">
        <w:rPr>
          <w:rStyle w:val="nfasis"/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</w:rPr>
        <w:t>Respiratory</w:t>
      </w:r>
      <w:proofErr w:type="spellEnd"/>
      <w:r w:rsidRPr="002B50A4">
        <w:rPr>
          <w:rStyle w:val="nfasis"/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50A4">
        <w:rPr>
          <w:rStyle w:val="nfasis"/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</w:rPr>
        <w:t>Distress</w:t>
      </w:r>
      <w:proofErr w:type="spellEnd"/>
      <w:r w:rsidRPr="002B50A4">
        <w:rPr>
          <w:rStyle w:val="nfasis"/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50A4">
        <w:rPr>
          <w:rStyle w:val="nfasis"/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</w:rPr>
        <w:t>Syndrome</w:t>
      </w:r>
      <w:proofErr w:type="spellEnd"/>
      <w:r w:rsidRPr="002B50A4">
        <w:rPr>
          <w:rStyle w:val="nfasis"/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</w:rPr>
        <w:t xml:space="preserve">: A </w:t>
      </w:r>
      <w:proofErr w:type="spellStart"/>
      <w:r w:rsidRPr="002B50A4">
        <w:rPr>
          <w:rStyle w:val="nfasis"/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</w:rPr>
        <w:t>Systematic</w:t>
      </w:r>
      <w:proofErr w:type="spellEnd"/>
      <w:r w:rsidRPr="002B50A4">
        <w:rPr>
          <w:rStyle w:val="nfasis"/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50A4">
        <w:rPr>
          <w:rStyle w:val="nfasis"/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</w:rPr>
        <w:t>Review</w:t>
      </w:r>
      <w:proofErr w:type="spellEnd"/>
      <w:r w:rsidRPr="002B50A4">
        <w:rPr>
          <w:rStyle w:val="nfasis"/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</w:rPr>
        <w:t xml:space="preserve"> And Meta-</w:t>
      </w:r>
      <w:proofErr w:type="spellStart"/>
      <w:r w:rsidRPr="002B50A4">
        <w:rPr>
          <w:rStyle w:val="nfasis"/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</w:rPr>
        <w:t>An</w:t>
      </w:r>
      <w:proofErr w:type="spellEnd"/>
      <w:r w:rsidRPr="002B50A4">
        <w:rPr>
          <w:rFonts w:ascii="Arial" w:eastAsia="Times New Roman" w:hAnsi="Arial" w:cs="Arial"/>
          <w:color w:val="666666"/>
          <w:sz w:val="24"/>
          <w:szCs w:val="24"/>
        </w:rPr>
        <w:t xml:space="preserve">. </w:t>
      </w:r>
      <w:proofErr w:type="spellStart"/>
      <w:r w:rsidRPr="002B50A4">
        <w:rPr>
          <w:rFonts w:ascii="Arial" w:eastAsia="Times New Roman" w:hAnsi="Arial" w:cs="Arial"/>
          <w:color w:val="666666"/>
          <w:sz w:val="24"/>
          <w:szCs w:val="24"/>
        </w:rPr>
        <w:t>PubMed</w:t>
      </w:r>
      <w:proofErr w:type="spellEnd"/>
      <w:r w:rsidRPr="002B50A4">
        <w:rPr>
          <w:rFonts w:ascii="Arial" w:eastAsia="Times New Roman" w:hAnsi="Arial" w:cs="Arial"/>
          <w:color w:val="666666"/>
          <w:sz w:val="24"/>
          <w:szCs w:val="24"/>
        </w:rPr>
        <w:t xml:space="preserve">: US </w:t>
      </w:r>
      <w:proofErr w:type="spellStart"/>
      <w:r w:rsidRPr="002B50A4">
        <w:rPr>
          <w:rFonts w:ascii="Arial" w:eastAsia="Times New Roman" w:hAnsi="Arial" w:cs="Arial"/>
          <w:color w:val="666666"/>
          <w:sz w:val="24"/>
          <w:szCs w:val="24"/>
        </w:rPr>
        <w:t>National</w:t>
      </w:r>
      <w:proofErr w:type="spellEnd"/>
      <w:r w:rsidRPr="002B50A4">
        <w:rPr>
          <w:rFonts w:ascii="Arial" w:eastAsia="Times New Roman" w:hAnsi="Arial" w:cs="Arial"/>
          <w:color w:val="666666"/>
          <w:sz w:val="24"/>
          <w:szCs w:val="24"/>
        </w:rPr>
        <w:t xml:space="preserve"> Library of Medicine </w:t>
      </w:r>
      <w:proofErr w:type="spellStart"/>
      <w:r w:rsidRPr="002B50A4">
        <w:rPr>
          <w:rFonts w:ascii="Arial" w:eastAsia="Times New Roman" w:hAnsi="Arial" w:cs="Arial"/>
          <w:color w:val="666666"/>
          <w:sz w:val="24"/>
          <w:szCs w:val="24"/>
        </w:rPr>
        <w:t>National</w:t>
      </w:r>
      <w:proofErr w:type="spellEnd"/>
      <w:r w:rsidRPr="002B50A4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2B50A4">
        <w:rPr>
          <w:rFonts w:ascii="Arial" w:eastAsia="Times New Roman" w:hAnsi="Arial" w:cs="Arial"/>
          <w:color w:val="666666"/>
          <w:sz w:val="24"/>
          <w:szCs w:val="24"/>
        </w:rPr>
        <w:t>Institutes</w:t>
      </w:r>
      <w:proofErr w:type="spellEnd"/>
      <w:r w:rsidRPr="002B50A4">
        <w:rPr>
          <w:rFonts w:ascii="Arial" w:eastAsia="Times New Roman" w:hAnsi="Arial" w:cs="Arial"/>
          <w:color w:val="666666"/>
          <w:sz w:val="24"/>
          <w:szCs w:val="24"/>
        </w:rPr>
        <w:t xml:space="preserve"> of </w:t>
      </w:r>
      <w:proofErr w:type="spellStart"/>
      <w:r w:rsidRPr="002B50A4">
        <w:rPr>
          <w:rFonts w:ascii="Arial" w:eastAsia="Times New Roman" w:hAnsi="Arial" w:cs="Arial"/>
          <w:color w:val="666666"/>
          <w:sz w:val="24"/>
          <w:szCs w:val="24"/>
        </w:rPr>
        <w:t>Health</w:t>
      </w:r>
      <w:proofErr w:type="spellEnd"/>
      <w:r w:rsidRPr="002B50A4">
        <w:rPr>
          <w:rFonts w:ascii="Arial" w:eastAsia="Times New Roman" w:hAnsi="Arial" w:cs="Arial"/>
          <w:color w:val="666666"/>
          <w:sz w:val="24"/>
          <w:szCs w:val="24"/>
        </w:rPr>
        <w:t xml:space="preserve"> &lt;</w:t>
      </w:r>
      <w:hyperlink r:id="rId7" w:history="1">
        <w:r w:rsidRPr="002B50A4">
          <w:rPr>
            <w:rStyle w:val="Hipervnculo"/>
            <w:rFonts w:ascii="Arial" w:eastAsia="Times New Roman" w:hAnsi="Arial" w:cs="Arial"/>
            <w:b/>
            <w:bCs/>
            <w:color w:val="8CC4AD"/>
            <w:sz w:val="24"/>
            <w:szCs w:val="24"/>
            <w:bdr w:val="none" w:sz="0" w:space="0" w:color="auto" w:frame="1"/>
          </w:rPr>
          <w:t>https://www.ncbi.nlm.nih.gov/pubmed/27852668</w:t>
        </w:r>
      </w:hyperlink>
      <w:r w:rsidRPr="002B50A4">
        <w:rPr>
          <w:rFonts w:ascii="Arial" w:eastAsia="Times New Roman" w:hAnsi="Arial" w:cs="Arial"/>
          <w:color w:val="666666"/>
          <w:sz w:val="24"/>
          <w:szCs w:val="24"/>
        </w:rPr>
        <w:t>&gt;</w:t>
      </w:r>
    </w:p>
    <w:p w:rsidR="002B50A4" w:rsidRPr="002B50A4" w:rsidRDefault="002B50A4" w:rsidP="00242AD5">
      <w:pPr>
        <w:numPr>
          <w:ilvl w:val="0"/>
          <w:numId w:val="6"/>
        </w:numPr>
        <w:spacing w:before="40" w:after="0" w:line="360" w:lineRule="auto"/>
        <w:jc w:val="both"/>
        <w:textAlignment w:val="baseline"/>
        <w:divId w:val="682439616"/>
        <w:rPr>
          <w:rFonts w:ascii="Arial" w:eastAsia="Times New Roman" w:hAnsi="Arial" w:cs="Arial"/>
          <w:color w:val="666666"/>
          <w:sz w:val="24"/>
          <w:szCs w:val="24"/>
        </w:rPr>
      </w:pPr>
      <w:r w:rsidRPr="002B50A4">
        <w:rPr>
          <w:rFonts w:ascii="Arial" w:eastAsia="Times New Roman" w:hAnsi="Arial" w:cs="Arial"/>
          <w:color w:val="666666"/>
          <w:sz w:val="24"/>
          <w:szCs w:val="24"/>
        </w:rPr>
        <w:t xml:space="preserve">Canals Candela, F., Vizcaíno Díaz, C., </w:t>
      </w:r>
      <w:proofErr w:type="spellStart"/>
      <w:r w:rsidRPr="002B50A4">
        <w:rPr>
          <w:rFonts w:ascii="Arial" w:eastAsia="Times New Roman" w:hAnsi="Arial" w:cs="Arial"/>
          <w:color w:val="666666"/>
          <w:sz w:val="24"/>
          <w:szCs w:val="24"/>
        </w:rPr>
        <w:t>Ferrández</w:t>
      </w:r>
      <w:proofErr w:type="spellEnd"/>
      <w:r w:rsidRPr="002B50A4">
        <w:rPr>
          <w:rFonts w:ascii="Arial" w:eastAsia="Times New Roman" w:hAnsi="Arial" w:cs="Arial"/>
          <w:color w:val="666666"/>
          <w:sz w:val="24"/>
          <w:szCs w:val="24"/>
        </w:rPr>
        <w:t xml:space="preserve"> Berenguer, M., Serrano Robles, M., Vázquez </w:t>
      </w:r>
      <w:proofErr w:type="spellStart"/>
      <w:r w:rsidRPr="002B50A4">
        <w:rPr>
          <w:rFonts w:ascii="Arial" w:eastAsia="Times New Roman" w:hAnsi="Arial" w:cs="Arial"/>
          <w:color w:val="666666"/>
          <w:sz w:val="24"/>
          <w:szCs w:val="24"/>
        </w:rPr>
        <w:t>Gomis</w:t>
      </w:r>
      <w:proofErr w:type="spellEnd"/>
      <w:r w:rsidRPr="002B50A4">
        <w:rPr>
          <w:rFonts w:ascii="Arial" w:eastAsia="Times New Roman" w:hAnsi="Arial" w:cs="Arial"/>
          <w:color w:val="666666"/>
          <w:sz w:val="24"/>
          <w:szCs w:val="24"/>
        </w:rPr>
        <w:t xml:space="preserve">, C. and Quiles </w:t>
      </w:r>
      <w:proofErr w:type="spellStart"/>
      <w:r w:rsidRPr="002B50A4">
        <w:rPr>
          <w:rFonts w:ascii="Arial" w:eastAsia="Times New Roman" w:hAnsi="Arial" w:cs="Arial"/>
          <w:color w:val="666666"/>
          <w:sz w:val="24"/>
          <w:szCs w:val="24"/>
        </w:rPr>
        <w:t>Durá</w:t>
      </w:r>
      <w:proofErr w:type="spellEnd"/>
      <w:r w:rsidRPr="002B50A4">
        <w:rPr>
          <w:rFonts w:ascii="Arial" w:eastAsia="Times New Roman" w:hAnsi="Arial" w:cs="Arial"/>
          <w:color w:val="666666"/>
          <w:sz w:val="24"/>
          <w:szCs w:val="24"/>
        </w:rPr>
        <w:t>, J., 2016. Terapia con surfactante con técnica mínimamente invasiva: experiencia en un hospital terciario. </w:t>
      </w:r>
      <w:r w:rsidRPr="002B50A4">
        <w:rPr>
          <w:rStyle w:val="nfasis"/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</w:rPr>
        <w:t>Anales de Pediatría</w:t>
      </w:r>
      <w:r w:rsidRPr="002B50A4">
        <w:rPr>
          <w:rFonts w:ascii="Arial" w:eastAsia="Times New Roman" w:hAnsi="Arial" w:cs="Arial"/>
          <w:color w:val="666666"/>
          <w:sz w:val="24"/>
          <w:szCs w:val="24"/>
        </w:rPr>
        <w:t>, (Vol. 84. Núm. 2.), pp.79-84. Disponible: </w:t>
      </w:r>
      <w:hyperlink r:id="rId8" w:history="1">
        <w:r w:rsidRPr="002B50A4">
          <w:rPr>
            <w:rStyle w:val="Hipervnculo"/>
            <w:rFonts w:ascii="Arial" w:eastAsia="Times New Roman" w:hAnsi="Arial" w:cs="Arial"/>
            <w:b/>
            <w:bCs/>
            <w:color w:val="8CC4AD"/>
            <w:sz w:val="24"/>
            <w:szCs w:val="24"/>
            <w:bdr w:val="none" w:sz="0" w:space="0" w:color="auto" w:frame="1"/>
          </w:rPr>
          <w:t>https://analesdepediatria.org/es-terapia-con-surfactante-con-tecnica-articulo-S1695403315002040</w:t>
        </w:r>
      </w:hyperlink>
    </w:p>
    <w:p w:rsidR="002B50A4" w:rsidRPr="002B50A4" w:rsidRDefault="002B50A4" w:rsidP="00242AD5">
      <w:pPr>
        <w:numPr>
          <w:ilvl w:val="0"/>
          <w:numId w:val="6"/>
        </w:numPr>
        <w:spacing w:before="40" w:after="0" w:line="360" w:lineRule="auto"/>
        <w:jc w:val="both"/>
        <w:textAlignment w:val="baseline"/>
        <w:divId w:val="682439616"/>
        <w:rPr>
          <w:rFonts w:ascii="Arial" w:eastAsia="Times New Roman" w:hAnsi="Arial" w:cs="Arial"/>
          <w:color w:val="666666"/>
          <w:sz w:val="24"/>
          <w:szCs w:val="24"/>
        </w:rPr>
      </w:pPr>
      <w:r w:rsidRPr="002B50A4">
        <w:rPr>
          <w:rFonts w:ascii="Arial" w:eastAsia="Times New Roman" w:hAnsi="Arial" w:cs="Arial"/>
          <w:color w:val="666666"/>
          <w:sz w:val="24"/>
          <w:szCs w:val="24"/>
        </w:rPr>
        <w:t>División de Prevención y Control de Enfermedades. 2020. </w:t>
      </w:r>
      <w:r w:rsidRPr="002B50A4">
        <w:rPr>
          <w:rStyle w:val="nfasis"/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</w:rPr>
        <w:t>Guía De Práctica Clínica – Descripción Y Epidemiología: Síndrome De Dificultad Respiratoria En El Recién Nacido</w:t>
      </w:r>
      <w:r w:rsidRPr="002B50A4">
        <w:rPr>
          <w:rFonts w:ascii="Arial" w:eastAsia="Times New Roman" w:hAnsi="Arial" w:cs="Arial"/>
          <w:color w:val="666666"/>
          <w:sz w:val="24"/>
          <w:szCs w:val="24"/>
        </w:rPr>
        <w:t>. Disponible en: </w:t>
      </w:r>
      <w:hyperlink r:id="rId9" w:history="1">
        <w:r w:rsidRPr="002B50A4">
          <w:rPr>
            <w:rStyle w:val="Hipervnculo"/>
            <w:rFonts w:ascii="Arial" w:eastAsia="Times New Roman" w:hAnsi="Arial" w:cs="Arial"/>
            <w:b/>
            <w:bCs/>
            <w:color w:val="8CC4AD"/>
            <w:sz w:val="24"/>
            <w:szCs w:val="24"/>
            <w:bdr w:val="none" w:sz="0" w:space="0" w:color="auto" w:frame="1"/>
          </w:rPr>
          <w:t>https://diprece.minsal.cl/le-informamos/auge/acceso-guias-clinicas/guias-clinicas-desarrolladas-utilizando-manual-metodologico/sindrome-de-dificultad-respiratoria-en-el-recien-nacido/descripcion-y-epidemiologia/</w:t>
        </w:r>
      </w:hyperlink>
    </w:p>
    <w:p w:rsidR="002B50A4" w:rsidRPr="002B50A4" w:rsidRDefault="002B50A4" w:rsidP="00242AD5">
      <w:pPr>
        <w:numPr>
          <w:ilvl w:val="0"/>
          <w:numId w:val="6"/>
        </w:numPr>
        <w:spacing w:before="40" w:after="0" w:line="360" w:lineRule="auto"/>
        <w:jc w:val="both"/>
        <w:textAlignment w:val="baseline"/>
        <w:divId w:val="682439616"/>
        <w:rPr>
          <w:rFonts w:ascii="Arial" w:eastAsia="Times New Roman" w:hAnsi="Arial" w:cs="Arial"/>
          <w:color w:val="666666"/>
          <w:sz w:val="24"/>
          <w:szCs w:val="24"/>
        </w:rPr>
      </w:pPr>
      <w:proofErr w:type="spellStart"/>
      <w:r w:rsidRPr="002B50A4">
        <w:rPr>
          <w:rFonts w:ascii="Arial" w:eastAsia="Times New Roman" w:hAnsi="Arial" w:cs="Arial"/>
          <w:color w:val="666666"/>
          <w:sz w:val="24"/>
          <w:szCs w:val="24"/>
        </w:rPr>
        <w:t>Egan</w:t>
      </w:r>
      <w:proofErr w:type="spellEnd"/>
      <w:r w:rsidRPr="002B50A4">
        <w:rPr>
          <w:rFonts w:ascii="Arial" w:eastAsia="Times New Roman" w:hAnsi="Arial" w:cs="Arial"/>
          <w:color w:val="666666"/>
          <w:sz w:val="24"/>
          <w:szCs w:val="24"/>
        </w:rPr>
        <w:t xml:space="preserve"> F, Quiroga A, </w:t>
      </w:r>
      <w:proofErr w:type="spellStart"/>
      <w:r w:rsidRPr="002B50A4">
        <w:rPr>
          <w:rFonts w:ascii="Arial" w:eastAsia="Times New Roman" w:hAnsi="Arial" w:cs="Arial"/>
          <w:color w:val="666666"/>
          <w:sz w:val="24"/>
          <w:szCs w:val="24"/>
        </w:rPr>
        <w:t>Chattás</w:t>
      </w:r>
      <w:proofErr w:type="spellEnd"/>
      <w:r w:rsidRPr="002B50A4">
        <w:rPr>
          <w:rFonts w:ascii="Arial" w:eastAsia="Times New Roman" w:hAnsi="Arial" w:cs="Arial"/>
          <w:color w:val="666666"/>
          <w:sz w:val="24"/>
          <w:szCs w:val="24"/>
        </w:rPr>
        <w:t xml:space="preserve"> G. Cuidado para el </w:t>
      </w:r>
      <w:proofErr w:type="spellStart"/>
      <w:r w:rsidRPr="002B50A4">
        <w:rPr>
          <w:rFonts w:ascii="Arial" w:eastAsia="Times New Roman" w:hAnsi="Arial" w:cs="Arial"/>
          <w:color w:val="666666"/>
          <w:sz w:val="24"/>
          <w:szCs w:val="24"/>
        </w:rPr>
        <w:t>neurodesarrollo</w:t>
      </w:r>
      <w:proofErr w:type="spellEnd"/>
      <w:r w:rsidRPr="002B50A4">
        <w:rPr>
          <w:rFonts w:ascii="Arial" w:eastAsia="Times New Roman" w:hAnsi="Arial" w:cs="Arial"/>
          <w:color w:val="666666"/>
          <w:sz w:val="24"/>
          <w:szCs w:val="24"/>
        </w:rPr>
        <w:t xml:space="preserve">. </w:t>
      </w:r>
      <w:proofErr w:type="spellStart"/>
      <w:r w:rsidRPr="002B50A4">
        <w:rPr>
          <w:rFonts w:ascii="Arial" w:eastAsia="Times New Roman" w:hAnsi="Arial" w:cs="Arial"/>
          <w:color w:val="666666"/>
          <w:sz w:val="24"/>
          <w:szCs w:val="24"/>
        </w:rPr>
        <w:t>Rev</w:t>
      </w:r>
      <w:proofErr w:type="spellEnd"/>
      <w:r w:rsidRPr="002B50A4">
        <w:rPr>
          <w:rFonts w:ascii="Arial" w:eastAsia="Times New Roman" w:hAnsi="Arial" w:cs="Arial"/>
          <w:color w:val="666666"/>
          <w:sz w:val="24"/>
          <w:szCs w:val="24"/>
        </w:rPr>
        <w:t xml:space="preserve"> Enfermería Neonatal. 2012.</w:t>
      </w:r>
    </w:p>
    <w:p w:rsidR="002B50A4" w:rsidRPr="002B50A4" w:rsidRDefault="002B50A4" w:rsidP="00242AD5">
      <w:pPr>
        <w:numPr>
          <w:ilvl w:val="0"/>
          <w:numId w:val="6"/>
        </w:numPr>
        <w:spacing w:before="40" w:after="0" w:line="360" w:lineRule="auto"/>
        <w:jc w:val="both"/>
        <w:textAlignment w:val="baseline"/>
        <w:divId w:val="682439616"/>
        <w:rPr>
          <w:rFonts w:ascii="Arial" w:eastAsia="Times New Roman" w:hAnsi="Arial" w:cs="Arial"/>
          <w:color w:val="666666"/>
          <w:sz w:val="24"/>
          <w:szCs w:val="24"/>
        </w:rPr>
      </w:pPr>
      <w:r w:rsidRPr="002B50A4">
        <w:rPr>
          <w:rFonts w:ascii="Arial" w:eastAsia="Times New Roman" w:hAnsi="Arial" w:cs="Arial"/>
          <w:color w:val="666666"/>
          <w:sz w:val="24"/>
          <w:szCs w:val="24"/>
        </w:rPr>
        <w:lastRenderedPageBreak/>
        <w:t>López Gómez, M.L, </w:t>
      </w:r>
      <w:r w:rsidRPr="002B50A4">
        <w:rPr>
          <w:rStyle w:val="nfasis"/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</w:rPr>
        <w:t>Prematuro con insuficiencia Respiratorio y Opacidad Pulmonar</w:t>
      </w:r>
    </w:p>
    <w:p w:rsidR="002B50A4" w:rsidRPr="002B50A4" w:rsidRDefault="002B50A4" w:rsidP="00242AD5">
      <w:pPr>
        <w:numPr>
          <w:ilvl w:val="0"/>
          <w:numId w:val="6"/>
        </w:numPr>
        <w:spacing w:before="40" w:after="0" w:line="360" w:lineRule="auto"/>
        <w:jc w:val="both"/>
        <w:textAlignment w:val="baseline"/>
        <w:divId w:val="682439616"/>
        <w:rPr>
          <w:rFonts w:ascii="Arial" w:eastAsia="Times New Roman" w:hAnsi="Arial" w:cs="Arial"/>
          <w:color w:val="666666"/>
          <w:sz w:val="24"/>
          <w:szCs w:val="24"/>
        </w:rPr>
      </w:pPr>
      <w:r w:rsidRPr="002B50A4">
        <w:rPr>
          <w:rFonts w:ascii="Arial" w:eastAsia="Times New Roman" w:hAnsi="Arial" w:cs="Arial"/>
          <w:color w:val="666666"/>
          <w:sz w:val="24"/>
          <w:szCs w:val="24"/>
        </w:rPr>
        <w:t xml:space="preserve">López Maestro M, Melgar </w:t>
      </w:r>
      <w:proofErr w:type="spellStart"/>
      <w:r w:rsidRPr="002B50A4">
        <w:rPr>
          <w:rFonts w:ascii="Arial" w:eastAsia="Times New Roman" w:hAnsi="Arial" w:cs="Arial"/>
          <w:color w:val="666666"/>
          <w:sz w:val="24"/>
          <w:szCs w:val="24"/>
        </w:rPr>
        <w:t>Bonis</w:t>
      </w:r>
      <w:proofErr w:type="spellEnd"/>
      <w:r w:rsidRPr="002B50A4">
        <w:rPr>
          <w:rFonts w:ascii="Arial" w:eastAsia="Times New Roman" w:hAnsi="Arial" w:cs="Arial"/>
          <w:color w:val="666666"/>
          <w:sz w:val="24"/>
          <w:szCs w:val="24"/>
        </w:rPr>
        <w:t xml:space="preserve"> A, de la Cruz-</w:t>
      </w:r>
      <w:proofErr w:type="spellStart"/>
      <w:r w:rsidRPr="002B50A4">
        <w:rPr>
          <w:rFonts w:ascii="Arial" w:eastAsia="Times New Roman" w:hAnsi="Arial" w:cs="Arial"/>
          <w:color w:val="666666"/>
          <w:sz w:val="24"/>
          <w:szCs w:val="24"/>
        </w:rPr>
        <w:t>Bertolo</w:t>
      </w:r>
      <w:proofErr w:type="spellEnd"/>
      <w:r w:rsidRPr="002B50A4">
        <w:rPr>
          <w:rFonts w:ascii="Arial" w:eastAsia="Times New Roman" w:hAnsi="Arial" w:cs="Arial"/>
          <w:color w:val="666666"/>
          <w:sz w:val="24"/>
          <w:szCs w:val="24"/>
        </w:rPr>
        <w:t xml:space="preserve"> J, </w:t>
      </w:r>
      <w:proofErr w:type="spellStart"/>
      <w:r w:rsidRPr="002B50A4">
        <w:rPr>
          <w:rFonts w:ascii="Arial" w:eastAsia="Times New Roman" w:hAnsi="Arial" w:cs="Arial"/>
          <w:color w:val="666666"/>
          <w:sz w:val="24"/>
          <w:szCs w:val="24"/>
        </w:rPr>
        <w:t>Perapoch</w:t>
      </w:r>
      <w:proofErr w:type="spellEnd"/>
      <w:r w:rsidRPr="002B50A4">
        <w:rPr>
          <w:rFonts w:ascii="Arial" w:eastAsia="Times New Roman" w:hAnsi="Arial" w:cs="Arial"/>
          <w:color w:val="666666"/>
          <w:sz w:val="24"/>
          <w:szCs w:val="24"/>
        </w:rPr>
        <w:t xml:space="preserve"> López J, Mosqueda Pena R, </w:t>
      </w:r>
      <w:proofErr w:type="spellStart"/>
      <w:r w:rsidRPr="002B50A4">
        <w:rPr>
          <w:rFonts w:ascii="Arial" w:eastAsia="Times New Roman" w:hAnsi="Arial" w:cs="Arial"/>
          <w:color w:val="666666"/>
          <w:sz w:val="24"/>
          <w:szCs w:val="24"/>
        </w:rPr>
        <w:t>Pallás</w:t>
      </w:r>
      <w:proofErr w:type="spellEnd"/>
      <w:r w:rsidRPr="002B50A4">
        <w:rPr>
          <w:rFonts w:ascii="Arial" w:eastAsia="Times New Roman" w:hAnsi="Arial" w:cs="Arial"/>
          <w:color w:val="666666"/>
          <w:sz w:val="24"/>
          <w:szCs w:val="24"/>
        </w:rPr>
        <w:t xml:space="preserve"> Alonso C. Cuidados centrados en el desarrollo. Situación 24 en las unidades de neonatología de España. </w:t>
      </w:r>
      <w:proofErr w:type="spellStart"/>
      <w:r w:rsidRPr="002B50A4">
        <w:rPr>
          <w:rFonts w:ascii="Arial" w:eastAsia="Times New Roman" w:hAnsi="Arial" w:cs="Arial"/>
          <w:color w:val="666666"/>
          <w:sz w:val="24"/>
          <w:szCs w:val="24"/>
        </w:rPr>
        <w:t>An</w:t>
      </w:r>
      <w:proofErr w:type="spellEnd"/>
      <w:r w:rsidRPr="002B50A4">
        <w:rPr>
          <w:rFonts w:ascii="Arial" w:eastAsia="Times New Roman" w:hAnsi="Arial" w:cs="Arial"/>
          <w:color w:val="666666"/>
          <w:sz w:val="24"/>
          <w:szCs w:val="24"/>
        </w:rPr>
        <w:t>. Pediatría.</w:t>
      </w:r>
    </w:p>
    <w:p w:rsidR="002B50A4" w:rsidRPr="002B50A4" w:rsidRDefault="002B50A4" w:rsidP="00242AD5">
      <w:pPr>
        <w:numPr>
          <w:ilvl w:val="0"/>
          <w:numId w:val="6"/>
        </w:numPr>
        <w:spacing w:before="40" w:after="0" w:line="360" w:lineRule="auto"/>
        <w:jc w:val="both"/>
        <w:textAlignment w:val="baseline"/>
        <w:divId w:val="682439616"/>
        <w:rPr>
          <w:rFonts w:ascii="Arial" w:eastAsia="Times New Roman" w:hAnsi="Arial" w:cs="Arial"/>
          <w:color w:val="666666"/>
          <w:sz w:val="24"/>
          <w:szCs w:val="24"/>
        </w:rPr>
      </w:pPr>
      <w:r w:rsidRPr="002B50A4">
        <w:rPr>
          <w:rFonts w:ascii="Arial" w:eastAsia="Times New Roman" w:hAnsi="Arial" w:cs="Arial"/>
          <w:color w:val="666666"/>
          <w:sz w:val="24"/>
          <w:szCs w:val="24"/>
        </w:rPr>
        <w:t>OMAÑA, M. and GONZALEZ, C., 2006. </w:t>
      </w:r>
      <w:r w:rsidRPr="002B50A4">
        <w:rPr>
          <w:rStyle w:val="nfasis"/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</w:rPr>
        <w:t xml:space="preserve">Protocolos De Neonatología; Síndrome De </w:t>
      </w:r>
      <w:proofErr w:type="spellStart"/>
      <w:r w:rsidRPr="002B50A4">
        <w:rPr>
          <w:rStyle w:val="nfasis"/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</w:rPr>
        <w:t>Distrés</w:t>
      </w:r>
      <w:proofErr w:type="spellEnd"/>
      <w:r w:rsidRPr="002B50A4">
        <w:rPr>
          <w:rStyle w:val="nfasis"/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</w:rPr>
        <w:t xml:space="preserve"> Respiratorio Neonatal O Enfermedad De Membrana Hialina</w:t>
      </w:r>
      <w:r w:rsidRPr="002B50A4">
        <w:rPr>
          <w:rFonts w:ascii="Arial" w:eastAsia="Times New Roman" w:hAnsi="Arial" w:cs="Arial"/>
          <w:color w:val="666666"/>
          <w:sz w:val="24"/>
          <w:szCs w:val="24"/>
        </w:rPr>
        <w:t>. Sccalp.org. Disponible: </w:t>
      </w:r>
      <w:hyperlink r:id="rId10" w:history="1">
        <w:r w:rsidRPr="002B50A4">
          <w:rPr>
            <w:rStyle w:val="Hipervnculo"/>
            <w:rFonts w:ascii="Arial" w:eastAsia="Times New Roman" w:hAnsi="Arial" w:cs="Arial"/>
            <w:b/>
            <w:bCs/>
            <w:color w:val="8CC4AD"/>
            <w:sz w:val="24"/>
            <w:szCs w:val="24"/>
            <w:bdr w:val="none" w:sz="0" w:space="0" w:color="auto" w:frame="1"/>
          </w:rPr>
          <w:t>https://www.sccalp.org/boletin/46_supl1/BolPediatr2006_46_supl1_160-165.pdf</w:t>
        </w:r>
      </w:hyperlink>
    </w:p>
    <w:p w:rsidR="002B50A4" w:rsidRPr="002B50A4" w:rsidRDefault="002B50A4" w:rsidP="00242AD5">
      <w:pPr>
        <w:numPr>
          <w:ilvl w:val="0"/>
          <w:numId w:val="6"/>
        </w:numPr>
        <w:spacing w:before="40" w:after="0" w:line="360" w:lineRule="auto"/>
        <w:jc w:val="both"/>
        <w:textAlignment w:val="baseline"/>
        <w:divId w:val="682439616"/>
        <w:rPr>
          <w:rFonts w:ascii="Arial" w:eastAsia="Times New Roman" w:hAnsi="Arial" w:cs="Arial"/>
          <w:color w:val="666666"/>
          <w:sz w:val="24"/>
          <w:szCs w:val="24"/>
        </w:rPr>
      </w:pPr>
      <w:r w:rsidRPr="002B50A4">
        <w:rPr>
          <w:rFonts w:ascii="Arial" w:eastAsia="Times New Roman" w:hAnsi="Arial" w:cs="Arial"/>
          <w:color w:val="666666"/>
          <w:sz w:val="24"/>
          <w:szCs w:val="24"/>
        </w:rPr>
        <w:t xml:space="preserve">Ruíz López A, Rodríguez Belmonte R, Miras Baldó MJ, Robles </w:t>
      </w:r>
      <w:proofErr w:type="spellStart"/>
      <w:r w:rsidRPr="002B50A4">
        <w:rPr>
          <w:rFonts w:ascii="Arial" w:eastAsia="Times New Roman" w:hAnsi="Arial" w:cs="Arial"/>
          <w:color w:val="666666"/>
          <w:sz w:val="24"/>
          <w:szCs w:val="24"/>
        </w:rPr>
        <w:t>Vizcaino</w:t>
      </w:r>
      <w:proofErr w:type="spellEnd"/>
      <w:r w:rsidRPr="002B50A4">
        <w:rPr>
          <w:rFonts w:ascii="Arial" w:eastAsia="Times New Roman" w:hAnsi="Arial" w:cs="Arial"/>
          <w:color w:val="666666"/>
          <w:sz w:val="24"/>
          <w:szCs w:val="24"/>
        </w:rPr>
        <w:t xml:space="preserve"> C, Jerez Calero A, et al. . Cuidados neonatales centrados en el desarrollo. Bol. SPAO. 2013.Egan F, Quiroga A, </w:t>
      </w:r>
      <w:proofErr w:type="spellStart"/>
      <w:r w:rsidRPr="002B50A4">
        <w:rPr>
          <w:rFonts w:ascii="Arial" w:eastAsia="Times New Roman" w:hAnsi="Arial" w:cs="Arial"/>
          <w:color w:val="666666"/>
          <w:sz w:val="24"/>
          <w:szCs w:val="24"/>
        </w:rPr>
        <w:t>Chattás</w:t>
      </w:r>
      <w:proofErr w:type="spellEnd"/>
      <w:r w:rsidRPr="002B50A4">
        <w:rPr>
          <w:rFonts w:ascii="Arial" w:eastAsia="Times New Roman" w:hAnsi="Arial" w:cs="Arial"/>
          <w:color w:val="666666"/>
          <w:sz w:val="24"/>
          <w:szCs w:val="24"/>
        </w:rPr>
        <w:t xml:space="preserve"> G. Cuidado para el </w:t>
      </w:r>
      <w:proofErr w:type="spellStart"/>
      <w:r w:rsidRPr="002B50A4">
        <w:rPr>
          <w:rFonts w:ascii="Arial" w:eastAsia="Times New Roman" w:hAnsi="Arial" w:cs="Arial"/>
          <w:color w:val="666666"/>
          <w:sz w:val="24"/>
          <w:szCs w:val="24"/>
        </w:rPr>
        <w:t>neurodesarrollo</w:t>
      </w:r>
      <w:proofErr w:type="spellEnd"/>
      <w:r w:rsidRPr="002B50A4">
        <w:rPr>
          <w:rFonts w:ascii="Arial" w:eastAsia="Times New Roman" w:hAnsi="Arial" w:cs="Arial"/>
          <w:color w:val="666666"/>
          <w:sz w:val="24"/>
          <w:szCs w:val="24"/>
        </w:rPr>
        <w:t xml:space="preserve">. </w:t>
      </w:r>
      <w:proofErr w:type="spellStart"/>
      <w:r w:rsidRPr="002B50A4">
        <w:rPr>
          <w:rFonts w:ascii="Arial" w:eastAsia="Times New Roman" w:hAnsi="Arial" w:cs="Arial"/>
          <w:color w:val="666666"/>
          <w:sz w:val="24"/>
          <w:szCs w:val="24"/>
        </w:rPr>
        <w:t>Rev</w:t>
      </w:r>
      <w:proofErr w:type="spellEnd"/>
      <w:r w:rsidRPr="002B50A4">
        <w:rPr>
          <w:rFonts w:ascii="Arial" w:eastAsia="Times New Roman" w:hAnsi="Arial" w:cs="Arial"/>
          <w:color w:val="666666"/>
          <w:sz w:val="24"/>
          <w:szCs w:val="24"/>
        </w:rPr>
        <w:t xml:space="preserve"> Enfermería Neonatal. 2012.</w:t>
      </w:r>
    </w:p>
    <w:p w:rsidR="00BB08AA" w:rsidRPr="002B50A4" w:rsidRDefault="00BB08AA" w:rsidP="00242AD5">
      <w:pPr>
        <w:spacing w:before="40" w:after="0" w:line="360" w:lineRule="auto"/>
        <w:jc w:val="both"/>
        <w:textAlignment w:val="baseline"/>
        <w:divId w:val="796490607"/>
        <w:rPr>
          <w:rFonts w:ascii="Arial" w:eastAsia="Times New Roman" w:hAnsi="Arial" w:cs="Arial"/>
          <w:color w:val="666666"/>
          <w:sz w:val="24"/>
          <w:szCs w:val="24"/>
        </w:rPr>
      </w:pPr>
    </w:p>
    <w:p w:rsidR="00B12BC4" w:rsidRPr="00A92ECB" w:rsidRDefault="00B12BC4" w:rsidP="00A92ECB">
      <w:pPr>
        <w:pStyle w:val="Ttulo2"/>
        <w:shd w:val="clear" w:color="auto" w:fill="FFFFFF"/>
        <w:spacing w:before="0" w:after="240" w:line="360" w:lineRule="auto"/>
        <w:jc w:val="both"/>
        <w:divId w:val="506292628"/>
        <w:rPr>
          <w:rFonts w:ascii="Arial" w:eastAsia="Times New Roman" w:hAnsi="Arial" w:cs="Arial"/>
          <w:color w:val="333333"/>
          <w:sz w:val="24"/>
          <w:szCs w:val="24"/>
        </w:rPr>
      </w:pPr>
      <w:r w:rsidRPr="00A92ECB">
        <w:rPr>
          <w:rStyle w:val="Textoennegrita"/>
          <w:rFonts w:ascii="Arial" w:eastAsia="Times New Roman" w:hAnsi="Arial" w:cs="Arial"/>
          <w:b w:val="0"/>
          <w:bCs w:val="0"/>
          <w:color w:val="333333"/>
          <w:sz w:val="24"/>
          <w:szCs w:val="24"/>
          <w:bdr w:val="none" w:sz="0" w:space="0" w:color="auto" w:frame="1"/>
        </w:rPr>
        <w:t>Qué es el Test de Capurro?</w:t>
      </w:r>
    </w:p>
    <w:p w:rsidR="00B12BC4" w:rsidRPr="00A92ECB" w:rsidRDefault="00B12BC4" w:rsidP="00A92ECB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divId w:val="506292628"/>
        <w:rPr>
          <w:rFonts w:ascii="Arial" w:hAnsi="Arial" w:cs="Arial"/>
          <w:color w:val="333333"/>
        </w:rPr>
      </w:pPr>
      <w:r w:rsidRPr="00A92ECB">
        <w:rPr>
          <w:rFonts w:ascii="Arial" w:hAnsi="Arial" w:cs="Arial"/>
          <w:color w:val="333333"/>
        </w:rPr>
        <w:t>El Test de Capurro es una </w:t>
      </w:r>
      <w:r w:rsidRPr="00A92ECB">
        <w:rPr>
          <w:rStyle w:val="Textoennegrita"/>
          <w:rFonts w:ascii="Arial" w:hAnsi="Arial" w:cs="Arial"/>
          <w:color w:val="333333"/>
          <w:bdr w:val="none" w:sz="0" w:space="0" w:color="auto" w:frame="1"/>
        </w:rPr>
        <w:t>herramienta usada en neonatología para determinar la edad gestacional de un recién nacido</w:t>
      </w:r>
      <w:r w:rsidRPr="00A92ECB">
        <w:rPr>
          <w:rFonts w:ascii="Arial" w:hAnsi="Arial" w:cs="Arial"/>
          <w:color w:val="333333"/>
        </w:rPr>
        <w:t>. Este test se centra en el análisis del desarrollo de cinco parámetros de carácter fisiológico, que por medio de diferentes puntuaciones permite estimar el tiempo buscado.</w:t>
      </w:r>
    </w:p>
    <w:p w:rsidR="00B12BC4" w:rsidRPr="00A92ECB" w:rsidRDefault="00B12BC4" w:rsidP="00A92ECB">
      <w:pPr>
        <w:pStyle w:val="Ttulo3"/>
        <w:shd w:val="clear" w:color="auto" w:fill="FFFFFF"/>
        <w:spacing w:before="0" w:after="240" w:line="360" w:lineRule="auto"/>
        <w:jc w:val="both"/>
        <w:divId w:val="506292628"/>
        <w:rPr>
          <w:rFonts w:ascii="Arial" w:eastAsia="Times New Roman" w:hAnsi="Arial" w:cs="Arial"/>
          <w:color w:val="333333"/>
        </w:rPr>
      </w:pPr>
      <w:r w:rsidRPr="00A92ECB">
        <w:rPr>
          <w:rStyle w:val="Textoennegrita"/>
          <w:rFonts w:ascii="Arial" w:eastAsia="Times New Roman" w:hAnsi="Arial" w:cs="Arial"/>
          <w:b w:val="0"/>
          <w:bCs w:val="0"/>
          <w:color w:val="333333"/>
          <w:bdr w:val="none" w:sz="0" w:space="0" w:color="auto" w:frame="1"/>
        </w:rPr>
        <w:t>Parámetros de análisis del Test de Capurro</w:t>
      </w:r>
    </w:p>
    <w:p w:rsidR="00B12BC4" w:rsidRPr="00A92ECB" w:rsidRDefault="00B12BC4" w:rsidP="00A92ECB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divId w:val="506292628"/>
        <w:rPr>
          <w:rFonts w:ascii="Arial" w:hAnsi="Arial" w:cs="Arial"/>
          <w:color w:val="333333"/>
        </w:rPr>
      </w:pPr>
      <w:r w:rsidRPr="00A92ECB">
        <w:rPr>
          <w:rFonts w:ascii="Arial" w:hAnsi="Arial" w:cs="Arial"/>
          <w:color w:val="333333"/>
        </w:rPr>
        <w:t>Como mencionamos anteriormente, el </w:t>
      </w:r>
      <w:r w:rsidRPr="00A92ECB">
        <w:rPr>
          <w:rStyle w:val="Textoennegrita"/>
          <w:rFonts w:ascii="Arial" w:hAnsi="Arial" w:cs="Arial"/>
          <w:color w:val="333333"/>
          <w:bdr w:val="none" w:sz="0" w:space="0" w:color="auto" w:frame="1"/>
        </w:rPr>
        <w:t>Test de Capurro parte del análisis de cinco parámetros fisiológicos:</w:t>
      </w:r>
    </w:p>
    <w:p w:rsidR="00B12BC4" w:rsidRPr="00A92ECB" w:rsidRDefault="00B12BC4" w:rsidP="00A92ECB">
      <w:pPr>
        <w:numPr>
          <w:ilvl w:val="0"/>
          <w:numId w:val="7"/>
        </w:numPr>
        <w:shd w:val="clear" w:color="auto" w:fill="FFFFFF"/>
        <w:spacing w:after="240" w:line="360" w:lineRule="auto"/>
        <w:ind w:left="1440"/>
        <w:jc w:val="both"/>
        <w:divId w:val="506292628"/>
        <w:rPr>
          <w:rFonts w:ascii="Arial" w:eastAsia="Times New Roman" w:hAnsi="Arial" w:cs="Arial"/>
          <w:color w:val="333333"/>
          <w:sz w:val="24"/>
          <w:szCs w:val="24"/>
        </w:rPr>
      </w:pPr>
      <w:r w:rsidRPr="00A92ECB">
        <w:rPr>
          <w:rFonts w:ascii="Arial" w:eastAsia="Times New Roman" w:hAnsi="Arial" w:cs="Arial"/>
          <w:color w:val="333333"/>
          <w:sz w:val="24"/>
          <w:szCs w:val="24"/>
        </w:rPr>
        <w:t>Forma de la oreja</w:t>
      </w:r>
    </w:p>
    <w:p w:rsidR="00B12BC4" w:rsidRPr="00A92ECB" w:rsidRDefault="00B12BC4" w:rsidP="00A92ECB">
      <w:pPr>
        <w:numPr>
          <w:ilvl w:val="0"/>
          <w:numId w:val="7"/>
        </w:numPr>
        <w:shd w:val="clear" w:color="auto" w:fill="FFFFFF"/>
        <w:spacing w:after="240" w:line="360" w:lineRule="auto"/>
        <w:ind w:left="1440"/>
        <w:jc w:val="both"/>
        <w:divId w:val="506292628"/>
        <w:rPr>
          <w:rFonts w:ascii="Arial" w:eastAsia="Times New Roman" w:hAnsi="Arial" w:cs="Arial"/>
          <w:color w:val="333333"/>
          <w:sz w:val="24"/>
          <w:szCs w:val="24"/>
        </w:rPr>
      </w:pPr>
      <w:r w:rsidRPr="00A92ECB">
        <w:rPr>
          <w:rFonts w:ascii="Arial" w:eastAsia="Times New Roman" w:hAnsi="Arial" w:cs="Arial"/>
          <w:color w:val="333333"/>
          <w:sz w:val="24"/>
          <w:szCs w:val="24"/>
        </w:rPr>
        <w:t>Tamaño de la glándula mamaria</w:t>
      </w:r>
    </w:p>
    <w:p w:rsidR="00B12BC4" w:rsidRPr="00A92ECB" w:rsidRDefault="00B12BC4" w:rsidP="00A92ECB">
      <w:pPr>
        <w:numPr>
          <w:ilvl w:val="0"/>
          <w:numId w:val="7"/>
        </w:numPr>
        <w:shd w:val="clear" w:color="auto" w:fill="FFFFFF"/>
        <w:spacing w:after="240" w:line="360" w:lineRule="auto"/>
        <w:ind w:left="1440"/>
        <w:jc w:val="both"/>
        <w:divId w:val="506292628"/>
        <w:rPr>
          <w:rFonts w:ascii="Arial" w:eastAsia="Times New Roman" w:hAnsi="Arial" w:cs="Arial"/>
          <w:color w:val="333333"/>
          <w:sz w:val="24"/>
          <w:szCs w:val="24"/>
        </w:rPr>
      </w:pPr>
      <w:r w:rsidRPr="00A92ECB">
        <w:rPr>
          <w:rFonts w:ascii="Arial" w:eastAsia="Times New Roman" w:hAnsi="Arial" w:cs="Arial"/>
          <w:color w:val="333333"/>
          <w:sz w:val="24"/>
          <w:szCs w:val="24"/>
        </w:rPr>
        <w:t>Formación del pezón</w:t>
      </w:r>
    </w:p>
    <w:p w:rsidR="00B12BC4" w:rsidRPr="00A92ECB" w:rsidRDefault="00B12BC4" w:rsidP="00A92ECB">
      <w:pPr>
        <w:numPr>
          <w:ilvl w:val="0"/>
          <w:numId w:val="7"/>
        </w:numPr>
        <w:shd w:val="clear" w:color="auto" w:fill="FFFFFF"/>
        <w:spacing w:after="240" w:line="360" w:lineRule="auto"/>
        <w:ind w:left="1440"/>
        <w:jc w:val="both"/>
        <w:divId w:val="506292628"/>
        <w:rPr>
          <w:rFonts w:ascii="Arial" w:eastAsia="Times New Roman" w:hAnsi="Arial" w:cs="Arial"/>
          <w:color w:val="333333"/>
          <w:sz w:val="24"/>
          <w:szCs w:val="24"/>
        </w:rPr>
      </w:pPr>
      <w:r w:rsidRPr="00A92ECB">
        <w:rPr>
          <w:rFonts w:ascii="Arial" w:eastAsia="Times New Roman" w:hAnsi="Arial" w:cs="Arial"/>
          <w:color w:val="333333"/>
          <w:sz w:val="24"/>
          <w:szCs w:val="24"/>
        </w:rPr>
        <w:t>Textura de la piel</w:t>
      </w:r>
    </w:p>
    <w:p w:rsidR="00B12BC4" w:rsidRPr="00A92ECB" w:rsidRDefault="00B12BC4" w:rsidP="00A92ECB">
      <w:pPr>
        <w:numPr>
          <w:ilvl w:val="0"/>
          <w:numId w:val="7"/>
        </w:numPr>
        <w:shd w:val="clear" w:color="auto" w:fill="FFFFFF"/>
        <w:spacing w:after="240" w:line="360" w:lineRule="auto"/>
        <w:ind w:left="1440"/>
        <w:jc w:val="both"/>
        <w:divId w:val="506292628"/>
        <w:rPr>
          <w:rFonts w:ascii="Arial" w:eastAsia="Times New Roman" w:hAnsi="Arial" w:cs="Arial"/>
          <w:color w:val="333333"/>
          <w:sz w:val="24"/>
          <w:szCs w:val="24"/>
        </w:rPr>
      </w:pPr>
      <w:r w:rsidRPr="00A92ECB">
        <w:rPr>
          <w:rFonts w:ascii="Arial" w:eastAsia="Times New Roman" w:hAnsi="Arial" w:cs="Arial"/>
          <w:color w:val="333333"/>
          <w:sz w:val="24"/>
          <w:szCs w:val="24"/>
        </w:rPr>
        <w:lastRenderedPageBreak/>
        <w:t>Pliegues plantares</w:t>
      </w:r>
    </w:p>
    <w:p w:rsidR="00B12BC4" w:rsidRPr="00A92ECB" w:rsidRDefault="00B12BC4" w:rsidP="00A92ECB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divId w:val="506292628"/>
        <w:rPr>
          <w:rFonts w:ascii="Arial" w:hAnsi="Arial" w:cs="Arial"/>
          <w:color w:val="333333"/>
        </w:rPr>
      </w:pPr>
      <w:r w:rsidRPr="00A92ECB">
        <w:rPr>
          <w:rFonts w:ascii="Arial" w:hAnsi="Arial" w:cs="Arial"/>
          <w:color w:val="333333"/>
        </w:rPr>
        <w:t>A cada uno de los parámetros se les asigna una puntuación del siguiente modo:</w:t>
      </w:r>
    </w:p>
    <w:p w:rsidR="00B12BC4" w:rsidRPr="00A92ECB" w:rsidRDefault="00B12BC4" w:rsidP="00A92ECB">
      <w:pPr>
        <w:pStyle w:val="Ttulo4"/>
        <w:shd w:val="clear" w:color="auto" w:fill="FFFFFF"/>
        <w:spacing w:before="0" w:after="240" w:line="360" w:lineRule="auto"/>
        <w:jc w:val="both"/>
        <w:divId w:val="506292628"/>
        <w:rPr>
          <w:rFonts w:ascii="Arial" w:eastAsia="Times New Roman" w:hAnsi="Arial" w:cs="Arial"/>
          <w:color w:val="333333"/>
          <w:sz w:val="24"/>
          <w:szCs w:val="24"/>
        </w:rPr>
      </w:pPr>
      <w:r w:rsidRPr="00A92ECB">
        <w:rPr>
          <w:rStyle w:val="Textoennegrita"/>
          <w:rFonts w:ascii="Arial" w:eastAsia="Times New Roman" w:hAnsi="Arial" w:cs="Arial"/>
          <w:b w:val="0"/>
          <w:bCs w:val="0"/>
          <w:color w:val="333333"/>
          <w:sz w:val="24"/>
          <w:szCs w:val="24"/>
          <w:bdr w:val="none" w:sz="0" w:space="0" w:color="auto" w:frame="1"/>
        </w:rPr>
        <w:t>Forma de la oreja (Pabellón)</w:t>
      </w:r>
    </w:p>
    <w:p w:rsidR="00B12BC4" w:rsidRPr="00A92ECB" w:rsidRDefault="00B12BC4" w:rsidP="00A92ECB">
      <w:pPr>
        <w:numPr>
          <w:ilvl w:val="0"/>
          <w:numId w:val="8"/>
        </w:numPr>
        <w:shd w:val="clear" w:color="auto" w:fill="FFFFFF"/>
        <w:spacing w:after="240" w:line="360" w:lineRule="auto"/>
        <w:ind w:left="1440"/>
        <w:jc w:val="both"/>
        <w:divId w:val="506292628"/>
        <w:rPr>
          <w:rFonts w:ascii="Arial" w:eastAsia="Times New Roman" w:hAnsi="Arial" w:cs="Arial"/>
          <w:color w:val="333333"/>
          <w:sz w:val="24"/>
          <w:szCs w:val="24"/>
        </w:rPr>
      </w:pPr>
      <w:r w:rsidRPr="00A92ECB">
        <w:rPr>
          <w:rFonts w:ascii="Arial" w:eastAsia="Times New Roman" w:hAnsi="Arial" w:cs="Arial"/>
          <w:color w:val="333333"/>
          <w:sz w:val="24"/>
          <w:szCs w:val="24"/>
        </w:rPr>
        <w:t xml:space="preserve">Aplanada, sin </w:t>
      </w:r>
      <w:proofErr w:type="spellStart"/>
      <w:r w:rsidRPr="00A92ECB">
        <w:rPr>
          <w:rFonts w:ascii="Arial" w:eastAsia="Times New Roman" w:hAnsi="Arial" w:cs="Arial"/>
          <w:color w:val="333333"/>
          <w:sz w:val="24"/>
          <w:szCs w:val="24"/>
        </w:rPr>
        <w:t>incurvación</w:t>
      </w:r>
      <w:proofErr w:type="spellEnd"/>
      <w:r w:rsidRPr="00A92ECB">
        <w:rPr>
          <w:rFonts w:ascii="Arial" w:eastAsia="Times New Roman" w:hAnsi="Arial" w:cs="Arial"/>
          <w:color w:val="333333"/>
          <w:sz w:val="24"/>
          <w:szCs w:val="24"/>
        </w:rPr>
        <w:t xml:space="preserve"> (0 puntos)</w:t>
      </w:r>
    </w:p>
    <w:p w:rsidR="00B12BC4" w:rsidRPr="00A92ECB" w:rsidRDefault="00B12BC4" w:rsidP="00A92ECB">
      <w:pPr>
        <w:numPr>
          <w:ilvl w:val="0"/>
          <w:numId w:val="8"/>
        </w:numPr>
        <w:shd w:val="clear" w:color="auto" w:fill="FFFFFF"/>
        <w:spacing w:after="240" w:line="360" w:lineRule="auto"/>
        <w:ind w:left="1440"/>
        <w:jc w:val="both"/>
        <w:divId w:val="506292628"/>
        <w:rPr>
          <w:rFonts w:ascii="Arial" w:eastAsia="Times New Roman" w:hAnsi="Arial" w:cs="Arial"/>
          <w:color w:val="333333"/>
          <w:sz w:val="24"/>
          <w:szCs w:val="24"/>
        </w:rPr>
      </w:pPr>
      <w:r w:rsidRPr="00A92ECB">
        <w:rPr>
          <w:rFonts w:ascii="Arial" w:eastAsia="Times New Roman" w:hAnsi="Arial" w:cs="Arial"/>
          <w:color w:val="333333"/>
          <w:sz w:val="24"/>
          <w:szCs w:val="24"/>
        </w:rPr>
        <w:t>Borde superior parcialmente incurvado (8 Puntos)</w:t>
      </w:r>
    </w:p>
    <w:p w:rsidR="00B12BC4" w:rsidRPr="00A92ECB" w:rsidRDefault="00B12BC4" w:rsidP="00A92ECB">
      <w:pPr>
        <w:numPr>
          <w:ilvl w:val="0"/>
          <w:numId w:val="8"/>
        </w:numPr>
        <w:shd w:val="clear" w:color="auto" w:fill="FFFFFF"/>
        <w:spacing w:after="240" w:line="360" w:lineRule="auto"/>
        <w:ind w:left="1440"/>
        <w:jc w:val="both"/>
        <w:divId w:val="506292628"/>
        <w:rPr>
          <w:rFonts w:ascii="Arial" w:eastAsia="Times New Roman" w:hAnsi="Arial" w:cs="Arial"/>
          <w:color w:val="333333"/>
          <w:sz w:val="24"/>
          <w:szCs w:val="24"/>
        </w:rPr>
      </w:pPr>
      <w:r w:rsidRPr="00A92ECB">
        <w:rPr>
          <w:rFonts w:ascii="Arial" w:eastAsia="Times New Roman" w:hAnsi="Arial" w:cs="Arial"/>
          <w:color w:val="333333"/>
          <w:sz w:val="24"/>
          <w:szCs w:val="24"/>
        </w:rPr>
        <w:t>Borde superior totalmente incurvado (16 Puntos)</w:t>
      </w:r>
    </w:p>
    <w:p w:rsidR="00B12BC4" w:rsidRPr="00A92ECB" w:rsidRDefault="00B12BC4" w:rsidP="00A92ECB">
      <w:pPr>
        <w:numPr>
          <w:ilvl w:val="0"/>
          <w:numId w:val="8"/>
        </w:numPr>
        <w:shd w:val="clear" w:color="auto" w:fill="FFFFFF"/>
        <w:spacing w:after="240" w:line="360" w:lineRule="auto"/>
        <w:ind w:left="1440"/>
        <w:jc w:val="both"/>
        <w:divId w:val="506292628"/>
        <w:rPr>
          <w:rFonts w:ascii="Arial" w:eastAsia="Times New Roman" w:hAnsi="Arial" w:cs="Arial"/>
          <w:color w:val="333333"/>
          <w:sz w:val="24"/>
          <w:szCs w:val="24"/>
        </w:rPr>
      </w:pPr>
      <w:r w:rsidRPr="00A92ECB">
        <w:rPr>
          <w:rFonts w:ascii="Arial" w:eastAsia="Times New Roman" w:hAnsi="Arial" w:cs="Arial"/>
          <w:color w:val="333333"/>
          <w:sz w:val="24"/>
          <w:szCs w:val="24"/>
        </w:rPr>
        <w:t>Pabellón totalmente incurvado (24 puntos)</w:t>
      </w:r>
    </w:p>
    <w:p w:rsidR="00B12BC4" w:rsidRPr="00A92ECB" w:rsidRDefault="00B12BC4" w:rsidP="00A92ECB">
      <w:pPr>
        <w:pStyle w:val="Ttulo4"/>
        <w:shd w:val="clear" w:color="auto" w:fill="FFFFFF"/>
        <w:spacing w:before="0" w:after="240" w:line="360" w:lineRule="auto"/>
        <w:jc w:val="both"/>
        <w:divId w:val="506292628"/>
        <w:rPr>
          <w:rFonts w:ascii="Arial" w:eastAsia="Times New Roman" w:hAnsi="Arial" w:cs="Arial"/>
          <w:color w:val="333333"/>
          <w:sz w:val="24"/>
          <w:szCs w:val="24"/>
        </w:rPr>
      </w:pPr>
      <w:r w:rsidRPr="00A92ECB">
        <w:rPr>
          <w:rStyle w:val="Textoennegrita"/>
          <w:rFonts w:ascii="Arial" w:eastAsia="Times New Roman" w:hAnsi="Arial" w:cs="Arial"/>
          <w:b w:val="0"/>
          <w:bCs w:val="0"/>
          <w:color w:val="333333"/>
          <w:sz w:val="24"/>
          <w:szCs w:val="24"/>
          <w:bdr w:val="none" w:sz="0" w:space="0" w:color="auto" w:frame="1"/>
        </w:rPr>
        <w:t>Tamaño de la glándula mamaria</w:t>
      </w:r>
    </w:p>
    <w:p w:rsidR="00B12BC4" w:rsidRPr="00A92ECB" w:rsidRDefault="00B12BC4" w:rsidP="00A92ECB">
      <w:pPr>
        <w:numPr>
          <w:ilvl w:val="0"/>
          <w:numId w:val="9"/>
        </w:numPr>
        <w:shd w:val="clear" w:color="auto" w:fill="FFFFFF"/>
        <w:spacing w:after="240" w:line="360" w:lineRule="auto"/>
        <w:ind w:left="1440"/>
        <w:jc w:val="both"/>
        <w:divId w:val="506292628"/>
        <w:rPr>
          <w:rFonts w:ascii="Arial" w:eastAsia="Times New Roman" w:hAnsi="Arial" w:cs="Arial"/>
          <w:color w:val="333333"/>
          <w:sz w:val="24"/>
          <w:szCs w:val="24"/>
        </w:rPr>
      </w:pPr>
      <w:r w:rsidRPr="00A92ECB">
        <w:rPr>
          <w:rFonts w:ascii="Arial" w:eastAsia="Times New Roman" w:hAnsi="Arial" w:cs="Arial"/>
          <w:color w:val="333333"/>
          <w:sz w:val="24"/>
          <w:szCs w:val="24"/>
        </w:rPr>
        <w:t>No palpable (0 Puntos)</w:t>
      </w:r>
    </w:p>
    <w:p w:rsidR="00B12BC4" w:rsidRPr="00A92ECB" w:rsidRDefault="00B12BC4" w:rsidP="00A92ECB">
      <w:pPr>
        <w:numPr>
          <w:ilvl w:val="0"/>
          <w:numId w:val="9"/>
        </w:numPr>
        <w:shd w:val="clear" w:color="auto" w:fill="FFFFFF"/>
        <w:spacing w:after="240" w:line="360" w:lineRule="auto"/>
        <w:ind w:left="1440"/>
        <w:jc w:val="both"/>
        <w:divId w:val="506292628"/>
        <w:rPr>
          <w:rFonts w:ascii="Arial" w:eastAsia="Times New Roman" w:hAnsi="Arial" w:cs="Arial"/>
          <w:color w:val="333333"/>
          <w:sz w:val="24"/>
          <w:szCs w:val="24"/>
        </w:rPr>
      </w:pPr>
      <w:r w:rsidRPr="00A92ECB">
        <w:rPr>
          <w:rFonts w:ascii="Arial" w:eastAsia="Times New Roman" w:hAnsi="Arial" w:cs="Arial"/>
          <w:color w:val="333333"/>
          <w:sz w:val="24"/>
          <w:szCs w:val="24"/>
        </w:rPr>
        <w:t>Palpable menor de 5mm (5 Puntos)</w:t>
      </w:r>
    </w:p>
    <w:p w:rsidR="00B12BC4" w:rsidRPr="00A92ECB" w:rsidRDefault="00B12BC4" w:rsidP="00A92ECB">
      <w:pPr>
        <w:numPr>
          <w:ilvl w:val="0"/>
          <w:numId w:val="9"/>
        </w:numPr>
        <w:shd w:val="clear" w:color="auto" w:fill="FFFFFF"/>
        <w:spacing w:after="240" w:line="360" w:lineRule="auto"/>
        <w:ind w:left="1440"/>
        <w:jc w:val="both"/>
        <w:divId w:val="506292628"/>
        <w:rPr>
          <w:rFonts w:ascii="Arial" w:eastAsia="Times New Roman" w:hAnsi="Arial" w:cs="Arial"/>
          <w:color w:val="333333"/>
          <w:sz w:val="24"/>
          <w:szCs w:val="24"/>
        </w:rPr>
      </w:pPr>
      <w:r w:rsidRPr="00A92ECB">
        <w:rPr>
          <w:rFonts w:ascii="Arial" w:eastAsia="Times New Roman" w:hAnsi="Arial" w:cs="Arial"/>
          <w:color w:val="333333"/>
          <w:sz w:val="24"/>
          <w:szCs w:val="24"/>
        </w:rPr>
        <w:t>Palpable entre 5 y 10mm (10 Puntos)</w:t>
      </w:r>
    </w:p>
    <w:p w:rsidR="00B12BC4" w:rsidRPr="00A92ECB" w:rsidRDefault="00B12BC4" w:rsidP="00A92ECB">
      <w:pPr>
        <w:numPr>
          <w:ilvl w:val="0"/>
          <w:numId w:val="9"/>
        </w:numPr>
        <w:shd w:val="clear" w:color="auto" w:fill="FFFFFF"/>
        <w:spacing w:after="240" w:line="360" w:lineRule="auto"/>
        <w:ind w:left="1440"/>
        <w:jc w:val="both"/>
        <w:divId w:val="506292628"/>
        <w:rPr>
          <w:rFonts w:ascii="Arial" w:eastAsia="Times New Roman" w:hAnsi="Arial" w:cs="Arial"/>
          <w:color w:val="333333"/>
          <w:sz w:val="24"/>
          <w:szCs w:val="24"/>
        </w:rPr>
      </w:pPr>
      <w:r w:rsidRPr="00A92ECB">
        <w:rPr>
          <w:rFonts w:ascii="Arial" w:eastAsia="Times New Roman" w:hAnsi="Arial" w:cs="Arial"/>
          <w:color w:val="333333"/>
          <w:sz w:val="24"/>
          <w:szCs w:val="24"/>
        </w:rPr>
        <w:t>Palpable mayor de 10mm (15 Puntos)</w:t>
      </w:r>
    </w:p>
    <w:p w:rsidR="00B12BC4" w:rsidRPr="00A92ECB" w:rsidRDefault="00B12BC4" w:rsidP="00A92ECB">
      <w:pPr>
        <w:pStyle w:val="Ttulo4"/>
        <w:shd w:val="clear" w:color="auto" w:fill="FFFFFF"/>
        <w:spacing w:before="0" w:after="240" w:line="360" w:lineRule="auto"/>
        <w:jc w:val="both"/>
        <w:divId w:val="506292628"/>
        <w:rPr>
          <w:rFonts w:ascii="Arial" w:eastAsia="Times New Roman" w:hAnsi="Arial" w:cs="Arial"/>
          <w:color w:val="333333"/>
          <w:sz w:val="24"/>
          <w:szCs w:val="24"/>
        </w:rPr>
      </w:pPr>
      <w:r w:rsidRPr="00A92ECB">
        <w:rPr>
          <w:rStyle w:val="Textoennegrita"/>
          <w:rFonts w:ascii="Arial" w:eastAsia="Times New Roman" w:hAnsi="Arial" w:cs="Arial"/>
          <w:b w:val="0"/>
          <w:bCs w:val="0"/>
          <w:color w:val="333333"/>
          <w:sz w:val="24"/>
          <w:szCs w:val="24"/>
          <w:bdr w:val="none" w:sz="0" w:space="0" w:color="auto" w:frame="1"/>
        </w:rPr>
        <w:t>Formación del pezón</w:t>
      </w:r>
    </w:p>
    <w:p w:rsidR="00B12BC4" w:rsidRPr="00A92ECB" w:rsidRDefault="00B12BC4" w:rsidP="00A92ECB">
      <w:pPr>
        <w:numPr>
          <w:ilvl w:val="0"/>
          <w:numId w:val="10"/>
        </w:numPr>
        <w:shd w:val="clear" w:color="auto" w:fill="FFFFFF"/>
        <w:spacing w:after="240" w:line="360" w:lineRule="auto"/>
        <w:ind w:left="1440"/>
        <w:jc w:val="both"/>
        <w:divId w:val="506292628"/>
        <w:rPr>
          <w:rFonts w:ascii="Arial" w:eastAsia="Times New Roman" w:hAnsi="Arial" w:cs="Arial"/>
          <w:color w:val="333333"/>
          <w:sz w:val="24"/>
          <w:szCs w:val="24"/>
        </w:rPr>
      </w:pPr>
      <w:r w:rsidRPr="00A92ECB">
        <w:rPr>
          <w:rFonts w:ascii="Arial" w:eastAsia="Times New Roman" w:hAnsi="Arial" w:cs="Arial"/>
          <w:color w:val="333333"/>
          <w:sz w:val="24"/>
          <w:szCs w:val="24"/>
        </w:rPr>
        <w:t>Apenas visible sin areola (0 Puntos)</w:t>
      </w:r>
    </w:p>
    <w:p w:rsidR="00B12BC4" w:rsidRPr="00A92ECB" w:rsidRDefault="00B12BC4" w:rsidP="00A92ECB">
      <w:pPr>
        <w:numPr>
          <w:ilvl w:val="0"/>
          <w:numId w:val="10"/>
        </w:numPr>
        <w:shd w:val="clear" w:color="auto" w:fill="FFFFFF"/>
        <w:spacing w:after="240" w:line="360" w:lineRule="auto"/>
        <w:ind w:left="1440"/>
        <w:jc w:val="both"/>
        <w:divId w:val="506292628"/>
        <w:rPr>
          <w:rFonts w:ascii="Arial" w:eastAsia="Times New Roman" w:hAnsi="Arial" w:cs="Arial"/>
          <w:color w:val="333333"/>
          <w:sz w:val="24"/>
          <w:szCs w:val="24"/>
        </w:rPr>
      </w:pPr>
      <w:r w:rsidRPr="00A92ECB">
        <w:rPr>
          <w:rFonts w:ascii="Arial" w:eastAsia="Times New Roman" w:hAnsi="Arial" w:cs="Arial"/>
          <w:color w:val="333333"/>
          <w:sz w:val="24"/>
          <w:szCs w:val="24"/>
        </w:rPr>
        <w:t>Diámetro menor de 7.5mm, areola lisa y chata (5 Puntos)</w:t>
      </w:r>
    </w:p>
    <w:p w:rsidR="00B12BC4" w:rsidRPr="00A92ECB" w:rsidRDefault="00B12BC4" w:rsidP="00A92ECB">
      <w:pPr>
        <w:numPr>
          <w:ilvl w:val="0"/>
          <w:numId w:val="10"/>
        </w:numPr>
        <w:shd w:val="clear" w:color="auto" w:fill="FFFFFF"/>
        <w:spacing w:after="240" w:line="360" w:lineRule="auto"/>
        <w:ind w:left="1440"/>
        <w:jc w:val="both"/>
        <w:divId w:val="506292628"/>
        <w:rPr>
          <w:rFonts w:ascii="Arial" w:eastAsia="Times New Roman" w:hAnsi="Arial" w:cs="Arial"/>
          <w:color w:val="333333"/>
          <w:sz w:val="24"/>
          <w:szCs w:val="24"/>
        </w:rPr>
      </w:pPr>
      <w:r w:rsidRPr="00A92ECB">
        <w:rPr>
          <w:rFonts w:ascii="Arial" w:eastAsia="Times New Roman" w:hAnsi="Arial" w:cs="Arial"/>
          <w:color w:val="333333"/>
          <w:sz w:val="24"/>
          <w:szCs w:val="24"/>
        </w:rPr>
        <w:t>Diámetro mayor de 7.5mm, areola punteada, borde no levantado (10 Puntos)</w:t>
      </w:r>
    </w:p>
    <w:p w:rsidR="00B12BC4" w:rsidRPr="00A92ECB" w:rsidRDefault="00B12BC4" w:rsidP="00A92ECB">
      <w:pPr>
        <w:numPr>
          <w:ilvl w:val="0"/>
          <w:numId w:val="10"/>
        </w:numPr>
        <w:shd w:val="clear" w:color="auto" w:fill="FFFFFF"/>
        <w:spacing w:after="240" w:line="360" w:lineRule="auto"/>
        <w:ind w:left="1440"/>
        <w:jc w:val="both"/>
        <w:divId w:val="506292628"/>
        <w:rPr>
          <w:rFonts w:ascii="Arial" w:eastAsia="Times New Roman" w:hAnsi="Arial" w:cs="Arial"/>
          <w:color w:val="333333"/>
          <w:sz w:val="24"/>
          <w:szCs w:val="24"/>
        </w:rPr>
      </w:pPr>
      <w:r w:rsidRPr="00A92ECB">
        <w:rPr>
          <w:rFonts w:ascii="Arial" w:eastAsia="Times New Roman" w:hAnsi="Arial" w:cs="Arial"/>
          <w:color w:val="333333"/>
          <w:sz w:val="24"/>
          <w:szCs w:val="24"/>
        </w:rPr>
        <w:t>Diámetro mayor de 7.5mm, areola punteada, borde levantado (15 Puntos)</w:t>
      </w:r>
    </w:p>
    <w:p w:rsidR="00B12BC4" w:rsidRPr="00A92ECB" w:rsidRDefault="00B12BC4" w:rsidP="00A92ECB">
      <w:pPr>
        <w:pStyle w:val="Ttulo4"/>
        <w:shd w:val="clear" w:color="auto" w:fill="FFFFFF"/>
        <w:spacing w:before="0" w:after="240" w:line="360" w:lineRule="auto"/>
        <w:jc w:val="both"/>
        <w:divId w:val="506292628"/>
        <w:rPr>
          <w:rFonts w:ascii="Arial" w:eastAsia="Times New Roman" w:hAnsi="Arial" w:cs="Arial"/>
          <w:color w:val="333333"/>
          <w:sz w:val="24"/>
          <w:szCs w:val="24"/>
        </w:rPr>
      </w:pPr>
      <w:r w:rsidRPr="00A92ECB">
        <w:rPr>
          <w:rStyle w:val="Textoennegrita"/>
          <w:rFonts w:ascii="Arial" w:eastAsia="Times New Roman" w:hAnsi="Arial" w:cs="Arial"/>
          <w:b w:val="0"/>
          <w:bCs w:val="0"/>
          <w:color w:val="333333"/>
          <w:sz w:val="24"/>
          <w:szCs w:val="24"/>
          <w:bdr w:val="none" w:sz="0" w:space="0" w:color="auto" w:frame="1"/>
        </w:rPr>
        <w:t>Textura de la piel</w:t>
      </w:r>
    </w:p>
    <w:p w:rsidR="00B12BC4" w:rsidRPr="00A92ECB" w:rsidRDefault="00B12BC4" w:rsidP="00A92ECB">
      <w:pPr>
        <w:numPr>
          <w:ilvl w:val="0"/>
          <w:numId w:val="11"/>
        </w:numPr>
        <w:shd w:val="clear" w:color="auto" w:fill="FFFFFF"/>
        <w:spacing w:after="240" w:line="360" w:lineRule="auto"/>
        <w:ind w:left="1440"/>
        <w:jc w:val="both"/>
        <w:divId w:val="506292628"/>
        <w:rPr>
          <w:rFonts w:ascii="Arial" w:eastAsia="Times New Roman" w:hAnsi="Arial" w:cs="Arial"/>
          <w:color w:val="333333"/>
          <w:sz w:val="24"/>
          <w:szCs w:val="24"/>
        </w:rPr>
      </w:pPr>
      <w:r w:rsidRPr="00A92ECB">
        <w:rPr>
          <w:rFonts w:ascii="Arial" w:eastAsia="Times New Roman" w:hAnsi="Arial" w:cs="Arial"/>
          <w:color w:val="333333"/>
          <w:sz w:val="24"/>
          <w:szCs w:val="24"/>
        </w:rPr>
        <w:t>Muy fina, gelatinosa (0 Puntos)</w:t>
      </w:r>
    </w:p>
    <w:p w:rsidR="00B12BC4" w:rsidRPr="00A92ECB" w:rsidRDefault="00B12BC4" w:rsidP="00A92ECB">
      <w:pPr>
        <w:numPr>
          <w:ilvl w:val="0"/>
          <w:numId w:val="11"/>
        </w:numPr>
        <w:shd w:val="clear" w:color="auto" w:fill="FFFFFF"/>
        <w:spacing w:after="240" w:line="360" w:lineRule="auto"/>
        <w:ind w:left="1440"/>
        <w:jc w:val="both"/>
        <w:divId w:val="506292628"/>
        <w:rPr>
          <w:rFonts w:ascii="Arial" w:eastAsia="Times New Roman" w:hAnsi="Arial" w:cs="Arial"/>
          <w:color w:val="333333"/>
          <w:sz w:val="24"/>
          <w:szCs w:val="24"/>
        </w:rPr>
      </w:pPr>
      <w:r w:rsidRPr="00A92ECB">
        <w:rPr>
          <w:rFonts w:ascii="Arial" w:eastAsia="Times New Roman" w:hAnsi="Arial" w:cs="Arial"/>
          <w:color w:val="333333"/>
          <w:sz w:val="24"/>
          <w:szCs w:val="24"/>
        </w:rPr>
        <w:lastRenderedPageBreak/>
        <w:t>Fina, lisa (5 Puntos)</w:t>
      </w:r>
    </w:p>
    <w:p w:rsidR="00B12BC4" w:rsidRPr="00A92ECB" w:rsidRDefault="00B12BC4" w:rsidP="00A92ECB">
      <w:pPr>
        <w:numPr>
          <w:ilvl w:val="0"/>
          <w:numId w:val="11"/>
        </w:numPr>
        <w:shd w:val="clear" w:color="auto" w:fill="FFFFFF"/>
        <w:spacing w:after="240" w:line="360" w:lineRule="auto"/>
        <w:ind w:left="1440"/>
        <w:jc w:val="both"/>
        <w:divId w:val="506292628"/>
        <w:rPr>
          <w:rFonts w:ascii="Arial" w:eastAsia="Times New Roman" w:hAnsi="Arial" w:cs="Arial"/>
          <w:color w:val="333333"/>
          <w:sz w:val="24"/>
          <w:szCs w:val="24"/>
        </w:rPr>
      </w:pPr>
      <w:r w:rsidRPr="00A92ECB">
        <w:rPr>
          <w:rFonts w:ascii="Arial" w:eastAsia="Times New Roman" w:hAnsi="Arial" w:cs="Arial"/>
          <w:color w:val="333333"/>
          <w:sz w:val="24"/>
          <w:szCs w:val="24"/>
        </w:rPr>
        <w:t>Más gruesa, discreta, descamación superficial (10 Puntos)</w:t>
      </w:r>
    </w:p>
    <w:p w:rsidR="00B12BC4" w:rsidRPr="00A92ECB" w:rsidRDefault="00B12BC4" w:rsidP="00A92ECB">
      <w:pPr>
        <w:numPr>
          <w:ilvl w:val="0"/>
          <w:numId w:val="11"/>
        </w:numPr>
        <w:shd w:val="clear" w:color="auto" w:fill="FFFFFF"/>
        <w:spacing w:after="240" w:line="360" w:lineRule="auto"/>
        <w:ind w:left="1440"/>
        <w:jc w:val="both"/>
        <w:divId w:val="506292628"/>
        <w:rPr>
          <w:rFonts w:ascii="Arial" w:eastAsia="Times New Roman" w:hAnsi="Arial" w:cs="Arial"/>
          <w:color w:val="333333"/>
          <w:sz w:val="24"/>
          <w:szCs w:val="24"/>
        </w:rPr>
      </w:pPr>
      <w:r w:rsidRPr="00A92ECB">
        <w:rPr>
          <w:rFonts w:ascii="Arial" w:eastAsia="Times New Roman" w:hAnsi="Arial" w:cs="Arial"/>
          <w:color w:val="333333"/>
          <w:sz w:val="24"/>
          <w:szCs w:val="24"/>
        </w:rPr>
        <w:t>Gruesa, grietas superficiales, descamación de manos y pies (15 Puntos)</w:t>
      </w:r>
    </w:p>
    <w:p w:rsidR="00B12BC4" w:rsidRPr="00A92ECB" w:rsidRDefault="00B12BC4" w:rsidP="00A92ECB">
      <w:pPr>
        <w:numPr>
          <w:ilvl w:val="0"/>
          <w:numId w:val="11"/>
        </w:numPr>
        <w:shd w:val="clear" w:color="auto" w:fill="FFFFFF"/>
        <w:spacing w:after="240" w:line="360" w:lineRule="auto"/>
        <w:ind w:left="1440"/>
        <w:jc w:val="both"/>
        <w:divId w:val="506292628"/>
        <w:rPr>
          <w:rFonts w:ascii="Arial" w:eastAsia="Times New Roman" w:hAnsi="Arial" w:cs="Arial"/>
          <w:color w:val="333333"/>
          <w:sz w:val="24"/>
          <w:szCs w:val="24"/>
        </w:rPr>
      </w:pPr>
      <w:r w:rsidRPr="00A92ECB">
        <w:rPr>
          <w:rFonts w:ascii="Arial" w:eastAsia="Times New Roman" w:hAnsi="Arial" w:cs="Arial"/>
          <w:color w:val="333333"/>
          <w:sz w:val="24"/>
          <w:szCs w:val="24"/>
        </w:rPr>
        <w:t>Gruesa, grietas profundas apergaminadas (20 Puntos)</w:t>
      </w:r>
    </w:p>
    <w:p w:rsidR="00B12BC4" w:rsidRPr="00A92ECB" w:rsidRDefault="00B12BC4" w:rsidP="00A92ECB">
      <w:pPr>
        <w:pStyle w:val="Ttulo4"/>
        <w:shd w:val="clear" w:color="auto" w:fill="FFFFFF"/>
        <w:spacing w:before="0" w:after="240" w:line="360" w:lineRule="auto"/>
        <w:jc w:val="both"/>
        <w:divId w:val="506292628"/>
        <w:rPr>
          <w:rFonts w:ascii="Arial" w:eastAsia="Times New Roman" w:hAnsi="Arial" w:cs="Arial"/>
          <w:color w:val="333333"/>
          <w:sz w:val="24"/>
          <w:szCs w:val="24"/>
        </w:rPr>
      </w:pPr>
      <w:r w:rsidRPr="00A92ECB">
        <w:rPr>
          <w:rStyle w:val="Textoennegrita"/>
          <w:rFonts w:ascii="Arial" w:eastAsia="Times New Roman" w:hAnsi="Arial" w:cs="Arial"/>
          <w:b w:val="0"/>
          <w:bCs w:val="0"/>
          <w:color w:val="333333"/>
          <w:sz w:val="24"/>
          <w:szCs w:val="24"/>
          <w:bdr w:val="none" w:sz="0" w:space="0" w:color="auto" w:frame="1"/>
        </w:rPr>
        <w:t>Pliegues plantares</w:t>
      </w:r>
    </w:p>
    <w:p w:rsidR="00B12BC4" w:rsidRPr="00A92ECB" w:rsidRDefault="00B12BC4" w:rsidP="00A92ECB">
      <w:pPr>
        <w:numPr>
          <w:ilvl w:val="0"/>
          <w:numId w:val="12"/>
        </w:numPr>
        <w:shd w:val="clear" w:color="auto" w:fill="FFFFFF"/>
        <w:spacing w:after="240" w:line="360" w:lineRule="auto"/>
        <w:ind w:left="1440"/>
        <w:jc w:val="both"/>
        <w:divId w:val="506292628"/>
        <w:rPr>
          <w:rFonts w:ascii="Arial" w:eastAsia="Times New Roman" w:hAnsi="Arial" w:cs="Arial"/>
          <w:color w:val="333333"/>
          <w:sz w:val="24"/>
          <w:szCs w:val="24"/>
        </w:rPr>
      </w:pPr>
      <w:r w:rsidRPr="00A92ECB">
        <w:rPr>
          <w:rFonts w:ascii="Arial" w:eastAsia="Times New Roman" w:hAnsi="Arial" w:cs="Arial"/>
          <w:color w:val="333333"/>
          <w:sz w:val="24"/>
          <w:szCs w:val="24"/>
        </w:rPr>
        <w:t>Sin pliegues (0 puntos)</w:t>
      </w:r>
    </w:p>
    <w:p w:rsidR="00B12BC4" w:rsidRPr="00A92ECB" w:rsidRDefault="00B12BC4" w:rsidP="00A92ECB">
      <w:pPr>
        <w:numPr>
          <w:ilvl w:val="0"/>
          <w:numId w:val="12"/>
        </w:numPr>
        <w:shd w:val="clear" w:color="auto" w:fill="FFFFFF"/>
        <w:spacing w:after="240" w:line="360" w:lineRule="auto"/>
        <w:ind w:left="1440"/>
        <w:jc w:val="both"/>
        <w:divId w:val="506292628"/>
        <w:rPr>
          <w:rFonts w:ascii="Arial" w:eastAsia="Times New Roman" w:hAnsi="Arial" w:cs="Arial"/>
          <w:color w:val="333333"/>
          <w:sz w:val="24"/>
          <w:szCs w:val="24"/>
        </w:rPr>
      </w:pPr>
      <w:r w:rsidRPr="00A92ECB">
        <w:rPr>
          <w:rFonts w:ascii="Arial" w:eastAsia="Times New Roman" w:hAnsi="Arial" w:cs="Arial"/>
          <w:color w:val="333333"/>
          <w:sz w:val="24"/>
          <w:szCs w:val="24"/>
        </w:rPr>
        <w:t>Marcas mal definidas en la mitad anterior (5 Puntos)</w:t>
      </w:r>
    </w:p>
    <w:p w:rsidR="00B12BC4" w:rsidRPr="00A92ECB" w:rsidRDefault="00B12BC4" w:rsidP="00A92ECB">
      <w:pPr>
        <w:numPr>
          <w:ilvl w:val="0"/>
          <w:numId w:val="12"/>
        </w:numPr>
        <w:shd w:val="clear" w:color="auto" w:fill="FFFFFF"/>
        <w:spacing w:after="240" w:line="360" w:lineRule="auto"/>
        <w:ind w:left="1440"/>
        <w:jc w:val="both"/>
        <w:divId w:val="506292628"/>
        <w:rPr>
          <w:rFonts w:ascii="Arial" w:eastAsia="Times New Roman" w:hAnsi="Arial" w:cs="Arial"/>
          <w:color w:val="333333"/>
          <w:sz w:val="24"/>
          <w:szCs w:val="24"/>
        </w:rPr>
      </w:pPr>
      <w:r w:rsidRPr="00A92ECB">
        <w:rPr>
          <w:rFonts w:ascii="Arial" w:eastAsia="Times New Roman" w:hAnsi="Arial" w:cs="Arial"/>
          <w:color w:val="333333"/>
          <w:sz w:val="24"/>
          <w:szCs w:val="24"/>
        </w:rPr>
        <w:t>Marcas bien definidas en la mitad anterior, surcos en mitad anterior (10 Puntos)</w:t>
      </w:r>
    </w:p>
    <w:p w:rsidR="00B12BC4" w:rsidRPr="00A92ECB" w:rsidRDefault="00B12BC4" w:rsidP="00A92ECB">
      <w:pPr>
        <w:numPr>
          <w:ilvl w:val="0"/>
          <w:numId w:val="12"/>
        </w:numPr>
        <w:shd w:val="clear" w:color="auto" w:fill="FFFFFF"/>
        <w:spacing w:after="240" w:line="360" w:lineRule="auto"/>
        <w:ind w:left="1440"/>
        <w:jc w:val="both"/>
        <w:divId w:val="506292628"/>
        <w:rPr>
          <w:rFonts w:ascii="Arial" w:eastAsia="Times New Roman" w:hAnsi="Arial" w:cs="Arial"/>
          <w:color w:val="333333"/>
          <w:sz w:val="24"/>
          <w:szCs w:val="24"/>
        </w:rPr>
      </w:pPr>
      <w:r w:rsidRPr="00A92ECB">
        <w:rPr>
          <w:rFonts w:ascii="Arial" w:eastAsia="Times New Roman" w:hAnsi="Arial" w:cs="Arial"/>
          <w:color w:val="333333"/>
          <w:sz w:val="24"/>
          <w:szCs w:val="24"/>
        </w:rPr>
        <w:t>Surcos en mitad anterior (15 Puntos)</w:t>
      </w:r>
    </w:p>
    <w:p w:rsidR="00B12BC4" w:rsidRPr="00A92ECB" w:rsidRDefault="00B12BC4" w:rsidP="00A92ECB">
      <w:pPr>
        <w:numPr>
          <w:ilvl w:val="0"/>
          <w:numId w:val="12"/>
        </w:numPr>
        <w:shd w:val="clear" w:color="auto" w:fill="FFFFFF"/>
        <w:spacing w:after="240" w:line="360" w:lineRule="auto"/>
        <w:ind w:left="1440"/>
        <w:jc w:val="both"/>
        <w:divId w:val="506292628"/>
        <w:rPr>
          <w:rFonts w:ascii="Arial" w:eastAsia="Times New Roman" w:hAnsi="Arial" w:cs="Arial"/>
          <w:color w:val="333333"/>
          <w:sz w:val="24"/>
          <w:szCs w:val="24"/>
        </w:rPr>
      </w:pPr>
      <w:r w:rsidRPr="00A92ECB">
        <w:rPr>
          <w:rFonts w:ascii="Arial" w:eastAsia="Times New Roman" w:hAnsi="Arial" w:cs="Arial"/>
          <w:color w:val="333333"/>
          <w:sz w:val="24"/>
          <w:szCs w:val="24"/>
        </w:rPr>
        <w:t>Surcos en más de la mitad anterior (20 Puntos)</w:t>
      </w:r>
    </w:p>
    <w:p w:rsidR="001E24E3" w:rsidRPr="00A92ECB" w:rsidRDefault="001E24E3" w:rsidP="00A92ECB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sectPr w:rsidR="001E24E3" w:rsidRPr="00A92ECB">
      <w:footerReference w:type="default" r:id="rId11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2C18" w:rsidRDefault="00822C18" w:rsidP="00822C18">
      <w:pPr>
        <w:spacing w:after="0" w:line="240" w:lineRule="auto"/>
      </w:pPr>
      <w:r>
        <w:separator/>
      </w:r>
    </w:p>
  </w:endnote>
  <w:endnote w:type="continuationSeparator" w:id="0">
    <w:p w:rsidR="00822C18" w:rsidRDefault="00822C18" w:rsidP="00822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2C18" w:rsidRPr="000F5766" w:rsidRDefault="000F5766">
    <w:pPr>
      <w:pStyle w:val="Piedepgina"/>
      <w:rPr>
        <w:b/>
        <w:bCs/>
        <w:i/>
        <w:iCs/>
      </w:rPr>
    </w:pPr>
    <w:r>
      <w:rPr>
        <w:b/>
        <w:bCs/>
        <w:i/>
        <w:iCs/>
      </w:rPr>
      <w:t xml:space="preserve">SERGIO FABIÁN TREJO RUIZ/San </w:t>
    </w:r>
    <w:r w:rsidR="00C42488">
      <w:rPr>
        <w:b/>
        <w:bCs/>
        <w:i/>
        <w:iCs/>
      </w:rPr>
      <w:t>Cristóbal</w:t>
    </w:r>
    <w:r>
      <w:rPr>
        <w:b/>
        <w:bCs/>
        <w:i/>
        <w:iCs/>
      </w:rPr>
      <w:t xml:space="preserve"> De Las Casas Chiapas/UDS San </w:t>
    </w:r>
    <w:r w:rsidR="00C42488">
      <w:rPr>
        <w:b/>
        <w:bCs/>
        <w:i/>
        <w:iCs/>
      </w:rPr>
      <w:t>Cristóbal.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2C18" w:rsidRDefault="00822C18" w:rsidP="00822C18">
      <w:pPr>
        <w:spacing w:after="0" w:line="240" w:lineRule="auto"/>
      </w:pPr>
      <w:r>
        <w:separator/>
      </w:r>
    </w:p>
  </w:footnote>
  <w:footnote w:type="continuationSeparator" w:id="0">
    <w:p w:rsidR="00822C18" w:rsidRDefault="00822C18" w:rsidP="00822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6E8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F81EE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1E5CF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2C76E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61624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36469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D624F5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F2A0E2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4A267D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D3D1AD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3E148D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732171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76565816">
    <w:abstractNumId w:val="5"/>
  </w:num>
  <w:num w:numId="2" w16cid:durableId="1656688193">
    <w:abstractNumId w:val="0"/>
  </w:num>
  <w:num w:numId="3" w16cid:durableId="256601283">
    <w:abstractNumId w:val="8"/>
  </w:num>
  <w:num w:numId="4" w16cid:durableId="1073504791">
    <w:abstractNumId w:val="2"/>
  </w:num>
  <w:num w:numId="5" w16cid:durableId="1567380792">
    <w:abstractNumId w:val="9"/>
  </w:num>
  <w:num w:numId="6" w16cid:durableId="2074619437">
    <w:abstractNumId w:val="11"/>
  </w:num>
  <w:num w:numId="7" w16cid:durableId="862859320">
    <w:abstractNumId w:val="3"/>
  </w:num>
  <w:num w:numId="8" w16cid:durableId="28117100">
    <w:abstractNumId w:val="7"/>
  </w:num>
  <w:num w:numId="9" w16cid:durableId="1475221711">
    <w:abstractNumId w:val="10"/>
  </w:num>
  <w:num w:numId="10" w16cid:durableId="58984668">
    <w:abstractNumId w:val="1"/>
  </w:num>
  <w:num w:numId="11" w16cid:durableId="282662888">
    <w:abstractNumId w:val="6"/>
  </w:num>
  <w:num w:numId="12" w16cid:durableId="14537858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4E3"/>
    <w:rsid w:val="000F5766"/>
    <w:rsid w:val="001E24E3"/>
    <w:rsid w:val="00242AD5"/>
    <w:rsid w:val="002B50A4"/>
    <w:rsid w:val="00500385"/>
    <w:rsid w:val="00822C18"/>
    <w:rsid w:val="00A92ECB"/>
    <w:rsid w:val="00B12BC4"/>
    <w:rsid w:val="00BB08AA"/>
    <w:rsid w:val="00C42488"/>
    <w:rsid w:val="00C42CD3"/>
    <w:rsid w:val="00FE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FF92D"/>
  <w15:chartTrackingRefBased/>
  <w15:docId w15:val="{AAC2A7AA-FE52-0941-9C2B-D23AA2C0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12B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E24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B08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1E24E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E24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E24E3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1E24E3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1E24E3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B08A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822C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2C18"/>
  </w:style>
  <w:style w:type="paragraph" w:styleId="Piedepgina">
    <w:name w:val="footer"/>
    <w:basedOn w:val="Normal"/>
    <w:link w:val="PiedepginaCar"/>
    <w:uiPriority w:val="99"/>
    <w:unhideWhenUsed/>
    <w:rsid w:val="00822C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2C18"/>
  </w:style>
  <w:style w:type="character" w:customStyle="1" w:styleId="Ttulo2Car">
    <w:name w:val="Título 2 Car"/>
    <w:basedOn w:val="Fuentedeprrafopredeter"/>
    <w:link w:val="Ttulo2"/>
    <w:uiPriority w:val="9"/>
    <w:semiHidden/>
    <w:rsid w:val="00B12B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2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alesdepediatria.org/es-terapia-con-surfactante-con-tecnica-articulo-S1695403315002040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https://www.ncbi.nlm.nih.gov/pubmed/27852668" TargetMode="Externa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0" Type="http://schemas.openxmlformats.org/officeDocument/2006/relationships/hyperlink" Target="https://www.sccalp.org/boletin/46_supl1/BolPediatr2006_46_supl1_160-165.pdf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diprece.minsal.cl/le-informamos/auge/acceso-guias-clinicas/guias-clinicas-desarrolladas-utilizando-manual-metodologico/sindrome-de-dificultad-respiratoria-en-el-recien-nacido/descripcion-y-epidemiologia/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1212</Words>
  <Characters>6670</Characters>
  <Application>Microsoft Office Word</Application>
  <DocSecurity>0</DocSecurity>
  <Lines>55</Lines>
  <Paragraphs>15</Paragraphs>
  <ScaleCrop>false</ScaleCrop>
  <Company/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Fabián Trejo</dc:creator>
  <cp:keywords/>
  <dc:description/>
  <cp:lastModifiedBy>Fabián Trejo</cp:lastModifiedBy>
  <cp:revision>2</cp:revision>
  <dcterms:created xsi:type="dcterms:W3CDTF">2022-12-18T03:24:00Z</dcterms:created>
  <dcterms:modified xsi:type="dcterms:W3CDTF">2022-12-18T03:24:00Z</dcterms:modified>
</cp:coreProperties>
</file>