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hd w:val="clear" w:color="auto" w:fill="ffffff"/>
        <w:spacing w:after="0" w:lineRule="auto" w:line="360"/>
        <w:textAlignment w:val="baseline"/>
        <w:rPr>
          <w:rFonts w:ascii="Gill Sans MT" w:cs="Times New Roman" w:eastAsia="Calibri" w:hAnsi="Gill Sans MT"/>
          <w:noProof/>
          <w:sz w:val="24"/>
          <w:szCs w:val="24"/>
          <w:lang w:eastAsia="es-MX"/>
        </w:rPr>
      </w:pPr>
    </w:p>
    <w:p>
      <w:pPr>
        <w:pStyle w:val="style0"/>
        <w:spacing w:lineRule="auto" w:line="360"/>
        <w:rPr>
          <w:rFonts w:ascii="Gill Sans MT" w:hAnsi="Gill Sans MT"/>
          <w:color w:val="1f4e79"/>
        </w:rPr>
      </w:pPr>
    </w:p>
    <w:p>
      <w:pPr>
        <w:pStyle w:val="style0"/>
        <w:spacing w:lineRule="auto" w:line="360"/>
        <w:rPr>
          <w:rFonts w:ascii="Gill Sans MT" w:hAnsi="Gill Sans MT"/>
          <w:color w:val="1f4e79"/>
        </w:rPr>
      </w:pPr>
    </w:p>
    <w:p>
      <w:pPr>
        <w:pStyle w:val="style0"/>
        <w:spacing w:lineRule="auto" w:line="360"/>
        <w:jc w:val="center"/>
        <w:rPr>
          <w:rFonts w:ascii="Gill Sans MT" w:hAnsi="Gill Sans MT"/>
          <w:color w:val="1f4e79"/>
        </w:rPr>
      </w:pPr>
      <w:r>
        <w:rPr>
          <w:rFonts w:ascii="Gill Sans MT" w:hAnsi="Gill Sans MT"/>
          <w:noProof/>
          <w:color w:val="1f4e79"/>
          <w:lang w:eastAsia="es-MX"/>
        </w:rPr>
        <w:drawing>
          <wp:inline distL="0" distT="0" distB="0" distR="0">
            <wp:extent cx="6192520" cy="2871470"/>
            <wp:effectExtent l="0" t="0" r="0" b="0"/>
            <wp:docPr id="1026" name="Picture 7" descr="A picture containing drawing&#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 cstate="print"/>
                    <a:srcRect l="0" t="24976" r="0" b="28505"/>
                    <a:stretch/>
                  </pic:blipFill>
                  <pic:spPr>
                    <a:xfrm rot="0">
                      <a:off x="0" y="0"/>
                      <a:ext cx="6192520" cy="2871470"/>
                    </a:xfrm>
                    <a:prstGeom prst="rect"/>
                    <a:ln>
                      <a:noFill/>
                    </a:ln>
                  </pic:spPr>
                </pic:pic>
              </a:graphicData>
            </a:graphic>
          </wp:inline>
        </w:drawing>
      </w:r>
    </w:p>
    <w:p>
      <w:pPr>
        <w:pStyle w:val="style0"/>
        <w:tabs>
          <w:tab w:val="left" w:leader="none" w:pos="3220"/>
        </w:tabs>
        <w:spacing w:lineRule="auto" w:line="360"/>
        <w:jc w:val="right"/>
        <w:rPr>
          <w:rFonts w:ascii="Gill Sans MT" w:hAnsi="Gill Sans MT"/>
          <w:b/>
          <w:color w:val="1f4e79"/>
          <w:sz w:val="72"/>
          <w:szCs w:val="72"/>
        </w:rPr>
      </w:pPr>
      <w:r>
        <w:rPr>
          <w:rFonts w:ascii="Gill Sans MT" w:hAnsi="Gill Sans MT"/>
          <w:b/>
          <w:color w:val="1f4e79"/>
          <w:sz w:val="72"/>
          <w:szCs w:val="72"/>
        </w:rPr>
        <w:t>Reporte de practica</w:t>
      </w:r>
    </w:p>
    <w:p>
      <w:pPr>
        <w:pStyle w:val="style0"/>
        <w:tabs>
          <w:tab w:val="left" w:leader="none" w:pos="3220"/>
        </w:tabs>
        <w:spacing w:lineRule="auto" w:line="360"/>
        <w:jc w:val="center"/>
        <w:rPr>
          <w:rFonts w:ascii="Gill Sans MT" w:hAnsi="Gill Sans MT"/>
          <w:b/>
          <w:color w:val="1f4e79"/>
          <w:sz w:val="72"/>
          <w:szCs w:val="72"/>
        </w:rPr>
      </w:pPr>
      <w:r>
        <w:rPr>
          <w:rFonts w:ascii="Gill Sans MT" w:hAnsi="Gill Sans MT"/>
          <w:noProof/>
          <w:sz w:val="24"/>
          <w:szCs w:val="24"/>
          <w:lang w:eastAsia="es-MX"/>
        </w:rPr>
        <mc:AlternateContent>
          <mc:Choice Requires="wps">
            <w:drawing>
              <wp:anchor distT="0" distB="0" distL="0" distR="0" simplePos="false" relativeHeight="2" behindDoc="true" locked="false" layoutInCell="true" allowOverlap="true">
                <wp:simplePos x="0" y="0"/>
                <wp:positionH relativeFrom="margin">
                  <wp:posOffset>-422909</wp:posOffset>
                </wp:positionH>
                <wp:positionV relativeFrom="paragraph">
                  <wp:posOffset>356870</wp:posOffset>
                </wp:positionV>
                <wp:extent cx="6486525" cy="3761105"/>
                <wp:effectExtent l="0" t="0" r="9525" b="0"/>
                <wp:wrapNone/>
                <wp:docPr id="1027" name="31 Cuadro de texto"/>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486525" cy="3761105"/>
                        </a:xfrm>
                        <a:prstGeom prst="rect"/>
                        <a:solidFill>
                          <a:srgbClr val="ffffff"/>
                        </a:solidFill>
                        <a:ln>
                          <a:noFill/>
                        </a:ln>
                      </wps:spPr>
                      <wps:txbx id="1027">
                        <w:txbxContent>
                          <w:p>
                            <w:pPr>
                              <w:pStyle w:val="style0"/>
                              <w:rPr>
                                <w:rFonts w:ascii="Gill Sans MT" w:hAnsi="Gill Sans MT"/>
                                <w:color w:val="2f5496"/>
                                <w:sz w:val="72"/>
                                <w:szCs w:val="64"/>
                              </w:rPr>
                            </w:pPr>
                          </w:p>
                          <w:p>
                            <w:pPr>
                              <w:pStyle w:val="style0"/>
                              <w:rPr>
                                <w:rFonts w:ascii="Gill Sans MT" w:hAnsi="Gill Sans MT"/>
                                <w:i/>
                                <w:color w:val="131e32"/>
                                <w:sz w:val="32"/>
                                <w:szCs w:val="32"/>
                              </w:rPr>
                            </w:pPr>
                            <w:r>
                              <w:rPr>
                                <w:rFonts w:ascii="Gill Sans MT" w:hAnsi="Gill Sans MT"/>
                                <w:i/>
                                <w:color w:val="131e32"/>
                                <w:sz w:val="32"/>
                                <w:szCs w:val="32"/>
                              </w:rPr>
                              <w:t>Nombre del Alumno</w:t>
                            </w:r>
                            <w:r>
                              <w:rPr>
                                <w:rFonts w:ascii="Gill Sans MT" w:hAnsi="Gill Sans MT"/>
                                <w:i/>
                                <w:color w:val="131e32"/>
                                <w:sz w:val="32"/>
                                <w:szCs w:val="32"/>
                              </w:rPr>
                              <w:t>: García Penagos Daniela</w:t>
                            </w:r>
                          </w:p>
                          <w:p>
                            <w:pPr>
                              <w:pStyle w:val="style0"/>
                              <w:rPr>
                                <w:rFonts w:ascii="Gill Sans MT" w:hAnsi="Gill Sans MT"/>
                                <w:i/>
                                <w:color w:val="131e32"/>
                                <w:sz w:val="32"/>
                                <w:szCs w:val="32"/>
                              </w:rPr>
                            </w:pPr>
                            <w:r>
                              <w:rPr>
                                <w:rFonts w:ascii="Gill Sans MT" w:hAnsi="Gill Sans MT"/>
                                <w:i/>
                                <w:color w:val="131e32"/>
                                <w:sz w:val="32"/>
                                <w:szCs w:val="32"/>
                              </w:rPr>
                              <w:t>Nombre del tema</w:t>
                            </w:r>
                            <w:r>
                              <w:rPr>
                                <w:rFonts w:ascii="Gill Sans MT" w:hAnsi="Gill Sans MT"/>
                                <w:i/>
                                <w:color w:val="131e32"/>
                                <w:sz w:val="32"/>
                                <w:szCs w:val="32"/>
                              </w:rPr>
                              <w:t>: Espermatogénesis</w:t>
                            </w:r>
                          </w:p>
                          <w:p>
                            <w:pPr>
                              <w:pStyle w:val="style0"/>
                              <w:rPr>
                                <w:rFonts w:ascii="Gill Sans MT" w:hAnsi="Gill Sans MT"/>
                                <w:i/>
                                <w:color w:val="131e32"/>
                                <w:sz w:val="32"/>
                                <w:szCs w:val="32"/>
                              </w:rPr>
                            </w:pPr>
                            <w:r>
                              <w:rPr>
                                <w:rFonts w:ascii="Gill Sans MT" w:hAnsi="Gill Sans MT"/>
                                <w:i/>
                                <w:color w:val="131e32"/>
                                <w:sz w:val="32"/>
                                <w:szCs w:val="32"/>
                              </w:rPr>
                              <w:t>Parcial</w:t>
                            </w:r>
                            <w:r>
                              <w:rPr>
                                <w:rFonts w:ascii="Gill Sans MT" w:hAnsi="Gill Sans MT"/>
                                <w:i/>
                                <w:color w:val="131e32"/>
                                <w:sz w:val="32"/>
                                <w:szCs w:val="32"/>
                              </w:rPr>
                              <w:t>: 2</w:t>
                            </w:r>
                          </w:p>
                          <w:p>
                            <w:pPr>
                              <w:pStyle w:val="style0"/>
                              <w:rPr>
                                <w:rFonts w:ascii="Gill Sans MT" w:hAnsi="Gill Sans MT"/>
                                <w:i/>
                                <w:color w:val="131e32"/>
                                <w:sz w:val="32"/>
                                <w:szCs w:val="32"/>
                              </w:rPr>
                            </w:pPr>
                            <w:r>
                              <w:rPr>
                                <w:rFonts w:ascii="Gill Sans MT" w:hAnsi="Gill Sans MT"/>
                                <w:i/>
                                <w:color w:val="131e32"/>
                                <w:sz w:val="32"/>
                                <w:szCs w:val="32"/>
                              </w:rPr>
                              <w:t>Nombre de la Materia</w:t>
                            </w:r>
                            <w:r>
                              <w:rPr>
                                <w:rFonts w:ascii="Gill Sans MT" w:hAnsi="Gill Sans MT"/>
                                <w:i/>
                                <w:color w:val="131e32"/>
                                <w:sz w:val="32"/>
                                <w:szCs w:val="32"/>
                              </w:rPr>
                              <w:t>: Biología del desarrollo</w:t>
                            </w:r>
                          </w:p>
                          <w:p>
                            <w:pPr>
                              <w:pStyle w:val="style0"/>
                              <w:shd w:val="clear" w:color="auto" w:fill="ffffff"/>
                              <w:rPr>
                                <w:rFonts w:ascii="Gill Sans MT" w:hAnsi="Gill Sans MT"/>
                                <w:i/>
                                <w:color w:val="131e32"/>
                                <w:sz w:val="32"/>
                                <w:szCs w:val="32"/>
                              </w:rPr>
                            </w:pPr>
                            <w:r>
                              <w:rPr>
                                <w:rFonts w:ascii="Gill Sans MT" w:hAnsi="Gill Sans MT"/>
                                <w:i/>
                                <w:color w:val="131e32"/>
                                <w:sz w:val="32"/>
                                <w:szCs w:val="32"/>
                              </w:rPr>
                              <w:t>Nombre del profesor</w:t>
                            </w:r>
                            <w:r>
                              <w:rPr>
                                <w:rFonts w:ascii="Gill Sans MT" w:hAnsi="Gill Sans MT"/>
                                <w:i/>
                                <w:color w:val="131e32"/>
                                <w:sz w:val="32"/>
                                <w:szCs w:val="32"/>
                              </w:rPr>
                              <w:t xml:space="preserve">: Trejo Muñoz Itzel Citlalhi </w:t>
                            </w:r>
                          </w:p>
                          <w:p>
                            <w:pPr>
                              <w:pStyle w:val="style0"/>
                              <w:shd w:val="clear" w:color="auto" w:fill="ffffff"/>
                              <w:rPr>
                                <w:rFonts w:ascii="Gill Sans MT" w:hAnsi="Gill Sans MT"/>
                                <w:i/>
                                <w:color w:val="131e32"/>
                                <w:sz w:val="32"/>
                                <w:szCs w:val="32"/>
                              </w:rPr>
                            </w:pPr>
                            <w:r>
                              <w:rPr>
                                <w:rFonts w:ascii="Gill Sans MT" w:hAnsi="Gill Sans MT"/>
                                <w:i/>
                                <w:color w:val="131e32"/>
                                <w:sz w:val="32"/>
                                <w:szCs w:val="32"/>
                              </w:rPr>
                              <w:t>Nombre de la Licenciatura</w:t>
                            </w:r>
                            <w:r>
                              <w:rPr>
                                <w:rFonts w:ascii="Gill Sans MT" w:hAnsi="Gill Sans MT"/>
                                <w:i/>
                                <w:color w:val="131e32"/>
                                <w:sz w:val="32"/>
                                <w:szCs w:val="32"/>
                              </w:rPr>
                              <w:t>: Medicina Humana</w:t>
                            </w:r>
                          </w:p>
                          <w:p>
                            <w:pPr>
                              <w:pStyle w:val="style0"/>
                              <w:shd w:val="clear" w:color="auto" w:fill="ffffff"/>
                              <w:rPr>
                                <w:rFonts w:ascii="Gill Sans MT" w:hAnsi="Gill Sans MT"/>
                                <w:i/>
                                <w:color w:val="131e32"/>
                                <w:sz w:val="32"/>
                                <w:szCs w:val="32"/>
                              </w:rPr>
                            </w:pPr>
                            <w:r>
                              <w:rPr>
                                <w:rFonts w:ascii="Gill Sans MT" w:hAnsi="Gill Sans MT"/>
                                <w:i/>
                                <w:color w:val="131e32"/>
                                <w:sz w:val="32"/>
                                <w:szCs w:val="32"/>
                              </w:rPr>
                              <w:t>1° “A”</w:t>
                            </w:r>
                          </w:p>
                          <w:p>
                            <w:pPr>
                              <w:pStyle w:val="style0"/>
                              <w:shd w:val="clear" w:color="auto" w:fill="ffffff"/>
                              <w:rPr>
                                <w:rFonts w:ascii="Gill Sans MT" w:hAnsi="Gill Sans MT"/>
                                <w:i/>
                                <w:color w:val="131e32"/>
                                <w:sz w:val="32"/>
                                <w:szCs w:val="32"/>
                              </w:rPr>
                            </w:pPr>
                          </w:p>
                          <w:p>
                            <w:pPr>
                              <w:pStyle w:val="style0"/>
                              <w:rPr>
                                <w:rFonts w:ascii="Gill Sans MT" w:hAnsi="Gill Sans MT"/>
                                <w:color w:val="131e32"/>
                                <w:sz w:val="52"/>
                                <w:szCs w:val="64"/>
                                <w:highlight w:val="yellow"/>
                              </w:rPr>
                            </w:pPr>
                          </w:p>
                          <w:p>
                            <w:pPr>
                              <w:pStyle w:val="style0"/>
                              <w:jc w:val="right"/>
                              <w:rPr>
                                <w:rFonts w:ascii="Gill Sans MT" w:hAnsi="Gill Sans MT"/>
                                <w:color w:val="131e32"/>
                                <w:sz w:val="52"/>
                                <w:szCs w:val="64"/>
                              </w:rPr>
                            </w:pPr>
                          </w:p>
                          <w:p>
                            <w:pPr>
                              <w:pStyle w:val="style0"/>
                              <w:jc w:val="right"/>
                              <w:rPr>
                                <w:rFonts w:ascii="Gill Sans MT" w:hAnsi="Gill Sans MT"/>
                                <w:i/>
                                <w:color w:val="131e32"/>
                                <w:sz w:val="18"/>
                                <w:szCs w:val="32"/>
                              </w:rPr>
                            </w:pPr>
                            <w:r>
                              <w:rPr>
                                <w:rFonts w:ascii="Gill Sans MT" w:hAnsi="Gill Sans MT"/>
                                <w:i/>
                                <w:color w:val="131e32"/>
                                <w:sz w:val="32"/>
                                <w:szCs w:val="64"/>
                              </w:rPr>
                              <w:t>Lugar y Fecha de elaboración</w:t>
                            </w:r>
                          </w:p>
                          <w:p>
                            <w:pPr>
                              <w:pStyle w:val="style0"/>
                              <w:rPr>
                                <w:rFonts w:ascii="Gill Sans MT" w:hAnsi="Gill Sans MT"/>
                                <w:color w:val="2f5496"/>
                                <w:sz w:val="56"/>
                                <w:szCs w:val="64"/>
                              </w:rPr>
                            </w:pPr>
                          </w:p>
                          <w:p>
                            <w:pPr>
                              <w:pStyle w:val="style0"/>
                              <w:rPr>
                                <w:rFonts w:ascii="Gill Sans MT" w:hAnsi="Gill Sans MT"/>
                                <w:color w:val="2f5496"/>
                                <w:sz w:val="56"/>
                                <w:szCs w:val="64"/>
                              </w:rPr>
                            </w:pPr>
                          </w:p>
                          <w:p>
                            <w:pPr>
                              <w:pStyle w:val="style0"/>
                              <w:rPr>
                                <w:rFonts w:ascii="Gill Sans MT" w:hAnsi="Gill Sans MT"/>
                                <w:color w:val="2f5496"/>
                                <w:sz w:val="56"/>
                                <w:szCs w:val="64"/>
                              </w:rPr>
                            </w:pPr>
                          </w:p>
                          <w:p>
                            <w:pPr>
                              <w:pStyle w:val="style0"/>
                              <w:rPr>
                                <w:rFonts w:ascii="Gill Sans MT" w:hAnsi="Gill Sans MT"/>
                                <w:color w:val="2f5496"/>
                                <w:sz w:val="56"/>
                                <w:szCs w:val="64"/>
                              </w:rPr>
                            </w:pP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27" fillcolor="white" stroked="f" style="position:absolute;margin-left:-33.3pt;margin-top:28.1pt;width:510.75pt;height:296.15pt;z-index:-2147483645;mso-position-horizontal-relative:margin;mso-position-vertical-relative:text;mso-width-percent:0;mso-height-percent:0;mso-width-relative:margin;mso-height-relative:margin;mso-wrap-distance-left:0.0pt;mso-wrap-distance-right:0.0pt;visibility:visible;">
                <v:stroke on="f" weight="0.5pt"/>
                <v:fill/>
                <v:textbox inset="7.2pt,3.6pt,7.2pt,3.6pt">
                  <w:txbxContent>
                    <w:p>
                      <w:pPr>
                        <w:pStyle w:val="style0"/>
                        <w:rPr>
                          <w:rFonts w:ascii="Gill Sans MT" w:hAnsi="Gill Sans MT"/>
                          <w:color w:val="2f5496"/>
                          <w:sz w:val="72"/>
                          <w:szCs w:val="64"/>
                        </w:rPr>
                      </w:pPr>
                    </w:p>
                    <w:p>
                      <w:pPr>
                        <w:pStyle w:val="style0"/>
                        <w:rPr>
                          <w:rFonts w:ascii="Gill Sans MT" w:hAnsi="Gill Sans MT"/>
                          <w:i/>
                          <w:color w:val="131e32"/>
                          <w:sz w:val="32"/>
                          <w:szCs w:val="32"/>
                        </w:rPr>
                      </w:pPr>
                      <w:r>
                        <w:rPr>
                          <w:rFonts w:ascii="Gill Sans MT" w:hAnsi="Gill Sans MT"/>
                          <w:i/>
                          <w:color w:val="131e32"/>
                          <w:sz w:val="32"/>
                          <w:szCs w:val="32"/>
                        </w:rPr>
                        <w:t>Nombre del Alumno</w:t>
                      </w:r>
                      <w:r>
                        <w:rPr>
                          <w:rFonts w:ascii="Gill Sans MT" w:hAnsi="Gill Sans MT"/>
                          <w:i/>
                          <w:color w:val="131e32"/>
                          <w:sz w:val="32"/>
                          <w:szCs w:val="32"/>
                        </w:rPr>
                        <w:t>: García Penagos Daniela</w:t>
                      </w:r>
                    </w:p>
                    <w:p>
                      <w:pPr>
                        <w:pStyle w:val="style0"/>
                        <w:rPr>
                          <w:rFonts w:ascii="Gill Sans MT" w:hAnsi="Gill Sans MT"/>
                          <w:i/>
                          <w:color w:val="131e32"/>
                          <w:sz w:val="32"/>
                          <w:szCs w:val="32"/>
                        </w:rPr>
                      </w:pPr>
                      <w:r>
                        <w:rPr>
                          <w:rFonts w:ascii="Gill Sans MT" w:hAnsi="Gill Sans MT"/>
                          <w:i/>
                          <w:color w:val="131e32"/>
                          <w:sz w:val="32"/>
                          <w:szCs w:val="32"/>
                        </w:rPr>
                        <w:t>Nombre del tema</w:t>
                      </w:r>
                      <w:r>
                        <w:rPr>
                          <w:rFonts w:ascii="Gill Sans MT" w:hAnsi="Gill Sans MT"/>
                          <w:i/>
                          <w:color w:val="131e32"/>
                          <w:sz w:val="32"/>
                          <w:szCs w:val="32"/>
                        </w:rPr>
                        <w:t>: Espermatogénesis</w:t>
                      </w:r>
                    </w:p>
                    <w:p>
                      <w:pPr>
                        <w:pStyle w:val="style0"/>
                        <w:rPr>
                          <w:rFonts w:ascii="Gill Sans MT" w:hAnsi="Gill Sans MT"/>
                          <w:i/>
                          <w:color w:val="131e32"/>
                          <w:sz w:val="32"/>
                          <w:szCs w:val="32"/>
                        </w:rPr>
                      </w:pPr>
                      <w:r>
                        <w:rPr>
                          <w:rFonts w:ascii="Gill Sans MT" w:hAnsi="Gill Sans MT"/>
                          <w:i/>
                          <w:color w:val="131e32"/>
                          <w:sz w:val="32"/>
                          <w:szCs w:val="32"/>
                        </w:rPr>
                        <w:t>Parcial</w:t>
                      </w:r>
                      <w:r>
                        <w:rPr>
                          <w:rFonts w:ascii="Gill Sans MT" w:hAnsi="Gill Sans MT"/>
                          <w:i/>
                          <w:color w:val="131e32"/>
                          <w:sz w:val="32"/>
                          <w:szCs w:val="32"/>
                        </w:rPr>
                        <w:t>: 2</w:t>
                      </w:r>
                    </w:p>
                    <w:p>
                      <w:pPr>
                        <w:pStyle w:val="style0"/>
                        <w:rPr>
                          <w:rFonts w:ascii="Gill Sans MT" w:hAnsi="Gill Sans MT"/>
                          <w:i/>
                          <w:color w:val="131e32"/>
                          <w:sz w:val="32"/>
                          <w:szCs w:val="32"/>
                        </w:rPr>
                      </w:pPr>
                      <w:r>
                        <w:rPr>
                          <w:rFonts w:ascii="Gill Sans MT" w:hAnsi="Gill Sans MT"/>
                          <w:i/>
                          <w:color w:val="131e32"/>
                          <w:sz w:val="32"/>
                          <w:szCs w:val="32"/>
                        </w:rPr>
                        <w:t>Nombre de la Materia</w:t>
                      </w:r>
                      <w:r>
                        <w:rPr>
                          <w:rFonts w:ascii="Gill Sans MT" w:hAnsi="Gill Sans MT"/>
                          <w:i/>
                          <w:color w:val="131e32"/>
                          <w:sz w:val="32"/>
                          <w:szCs w:val="32"/>
                        </w:rPr>
                        <w:t>: Biología del desarrollo</w:t>
                      </w:r>
                    </w:p>
                    <w:p>
                      <w:pPr>
                        <w:pStyle w:val="style0"/>
                        <w:shd w:val="clear" w:color="auto" w:fill="ffffff"/>
                        <w:rPr>
                          <w:rFonts w:ascii="Gill Sans MT" w:hAnsi="Gill Sans MT"/>
                          <w:i/>
                          <w:color w:val="131e32"/>
                          <w:sz w:val="32"/>
                          <w:szCs w:val="32"/>
                        </w:rPr>
                      </w:pPr>
                      <w:r>
                        <w:rPr>
                          <w:rFonts w:ascii="Gill Sans MT" w:hAnsi="Gill Sans MT"/>
                          <w:i/>
                          <w:color w:val="131e32"/>
                          <w:sz w:val="32"/>
                          <w:szCs w:val="32"/>
                        </w:rPr>
                        <w:t>Nombre del profesor</w:t>
                      </w:r>
                      <w:r>
                        <w:rPr>
                          <w:rFonts w:ascii="Gill Sans MT" w:hAnsi="Gill Sans MT"/>
                          <w:i/>
                          <w:color w:val="131e32"/>
                          <w:sz w:val="32"/>
                          <w:szCs w:val="32"/>
                        </w:rPr>
                        <w:t xml:space="preserve">: Trejo Muñoz Itzel Citlalhi </w:t>
                      </w:r>
                    </w:p>
                    <w:p>
                      <w:pPr>
                        <w:pStyle w:val="style0"/>
                        <w:shd w:val="clear" w:color="auto" w:fill="ffffff"/>
                        <w:rPr>
                          <w:rFonts w:ascii="Gill Sans MT" w:hAnsi="Gill Sans MT"/>
                          <w:i/>
                          <w:color w:val="131e32"/>
                          <w:sz w:val="32"/>
                          <w:szCs w:val="32"/>
                        </w:rPr>
                      </w:pPr>
                      <w:r>
                        <w:rPr>
                          <w:rFonts w:ascii="Gill Sans MT" w:hAnsi="Gill Sans MT"/>
                          <w:i/>
                          <w:color w:val="131e32"/>
                          <w:sz w:val="32"/>
                          <w:szCs w:val="32"/>
                        </w:rPr>
                        <w:t>Nombre de la Licenciatura</w:t>
                      </w:r>
                      <w:r>
                        <w:rPr>
                          <w:rFonts w:ascii="Gill Sans MT" w:hAnsi="Gill Sans MT"/>
                          <w:i/>
                          <w:color w:val="131e32"/>
                          <w:sz w:val="32"/>
                          <w:szCs w:val="32"/>
                        </w:rPr>
                        <w:t>: Medicina Humana</w:t>
                      </w:r>
                    </w:p>
                    <w:p>
                      <w:pPr>
                        <w:pStyle w:val="style0"/>
                        <w:shd w:val="clear" w:color="auto" w:fill="ffffff"/>
                        <w:rPr>
                          <w:rFonts w:ascii="Gill Sans MT" w:hAnsi="Gill Sans MT"/>
                          <w:i/>
                          <w:color w:val="131e32"/>
                          <w:sz w:val="32"/>
                          <w:szCs w:val="32"/>
                        </w:rPr>
                      </w:pPr>
                      <w:r>
                        <w:rPr>
                          <w:rFonts w:ascii="Gill Sans MT" w:hAnsi="Gill Sans MT"/>
                          <w:i/>
                          <w:color w:val="131e32"/>
                          <w:sz w:val="32"/>
                          <w:szCs w:val="32"/>
                        </w:rPr>
                        <w:t>1° “A”</w:t>
                      </w:r>
                    </w:p>
                    <w:p>
                      <w:pPr>
                        <w:pStyle w:val="style0"/>
                        <w:shd w:val="clear" w:color="auto" w:fill="ffffff"/>
                        <w:rPr>
                          <w:rFonts w:ascii="Gill Sans MT" w:hAnsi="Gill Sans MT"/>
                          <w:i/>
                          <w:color w:val="131e32"/>
                          <w:sz w:val="32"/>
                          <w:szCs w:val="32"/>
                        </w:rPr>
                      </w:pPr>
                    </w:p>
                    <w:p>
                      <w:pPr>
                        <w:pStyle w:val="style0"/>
                        <w:rPr>
                          <w:rFonts w:ascii="Gill Sans MT" w:hAnsi="Gill Sans MT"/>
                          <w:color w:val="131e32"/>
                          <w:sz w:val="52"/>
                          <w:szCs w:val="64"/>
                          <w:highlight w:val="yellow"/>
                        </w:rPr>
                      </w:pPr>
                    </w:p>
                    <w:p>
                      <w:pPr>
                        <w:pStyle w:val="style0"/>
                        <w:jc w:val="right"/>
                        <w:rPr>
                          <w:rFonts w:ascii="Gill Sans MT" w:hAnsi="Gill Sans MT"/>
                          <w:color w:val="131e32"/>
                          <w:sz w:val="52"/>
                          <w:szCs w:val="64"/>
                        </w:rPr>
                      </w:pPr>
                    </w:p>
                    <w:p>
                      <w:pPr>
                        <w:pStyle w:val="style0"/>
                        <w:jc w:val="right"/>
                        <w:rPr>
                          <w:rFonts w:ascii="Gill Sans MT" w:hAnsi="Gill Sans MT"/>
                          <w:i/>
                          <w:color w:val="131e32"/>
                          <w:sz w:val="18"/>
                          <w:szCs w:val="32"/>
                        </w:rPr>
                      </w:pPr>
                      <w:r>
                        <w:rPr>
                          <w:rFonts w:ascii="Gill Sans MT" w:hAnsi="Gill Sans MT"/>
                          <w:i/>
                          <w:color w:val="131e32"/>
                          <w:sz w:val="32"/>
                          <w:szCs w:val="64"/>
                        </w:rPr>
                        <w:t>Lugar y Fecha de elaboración</w:t>
                      </w:r>
                    </w:p>
                    <w:p>
                      <w:pPr>
                        <w:pStyle w:val="style0"/>
                        <w:rPr>
                          <w:rFonts w:ascii="Gill Sans MT" w:hAnsi="Gill Sans MT"/>
                          <w:color w:val="2f5496"/>
                          <w:sz w:val="56"/>
                          <w:szCs w:val="64"/>
                        </w:rPr>
                      </w:pPr>
                    </w:p>
                    <w:p>
                      <w:pPr>
                        <w:pStyle w:val="style0"/>
                        <w:rPr>
                          <w:rFonts w:ascii="Gill Sans MT" w:hAnsi="Gill Sans MT"/>
                          <w:color w:val="2f5496"/>
                          <w:sz w:val="56"/>
                          <w:szCs w:val="64"/>
                        </w:rPr>
                      </w:pPr>
                    </w:p>
                    <w:p>
                      <w:pPr>
                        <w:pStyle w:val="style0"/>
                        <w:rPr>
                          <w:rFonts w:ascii="Gill Sans MT" w:hAnsi="Gill Sans MT"/>
                          <w:color w:val="2f5496"/>
                          <w:sz w:val="56"/>
                          <w:szCs w:val="64"/>
                        </w:rPr>
                      </w:pPr>
                    </w:p>
                    <w:p>
                      <w:pPr>
                        <w:pStyle w:val="style0"/>
                        <w:rPr>
                          <w:rFonts w:ascii="Gill Sans MT" w:hAnsi="Gill Sans MT"/>
                          <w:color w:val="2f5496"/>
                          <w:sz w:val="56"/>
                          <w:szCs w:val="64"/>
                        </w:rPr>
                      </w:pPr>
                    </w:p>
                  </w:txbxContent>
                </v:textbox>
              </v:rect>
            </w:pict>
          </mc:Fallback>
        </mc:AlternateContent>
      </w:r>
      <w:r>
        <w:rPr>
          <w:rFonts w:ascii="Gill Sans MT" w:hAnsi="Gill Sans MT"/>
          <w:b/>
          <w:color w:val="1f4e79"/>
          <w:sz w:val="72"/>
          <w:szCs w:val="72"/>
        </w:rPr>
        <w:t xml:space="preserve"> </w:t>
      </w:r>
    </w:p>
    <w:p>
      <w:pPr>
        <w:pStyle w:val="style0"/>
        <w:rPr>
          <w:rFonts w:ascii="Gill Sans MT" w:cs="Times New Roman" w:eastAsia="Calibri" w:hAnsi="Gill Sans MT"/>
          <w:noProof/>
          <w:sz w:val="24"/>
          <w:szCs w:val="24"/>
          <w:lang w:eastAsia="es-MX"/>
        </w:rPr>
      </w:pPr>
      <w:r>
        <w:rPr>
          <w:rFonts w:ascii="Gill Sans MT" w:cs="Times New Roman" w:eastAsia="Calibri" w:hAnsi="Gill Sans MT"/>
          <w:noProof/>
          <w:sz w:val="24"/>
          <w:szCs w:val="24"/>
          <w:lang w:eastAsia="es-MX"/>
        </w:rPr>
        <w:br w:type="page"/>
      </w:r>
      <w:r>
        <w:rPr>
          <w:rFonts w:ascii="Gill Sans MT" w:cs="Times New Roman" w:eastAsia="Calibri" w:hAnsi="Gill Sans MT"/>
          <w:noProof/>
          <w:sz w:val="24"/>
          <w:szCs w:val="24"/>
          <w:lang w:eastAsia="es-MX"/>
        </w:rPr>
        <w:t>Introduccion</w:t>
      </w:r>
    </w:p>
    <w:p>
      <w:pPr>
        <w:pStyle w:val="style0"/>
        <w:rPr>
          <w:rFonts w:ascii="Gill Sans MT" w:cs="Times New Roman" w:eastAsia="Calibri" w:hAnsi="Gill Sans MT"/>
          <w:noProof/>
          <w:sz w:val="24"/>
          <w:szCs w:val="24"/>
          <w:lang w:eastAsia="es-MX"/>
        </w:rPr>
      </w:pPr>
      <w:r>
        <w:rPr>
          <w:rFonts w:ascii="Gill Sans MT" w:cs="Times New Roman" w:eastAsia="Calibri" w:hAnsi="Gill Sans MT"/>
          <w:noProof/>
          <w:sz w:val="24"/>
          <w:szCs w:val="24"/>
          <w:lang w:eastAsia="es-MX"/>
        </w:rPr>
        <w:t>La espermatogénesis es el proceso de formación de los espermatozoides, que son los gametos masculinos. Tiene lugar en los túbulos seminíferos testiculares con una duración aproximada de 62 a 75 días en la especie humana.</w:t>
      </w:r>
    </w:p>
    <w:p>
      <w:pPr>
        <w:pStyle w:val="style0"/>
        <w:rPr>
          <w:rFonts w:ascii="Gill Sans MT" w:cs="Times New Roman" w:eastAsia="Calibri" w:hAnsi="Gill Sans MT"/>
          <w:noProof/>
          <w:sz w:val="24"/>
          <w:szCs w:val="24"/>
          <w:lang w:eastAsia="es-MX"/>
        </w:rPr>
      </w:pPr>
      <w:r>
        <w:rPr>
          <w:rFonts w:ascii="Gill Sans MT" w:cs="Times New Roman" w:eastAsia="Calibri" w:hAnsi="Gill Sans MT"/>
          <w:noProof/>
          <w:sz w:val="24"/>
          <w:szCs w:val="24"/>
          <w:lang w:eastAsia="es-MX"/>
        </w:rPr>
        <w:t>La formación de espermatozoides comienza alrededor del día 24 del desarrollo embrionario en el saco vitelino, produciéndose unas 100 células germinales que migran hacia los esbozos de los órganos genitales. Alrededor de la cuarta semana de desarrollo ya se acumulan alrededor de 4000 de estas células germinales, pero no será hasta la pubertad cuando los testículos comiencen a producir espermatozoides. Proceso que se mantendrá a lo largo de la vida del varón, aunque si bien,  la calidad y la cantidad de los espermatozoides que se formen mediante la espermatogénesis pueden ir descendiendo con el tiempo.</w:t>
      </w:r>
    </w:p>
    <w:p>
      <w:pPr>
        <w:pStyle w:val="style0"/>
        <w:rPr>
          <w:rFonts w:ascii="Gill Sans MT" w:cs="Times New Roman" w:eastAsia="Calibri" w:hAnsi="Gill Sans MT"/>
          <w:noProof/>
          <w:sz w:val="24"/>
          <w:szCs w:val="24"/>
          <w:lang w:eastAsia="es-MX"/>
        </w:rPr>
      </w:pPr>
      <w:r>
        <w:rPr>
          <w:rFonts w:ascii="Gill Sans MT" w:cs="Times New Roman" w:eastAsia="Calibri" w:hAnsi="Gill Sans MT"/>
          <w:noProof/>
          <w:sz w:val="24"/>
          <w:szCs w:val="24"/>
          <w:lang w:eastAsia="es-MX"/>
        </w:rPr>
        <w:t>EL PROCESO DE LA ESPERMATOGÉNESIS</w:t>
      </w:r>
    </w:p>
    <w:p>
      <w:pPr>
        <w:pStyle w:val="style0"/>
        <w:rPr>
          <w:rFonts w:ascii="Gill Sans MT" w:cs="Times New Roman" w:eastAsia="Calibri" w:hAnsi="Gill Sans MT"/>
          <w:noProof/>
          <w:sz w:val="24"/>
          <w:szCs w:val="24"/>
          <w:lang w:eastAsia="es-MX"/>
        </w:rPr>
      </w:pPr>
      <w:r>
        <w:rPr>
          <w:rFonts w:ascii="Gill Sans MT" w:cs="Times New Roman" w:eastAsia="Calibri" w:hAnsi="Gill Sans MT"/>
          <w:noProof/>
          <w:sz w:val="24"/>
          <w:szCs w:val="24"/>
          <w:lang w:eastAsia="es-MX"/>
        </w:rPr>
        <w:t>Se distinguen 3 fases fundamentales en la formación de los espermatozoides:</w:t>
      </w:r>
    </w:p>
    <w:p>
      <w:pPr>
        <w:pStyle w:val="style0"/>
        <w:rPr>
          <w:rFonts w:ascii="Gill Sans MT" w:cs="Times New Roman" w:eastAsia="Calibri" w:hAnsi="Gill Sans MT"/>
          <w:noProof/>
          <w:sz w:val="24"/>
          <w:szCs w:val="24"/>
          <w:lang w:eastAsia="es-MX"/>
        </w:rPr>
      </w:pPr>
      <w:r>
        <w:rPr>
          <w:rFonts w:ascii="Gill Sans MT" w:cs="Times New Roman" w:eastAsia="Calibri" w:hAnsi="Gill Sans MT"/>
          <w:noProof/>
          <w:sz w:val="24"/>
          <w:szCs w:val="24"/>
          <w:lang w:eastAsia="es-MX"/>
        </w:rPr>
        <w:t>Fase proliferativa o espermatocitogénesis</w:t>
      </w:r>
    </w:p>
    <w:p>
      <w:pPr>
        <w:pStyle w:val="style0"/>
        <w:rPr>
          <w:rFonts w:ascii="Gill Sans MT" w:cs="Times New Roman" w:eastAsia="Calibri" w:hAnsi="Gill Sans MT"/>
          <w:noProof/>
          <w:sz w:val="24"/>
          <w:szCs w:val="24"/>
          <w:lang w:eastAsia="es-MX"/>
        </w:rPr>
      </w:pPr>
      <w:r>
        <w:rPr>
          <w:rFonts w:ascii="Gill Sans MT" w:cs="Times New Roman" w:eastAsia="Calibri" w:hAnsi="Gill Sans MT"/>
          <w:noProof/>
          <w:sz w:val="24"/>
          <w:szCs w:val="24"/>
          <w:lang w:eastAsia="es-MX"/>
        </w:rPr>
        <w:t>La fase meiótica</w:t>
      </w:r>
    </w:p>
    <w:p>
      <w:pPr>
        <w:pStyle w:val="style0"/>
        <w:rPr>
          <w:rFonts w:ascii="Gill Sans MT" w:cs="Times New Roman" w:eastAsia="Calibri" w:hAnsi="Gill Sans MT"/>
          <w:noProof/>
          <w:sz w:val="24"/>
          <w:szCs w:val="24"/>
          <w:lang w:eastAsia="es-MX"/>
        </w:rPr>
      </w:pPr>
      <w:r>
        <w:rPr>
          <w:rFonts w:ascii="Gill Sans MT" w:cs="Times New Roman" w:eastAsia="Calibri" w:hAnsi="Gill Sans MT"/>
          <w:noProof/>
          <w:sz w:val="24"/>
          <w:szCs w:val="24"/>
          <w:lang w:eastAsia="es-MX"/>
        </w:rPr>
        <w:t>Fase espermiogénesis</w:t>
      </w:r>
    </w:p>
    <w:p>
      <w:pPr>
        <w:pStyle w:val="style0"/>
        <w:rPr>
          <w:rFonts w:ascii="Gill Sans MT" w:cs="Times New Roman" w:eastAsia="Calibri" w:hAnsi="Gill Sans MT"/>
          <w:noProof/>
          <w:sz w:val="24"/>
          <w:szCs w:val="24"/>
          <w:lang w:eastAsia="es-MX"/>
        </w:rPr>
      </w:pPr>
      <w:r>
        <w:rPr>
          <w:rFonts w:ascii="Gill Sans MT" w:cs="Times New Roman" w:eastAsia="Calibri" w:hAnsi="Gill Sans MT"/>
          <w:noProof/>
          <w:sz w:val="24"/>
          <w:szCs w:val="24"/>
          <w:lang w:eastAsia="es-MX"/>
        </w:rPr>
        <w:t>el proceso de la espermatogénesis consiste en el paso de una célula germinal, con 23 parejas de cromosomas (diploide), las espermatogonias, a convertirse en una célula con 23 cromosomas (haploide), los espermatozoides.</w:t>
      </w:r>
    </w:p>
    <w:p>
      <w:pPr>
        <w:pStyle w:val="style0"/>
        <w:rPr>
          <w:rFonts w:ascii="Gill Sans MT" w:cs="Times New Roman" w:eastAsia="Calibri" w:hAnsi="Gill Sans MT"/>
          <w:noProof/>
          <w:sz w:val="24"/>
          <w:szCs w:val="24"/>
          <w:lang w:eastAsia="es-MX"/>
        </w:rPr>
      </w:pPr>
      <w:r>
        <w:rPr>
          <w:rFonts w:ascii="Gill Sans MT" w:cs="Times New Roman" w:eastAsia="Calibri" w:hAnsi="Gill Sans MT"/>
          <w:noProof/>
          <w:sz w:val="24"/>
          <w:szCs w:val="24"/>
          <w:lang w:eastAsia="es-MX"/>
        </w:rPr>
        <w:t>Los espermatozoides del testículo, aunque maduros, no tienen la capacidad suficiente para fertilizar al ovocito por sí solos</w:t>
      </w:r>
      <w:r>
        <w:rPr>
          <w:rFonts w:ascii="Gill Sans MT" w:cs="Times New Roman" w:eastAsia="Calibri" w:hAnsi="Gill Sans MT"/>
          <w:noProof/>
          <w:sz w:val="24"/>
          <w:szCs w:val="24"/>
          <w:lang w:eastAsia="es-MX"/>
        </w:rPr>
        <w:t>.</w:t>
      </w:r>
    </w:p>
    <w:p>
      <w:pPr>
        <w:pStyle w:val="style0"/>
        <w:rPr>
          <w:rFonts w:ascii="Gill Sans MT" w:cs="Times New Roman" w:eastAsia="Calibri" w:hAnsi="Gill Sans MT"/>
          <w:noProof/>
          <w:sz w:val="24"/>
          <w:szCs w:val="24"/>
          <w:lang w:eastAsia="es-MX"/>
        </w:rPr>
      </w:pPr>
      <w:r>
        <w:rPr>
          <w:rFonts w:ascii="Gill Sans MT" w:cs="Times New Roman" w:eastAsia="Calibri" w:hAnsi="Gill Sans MT"/>
          <w:noProof/>
          <w:sz w:val="24"/>
          <w:szCs w:val="24"/>
          <w:lang w:eastAsia="es-MX"/>
        </w:rPr>
        <w:t>Sino que necesitan de una serie de cambios para adquirir la capacidad de movimiento y cambios a nivel de membrana para poder reconocer al ovocito. Esta fase se denomina capacitación y se produce a lo largo del epidídimo. Una vez desarrollados  y madurados los espermatozoides,  son expulsados en la eyaculación. De los que se estima que tan solo un 25% consiguen tener la capacidad suficiente para fecundar al ovocito.</w:t>
      </w: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r>
        <w:rPr>
          <w:rFonts w:ascii="Gill Sans MT" w:cs="Times New Roman" w:eastAsia="Calibri" w:hAnsi="Gill Sans MT"/>
          <w:noProof/>
          <w:sz w:val="24"/>
          <w:szCs w:val="24"/>
          <w:lang w:eastAsia="es-MX"/>
        </w:rPr>
        <w:t>OBJETIVOS:</w:t>
      </w: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r>
        <w:rPr>
          <w:rFonts w:ascii="Gill Sans MT" w:cs="Times New Roman" w:eastAsia="Calibri" w:hAnsi="Gill Sans MT"/>
          <w:noProof/>
          <w:sz w:val="24"/>
          <w:szCs w:val="24"/>
          <w:lang w:eastAsia="es-MX"/>
        </w:rPr>
        <w:t>1. Identificar las células que participan en el proceso de espermatogénesis.</w:t>
      </w:r>
    </w:p>
    <w:p>
      <w:pPr>
        <w:pStyle w:val="style0"/>
        <w:rPr>
          <w:rFonts w:ascii="Gill Sans MT" w:cs="Times New Roman" w:eastAsia="Calibri" w:hAnsi="Gill Sans MT"/>
          <w:noProof/>
          <w:sz w:val="24"/>
          <w:szCs w:val="24"/>
          <w:lang w:eastAsia="es-MX"/>
        </w:rPr>
      </w:pPr>
      <w:r>
        <w:rPr>
          <w:rFonts w:ascii="Gill Sans MT" w:cs="Times New Roman" w:eastAsia="Calibri" w:hAnsi="Gill Sans MT"/>
          <w:noProof/>
          <w:sz w:val="24"/>
          <w:szCs w:val="24"/>
          <w:lang w:eastAsia="es-MX"/>
        </w:rPr>
        <w:t>2. Identificar las fases de maduración de las células sexuales masculinas</w:t>
      </w:r>
    </w:p>
    <w:p>
      <w:pPr>
        <w:pStyle w:val="style0"/>
        <w:rPr>
          <w:rFonts w:ascii="Gill Sans MT" w:cs="Times New Roman" w:eastAsia="Calibri" w:hAnsi="Gill Sans MT"/>
          <w:noProof/>
          <w:sz w:val="24"/>
          <w:szCs w:val="24"/>
          <w:lang w:eastAsia="es-MX"/>
        </w:rPr>
      </w:pPr>
      <w:r>
        <w:rPr>
          <w:rFonts w:ascii="Gill Sans MT" w:cs="Times New Roman" w:eastAsia="Calibri" w:hAnsi="Gill Sans MT"/>
          <w:noProof/>
          <w:sz w:val="24"/>
          <w:szCs w:val="24"/>
          <w:lang w:eastAsia="es-MX"/>
        </w:rPr>
        <w:t>3. Correlacionar la acción hormonal del eje hipotálamo-hipófisis con el proceso de</w:t>
      </w:r>
    </w:p>
    <w:p>
      <w:pPr>
        <w:pStyle w:val="style0"/>
        <w:rPr>
          <w:rFonts w:ascii="Gill Sans MT" w:cs="Times New Roman" w:eastAsia="Calibri" w:hAnsi="Gill Sans MT"/>
          <w:noProof/>
          <w:sz w:val="24"/>
          <w:szCs w:val="24"/>
          <w:lang w:eastAsia="es-MX"/>
        </w:rPr>
      </w:pPr>
      <w:r>
        <w:rPr>
          <w:rFonts w:ascii="Gill Sans MT" w:cs="Times New Roman" w:eastAsia="Calibri" w:hAnsi="Gill Sans MT"/>
          <w:noProof/>
          <w:sz w:val="24"/>
          <w:szCs w:val="24"/>
          <w:lang w:eastAsia="es-MX"/>
        </w:rPr>
        <w:t>espermatogénesis</w:t>
      </w:r>
    </w:p>
    <w:p>
      <w:pPr>
        <w:pStyle w:val="style0"/>
        <w:rPr>
          <w:rFonts w:ascii="Gill Sans MT" w:cs="Times New Roman" w:eastAsia="Calibri" w:hAnsi="Gill Sans MT"/>
          <w:noProof/>
          <w:sz w:val="24"/>
          <w:szCs w:val="24"/>
          <w:lang w:eastAsia="es-MX"/>
        </w:rPr>
      </w:pPr>
      <w:r>
        <w:rPr>
          <w:rFonts w:ascii="Gill Sans MT" w:cs="Times New Roman" w:eastAsia="Calibri" w:hAnsi="Gill Sans MT"/>
          <w:noProof/>
          <w:sz w:val="24"/>
          <w:szCs w:val="24"/>
          <w:lang w:eastAsia="es-MX"/>
        </w:rPr>
        <w:t>4. Expresar las posibles alteraciones en la morfogénesis de las células sexuales</w:t>
      </w:r>
    </w:p>
    <w:p>
      <w:pPr>
        <w:pStyle w:val="style0"/>
        <w:rPr>
          <w:rFonts w:ascii="Gill Sans MT" w:cs="Times New Roman" w:eastAsia="Calibri" w:hAnsi="Gill Sans MT"/>
          <w:noProof/>
          <w:sz w:val="24"/>
          <w:szCs w:val="24"/>
          <w:lang w:eastAsia="es-MX"/>
        </w:rPr>
      </w:pPr>
      <w:r>
        <w:rPr>
          <w:rFonts w:ascii="Gill Sans MT" w:cs="Times New Roman" w:eastAsia="Calibri" w:hAnsi="Gill Sans MT"/>
          <w:noProof/>
          <w:sz w:val="24"/>
          <w:szCs w:val="24"/>
          <w:lang w:eastAsia="es-MX"/>
        </w:rPr>
        <w:t>masculinas.</w:t>
      </w: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r>
        <w:rPr>
          <w:rFonts w:ascii="Gill Sans MT" w:cs="Times New Roman" w:eastAsia="Calibri" w:hAnsi="Gill Sans MT"/>
          <w:noProof/>
          <w:sz w:val="24"/>
          <w:szCs w:val="24"/>
          <w:lang w:eastAsia="es-MX"/>
        </w:rPr>
        <w:t>Desarrollo</w:t>
      </w:r>
    </w:p>
    <w:p>
      <w:pPr>
        <w:pStyle w:val="style0"/>
        <w:rPr>
          <w:rFonts w:ascii="Gill Sans MT" w:cs="Times New Roman" w:eastAsia="Calibri" w:hAnsi="Gill Sans MT"/>
          <w:noProof/>
          <w:sz w:val="24"/>
          <w:szCs w:val="24"/>
          <w:lang w:eastAsia="es-MX"/>
        </w:rPr>
      </w:pPr>
      <w:r>
        <w:rPr>
          <w:rFonts w:ascii="Gill Sans MT" w:cs="Times New Roman" w:eastAsia="Calibri" w:hAnsi="Gill Sans MT"/>
          <w:noProof/>
          <w:sz w:val="24"/>
          <w:szCs w:val="24"/>
          <w:lang w:eastAsia="es-MX"/>
        </w:rPr>
        <w:t>En esta practica se llevo acabo la observacion de las muestras de esperma para poder conocer la estructura de los espermatozoides.</w:t>
      </w:r>
      <w:r>
        <w:rPr>
          <w:rFonts w:ascii="Gill Sans MT" w:cs="Times New Roman" w:eastAsia="Calibri" w:hAnsi="Gill Sans MT"/>
          <w:noProof/>
          <w:sz w:val="24"/>
          <w:szCs w:val="24"/>
          <w:lang w:eastAsia="es-MX"/>
        </w:rPr>
        <w:t xml:space="preserve"> Y aplicar nuestros conocimientos teoricos en la practica.</w:t>
      </w:r>
    </w:p>
    <w:p>
      <w:pPr>
        <w:pStyle w:val="style0"/>
        <w:rPr>
          <w:rFonts w:ascii="Gill Sans MT" w:cs="Times New Roman" w:eastAsia="Calibri" w:hAnsi="Gill Sans MT"/>
          <w:noProof/>
          <w:sz w:val="24"/>
          <w:szCs w:val="24"/>
          <w:lang w:eastAsia="es-MX"/>
        </w:rPr>
      </w:pPr>
      <w:r>
        <w:rPr>
          <w:rFonts w:ascii="Gill Sans MT" w:cs="Times New Roman" w:eastAsia="Calibri" w:hAnsi="Gill Sans MT"/>
          <w:noProof/>
          <w:sz w:val="24"/>
          <w:szCs w:val="24"/>
          <w:lang w:eastAsia="es-MX"/>
        </w:rPr>
        <w:t>Lo primero que se hizo fue tener listos los porta objetos y las laminillas, para el momento en que estuviera lista la muestra.</w:t>
      </w:r>
    </w:p>
    <w:p>
      <w:pPr>
        <w:pStyle w:val="style0"/>
        <w:rPr>
          <w:rFonts w:ascii="Gill Sans MT" w:cs="Times New Roman" w:eastAsia="Calibri" w:hAnsi="Gill Sans MT"/>
          <w:noProof/>
          <w:sz w:val="24"/>
          <w:szCs w:val="24"/>
          <w:lang w:eastAsia="es-MX"/>
        </w:rPr>
      </w:pPr>
      <w:r>
        <w:rPr>
          <w:rFonts w:ascii="Gill Sans MT" w:cs="Times New Roman" w:eastAsia="Calibri" w:hAnsi="Gill Sans MT"/>
          <w:noProof/>
          <w:sz w:val="24"/>
          <w:szCs w:val="24"/>
          <w:lang w:eastAsia="es-MX"/>
        </w:rPr>
        <w:t>Puesto que como ya se nos habia mencionado la muestra debe ser observada al momento no puede tardar.</w:t>
      </w:r>
    </w:p>
    <w:bookmarkStart w:id="0" w:name="_GoBack"/>
    <w:bookmarkEnd w:id="0"/>
    <w:p>
      <w:pPr>
        <w:pStyle w:val="style0"/>
        <w:rPr>
          <w:rFonts w:ascii="Gill Sans MT" w:cs="Times New Roman" w:eastAsia="Calibri" w:hAnsi="Gill Sans MT"/>
          <w:noProof/>
          <w:sz w:val="24"/>
          <w:szCs w:val="24"/>
          <w:lang w:eastAsia="es-MX"/>
        </w:rPr>
      </w:pPr>
      <w:r>
        <w:rPr>
          <w:rFonts w:cs="Times New Roman" w:eastAsia="Calibri" w:hAnsi="Gill Sans MT"/>
          <w:noProof/>
          <w:sz w:val="24"/>
          <w:szCs w:val="24"/>
          <w:lang w:val="en-US" w:eastAsia="es-MX"/>
        </w:rPr>
        <w:t>cuando la prueba estaba lista con una jeringa de 3ml se tomo un poco de muestra para colocar en el porta objetos se coloco en el microscopio, al p</w:t>
      </w:r>
      <w:r>
        <w:rPr/>
        <w:drawing>
          <wp:anchor distT="0" distB="0" distL="0" distR="0" simplePos="false" relativeHeight="3" behindDoc="false" locked="false" layoutInCell="true" allowOverlap="true">
            <wp:simplePos x="0" y="0"/>
            <wp:positionH relativeFrom="page">
              <wp:posOffset>1150086</wp:posOffset>
            </wp:positionH>
            <wp:positionV relativeFrom="page">
              <wp:posOffset>4124020</wp:posOffset>
            </wp:positionV>
            <wp:extent cx="2431345" cy="1236425"/>
            <wp:effectExtent l="0" t="0" r="0" b="0"/>
            <wp:wrapTopAndBottom/>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3" cstate="print"/>
                    <a:srcRect l="0" t="37752" r="0" b="39075"/>
                    <a:stretch/>
                  </pic:blipFill>
                  <pic:spPr>
                    <a:xfrm rot="0">
                      <a:off x="0" y="0"/>
                      <a:ext cx="2431345" cy="1236425"/>
                    </a:xfrm>
                    <a:prstGeom prst="rect"/>
                  </pic:spPr>
                </pic:pic>
              </a:graphicData>
            </a:graphic>
          </wp:anchor>
        </w:drawing>
      </w:r>
      <w:r>
        <w:rPr>
          <w:rFonts w:cs="Times New Roman" w:eastAsia="Calibri" w:hAnsi="Gill Sans MT"/>
          <w:noProof/>
          <w:sz w:val="24"/>
          <w:szCs w:val="24"/>
          <w:lang w:val="en-US" w:eastAsia="es-MX"/>
        </w:rPr>
        <w:t>rincipio no se veia nada por eso se opto por colocar aceite de imercion.</w:t>
      </w:r>
    </w:p>
    <w:p>
      <w:pPr>
        <w:pStyle w:val="style0"/>
        <w:rPr>
          <w:rFonts w:ascii="Gill Sans MT" w:cs="Times New Roman" w:eastAsia="Calibri" w:hAnsi="Gill Sans MT"/>
          <w:noProof/>
          <w:sz w:val="24"/>
          <w:szCs w:val="24"/>
          <w:lang w:eastAsia="es-MX"/>
        </w:rPr>
      </w:pPr>
      <w:r>
        <w:rPr>
          <w:rFonts w:cs="Times New Roman" w:eastAsia="Calibri" w:hAnsi="Gill Sans MT"/>
          <w:noProof/>
          <w:sz w:val="24"/>
          <w:szCs w:val="24"/>
          <w:lang w:val="en-US" w:eastAsia="es-MX"/>
        </w:rPr>
        <w:t>se volvio a colocar el porta objetos en el microscopio y esta vez si se puedo observar con precision pudimos identificar la cantidad de espermatozoides los cuales eran muchos, tambien pudimos ver su movilidad y la direccion hacia donde iban.</w:t>
      </w:r>
    </w:p>
    <w:p>
      <w:pPr>
        <w:pStyle w:val="style0"/>
        <w:rPr>
          <w:rFonts w:ascii="Gill Sans MT" w:cs="Times New Roman" w:eastAsia="Calibri" w:hAnsi="Gill Sans MT"/>
          <w:noProof/>
          <w:sz w:val="24"/>
          <w:szCs w:val="24"/>
          <w:lang w:eastAsia="es-MX"/>
        </w:rPr>
      </w:pPr>
      <w:r>
        <w:rPr/>
        <w:drawing>
          <wp:inline distL="114300" distT="0" distB="0" distR="114300">
            <wp:extent cx="2794000" cy="1833630"/>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4" cstate="print"/>
                    <a:srcRect l="0" t="34513" r="0" b="36869"/>
                    <a:stretch/>
                  </pic:blipFill>
                  <pic:spPr>
                    <a:xfrm rot="0">
                      <a:off x="0" y="0"/>
                      <a:ext cx="2794000" cy="1833630"/>
                    </a:xfrm>
                    <a:prstGeom prst="rect"/>
                  </pic:spPr>
                </pic:pic>
              </a:graphicData>
            </a:graphic>
          </wp:inline>
        </w:drawing>
      </w: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r>
        <w:rPr>
          <w:rFonts w:cs="Times New Roman" w:eastAsia="Calibri" w:hAnsi="Gill Sans MT"/>
          <w:noProof/>
          <w:sz w:val="24"/>
          <w:szCs w:val="24"/>
          <w:lang w:val="en-US" w:eastAsia="es-MX"/>
        </w:rPr>
        <w:t>despues de esto se pudo identificar que los espermas iban en una direccion como vertical.</w:t>
      </w:r>
    </w:p>
    <w:p>
      <w:pPr>
        <w:pStyle w:val="style0"/>
        <w:rPr>
          <w:rFonts w:ascii="Gill Sans MT" w:cs="Times New Roman" w:eastAsia="Calibri" w:hAnsi="Gill Sans MT"/>
          <w:noProof/>
          <w:sz w:val="24"/>
          <w:szCs w:val="24"/>
          <w:lang w:eastAsia="es-MX"/>
        </w:rPr>
      </w:pPr>
      <w:r>
        <w:rPr>
          <w:rFonts w:cs="Times New Roman" w:eastAsia="Calibri" w:hAnsi="Gill Sans MT"/>
          <w:noProof/>
          <w:sz w:val="24"/>
          <w:szCs w:val="24"/>
          <w:lang w:val="en-US" w:eastAsia="es-MX"/>
        </w:rPr>
        <w:t>despues colocamos otro porta objeto y visulizamos una tercera prueba en donde vimos que los espermatozoides empezaban a disminuir su movilidad.</w:t>
      </w:r>
    </w:p>
    <w:p>
      <w:pPr>
        <w:pStyle w:val="style0"/>
        <w:rPr>
          <w:rFonts w:ascii="Gill Sans MT" w:cs="Times New Roman" w:eastAsia="Calibri" w:hAnsi="Gill Sans MT"/>
          <w:noProof/>
          <w:sz w:val="24"/>
          <w:szCs w:val="24"/>
          <w:lang w:eastAsia="es-MX"/>
        </w:rPr>
      </w:pPr>
      <w:r>
        <w:rPr>
          <w:rFonts w:cs="Times New Roman" w:eastAsia="Calibri" w:hAnsi="Gill Sans MT"/>
          <w:noProof/>
          <w:sz w:val="24"/>
          <w:szCs w:val="24"/>
          <w:lang w:val="en-US" w:eastAsia="es-MX"/>
        </w:rPr>
        <w:t>así mismo observando su estructura, cabeza, cuerpo, cola, flagelo.</w:t>
      </w: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r>
        <w:rPr/>
        <w:drawing>
          <wp:inline distL="114300" distT="0" distB="0" distR="114300">
            <wp:extent cx="2794000" cy="2517128"/>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5" cstate="print"/>
                    <a:srcRect l="0" t="32061" r="0" b="27399"/>
                    <a:stretch/>
                  </pic:blipFill>
                  <pic:spPr>
                    <a:xfrm rot="0">
                      <a:off x="0" y="0"/>
                      <a:ext cx="2794000" cy="2517128"/>
                    </a:xfrm>
                    <a:prstGeom prst="rect"/>
                  </pic:spPr>
                </pic:pic>
              </a:graphicData>
            </a:graphic>
          </wp:inline>
        </w:drawing>
      </w:r>
    </w:p>
    <w:p>
      <w:pPr>
        <w:pStyle w:val="style0"/>
        <w:rPr>
          <w:rFonts w:ascii="Gill Sans MT" w:cs="Times New Roman" w:eastAsia="Calibri" w:hAnsi="Gill Sans MT"/>
          <w:noProof/>
          <w:sz w:val="24"/>
          <w:szCs w:val="24"/>
          <w:lang w:eastAsia="es-MX"/>
        </w:rPr>
      </w:pPr>
      <w:r>
        <w:rPr>
          <w:rFonts w:cs="Times New Roman" w:eastAsia="Calibri" w:hAnsi="Gill Sans MT"/>
          <w:noProof/>
          <w:sz w:val="24"/>
          <w:szCs w:val="24"/>
          <w:lang w:val="en-US" w:eastAsia="es-MX"/>
        </w:rPr>
        <w:t xml:space="preserve">se llego a la conclusion de que quizas era liquido presiminal, y no el semen como tal. </w:t>
      </w:r>
    </w:p>
    <w:p>
      <w:pPr>
        <w:pStyle w:val="style0"/>
        <w:rPr>
          <w:rFonts w:ascii="Gill Sans MT" w:cs="Times New Roman" w:eastAsia="Calibri" w:hAnsi="Gill Sans MT"/>
          <w:noProof/>
          <w:sz w:val="24"/>
          <w:szCs w:val="24"/>
          <w:lang w:eastAsia="es-MX"/>
        </w:rPr>
      </w:pPr>
      <w:r>
        <w:rPr>
          <w:rFonts w:cs="Times New Roman" w:eastAsia="Calibri" w:hAnsi="Gill Sans MT"/>
          <w:noProof/>
          <w:sz w:val="24"/>
          <w:szCs w:val="24"/>
          <w:lang w:val="en-US" w:eastAsia="es-MX"/>
        </w:rPr>
        <w:t>para concluir se nos explico que existen diversos tipos de trastornos por asi decirse como lo es la azooespermia que se caracteriza por la ausencia de espermatozoides en el semen, ademas de que necrozooespermia cuando mas del 42% de los espermatozoides eyaculados estan muertos.</w:t>
      </w:r>
    </w:p>
    <w:p>
      <w:pPr>
        <w:pStyle w:val="style0"/>
        <w:rPr>
          <w:rFonts w:ascii="Gill Sans MT" w:cs="Times New Roman" w:eastAsia="Calibri" w:hAnsi="Gill Sans MT"/>
          <w:noProof/>
          <w:sz w:val="24"/>
          <w:szCs w:val="24"/>
          <w:lang w:eastAsia="es-MX"/>
        </w:rPr>
      </w:pPr>
      <w:r>
        <w:rPr>
          <w:rFonts w:cs="Times New Roman" w:eastAsia="Calibri" w:hAnsi="Gill Sans MT"/>
          <w:noProof/>
          <w:sz w:val="24"/>
          <w:szCs w:val="24"/>
          <w:lang w:val="en-US" w:eastAsia="es-MX"/>
        </w:rPr>
        <w:t>la practica nos sirvio para identificar cada una de las partes que lo componen sabiendo que son aproximadamente de 250 a 300 millones de espermatozoides.</w:t>
      </w: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p>
    <w:p>
      <w:pPr>
        <w:pStyle w:val="style0"/>
        <w:rPr>
          <w:rFonts w:ascii="Gill Sans MT" w:cs="Times New Roman" w:eastAsia="Calibri" w:hAnsi="Gill Sans MT"/>
          <w:noProof/>
          <w:sz w:val="24"/>
          <w:szCs w:val="24"/>
          <w:lang w:eastAsia="es-MX"/>
        </w:rPr>
      </w:pPr>
      <w:r>
        <w:rPr>
          <w:rFonts w:cs="Times New Roman" w:eastAsia="Calibri" w:hAnsi="Gill Sans MT"/>
          <w:noProof/>
          <w:sz w:val="24"/>
          <w:szCs w:val="24"/>
          <w:lang w:val="en-US" w:eastAsia="es-MX"/>
        </w:rPr>
        <w:t>Bibliograía</w:t>
      </w:r>
    </w:p>
    <w:p>
      <w:pPr>
        <w:pStyle w:val="style0"/>
        <w:rPr>
          <w:rFonts w:ascii="Gill Sans MT" w:cs="Times New Roman" w:eastAsia="Calibri" w:hAnsi="Gill Sans MT"/>
          <w:noProof/>
          <w:sz w:val="24"/>
          <w:szCs w:val="24"/>
          <w:lang w:eastAsia="es-MX"/>
        </w:rPr>
      </w:pPr>
      <w:r>
        <w:rPr>
          <w:rFonts w:cs="Times New Roman" w:eastAsia="Calibri" w:hAnsi="Gill Sans MT"/>
          <w:noProof/>
          <w:sz w:val="24"/>
          <w:szCs w:val="24"/>
          <w:lang w:val="en-US" w:eastAsia="es-MX"/>
        </w:rPr>
        <w:t>Reproduccion asistida org (2017)</w:t>
      </w:r>
    </w:p>
    <w:p>
      <w:pPr>
        <w:pStyle w:val="style0"/>
        <w:rPr>
          <w:rFonts w:ascii="Gill Sans MT" w:cs="Times New Roman" w:eastAsia="Calibri" w:hAnsi="Gill Sans MT"/>
          <w:noProof/>
          <w:sz w:val="24"/>
          <w:szCs w:val="24"/>
          <w:lang w:eastAsia="es-MX"/>
        </w:rPr>
      </w:pPr>
      <w:r>
        <w:rPr>
          <w:rFonts w:cs="Times New Roman" w:eastAsia="Calibri" w:hAnsi="Gill Sans MT"/>
          <w:noProof/>
          <w:sz w:val="24"/>
          <w:szCs w:val="24"/>
          <w:lang w:val="en-US" w:eastAsia="es-MX"/>
        </w:rPr>
        <w:t>Espermatogenesis</w:t>
      </w:r>
    </w:p>
    <w:p>
      <w:pPr>
        <w:pStyle w:val="style0"/>
        <w:rPr>
          <w:rFonts w:ascii="Gill Sans MT" w:cs="Times New Roman" w:eastAsia="Calibri" w:hAnsi="Gill Sans MT"/>
          <w:noProof/>
          <w:sz w:val="24"/>
          <w:szCs w:val="24"/>
          <w:lang w:eastAsia="es-MX"/>
        </w:rPr>
      </w:pPr>
      <w:r>
        <w:rPr>
          <w:rFonts w:cs="Times New Roman" w:eastAsia="Calibri" w:hAnsi="Gill Sans MT"/>
          <w:noProof/>
          <w:sz w:val="24"/>
          <w:szCs w:val="24"/>
          <w:lang w:val="en-US" w:eastAsia="es-MX"/>
        </w:rPr>
        <w:t>https://www.reproduccionasistida.org/espermatogenesis/</w:t>
      </w:r>
    </w:p>
    <w:p>
      <w:pPr>
        <w:pStyle w:val="style0"/>
        <w:rPr>
          <w:rFonts w:ascii="Gill Sans MT" w:cs="Times New Roman" w:eastAsia="Calibri" w:hAnsi="Gill Sans MT"/>
          <w:noProof/>
          <w:sz w:val="24"/>
          <w:szCs w:val="24"/>
          <w:lang w:eastAsia="es-MX"/>
        </w:rPr>
      </w:pPr>
    </w:p>
    <w:sectPr>
      <w:headerReference w:type="default" r:id="rId6"/>
      <w:footerReference w:type="default" r:id="rId7"/>
      <w:pgSz w:w="12240" w:h="15840" w:orient="portrait"/>
      <w:pgMar w:top="1417" w:right="1701" w:bottom="1417" w:left="1701" w:header="709" w:footer="709" w:gutter="0"/>
      <w:pgNumType w:chapStyle="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1"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Gill Sans MT">
    <w:altName w:val="Gill Sans MT"/>
    <w:panose1 w:val="020b0502020001020203"/>
    <w:charset w:val="00"/>
    <w:family w:val="swiss"/>
    <w:pitch w:val="variable"/>
    <w:sig w:usb0="00000007" w:usb1="00000000" w:usb2="00000000" w:usb3="00000000" w:csb0="00000003" w:csb1="00000000"/>
  </w:font>
  <w:font w:name="Arial Unicode MS">
    <w:altName w:val="Arial Unicode MS"/>
    <w:panose1 w:val="020b0604020002020204"/>
    <w:charset w:val="00"/>
    <w:family w:val="roman"/>
    <w:pitch w:val="variable"/>
    <w:sig w:usb0="00000003" w:usb1="00000000" w:usb2="00000000" w:usb3="00000000" w:csb0="00000001" w:csb1="00000000"/>
  </w:font>
  <w:font w:name="Arial">
    <w:altName w:val="Arial"/>
    <w:panose1 w:val="020b0604020002020204"/>
    <w:charset w:val="00"/>
    <w:family w:val="swiss"/>
    <w:pitch w:val="variable"/>
    <w:sig w:usb0="E0002AFF" w:usb1="C0007843" w:usb2="00000009" w:usb3="00000000" w:csb0="000001FF" w:csb1="00000000"/>
  </w:font>
  <w:font w:name="Calibri">
    <w:altName w:val="Calibri"/>
    <w:panose1 w:val="020f0502020002030204"/>
    <w:charset w:val="00"/>
    <w:family w:val="swiss"/>
    <w:pitch w:val="variable"/>
    <w:sig w:usb0="E00002FF" w:usb1="4000ACFF" w:usb2="00000001" w:usb3="00000000" w:csb0="0000019F" w:csb1="00000000"/>
  </w:font>
  <w:font w:name="Calibri Light">
    <w:altName w:val="Calibri Light"/>
    <w:panose1 w:val="020f0302020002030204"/>
    <w:charset w:val="00"/>
    <w:family w:val="swiss"/>
    <w:pitch w:val="variable"/>
    <w:sig w:usb0="A00002EF" w:usb1="4000207B" w:usb2="00000000" w:usb3="00000000" w:csb0="0000009F" w:csb1="00000000"/>
  </w:font>
  <w:font w:name="Tahoma">
    <w:altName w:val="Tahoma"/>
    <w:panose1 w:val="020b0604030005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pitch w:val="default"/>
    <w:sig w:usb0="00000003" w:usb1="00000000" w:usb2="00000000" w:usb3="00000000" w:csb0="00000001" w:csb1="00000000"/>
  </w:font>
  <w:font w:name="Presidencia Fina">
    <w:altName w:val="Presidencia Fina"/>
    <w:panose1 w:val="00000000000000000000"/>
    <w:charset w:val="00"/>
    <w:family w:val="swiss"/>
    <w:pitch w:val="default"/>
    <w:sig w:usb0="00000003" w:usb1="00000000" w:usb2="00000000" w:usb3="00000000" w:csb0="00000001" w:csb1="00000000"/>
  </w:font>
  <w:font w:name="Presidencia Firme">
    <w:altName w:val="Presidencia Firme"/>
    <w:panose1 w:val="00000000000000000000"/>
    <w:charset w:val="00"/>
    <w:family w:val="swiss"/>
    <w:pitch w:val="default"/>
    <w:sig w:usb0="00000003" w:usb1="00000000" w:usb2="00000000" w:usb3="00000000" w:csb0="00000001"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24"/>
      <w:gridCol w:w="4413"/>
    </w:tblGrid>
    <w:tr>
      <w:trPr>
        <w:trHeight w:val="115" w:hRule="exact"/>
        <w:jc w:val="center"/>
      </w:trPr>
      <w:tc>
        <w:tcPr>
          <w:tcW w:w="4686" w:type="dxa"/>
          <w:tcBorders/>
          <w:shd w:val="clear" w:color="auto" w:fill="5b9bd5"/>
          <w:tcMar>
            <w:top w:w="0" w:type="dxa"/>
            <w:bottom w:w="0" w:type="dxa"/>
          </w:tcMar>
        </w:tcPr>
        <w:p>
          <w:pPr>
            <w:pStyle w:val="style31"/>
            <w:rPr>
              <w:caps/>
              <w:sz w:val="18"/>
            </w:rPr>
          </w:pPr>
        </w:p>
      </w:tc>
      <w:tc>
        <w:tcPr>
          <w:tcW w:w="4674" w:type="dxa"/>
          <w:tcBorders/>
          <w:shd w:val="clear" w:color="auto" w:fill="5b9bd5"/>
          <w:tcMar>
            <w:top w:w="0" w:type="dxa"/>
            <w:bottom w:w="0" w:type="dxa"/>
          </w:tcMar>
        </w:tcPr>
        <w:p>
          <w:pPr>
            <w:pStyle w:val="style31"/>
            <w:jc w:val="right"/>
            <w:rPr>
              <w:caps/>
              <w:sz w:val="18"/>
            </w:rPr>
          </w:pPr>
        </w:p>
      </w:tc>
    </w:tr>
    <w:tr>
      <w:tblPrEx/>
      <w:trPr>
        <w:jc w:val="center"/>
      </w:trPr>
      <w:tc>
        <w:tcPr>
          <w:tcW w:w="4686" w:type="dxa"/>
          <w:tcBorders/>
          <w:shd w:val="clear" w:color="auto" w:fill="auto"/>
          <w:vAlign w:val="center"/>
        </w:tcPr>
        <w:p>
          <w:pPr>
            <w:pStyle w:val="style32"/>
            <w:rPr>
              <w:caps/>
              <w:color w:val="808080"/>
              <w:sz w:val="18"/>
              <w:szCs w:val="18"/>
            </w:rPr>
          </w:pPr>
          <w:r>
            <w:rPr>
              <w:caps/>
              <w:color w:val="808080"/>
              <w:sz w:val="18"/>
              <w:szCs w:val="18"/>
            </w:rPr>
            <w:t>Universidad del sureste</w:t>
          </w:r>
        </w:p>
      </w:tc>
      <w:tc>
        <w:tcPr>
          <w:tcW w:w="4674" w:type="dxa"/>
          <w:tcBorders/>
          <w:shd w:val="clear" w:color="auto" w:fill="auto"/>
          <w:vAlign w:val="center"/>
        </w:tcPr>
        <w:p>
          <w:pPr>
            <w:pStyle w:val="style32"/>
            <w:jc w:val="right"/>
            <w:rPr>
              <w:caps/>
              <w:color w:val="808080"/>
              <w:sz w:val="18"/>
              <w:szCs w:val="18"/>
            </w:rPr>
          </w:pPr>
          <w:r>
            <w:rPr>
              <w:caps/>
              <w:color w:val="808080"/>
              <w:sz w:val="18"/>
              <w:szCs w:val="18"/>
            </w:rPr>
            <w:fldChar w:fldCharType="begin"/>
          </w:r>
          <w:r>
            <w:rPr>
              <w:caps/>
              <w:color w:val="808080"/>
              <w:sz w:val="18"/>
              <w:szCs w:val="18"/>
            </w:rPr>
            <w:instrText xml:space="preserve"> PAGE   \* MERGEFORMAT </w:instrText>
          </w:r>
          <w:r>
            <w:rPr>
              <w:caps/>
              <w:color w:val="808080"/>
              <w:sz w:val="18"/>
              <w:szCs w:val="18"/>
            </w:rPr>
            <w:fldChar w:fldCharType="separate"/>
          </w:r>
          <w:r>
            <w:rPr>
              <w:caps/>
              <w:noProof/>
              <w:color w:val="808080"/>
              <w:sz w:val="18"/>
              <w:szCs w:val="18"/>
            </w:rPr>
            <w:t>2</w:t>
          </w:r>
          <w:r>
            <w:rPr>
              <w:caps/>
              <w:noProof/>
              <w:color w:val="808080"/>
              <w:sz w:val="18"/>
              <w:szCs w:val="18"/>
            </w:rPr>
            <w:fldChar w:fldCharType="end"/>
          </w:r>
        </w:p>
      </w:tc>
    </w:tr>
  </w:tbl>
  <w:p>
    <w:pPr>
      <w:pStyle w:val="style0"/>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lang w:eastAsia="es-MX"/>
      </w:rPr>
      <w:drawing>
        <wp:anchor distT="0" distB="0" distL="0" distR="0" simplePos="false" relativeHeight="2" behindDoc="false" locked="false" layoutInCell="true" allowOverlap="true">
          <wp:simplePos x="0" y="0"/>
          <wp:positionH relativeFrom="column">
            <wp:posOffset>5452110</wp:posOffset>
          </wp:positionH>
          <wp:positionV relativeFrom="paragraph">
            <wp:posOffset>-160020</wp:posOffset>
          </wp:positionV>
          <wp:extent cx="931545" cy="424815"/>
          <wp:effectExtent l="0" t="0" r="0" b="0"/>
          <wp:wrapNone/>
          <wp:docPr id="4097" name="Picture 16" descr="A picture containing drawing, plate&#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1" cstate="print"/>
                  <a:srcRect l="0" t="0" r="0" b="0"/>
                  <a:stretch/>
                </pic:blipFill>
                <pic:spPr>
                  <a:xfrm rot="0">
                    <a:off x="0" y="0"/>
                    <a:ext cx="931545" cy="424815"/>
                  </a:xfrm>
                  <a:prstGeom prst="rect"/>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0" distR="0" simplePos="false" relativeHeight="3" behindDoc="true" locked="false" layoutInCell="true" allowOverlap="true">
          <wp:simplePos x="0" y="0"/>
          <wp:positionH relativeFrom="column">
            <wp:posOffset>6086475</wp:posOffset>
          </wp:positionH>
          <wp:positionV relativeFrom="paragraph">
            <wp:posOffset>-735330</wp:posOffset>
          </wp:positionV>
          <wp:extent cx="285750" cy="883285"/>
          <wp:effectExtent l="6032" t="0" r="0" b="0"/>
          <wp:wrapNone/>
          <wp:docPr id="4098" name="Picture 9" descr="A picture containing drawing&#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2" cstate="print"/>
                  <a:srcRect l="0" t="0" r="0" b="0"/>
                  <a:stretch/>
                </pic:blipFill>
                <pic:spPr>
                  <a:xfrm rot="-5400000">
                    <a:off x="0" y="0"/>
                    <a:ext cx="285750" cy="883285"/>
                  </a:xfrm>
                  <a:prstGeom prst="rect"/>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0" distR="0" simplePos="false" relativeHeight="4" behindDoc="true" locked="false" layoutInCell="true" allowOverlap="true">
          <wp:simplePos x="0" y="0"/>
          <wp:positionH relativeFrom="column">
            <wp:posOffset>6385667</wp:posOffset>
          </wp:positionH>
          <wp:positionV relativeFrom="paragraph">
            <wp:posOffset>-437758</wp:posOffset>
          </wp:positionV>
          <wp:extent cx="285750" cy="883285"/>
          <wp:effectExtent l="0" t="0" r="0" b="0"/>
          <wp:wrapNone/>
          <wp:docPr id="4099" name="Picture 10" descr="A picture containing drawing&#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2" cstate="print"/>
                  <a:srcRect l="0" t="0" r="0" b="0"/>
                  <a:stretch/>
                </pic:blipFill>
                <pic:spPr>
                  <a:xfrm rot="10800000">
                    <a:off x="0" y="0"/>
                    <a:ext cx="285750" cy="883285"/>
                  </a:xfrm>
                  <a:prstGeom prst="rect"/>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cs="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cs="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cs="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000000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cs="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cs="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cs="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0000003"/>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nsid w:val="0000000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cs="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cs="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cs="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cs="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cs="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cs="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0000007"/>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0000008"/>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nsid w:val="00000009"/>
    <w:multiLevelType w:val="hybridMultilevel"/>
    <w:tmpl w:val="7CE85A36"/>
    <w:lvl w:ilvl="0" w:tplc="080A0007">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cs="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cs="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cs="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nsid w:val="0000000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000000C"/>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cs="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cs="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cs="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000000E"/>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000000F"/>
    <w:multiLevelType w:val="hybridMultilevel"/>
    <w:tmpl w:val="8E6C5BE2"/>
    <w:lvl w:ilvl="0" w:tplc="D9682608">
      <w:start w:val="1"/>
      <w:numFmt w:val="bullet"/>
      <w:lvlText w:val="-"/>
      <w:lvlJc w:val="left"/>
      <w:pPr>
        <w:ind w:left="720" w:hanging="360"/>
      </w:pPr>
      <w:rPr>
        <w:rFonts w:ascii="Gill Sans MT" w:cs="Arial" w:eastAsia="Arial Unicode MS" w:hAnsi="Gill Sans MT" w:hint="default"/>
      </w:rPr>
    </w:lvl>
    <w:lvl w:ilvl="1" w:tplc="080A0003">
      <w:start w:val="1"/>
      <w:numFmt w:val="bullet"/>
      <w:lvlText w:val="o"/>
      <w:lvlJc w:val="left"/>
      <w:pPr>
        <w:ind w:left="1440" w:hanging="360"/>
      </w:pPr>
      <w:rPr>
        <w:rFonts w:ascii="Courier New" w:cs="Courier New" w:hAnsi="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cs="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cs="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0000011"/>
    <w:multiLevelType w:val="hybridMultilevel"/>
    <w:tmpl w:val="C7D49F9E"/>
    <w:lvl w:ilvl="0" w:tplc="D9682608">
      <w:start w:val="1"/>
      <w:numFmt w:val="bullet"/>
      <w:lvlText w:val="-"/>
      <w:lvlJc w:val="left"/>
      <w:pPr>
        <w:ind w:left="720" w:hanging="360"/>
      </w:pPr>
      <w:rPr>
        <w:rFonts w:ascii="Gill Sans MT" w:cs="Arial" w:eastAsia="Arial Unicode MS" w:hAnsi="Gill Sans MT" w:hint="default"/>
      </w:rPr>
    </w:lvl>
    <w:lvl w:ilvl="1" w:tplc="080A0003" w:tentative="1">
      <w:start w:val="1"/>
      <w:numFmt w:val="bullet"/>
      <w:lvlText w:val="o"/>
      <w:lvlJc w:val="left"/>
      <w:pPr>
        <w:ind w:left="1440" w:hanging="360"/>
      </w:pPr>
      <w:rPr>
        <w:rFonts w:ascii="Courier New" w:cs="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cs="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cs="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00000012"/>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cs="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cs="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cs="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0000001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cs="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cs="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cs="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cs="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cs="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cs="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00000016"/>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cs="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cs="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cs="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cs="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cs="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cs="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00000018"/>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cs="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cs="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cs="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00000019"/>
    <w:multiLevelType w:val="multilevel"/>
    <w:tmpl w:val="313EA8A8"/>
    <w:lvl w:ilvl="0">
      <w:start w:val="1"/>
      <w:numFmt w:val="decimal"/>
      <w:lvlText w:val="%1."/>
      <w:lvlJc w:val="left"/>
      <w:pPr>
        <w:ind w:left="720" w:hanging="360"/>
      </w:pPr>
      <w:rPr>
        <w:rFonts w:hint="default"/>
        <w:b w:val="false"/>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nsid w:val="0000001A"/>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0000001B"/>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0000001C"/>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cs="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cs="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cs="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6DBE9592"/>
    <w:lvl w:ilvl="0" w:tplc="080A0007">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cs="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cs="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cs="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0000001F"/>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0000020"/>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00000021"/>
    <w:multiLevelType w:val="hybridMultilevel"/>
    <w:tmpl w:val="189461D2"/>
    <w:lvl w:ilvl="0" w:tplc="080A0007">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cs="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cs="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cs="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00000022"/>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00000023"/>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cs="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cs="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cs="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00000024"/>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0000025"/>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cs="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cs="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cs="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0000026"/>
    <w:multiLevelType w:val="hybridMultilevel"/>
    <w:tmpl w:val="09F2001C"/>
    <w:lvl w:ilvl="0" w:tplc="12D23E5E">
      <w:start w:val="1"/>
      <w:numFmt w:val="decimal"/>
      <w:lvlText w:val="%1)"/>
      <w:lvlJc w:val="left"/>
      <w:pPr>
        <w:ind w:left="720" w:hanging="360"/>
      </w:pPr>
      <w:rPr>
        <w:rFonts w:cs="宋体"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0000027"/>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00000028"/>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00000029"/>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cs="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cs="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cs="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0000002A"/>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24"/>
  </w:num>
  <w:num w:numId="3">
    <w:abstractNumId w:val="34"/>
  </w:num>
  <w:num w:numId="4">
    <w:abstractNumId w:val="27"/>
  </w:num>
  <w:num w:numId="5">
    <w:abstractNumId w:val="10"/>
  </w:num>
  <w:num w:numId="6">
    <w:abstractNumId w:val="15"/>
  </w:num>
  <w:num w:numId="7">
    <w:abstractNumId w:val="33"/>
  </w:num>
  <w:num w:numId="8">
    <w:abstractNumId w:val="7"/>
  </w:num>
  <w:num w:numId="9">
    <w:abstractNumId w:val="9"/>
  </w:num>
  <w:num w:numId="10">
    <w:abstractNumId w:val="18"/>
  </w:num>
  <w:num w:numId="11">
    <w:abstractNumId w:val="32"/>
  </w:num>
  <w:num w:numId="12">
    <w:abstractNumId w:val="11"/>
  </w:num>
  <w:num w:numId="13">
    <w:abstractNumId w:val="25"/>
  </w:num>
  <w:num w:numId="14">
    <w:abstractNumId w:val="14"/>
  </w:num>
  <w:num w:numId="15">
    <w:abstractNumId w:val="35"/>
  </w:num>
  <w:num w:numId="16">
    <w:abstractNumId w:val="8"/>
  </w:num>
  <w:num w:numId="17">
    <w:abstractNumId w:val="6"/>
  </w:num>
  <w:num w:numId="18">
    <w:abstractNumId w:val="2"/>
  </w:num>
  <w:num w:numId="19">
    <w:abstractNumId w:val="40"/>
  </w:num>
  <w:num w:numId="20">
    <w:abstractNumId w:val="29"/>
  </w:num>
  <w:num w:numId="21">
    <w:abstractNumId w:val="41"/>
  </w:num>
  <w:num w:numId="22">
    <w:abstractNumId w:val="3"/>
  </w:num>
  <w:num w:numId="23">
    <w:abstractNumId w:val="36"/>
  </w:num>
  <w:num w:numId="24">
    <w:abstractNumId w:val="42"/>
  </w:num>
  <w:num w:numId="25">
    <w:abstractNumId w:val="37"/>
  </w:num>
  <w:num w:numId="26">
    <w:abstractNumId w:val="5"/>
  </w:num>
  <w:num w:numId="27">
    <w:abstractNumId w:val="20"/>
  </w:num>
  <w:num w:numId="28">
    <w:abstractNumId w:val="1"/>
  </w:num>
  <w:num w:numId="29">
    <w:abstractNumId w:val="12"/>
  </w:num>
  <w:num w:numId="30">
    <w:abstractNumId w:val="23"/>
  </w:num>
  <w:num w:numId="31">
    <w:abstractNumId w:val="26"/>
  </w:num>
  <w:num w:numId="32">
    <w:abstractNumId w:val="13"/>
  </w:num>
  <w:num w:numId="33">
    <w:abstractNumId w:val="30"/>
  </w:num>
  <w:num w:numId="34">
    <w:abstractNumId w:val="38"/>
  </w:num>
  <w:num w:numId="35">
    <w:abstractNumId w:val="19"/>
  </w:num>
  <w:num w:numId="36">
    <w:abstractNumId w:val="17"/>
  </w:num>
  <w:num w:numId="37">
    <w:abstractNumId w:val="21"/>
  </w:num>
  <w:num w:numId="38">
    <w:abstractNumId w:val="16"/>
  </w:num>
  <w:num w:numId="39">
    <w:abstractNumId w:val="0"/>
  </w:num>
  <w:num w:numId="40">
    <w:abstractNumId w:val="28"/>
  </w:num>
  <w:num w:numId="41">
    <w:abstractNumId w:val="4"/>
  </w:num>
  <w:num w:numId="42">
    <w:abstractNumId w:val="31"/>
  </w:num>
  <w:num w:numId="43">
    <w:abstractNumId w:val="3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s-MX" w:bidi="ar-SA" w:eastAsia="en-US"/>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1"/>
    <w:link w:val="style4098"/>
    <w:qFormat/>
    <w:uiPriority w:val="9"/>
    <w:pPr>
      <w:spacing w:before="100" w:beforeAutospacing="true" w:after="100" w:afterAutospacing="true" w:lineRule="auto" w:line="240"/>
      <w:outlineLvl w:val="0"/>
    </w:pPr>
    <w:rPr>
      <w:rFonts w:ascii="Times New Roman" w:cs="Times New Roman" w:eastAsia="Times New Roman" w:hAnsi="Times New Roman"/>
      <w:b/>
      <w:bCs/>
      <w:kern w:val="36"/>
      <w:sz w:val="48"/>
      <w:szCs w:val="48"/>
      <w:lang w:eastAsia="es-MX"/>
    </w:rPr>
  </w:style>
  <w:style w:type="paragraph" w:styleId="style2">
    <w:name w:val="heading 2"/>
    <w:basedOn w:val="style0"/>
    <w:next w:val="style0"/>
    <w:link w:val="style4103"/>
    <w:qFormat/>
    <w:uiPriority w:val="9"/>
    <w:pPr>
      <w:keepNext/>
      <w:keepLines/>
      <w:spacing w:before="40" w:after="0"/>
      <w:outlineLvl w:val="1"/>
    </w:pPr>
    <w:rPr>
      <w:rFonts w:ascii="Calibri Light" w:cs="宋体" w:eastAsia="宋体" w:hAnsi="Calibri Light"/>
      <w:color w:val="2e74b5"/>
      <w:sz w:val="26"/>
      <w:szCs w:val="26"/>
    </w:rPr>
  </w:style>
  <w:style w:type="paragraph" w:styleId="style3">
    <w:name w:val="heading 3"/>
    <w:basedOn w:val="style0"/>
    <w:next w:val="style0"/>
    <w:link w:val="style4100"/>
    <w:qFormat/>
    <w:uiPriority w:val="9"/>
    <w:pPr>
      <w:keepNext/>
      <w:keepLines/>
      <w:spacing w:before="40" w:after="0"/>
      <w:outlineLvl w:val="2"/>
    </w:pPr>
    <w:rPr>
      <w:rFonts w:ascii="Calibri Light" w:cs="宋体" w:eastAsia="宋体" w:hAnsi="Calibri Light"/>
      <w:color w:val="1f4d78"/>
      <w:sz w:val="24"/>
      <w:szCs w:val="24"/>
    </w:rPr>
  </w:style>
  <w:style w:type="paragraph" w:styleId="style4">
    <w:name w:val="heading 4"/>
    <w:basedOn w:val="style0"/>
    <w:next w:val="style0"/>
    <w:link w:val="style4111"/>
    <w:qFormat/>
    <w:uiPriority w:val="9"/>
    <w:pPr>
      <w:keepNext/>
      <w:keepLines/>
      <w:spacing w:before="200" w:after="0"/>
      <w:outlineLvl w:val="3"/>
    </w:pPr>
    <w:rPr>
      <w:rFonts w:ascii="Calibri Light" w:cs="宋体" w:eastAsia="宋体" w:hAnsi="Calibri Light"/>
      <w:b/>
      <w:bCs/>
      <w:i/>
      <w:iCs/>
      <w:color w:val="5b9bd5"/>
    </w:rPr>
  </w:style>
  <w:style w:type="paragraph" w:styleId="style6">
    <w:name w:val="heading 6"/>
    <w:basedOn w:val="style0"/>
    <w:next w:val="style0"/>
    <w:link w:val="style4131"/>
    <w:qFormat/>
    <w:uiPriority w:val="9"/>
    <w:pPr>
      <w:keepNext/>
      <w:keepLines/>
      <w:spacing w:before="200" w:after="0"/>
      <w:outlineLvl w:val="5"/>
    </w:pPr>
    <w:rPr>
      <w:rFonts w:ascii="Calibri Light" w:cs="宋体" w:eastAsia="宋体" w:hAnsi="Calibri Light"/>
      <w:i/>
      <w:iCs/>
      <w:color w:val="1f4d78"/>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5">
    <w:name w:val="Hyperlink"/>
    <w:basedOn w:val="style65"/>
    <w:next w:val="style85"/>
    <w:uiPriority w:val="99"/>
    <w:rPr>
      <w:color w:val="0000ff"/>
      <w:u w:val="single"/>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lang w:eastAsia="es-MX"/>
    </w:rPr>
  </w:style>
  <w:style w:type="character" w:customStyle="1" w:styleId="style4097">
    <w:name w:val="apple-converted-space"/>
    <w:basedOn w:val="style65"/>
    <w:next w:val="style4097"/>
  </w:style>
  <w:style w:type="character" w:customStyle="1" w:styleId="style4098">
    <w:name w:val="Título 1 Car"/>
    <w:basedOn w:val="style65"/>
    <w:next w:val="style4098"/>
    <w:link w:val="style1"/>
    <w:uiPriority w:val="9"/>
    <w:rPr>
      <w:rFonts w:ascii="Times New Roman" w:cs="Times New Roman" w:eastAsia="Times New Roman" w:hAnsi="Times New Roman"/>
      <w:b/>
      <w:bCs/>
      <w:kern w:val="36"/>
      <w:sz w:val="48"/>
      <w:szCs w:val="48"/>
      <w:lang w:eastAsia="es-MX"/>
    </w:rPr>
  </w:style>
  <w:style w:type="character" w:styleId="style88">
    <w:name w:val="Emphasis"/>
    <w:basedOn w:val="style65"/>
    <w:next w:val="style88"/>
    <w:qFormat/>
    <w:uiPriority w:val="20"/>
    <w:rPr>
      <w:i/>
      <w:iCs/>
    </w:rPr>
  </w:style>
  <w:style w:type="paragraph" w:customStyle="1" w:styleId="style4099">
    <w:name w:val="piefotos"/>
    <w:basedOn w:val="style0"/>
    <w:next w:val="style4099"/>
    <w:pPr>
      <w:spacing w:before="100" w:beforeAutospacing="true" w:after="100" w:afterAutospacing="true" w:lineRule="auto" w:line="240"/>
    </w:pPr>
    <w:rPr>
      <w:rFonts w:ascii="Times New Roman" w:cs="Times New Roman" w:eastAsia="Times New Roman" w:hAnsi="Times New Roman"/>
      <w:sz w:val="24"/>
      <w:szCs w:val="24"/>
      <w:lang w:eastAsia="es-MX"/>
    </w:rPr>
  </w:style>
  <w:style w:type="character" w:customStyle="1" w:styleId="style4100">
    <w:name w:val="Título 3 Car"/>
    <w:basedOn w:val="style65"/>
    <w:next w:val="style4100"/>
    <w:link w:val="style3"/>
    <w:uiPriority w:val="9"/>
    <w:rPr>
      <w:rFonts w:ascii="Calibri Light" w:cs="宋体" w:eastAsia="宋体" w:hAnsi="Calibri Light"/>
      <w:color w:val="1f4d78"/>
      <w:sz w:val="24"/>
      <w:szCs w:val="24"/>
    </w:rPr>
  </w:style>
  <w:style w:type="character" w:styleId="style87">
    <w:name w:val="Strong"/>
    <w:basedOn w:val="style65"/>
    <w:next w:val="style87"/>
    <w:qFormat/>
    <w:uiPriority w:val="22"/>
    <w:rPr>
      <w:b/>
      <w:bCs/>
    </w:rPr>
  </w:style>
  <w:style w:type="character" w:styleId="style86">
    <w:name w:val="FollowedHyperlink"/>
    <w:basedOn w:val="style65"/>
    <w:next w:val="style86"/>
    <w:uiPriority w:val="99"/>
    <w:rPr>
      <w:color w:val="954f72"/>
      <w:u w:val="single"/>
    </w:r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table" w:customStyle="1" w:styleId="style4101">
    <w:name w:val="Tabla de cuadrícula 2 - Énfasis 51"/>
    <w:basedOn w:val="style105"/>
    <w:next w:val="style4101"/>
    <w:uiPriority w:val="47"/>
    <w:pPr>
      <w:spacing w:after="0" w:lineRule="auto" w:line="240"/>
    </w:pPr>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pPr/>
      <w:rPr>
        <w:b/>
        <w:bCs/>
      </w:rPr>
      <w:tblPr/>
      <w:tcPr>
        <w:tcBorders>
          <w:top w:val="nil"/>
          <w:bottom w:val="single" w:sz="12" w:space="0" w:color="8eaadb"/>
          <w:insideH w:val="nil"/>
          <w:insideV w:val="nil"/>
        </w:tcBorders>
        <w:shd w:val="clear" w:color="auto" w:fill="ffffff"/>
      </w:tcPr>
    </w:tblStylePr>
    <w:tblStylePr w:type="lastRow">
      <w:pPr/>
      <w:rPr>
        <w:b/>
        <w:bCs/>
      </w:rPr>
      <w:tblPr/>
      <w:tcPr>
        <w:tcBorders>
          <w:top w:val="double" w:sz="2" w:space="0" w:color="8eaadb"/>
          <w:bottom w:val="nil"/>
          <w:insideH w:val="nil"/>
          <w:insideV w:val="nil"/>
        </w:tcBorders>
        <w:shd w:val="clear" w:color="auto" w:fill="ffffff"/>
      </w:tcPr>
    </w:tblStylePr>
    <w:tblStylePr w:type="band1Horz">
      <w:pPr/>
      <w:tblPr/>
      <w:tcPr>
        <w:tcBorders/>
        <w:shd w:val="clear" w:color="auto" w:fill="d9e2f3"/>
      </w:tcPr>
    </w:tblStylePr>
    <w:tblStylePr w:type="firstCol">
      <w:pPr/>
      <w:rPr>
        <w:b/>
        <w:bCs/>
      </w:rPr>
      <w:tcPr>
        <w:tcBorders/>
      </w:tcPr>
    </w:tblStylePr>
    <w:tblStylePr w:type="lastCol">
      <w:pPr/>
      <w:rPr>
        <w:b/>
        <w:bCs/>
      </w:rPr>
      <w:tcPr>
        <w:tcBorders/>
      </w:tcPr>
    </w:tblStylePr>
    <w:tblStylePr w:type="band1Vert">
      <w:pPr/>
      <w:tblPr/>
      <w:tcPr>
        <w:tcBorders/>
        <w:shd w:val="clear" w:color="auto" w:fill="d9e2f3"/>
      </w:tcPr>
    </w:tblStylePr>
    <w:tcPr>
      <w:tcBorders/>
    </w:tcPr>
  </w:style>
  <w:style w:type="table" w:customStyle="1" w:styleId="style4102">
    <w:name w:val="Tabla de cuadrícula 4 - Énfasis 11"/>
    <w:basedOn w:val="style105"/>
    <w:next w:val="style4102"/>
    <w:uiPriority w:val="49"/>
    <w:pPr>
      <w:spacing w:after="0" w:lineRule="auto" w:line="240"/>
    </w:pP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pPr/>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pPr/>
      <w:rPr>
        <w:b/>
        <w:bCs/>
      </w:rPr>
      <w:tblPr/>
      <w:tcPr>
        <w:tcBorders>
          <w:top w:val="double" w:sz="4" w:space="0" w:color="5b9bd5"/>
        </w:tcBorders>
      </w:tcPr>
    </w:tblStylePr>
    <w:tblStylePr w:type="band1Horz">
      <w:pPr/>
      <w:tblPr/>
      <w:tcPr>
        <w:tcBorders/>
        <w:shd w:val="clear" w:color="auto" w:fill="deeaf6"/>
      </w:tcPr>
    </w:tblStylePr>
    <w:tblStylePr w:type="firstCol">
      <w:pPr/>
      <w:rPr>
        <w:b/>
        <w:bCs/>
      </w:rPr>
      <w:tcPr>
        <w:tcBorders/>
      </w:tcPr>
    </w:tblStylePr>
    <w:tblStylePr w:type="lastCol">
      <w:pPr/>
      <w:rPr>
        <w:b/>
        <w:bCs/>
      </w:rPr>
      <w:tcPr>
        <w:tcBorders/>
      </w:tcPr>
    </w:tblStylePr>
    <w:tblStylePr w:type="band1Vert">
      <w:pPr/>
      <w:tblPr/>
      <w:tcPr>
        <w:tcBorders/>
        <w:shd w:val="clear" w:color="auto" w:fill="deeaf6"/>
      </w:tcPr>
    </w:tblStylePr>
    <w:tcPr>
      <w:tcBorders/>
    </w:tcPr>
  </w:style>
  <w:style w:type="character" w:customStyle="1" w:styleId="style4103">
    <w:name w:val="Título 2 Car"/>
    <w:basedOn w:val="style65"/>
    <w:next w:val="style4103"/>
    <w:link w:val="style2"/>
    <w:uiPriority w:val="9"/>
    <w:rPr>
      <w:rFonts w:ascii="Calibri Light" w:cs="宋体" w:eastAsia="宋体" w:hAnsi="Calibri Light"/>
      <w:color w:val="2e74b5"/>
      <w:sz w:val="26"/>
      <w:szCs w:val="26"/>
    </w:rPr>
  </w:style>
  <w:style w:type="paragraph" w:styleId="style153">
    <w:name w:val="Balloon Text"/>
    <w:basedOn w:val="style0"/>
    <w:next w:val="style153"/>
    <w:link w:val="style4104"/>
    <w:uiPriority w:val="99"/>
    <w:pPr>
      <w:spacing w:after="0" w:lineRule="auto" w:line="240"/>
    </w:pPr>
    <w:rPr>
      <w:rFonts w:ascii="Tahoma" w:cs="Tahoma" w:hAnsi="Tahoma"/>
      <w:sz w:val="16"/>
      <w:szCs w:val="16"/>
    </w:rPr>
  </w:style>
  <w:style w:type="character" w:customStyle="1" w:styleId="style4104">
    <w:name w:val="Texto de globo Car"/>
    <w:basedOn w:val="style65"/>
    <w:next w:val="style4104"/>
    <w:link w:val="style153"/>
    <w:uiPriority w:val="99"/>
    <w:rPr>
      <w:rFonts w:ascii="Tahoma" w:cs="Tahoma" w:hAnsi="Tahoma"/>
      <w:sz w:val="16"/>
      <w:szCs w:val="16"/>
    </w:rPr>
  </w:style>
  <w:style w:type="character" w:styleId="style97">
    <w:name w:val="HTML Cite"/>
    <w:basedOn w:val="style65"/>
    <w:next w:val="style97"/>
    <w:uiPriority w:val="99"/>
    <w:rPr>
      <w:i w:val="false"/>
      <w:iCs w:val="false"/>
      <w:color w:val="006621"/>
    </w:rPr>
  </w:style>
  <w:style w:type="paragraph" w:styleId="style31">
    <w:name w:val="header"/>
    <w:basedOn w:val="style0"/>
    <w:next w:val="style31"/>
    <w:link w:val="style4105"/>
    <w:uiPriority w:val="99"/>
    <w:pPr>
      <w:tabs>
        <w:tab w:val="center" w:leader="none" w:pos="4419"/>
        <w:tab w:val="right" w:leader="none" w:pos="8838"/>
      </w:tabs>
      <w:spacing w:after="0" w:lineRule="auto" w:line="240"/>
    </w:pPr>
    <w:rPr/>
  </w:style>
  <w:style w:type="character" w:customStyle="1" w:styleId="style4105">
    <w:name w:val="Encabezado Car"/>
    <w:basedOn w:val="style65"/>
    <w:next w:val="style4105"/>
    <w:link w:val="style31"/>
    <w:uiPriority w:val="99"/>
  </w:style>
  <w:style w:type="paragraph" w:styleId="style32">
    <w:name w:val="footer"/>
    <w:basedOn w:val="style0"/>
    <w:next w:val="style32"/>
    <w:link w:val="style4106"/>
    <w:uiPriority w:val="99"/>
    <w:pPr>
      <w:tabs>
        <w:tab w:val="center" w:leader="none" w:pos="4419"/>
        <w:tab w:val="right" w:leader="none" w:pos="8838"/>
      </w:tabs>
      <w:spacing w:after="0" w:lineRule="auto" w:line="240"/>
    </w:pPr>
    <w:rPr/>
  </w:style>
  <w:style w:type="character" w:customStyle="1" w:styleId="style4106">
    <w:name w:val="Pie de página Car"/>
    <w:basedOn w:val="style65"/>
    <w:next w:val="style4106"/>
    <w:link w:val="style32"/>
    <w:uiPriority w:val="99"/>
  </w:style>
  <w:style w:type="table" w:customStyle="1" w:styleId="style4107">
    <w:name w:val="Calendario 4"/>
    <w:basedOn w:val="style105"/>
    <w:next w:val="style4107"/>
    <w:qFormat/>
    <w:uiPriority w:val="99"/>
    <w:pPr>
      <w:snapToGrid w:val="false"/>
      <w:spacing w:after="0" w:lineRule="auto" w:line="240"/>
    </w:pPr>
    <w:rPr>
      <w:rFonts w:eastAsia="宋体"/>
      <w:b/>
      <w:bCs/>
      <w:color w:val="ffffff"/>
      <w:sz w:val="16"/>
      <w:szCs w:val="16"/>
      <w:lang w:eastAsia="es-MX"/>
    </w:rPr>
    <w:tblPr>
      <w:tblStyleRowBandSize w:val="1"/>
      <w:tblBorders>
        <w:top w:val="single" w:sz="4" w:space="0" w:color="ed7d31"/>
        <w:left w:val="single" w:sz="4" w:space="0" w:color="ed7d31"/>
        <w:bottom w:val="single" w:sz="4" w:space="0" w:color="ed7d31"/>
        <w:right w:val="single" w:sz="4" w:space="0" w:color="ed7d31"/>
      </w:tblBorders>
      <w:shd w:val="clear" w:color="auto" w:fill="1f4e79"/>
    </w:tblPr>
    <w:tblStylePr w:type="firstRow">
      <w:pPr/>
      <w:rPr>
        <w:sz w:val="8"/>
      </w:rPr>
      <w:tcPr>
        <w:tcBorders/>
      </w:tcPr>
    </w:tblStylePr>
    <w:tblStylePr w:type="band1Horz">
      <w:pPr/>
      <w:rPr>
        <w:sz w:val="16"/>
      </w:rPr>
      <w:tcPr>
        <w:tcBorders/>
      </w:tcPr>
    </w:tblStylePr>
    <w:tblStylePr w:type="band2Horz">
      <w:pPr/>
      <w:rPr>
        <w:sz w:val="40"/>
      </w:rPr>
      <w:tblPr/>
      <w:tcPr>
        <w:tcBorders/>
        <w:tcMar>
          <w:top w:w="0" w:type="nil"/>
          <w:left w:w="115" w:type="dxa"/>
          <w:bottom w:w="86" w:type="dxa"/>
          <w:right w:w="115" w:type="dxa"/>
        </w:tcMar>
      </w:tcPr>
    </w:tblStylePr>
    <w:tblStylePr w:type="firstCol">
      <w:pPr>
        <w:wordWrap/>
        <w:ind w:right="144"/>
        <w:jc w:val="right"/>
      </w:pPr>
      <w:rPr>
        <w:rFonts w:ascii="Calibri" w:hAnsi="Calibri"/>
        <w:b/>
        <w:i w:val="false"/>
        <w:sz w:val="72"/>
      </w:rPr>
      <w:tcPr>
        <w:tcBorders/>
      </w:tcPr>
    </w:tblStylePr>
    <w:tblStylePr w:type="nwCell">
      <w:pPr/>
      <w:rPr>
        <w:sz w:val="8"/>
      </w:rPr>
      <w:tcPr>
        <w:tcBorders/>
      </w:tcPr>
    </w:tblStylePr>
    <w:tcPr>
      <w:tcBorders/>
      <w:shd w:val="clear" w:color="auto" w:fill="1f4e79"/>
    </w:tcPr>
  </w:style>
  <w:style w:type="paragraph" w:customStyle="1" w:styleId="style4108">
    <w:name w:val="margen05"/>
    <w:basedOn w:val="style0"/>
    <w:next w:val="style4108"/>
    <w:pPr>
      <w:spacing w:before="100" w:beforeAutospacing="true" w:after="100" w:afterAutospacing="true" w:lineRule="auto" w:line="240"/>
    </w:pPr>
    <w:rPr>
      <w:rFonts w:ascii="Times New Roman" w:cs="Times New Roman" w:eastAsia="Times New Roman" w:hAnsi="Times New Roman"/>
      <w:sz w:val="24"/>
      <w:szCs w:val="24"/>
      <w:lang w:eastAsia="es-MX"/>
    </w:rPr>
  </w:style>
  <w:style w:type="paragraph" w:styleId="style157">
    <w:name w:val="No Spacing"/>
    <w:next w:val="style157"/>
    <w:link w:val="style4127"/>
    <w:qFormat/>
    <w:uiPriority w:val="1"/>
    <w:pPr>
      <w:spacing w:after="0" w:lineRule="auto" w:line="240"/>
    </w:pPr>
    <w:rPr/>
  </w:style>
  <w:style w:type="paragraph" w:styleId="style181">
    <w:name w:val="Intense Quote"/>
    <w:basedOn w:val="style0"/>
    <w:next w:val="style0"/>
    <w:link w:val="style4109"/>
    <w:qFormat/>
    <w:uiPriority w:val="30"/>
    <w:pPr>
      <w:pBdr>
        <w:top w:val="single" w:sz="4" w:space="10" w:color="5b9bd5"/>
        <w:bottom w:val="single" w:sz="4" w:space="10" w:color="5b9bd5"/>
      </w:pBdr>
      <w:spacing w:before="360" w:after="360"/>
      <w:ind w:left="864" w:right="864"/>
      <w:jc w:val="center"/>
    </w:pPr>
    <w:rPr>
      <w:i/>
      <w:iCs/>
      <w:color w:val="5b9bd5"/>
    </w:rPr>
  </w:style>
  <w:style w:type="character" w:customStyle="1" w:styleId="style4109">
    <w:name w:val="Cita destacada Car"/>
    <w:basedOn w:val="style65"/>
    <w:next w:val="style4109"/>
    <w:link w:val="style181"/>
    <w:uiPriority w:val="30"/>
    <w:rPr>
      <w:i/>
      <w:iCs/>
      <w:color w:val="5b9bd5"/>
    </w:rPr>
  </w:style>
  <w:style w:type="character" w:styleId="style263">
    <w:name w:val="Intense Reference"/>
    <w:basedOn w:val="style65"/>
    <w:next w:val="style263"/>
    <w:qFormat/>
    <w:uiPriority w:val="32"/>
    <w:rPr>
      <w:b/>
      <w:bCs/>
      <w:smallCaps/>
      <w:color w:val="5b9bd5"/>
      <w:spacing w:val="5"/>
    </w:rPr>
  </w:style>
  <w:style w:type="paragraph" w:customStyle="1" w:styleId="style4110">
    <w:name w:val="Default"/>
    <w:next w:val="style4110"/>
    <w:pPr>
      <w:autoSpaceDE w:val="false"/>
      <w:autoSpaceDN w:val="false"/>
      <w:adjustRightInd w:val="false"/>
      <w:spacing w:after="0" w:lineRule="auto" w:line="240"/>
    </w:pPr>
    <w:rPr>
      <w:rFonts w:ascii="Calibri" w:cs="Calibri" w:hAnsi="Calibri"/>
      <w:color w:val="000000"/>
      <w:sz w:val="24"/>
      <w:szCs w:val="24"/>
    </w:rPr>
  </w:style>
  <w:style w:type="character" w:customStyle="1" w:styleId="style4111">
    <w:name w:val="Título 4 Car"/>
    <w:basedOn w:val="style65"/>
    <w:next w:val="style4111"/>
    <w:link w:val="style4"/>
    <w:uiPriority w:val="9"/>
    <w:rPr>
      <w:rFonts w:ascii="Calibri Light" w:cs="宋体" w:eastAsia="宋体" w:hAnsi="Calibri Light"/>
      <w:b/>
      <w:bCs/>
      <w:i/>
      <w:iCs/>
      <w:color w:val="5b9bd5"/>
    </w:rPr>
  </w:style>
  <w:style w:type="paragraph" w:customStyle="1" w:styleId="style4112">
    <w:name w:val="Pa5"/>
    <w:basedOn w:val="style4110"/>
    <w:next w:val="style4110"/>
    <w:uiPriority w:val="99"/>
    <w:pPr>
      <w:spacing w:lineRule="atLeast" w:line="241"/>
    </w:pPr>
    <w:rPr>
      <w:rFonts w:ascii="Presidencia Base" w:cs="宋体" w:hAnsi="Presidencia Base"/>
      <w:color w:val="auto"/>
    </w:rPr>
  </w:style>
  <w:style w:type="character" w:customStyle="1" w:styleId="style4113">
    <w:name w:val="A6"/>
    <w:next w:val="style4113"/>
    <w:uiPriority w:val="99"/>
    <w:rPr>
      <w:rFonts w:cs="Presidencia Fina"/>
      <w:color w:val="000000"/>
      <w:sz w:val="22"/>
      <w:szCs w:val="22"/>
    </w:rPr>
  </w:style>
  <w:style w:type="paragraph" w:customStyle="1" w:styleId="style4114">
    <w:name w:val="Pa4"/>
    <w:basedOn w:val="style4110"/>
    <w:next w:val="style4110"/>
    <w:uiPriority w:val="99"/>
    <w:pPr>
      <w:spacing w:lineRule="atLeast" w:line="241"/>
    </w:pPr>
    <w:rPr>
      <w:rFonts w:ascii="Presidencia Firme" w:cs="宋体" w:hAnsi="Presidencia Firme"/>
      <w:color w:val="auto"/>
    </w:rPr>
  </w:style>
  <w:style w:type="character" w:customStyle="1" w:styleId="style4115">
    <w:name w:val="A14"/>
    <w:next w:val="style4115"/>
    <w:uiPriority w:val="99"/>
    <w:rPr>
      <w:rFonts w:cs="Presidencia Firme"/>
      <w:color w:val="000000"/>
      <w:sz w:val="32"/>
      <w:szCs w:val="32"/>
    </w:rPr>
  </w:style>
  <w:style w:type="character" w:customStyle="1" w:styleId="style4116">
    <w:name w:val="A12"/>
    <w:next w:val="style4116"/>
    <w:uiPriority w:val="99"/>
    <w:rPr>
      <w:rFonts w:ascii="Presidencia Fina" w:cs="Presidencia Fina" w:hAnsi="Presidencia Fina"/>
      <w:color w:val="000000"/>
      <w:sz w:val="26"/>
      <w:szCs w:val="26"/>
    </w:rPr>
  </w:style>
  <w:style w:type="paragraph" w:customStyle="1" w:styleId="style4117">
    <w:name w:val="Pa8"/>
    <w:basedOn w:val="style4110"/>
    <w:next w:val="style4110"/>
    <w:uiPriority w:val="99"/>
    <w:pPr>
      <w:spacing w:lineRule="atLeast" w:line="241"/>
    </w:pPr>
    <w:rPr>
      <w:rFonts w:ascii="Presidencia Base" w:cs="宋体" w:hAnsi="Presidencia Base"/>
      <w:color w:val="auto"/>
    </w:rPr>
  </w:style>
  <w:style w:type="character" w:customStyle="1" w:styleId="style4118">
    <w:name w:val="A15"/>
    <w:next w:val="style4118"/>
    <w:uiPriority w:val="99"/>
    <w:rPr>
      <w:rFonts w:cs="Presidencia Fina"/>
      <w:color w:val="000000"/>
      <w:sz w:val="17"/>
      <w:szCs w:val="17"/>
    </w:rPr>
  </w:style>
  <w:style w:type="character" w:customStyle="1" w:styleId="style4119">
    <w:name w:val="A2"/>
    <w:next w:val="style4119"/>
    <w:uiPriority w:val="99"/>
    <w:rPr>
      <w:rFonts w:cs="Presidencia Base"/>
      <w:color w:val="000000"/>
      <w:sz w:val="30"/>
      <w:szCs w:val="30"/>
    </w:rPr>
  </w:style>
  <w:style w:type="paragraph" w:customStyle="1" w:styleId="style4120">
    <w:name w:val="Pa12"/>
    <w:basedOn w:val="style4110"/>
    <w:next w:val="style4110"/>
    <w:uiPriority w:val="99"/>
    <w:pPr>
      <w:spacing w:lineRule="atLeast" w:line="241"/>
    </w:pPr>
    <w:rPr>
      <w:rFonts w:ascii="Presidencia Fina" w:cs="宋体" w:hAnsi="Presidencia Fina"/>
      <w:color w:val="auto"/>
    </w:rPr>
  </w:style>
  <w:style w:type="paragraph" w:customStyle="1" w:styleId="style4121">
    <w:name w:val="Pa9"/>
    <w:basedOn w:val="style4110"/>
    <w:next w:val="style4110"/>
    <w:uiPriority w:val="99"/>
    <w:pPr>
      <w:spacing w:lineRule="atLeast" w:line="261"/>
    </w:pPr>
    <w:rPr>
      <w:rFonts w:ascii="Presidencia Fina" w:cs="宋体" w:hAnsi="Presidencia Fina"/>
      <w:color w:val="auto"/>
    </w:rPr>
  </w:style>
  <w:style w:type="paragraph" w:customStyle="1" w:styleId="style4122">
    <w:name w:val="Pa11"/>
    <w:basedOn w:val="style4110"/>
    <w:next w:val="style4110"/>
    <w:uiPriority w:val="99"/>
    <w:pPr>
      <w:spacing w:lineRule="atLeast" w:line="241"/>
    </w:pPr>
    <w:rPr>
      <w:rFonts w:ascii="Presidencia Fina" w:cs="宋体" w:hAnsi="Presidencia Fina"/>
      <w:color w:val="auto"/>
    </w:rPr>
  </w:style>
  <w:style w:type="paragraph" w:customStyle="1" w:styleId="style4123">
    <w:name w:val="Pa26"/>
    <w:basedOn w:val="style4110"/>
    <w:next w:val="style4110"/>
    <w:uiPriority w:val="99"/>
    <w:pPr>
      <w:spacing w:lineRule="atLeast" w:line="241"/>
    </w:pPr>
    <w:rPr>
      <w:rFonts w:ascii="Presidencia Fina" w:cs="宋体" w:hAnsi="Presidencia Fina"/>
      <w:color w:val="auto"/>
    </w:rPr>
  </w:style>
  <w:style w:type="paragraph" w:customStyle="1" w:styleId="style4124">
    <w:name w:val="Pa17"/>
    <w:basedOn w:val="style4110"/>
    <w:next w:val="style4110"/>
    <w:uiPriority w:val="99"/>
    <w:pPr>
      <w:spacing w:lineRule="atLeast" w:line="241"/>
    </w:pPr>
    <w:rPr>
      <w:rFonts w:ascii="Presidencia Fina" w:cs="宋体" w:hAnsi="Presidencia Fina"/>
      <w:color w:val="auto"/>
    </w:rPr>
  </w:style>
  <w:style w:type="character" w:styleId="style39">
    <w:name w:val="annotation reference"/>
    <w:basedOn w:val="style65"/>
    <w:next w:val="style39"/>
    <w:uiPriority w:val="99"/>
    <w:rPr>
      <w:sz w:val="16"/>
      <w:szCs w:val="16"/>
    </w:rPr>
  </w:style>
  <w:style w:type="paragraph" w:styleId="style30">
    <w:name w:val="annotation text"/>
    <w:basedOn w:val="style0"/>
    <w:next w:val="style30"/>
    <w:link w:val="style4125"/>
    <w:uiPriority w:val="99"/>
    <w:pPr>
      <w:spacing w:lineRule="auto" w:line="240"/>
    </w:pPr>
    <w:rPr>
      <w:sz w:val="20"/>
      <w:szCs w:val="20"/>
    </w:rPr>
  </w:style>
  <w:style w:type="character" w:customStyle="1" w:styleId="style4125">
    <w:name w:val="Texto comentario Car"/>
    <w:basedOn w:val="style65"/>
    <w:next w:val="style4125"/>
    <w:link w:val="style30"/>
    <w:uiPriority w:val="99"/>
    <w:rPr>
      <w:sz w:val="20"/>
      <w:szCs w:val="20"/>
    </w:rPr>
  </w:style>
  <w:style w:type="paragraph" w:styleId="style106">
    <w:name w:val="annotation subject"/>
    <w:basedOn w:val="style30"/>
    <w:next w:val="style30"/>
    <w:link w:val="style4126"/>
    <w:uiPriority w:val="99"/>
    <w:pPr/>
    <w:rPr>
      <w:b/>
      <w:bCs/>
    </w:rPr>
  </w:style>
  <w:style w:type="character" w:customStyle="1" w:styleId="style4126">
    <w:name w:val="Asunto del comentario Car"/>
    <w:basedOn w:val="style4125"/>
    <w:next w:val="style4126"/>
    <w:link w:val="style106"/>
    <w:uiPriority w:val="99"/>
    <w:rPr>
      <w:b/>
      <w:bCs/>
      <w:sz w:val="20"/>
      <w:szCs w:val="20"/>
    </w:rPr>
  </w:style>
  <w:style w:type="character" w:customStyle="1" w:styleId="style4127">
    <w:name w:val="Sin espaciado Car"/>
    <w:basedOn w:val="style65"/>
    <w:next w:val="style4127"/>
    <w:link w:val="style157"/>
    <w:uiPriority w:val="1"/>
  </w:style>
  <w:style w:type="paragraph" w:styleId="style66">
    <w:name w:val="Body Text"/>
    <w:basedOn w:val="style0"/>
    <w:next w:val="style66"/>
    <w:link w:val="style4128"/>
    <w:uiPriority w:val="99"/>
    <w:pPr>
      <w:spacing w:after="120" w:lineRule="auto" w:line="276"/>
    </w:pPr>
    <w:rPr/>
  </w:style>
  <w:style w:type="character" w:customStyle="1" w:styleId="style4128">
    <w:name w:val="Texto independiente Car"/>
    <w:basedOn w:val="style65"/>
    <w:next w:val="style4128"/>
    <w:link w:val="style66"/>
    <w:uiPriority w:val="99"/>
  </w:style>
  <w:style w:type="table" w:customStyle="1" w:styleId="style4129">
    <w:name w:val="Tabla con cuadrícula 1 clara - Énfasis 11"/>
    <w:basedOn w:val="style105"/>
    <w:next w:val="style4129"/>
    <w:uiPriority w:val="46"/>
    <w:pPr>
      <w:spacing w:after="0" w:lineRule="auto" w:line="240"/>
    </w:pP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pPr/>
      <w:rPr>
        <w:b/>
        <w:bCs/>
      </w:rPr>
      <w:tblPr/>
      <w:tcPr>
        <w:tcBorders>
          <w:bottom w:val="single" w:sz="12" w:space="0" w:color="9cc2e5"/>
        </w:tcBorders>
      </w:tcPr>
    </w:tblStylePr>
    <w:tblStylePr w:type="lastRow">
      <w:pPr/>
      <w:rPr>
        <w:b/>
        <w:bCs/>
      </w:rPr>
      <w:tblPr/>
      <w:tcPr>
        <w:tcBorders>
          <w:top w:val="double" w:sz="2" w:space="0" w:color="9cc2e5"/>
        </w:tcBorders>
      </w:tcPr>
    </w:tblStylePr>
    <w:tblStylePr w:type="firstCol">
      <w:pPr/>
      <w:rPr>
        <w:b/>
        <w:bCs/>
      </w:rPr>
      <w:tcPr>
        <w:tcBorders/>
      </w:tcPr>
    </w:tblStylePr>
    <w:tblStylePr w:type="lastCol">
      <w:pPr/>
      <w:rPr>
        <w:b/>
        <w:bCs/>
      </w:rPr>
      <w:tcPr>
        <w:tcBorders/>
      </w:tcPr>
    </w:tblStylePr>
    <w:tcPr>
      <w:tcBorders/>
    </w:tcPr>
  </w:style>
  <w:style w:type="numbering" w:customStyle="1" w:styleId="style4130">
    <w:name w:val="Sin lista1"/>
    <w:next w:val="style107"/>
    <w:uiPriority w:val="99"/>
    <w:pPr/>
  </w:style>
  <w:style w:type="character" w:customStyle="1" w:styleId="style4131">
    <w:name w:val="Título 6 Car"/>
    <w:basedOn w:val="style65"/>
    <w:next w:val="style4131"/>
    <w:link w:val="style6"/>
    <w:uiPriority w:val="9"/>
    <w:rPr>
      <w:rFonts w:ascii="Calibri Light" w:cs="宋体" w:eastAsia="宋体" w:hAnsi="Calibri Light"/>
      <w:i/>
      <w:iCs/>
      <w:color w:val="1f4d78"/>
    </w:rPr>
  </w:style>
  <w:style w:type="table" w:customStyle="1" w:styleId="style4132">
    <w:name w:val="Tabla de cuadrícula 1 clara - Énfasis 11"/>
    <w:basedOn w:val="style105"/>
    <w:next w:val="style4132"/>
    <w:uiPriority w:val="46"/>
    <w:pPr>
      <w:spacing w:after="0" w:lineRule="auto" w:line="240"/>
    </w:pP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pPr/>
      <w:rPr>
        <w:b/>
        <w:bCs/>
      </w:rPr>
      <w:tblPr/>
      <w:tcPr>
        <w:tcBorders>
          <w:bottom w:val="single" w:sz="12" w:space="0" w:color="9cc2e5"/>
        </w:tcBorders>
      </w:tcPr>
    </w:tblStylePr>
    <w:tblStylePr w:type="lastRow">
      <w:pPr/>
      <w:rPr>
        <w:b/>
        <w:bCs/>
      </w:rPr>
      <w:tblPr/>
      <w:tcPr>
        <w:tcBorders>
          <w:top w:val="double" w:sz="2" w:space="0" w:color="9cc2e5"/>
        </w:tcBorders>
      </w:tcPr>
    </w:tblStylePr>
    <w:tblStylePr w:type="firstCol">
      <w:pPr/>
      <w:rPr>
        <w:b/>
        <w:bCs/>
      </w:rPr>
      <w:tcPr>
        <w:tcBorders/>
      </w:tcPr>
    </w:tblStylePr>
    <w:tblStylePr w:type="lastCol">
      <w:pPr/>
      <w:rPr>
        <w:b/>
        <w:bCs/>
      </w:rPr>
      <w:tcPr>
        <w:tcBorders/>
      </w:tcPr>
    </w:tblStylePr>
    <w:tcPr>
      <w:tcBorders/>
    </w:tcPr>
  </w:style>
  <w:style w:type="table" w:customStyle="1" w:styleId="style4133">
    <w:name w:val="Tabla de cuadrícula 1 clara - Énfasis 51"/>
    <w:basedOn w:val="style105"/>
    <w:next w:val="style4133"/>
    <w:uiPriority w:val="46"/>
    <w:pPr>
      <w:spacing w:after="0" w:lineRule="auto" w:line="240"/>
    </w:pP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pPr/>
      <w:rPr>
        <w:b/>
        <w:bCs/>
      </w:rPr>
      <w:tblPr/>
      <w:tcPr>
        <w:tcBorders>
          <w:bottom w:val="single" w:sz="12" w:space="0" w:color="8eaadb"/>
        </w:tcBorders>
      </w:tcPr>
    </w:tblStylePr>
    <w:tblStylePr w:type="lastRow">
      <w:pPr/>
      <w:rPr>
        <w:b/>
        <w:bCs/>
      </w:rPr>
      <w:tblPr/>
      <w:tcPr>
        <w:tcBorders>
          <w:top w:val="double" w:sz="2" w:space="0" w:color="8eaadb"/>
        </w:tcBorders>
      </w:tcPr>
    </w:tblStylePr>
    <w:tblStylePr w:type="firstCol">
      <w:pPr/>
      <w:rPr>
        <w:b/>
        <w:bCs/>
      </w:rPr>
      <w:tcPr>
        <w:tcBorders/>
      </w:tcPr>
    </w:tblStylePr>
    <w:tblStylePr w:type="lastCol">
      <w:pPr/>
      <w:rPr>
        <w:b/>
        <w:bCs/>
      </w:rPr>
      <w:tcPr>
        <w:tcBorders/>
      </w:tcPr>
    </w:tblStylePr>
    <w:tcPr>
      <w:tcBorders/>
    </w:tcPr>
  </w:style>
  <w:style w:type="table" w:customStyle="1" w:styleId="style4134">
    <w:name w:val="Tabla de cuadrícula 4 - Énfasis 51"/>
    <w:basedOn w:val="style105"/>
    <w:next w:val="style4134"/>
    <w:uiPriority w:val="49"/>
    <w:pPr>
      <w:spacing w:after="0" w:lineRule="auto" w:line="240"/>
    </w:pP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pPr/>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pPr/>
      <w:rPr>
        <w:b/>
        <w:bCs/>
      </w:rPr>
      <w:tblPr/>
      <w:tcPr>
        <w:tcBorders>
          <w:top w:val="double" w:sz="4" w:space="0" w:color="4472c4"/>
        </w:tcBorders>
      </w:tcPr>
    </w:tblStylePr>
    <w:tblStylePr w:type="band1Horz">
      <w:pPr/>
      <w:tblPr/>
      <w:tcPr>
        <w:tcBorders/>
        <w:shd w:val="clear" w:color="auto" w:fill="d9e2f3"/>
      </w:tcPr>
    </w:tblStylePr>
    <w:tblStylePr w:type="firstCol">
      <w:pPr/>
      <w:rPr>
        <w:b/>
        <w:bCs/>
      </w:rPr>
      <w:tcPr>
        <w:tcBorders/>
      </w:tcPr>
    </w:tblStylePr>
    <w:tblStylePr w:type="lastCol">
      <w:pPr/>
      <w:rPr>
        <w:b/>
        <w:bCs/>
      </w:rPr>
      <w:tcPr>
        <w:tcBorders/>
      </w:tcPr>
    </w:tblStylePr>
    <w:tblStylePr w:type="band1Vert">
      <w:pPr/>
      <w:tblPr/>
      <w:tcPr>
        <w:tcBorders/>
        <w:shd w:val="clear" w:color="auto" w:fill="d9e2f3"/>
      </w:tcPr>
    </w:tblStylePr>
    <w:tcPr>
      <w:tcBorders/>
    </w:tcPr>
  </w:style>
  <w:style w:type="table" w:customStyle="1" w:styleId="style4135">
    <w:name w:val="Tabla de cuadrícula 4 - Énfasis 61"/>
    <w:basedOn w:val="style105"/>
    <w:next w:val="style4135"/>
    <w:uiPriority w:val="49"/>
    <w:pPr>
      <w:spacing w:after="0" w:lineRule="auto" w:line="240"/>
    </w:pP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pPr/>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pPr/>
      <w:rPr>
        <w:b/>
        <w:bCs/>
      </w:rPr>
      <w:tblPr/>
      <w:tcPr>
        <w:tcBorders>
          <w:top w:val="double" w:sz="4" w:space="0" w:color="70ad47"/>
        </w:tcBorders>
      </w:tcPr>
    </w:tblStylePr>
    <w:tblStylePr w:type="band1Horz">
      <w:pPr/>
      <w:tblPr/>
      <w:tcPr>
        <w:tcBorders/>
        <w:shd w:val="clear" w:color="auto" w:fill="e2efd9"/>
      </w:tcPr>
    </w:tblStylePr>
    <w:tblStylePr w:type="firstCol">
      <w:pPr/>
      <w:rPr>
        <w:b/>
        <w:bCs/>
      </w:rPr>
      <w:tcPr>
        <w:tcBorders/>
      </w:tcPr>
    </w:tblStylePr>
    <w:tblStylePr w:type="lastCol">
      <w:pPr/>
      <w:rPr>
        <w:b/>
        <w:bCs/>
      </w:rPr>
      <w:tcPr>
        <w:tcBorders/>
      </w:tcPr>
    </w:tblStylePr>
    <w:tblStylePr w:type="band1Vert">
      <w:pPr/>
      <w:tblPr/>
      <w:tcPr>
        <w:tcBorders/>
        <w:shd w:val="clear" w:color="auto" w:fill="e2efd9"/>
      </w:tcPr>
    </w:tblStylePr>
    <w:tcPr>
      <w:tcBorders/>
    </w:tcPr>
  </w:style>
  <w:style w:type="table" w:customStyle="1" w:styleId="style4136">
    <w:name w:val="Tabla de cuadrícula 7 con colores - Énfasis 41"/>
    <w:basedOn w:val="style105"/>
    <w:next w:val="style4136"/>
    <w:uiPriority w:val="52"/>
    <w:pPr>
      <w:spacing w:after="0" w:lineRule="auto" w:line="240"/>
    </w:pPr>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pPr/>
      <w:rPr>
        <w:b/>
        <w:bCs/>
      </w:rPr>
      <w:tblPr/>
      <w:tcPr>
        <w:tcBorders>
          <w:top w:val="nil"/>
          <w:left w:val="nil"/>
          <w:right w:val="nil"/>
          <w:insideH w:val="nil"/>
          <w:insideV w:val="nil"/>
        </w:tcBorders>
        <w:shd w:val="clear" w:color="auto" w:fill="ffffff"/>
      </w:tcPr>
    </w:tblStylePr>
    <w:tblStylePr w:type="lastRow">
      <w:pPr/>
      <w:rPr>
        <w:b/>
        <w:bCs/>
      </w:rPr>
      <w:tblPr/>
      <w:tcPr>
        <w:tcBorders>
          <w:left w:val="nil"/>
          <w:bottom w:val="nil"/>
          <w:right w:val="nil"/>
          <w:insideH w:val="nil"/>
          <w:insideV w:val="nil"/>
        </w:tcBorders>
        <w:shd w:val="clear" w:color="auto" w:fill="ffffff"/>
      </w:tcPr>
    </w:tblStylePr>
    <w:tblStylePr w:type="band1Horz">
      <w:pPr/>
      <w:tblPr/>
      <w:tcPr>
        <w:tcBorders/>
        <w:shd w:val="clear" w:color="auto" w:fill="fff2cc"/>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pPr/>
      <w:rPr>
        <w:i/>
        <w:iCs/>
      </w:rPr>
      <w:tblPr/>
      <w:tcPr>
        <w:tcBorders>
          <w:top w:val="nil"/>
          <w:bottom w:val="nil"/>
          <w:right w:val="nil"/>
          <w:insideH w:val="nil"/>
          <w:insideV w:val="nil"/>
        </w:tcBorders>
        <w:shd w:val="clear" w:color="auto" w:fill="ffffff"/>
      </w:tcPr>
    </w:tblStylePr>
    <w:tblStylePr w:type="band1Vert">
      <w:pPr/>
      <w:tblPr/>
      <w:tcPr>
        <w:tcBorders/>
        <w:shd w:val="clear" w:color="auto" w:fill="fff2cc"/>
      </w:tcPr>
    </w:tblStylePr>
    <w:tblStylePr w:type="neCell">
      <w:pPr/>
      <w:tblPr/>
      <w:tcPr>
        <w:tcBorders>
          <w:bottom w:val="single" w:sz="4" w:space="0" w:color="ffd966"/>
        </w:tcBorders>
      </w:tcPr>
    </w:tblStylePr>
    <w:tblStylePr w:type="nwCell">
      <w:pPr/>
      <w:tblPr/>
      <w:tcPr>
        <w:tcBorders>
          <w:bottom w:val="single" w:sz="4" w:space="0" w:color="ffd966"/>
        </w:tcBorders>
      </w:tcPr>
    </w:tblStylePr>
    <w:tblStylePr w:type="seCell">
      <w:pPr/>
      <w:tblPr/>
      <w:tcPr>
        <w:tcBorders>
          <w:top w:val="single" w:sz="4" w:space="0" w:color="ffd966"/>
        </w:tcBorders>
      </w:tcPr>
    </w:tblStylePr>
    <w:tblStylePr w:type="swCell">
      <w:pPr/>
      <w:tblPr/>
      <w:tcPr>
        <w:tcBorders>
          <w:top w:val="single" w:sz="4" w:space="0" w:color="ffd966"/>
        </w:tcBorders>
      </w:tcPr>
    </w:tblStylePr>
    <w:tcPr>
      <w:tcBorders/>
    </w:tcPr>
  </w:style>
  <w:style w:type="table" w:customStyle="1" w:styleId="style4137">
    <w:name w:val="Tabla de cuadrícula 1 clara - Énfasis 12"/>
    <w:basedOn w:val="style105"/>
    <w:next w:val="style4137"/>
    <w:uiPriority w:val="46"/>
    <w:pPr>
      <w:spacing w:after="0" w:lineRule="auto" w:line="240"/>
    </w:pP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pPr/>
      <w:rPr>
        <w:b/>
        <w:bCs/>
      </w:rPr>
      <w:tblPr/>
      <w:tcPr>
        <w:tcBorders>
          <w:bottom w:val="single" w:sz="12" w:space="0" w:color="9cc2e5"/>
        </w:tcBorders>
      </w:tcPr>
    </w:tblStylePr>
    <w:tblStylePr w:type="lastRow">
      <w:pPr/>
      <w:rPr>
        <w:b/>
        <w:bCs/>
      </w:rPr>
      <w:tblPr/>
      <w:tcPr>
        <w:tcBorders>
          <w:top w:val="double" w:sz="2" w:space="0" w:color="9cc2e5"/>
        </w:tcBorders>
      </w:tcPr>
    </w:tblStylePr>
    <w:tblStylePr w:type="firstCol">
      <w:pPr/>
      <w:rPr>
        <w:b/>
        <w:bCs/>
      </w:rPr>
      <w:tcPr>
        <w:tcBorders/>
      </w:tcPr>
    </w:tblStylePr>
    <w:tblStylePr w:type="lastCol">
      <w:pPr/>
      <w:rPr>
        <w:b/>
        <w:bCs/>
      </w:rPr>
      <w:tcPr>
        <w:tcBorders/>
      </w:tcPr>
    </w:tblStylePr>
    <w:tcPr>
      <w:tcBorders/>
    </w:tcPr>
  </w:style>
  <w:style w:type="character" w:customStyle="1" w:styleId="style4138">
    <w:name w:val="caps"/>
    <w:basedOn w:val="style65"/>
    <w:next w:val="style4138"/>
  </w:style>
  <w:style w:type="character" w:customStyle="1" w:styleId="style4139">
    <w:name w:val="ls20"/>
    <w:basedOn w:val="style65"/>
    <w:next w:val="style4139"/>
  </w:style>
  <w:style w:type="character" w:customStyle="1" w:styleId="style4140">
    <w:name w:val="ff2"/>
    <w:basedOn w:val="style65"/>
    <w:next w:val="style4140"/>
  </w:style>
  <w:style w:type="character" w:customStyle="1" w:styleId="style4141">
    <w:name w:val="ls25"/>
    <w:basedOn w:val="style65"/>
    <w:next w:val="style4141"/>
  </w:style>
  <w:style w:type="character" w:customStyle="1" w:styleId="style4142">
    <w:name w:val="ls27"/>
    <w:basedOn w:val="style65"/>
    <w:next w:val="style4142"/>
  </w:style>
  <w:style w:type="character" w:customStyle="1" w:styleId="style4143">
    <w:name w:val="ls29"/>
    <w:basedOn w:val="style65"/>
    <w:next w:val="style4143"/>
  </w:style>
  <w:style w:type="character" w:customStyle="1" w:styleId="style4144">
    <w:name w:val="ff1"/>
    <w:basedOn w:val="style65"/>
    <w:next w:val="style4144"/>
  </w:style>
  <w:style w:type="character" w:customStyle="1" w:styleId="style4145">
    <w:name w:val="ls32"/>
    <w:basedOn w:val="style65"/>
    <w:next w:val="style4145"/>
  </w:style>
  <w:style w:type="character" w:customStyle="1" w:styleId="style4146">
    <w:name w:val="ls34"/>
    <w:basedOn w:val="style65"/>
    <w:next w:val="style4146"/>
  </w:style>
  <w:style w:type="character" w:customStyle="1" w:styleId="style4147">
    <w:name w:val="ls35"/>
    <w:basedOn w:val="style65"/>
    <w:next w:val="style4147"/>
  </w:style>
  <w:style w:type="character" w:customStyle="1" w:styleId="style4148">
    <w:name w:val="ls36"/>
    <w:basedOn w:val="style65"/>
    <w:next w:val="style4148"/>
  </w:style>
  <w:style w:type="character" w:customStyle="1" w:styleId="style4149">
    <w:name w:val="ls37"/>
    <w:basedOn w:val="style65"/>
    <w:next w:val="style4149"/>
  </w:style>
  <w:style w:type="character" w:customStyle="1" w:styleId="style4150">
    <w:name w:val="ls3a"/>
    <w:basedOn w:val="style65"/>
    <w:next w:val="style4150"/>
  </w:style>
  <w:style w:type="character" w:customStyle="1" w:styleId="style4151">
    <w:name w:val="ls3c"/>
    <w:basedOn w:val="style65"/>
    <w:next w:val="style4151"/>
  </w:style>
  <w:style w:type="character" w:customStyle="1" w:styleId="style4152">
    <w:name w:val="ls0"/>
    <w:basedOn w:val="style65"/>
    <w:next w:val="style4152"/>
  </w:style>
  <w:style w:type="character" w:customStyle="1" w:styleId="style4153">
    <w:name w:val="ls61"/>
    <w:basedOn w:val="style65"/>
    <w:next w:val="style4153"/>
  </w:style>
  <w:style w:type="character" w:customStyle="1" w:styleId="style4154">
    <w:name w:val="ls64"/>
    <w:basedOn w:val="style65"/>
    <w:next w:val="style4154"/>
  </w:style>
  <w:style w:type="character" w:customStyle="1" w:styleId="style4155">
    <w:name w:val="ls67"/>
    <w:basedOn w:val="style65"/>
    <w:next w:val="style4155"/>
  </w:style>
  <w:style w:type="character" w:customStyle="1" w:styleId="style4156">
    <w:name w:val="ls6a"/>
    <w:basedOn w:val="style65"/>
    <w:next w:val="style4156"/>
  </w:style>
  <w:style w:type="character" w:customStyle="1" w:styleId="style4157">
    <w:name w:val="ls6d"/>
    <w:basedOn w:val="style65"/>
    <w:next w:val="style4157"/>
  </w:style>
  <w:style w:type="character" w:customStyle="1" w:styleId="style4158">
    <w:name w:val="ls74"/>
    <w:basedOn w:val="style65"/>
    <w:next w:val="style4158"/>
  </w:style>
  <w:style w:type="character" w:customStyle="1" w:styleId="style4159">
    <w:name w:val="ls77"/>
    <w:basedOn w:val="style65"/>
    <w:next w:val="style4159"/>
  </w:style>
  <w:style w:type="character" w:customStyle="1" w:styleId="style4160">
    <w:name w:val="ls73"/>
    <w:basedOn w:val="style65"/>
    <w:next w:val="style4160"/>
  </w:style>
  <w:style w:type="character" w:customStyle="1" w:styleId="style4161">
    <w:name w:val="ls79"/>
    <w:basedOn w:val="style65"/>
    <w:next w:val="style4161"/>
  </w:style>
  <w:style w:type="character" w:customStyle="1" w:styleId="style4162">
    <w:name w:val="ls85"/>
    <w:basedOn w:val="style65"/>
    <w:next w:val="style4162"/>
  </w:style>
  <w:style w:type="character" w:customStyle="1" w:styleId="style4163">
    <w:name w:val="ls7e"/>
    <w:basedOn w:val="style65"/>
    <w:next w:val="style4163"/>
  </w:style>
  <w:style w:type="paragraph" w:customStyle="1" w:styleId="style4164">
    <w:name w:val="example"/>
    <w:basedOn w:val="style0"/>
    <w:next w:val="style4164"/>
    <w:pPr>
      <w:spacing w:before="100" w:beforeAutospacing="true" w:after="100" w:afterAutospacing="true" w:lineRule="auto" w:line="240"/>
    </w:pPr>
    <w:rPr>
      <w:rFonts w:ascii="Times New Roman" w:cs="Times New Roman" w:eastAsia="Times New Roman" w:hAnsi="Times New Roman"/>
      <w:sz w:val="24"/>
      <w:szCs w:val="24"/>
      <w:lang w:eastAsia="es-MX"/>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settings" Target="settings.xml"/><Relationship Id="rId12" Type="http://schemas.openxmlformats.org/officeDocument/2006/relationships/customXml" Target="../customXml/item1.xml"/><Relationship Id="rId9" Type="http://schemas.openxmlformats.org/officeDocument/2006/relationships/fontTable" Target="fontTable.xml"/><Relationship Id="rId5" Type="http://schemas.openxmlformats.org/officeDocument/2006/relationships/image" Target="media/image4.png"/><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styles" Target="styles.xml"/></Relationships>
</file>

<file path=word/_rels/header1.xml.rels><?xml version="1.0" encoding="UTF-8"?>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54B59-4665-4CE8-8EFD-E747090D8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661</Words>
  <Pages>4</Pages>
  <Characters>3620</Characters>
  <Application>WPS Office</Application>
  <DocSecurity>0</DocSecurity>
  <Paragraphs>105</Paragraphs>
  <ScaleCrop>false</ScaleCrop>
  <Company>Luffi</Company>
  <LinksUpToDate>false</LinksUpToDate>
  <CharactersWithSpaces>4242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2022-10-14T15:38:54Z</dcterms:created>
  <dc:creator>Universidad del sureste</dc:creator>
  <lastModifiedBy>BAH4-W09</lastModifiedBy>
  <lastPrinted>2021-02-08T01:03:00Z</lastPrinted>
  <dcterms:modified xsi:type="dcterms:W3CDTF">2022-10-14T15:38:54Z</dcterms:modified>
  <revision>34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d37949ad4f104ecfb46527dddab7e7c2</vt:lpwstr>
  </property>
</Properties>
</file>