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B20A" w14:textId="6DF95192" w:rsidR="002016AA" w:rsidRDefault="00C17F66" w:rsidP="00C17F66">
      <w:pPr>
        <w:spacing w:line="720" w:lineRule="auto"/>
        <w:jc w:val="center"/>
        <w:rPr>
          <w:lang w:val="es-ES"/>
        </w:rPr>
      </w:pPr>
      <w:r>
        <w:rPr>
          <w:lang w:val="es-ES"/>
        </w:rPr>
        <w:t>Universidad del sureste</w:t>
      </w:r>
    </w:p>
    <w:p w14:paraId="10BB4AF3" w14:textId="351770C5" w:rsidR="00C17F66" w:rsidRDefault="00C17F66" w:rsidP="00C17F66">
      <w:pPr>
        <w:spacing w:line="720" w:lineRule="auto"/>
        <w:jc w:val="center"/>
        <w:rPr>
          <w:lang w:val="es-ES"/>
        </w:rPr>
      </w:pPr>
    </w:p>
    <w:p w14:paraId="5F4DFD0C" w14:textId="77777777" w:rsidR="00C17F66" w:rsidRDefault="00C17F66" w:rsidP="00C17F66">
      <w:pPr>
        <w:spacing w:line="720" w:lineRule="auto"/>
        <w:jc w:val="center"/>
        <w:rPr>
          <w:lang w:val="es-ES"/>
        </w:rPr>
      </w:pPr>
    </w:p>
    <w:p w14:paraId="1E63B33F" w14:textId="7C36F7F5" w:rsidR="00C17F66" w:rsidRDefault="00C17F66" w:rsidP="00C17F66">
      <w:pPr>
        <w:spacing w:line="720" w:lineRule="auto"/>
        <w:jc w:val="center"/>
        <w:rPr>
          <w:lang w:val="es-ES"/>
        </w:rPr>
      </w:pPr>
      <w:r>
        <w:rPr>
          <w:lang w:val="es-ES"/>
        </w:rPr>
        <w:t xml:space="preserve">Dr. Alfredo López </w:t>
      </w:r>
      <w:proofErr w:type="spellStart"/>
      <w:r>
        <w:rPr>
          <w:lang w:val="es-ES"/>
        </w:rPr>
        <w:t>López</w:t>
      </w:r>
      <w:proofErr w:type="spellEnd"/>
    </w:p>
    <w:p w14:paraId="63D36E3C" w14:textId="4DF19A23" w:rsidR="00C17F66" w:rsidRDefault="00C17F66" w:rsidP="00C17F66">
      <w:pPr>
        <w:spacing w:line="720" w:lineRule="auto"/>
        <w:jc w:val="center"/>
        <w:rPr>
          <w:lang w:val="es-ES"/>
        </w:rPr>
      </w:pPr>
    </w:p>
    <w:p w14:paraId="48B31651" w14:textId="77777777" w:rsidR="00C17F66" w:rsidRDefault="00C17F66" w:rsidP="00C17F66">
      <w:pPr>
        <w:spacing w:line="720" w:lineRule="auto"/>
        <w:jc w:val="center"/>
        <w:rPr>
          <w:lang w:val="es-ES"/>
        </w:rPr>
      </w:pPr>
    </w:p>
    <w:p w14:paraId="57DDFDC6" w14:textId="4138D3EE" w:rsidR="00C17F66" w:rsidRDefault="00C17F66" w:rsidP="00C17F66">
      <w:pPr>
        <w:spacing w:line="720" w:lineRule="auto"/>
        <w:jc w:val="center"/>
        <w:rPr>
          <w:lang w:val="es-ES"/>
        </w:rPr>
      </w:pPr>
      <w:r>
        <w:rPr>
          <w:lang w:val="es-ES"/>
        </w:rPr>
        <w:t>Urgencias Medicas</w:t>
      </w:r>
    </w:p>
    <w:p w14:paraId="3C272D06" w14:textId="196C06F5" w:rsidR="00C17F66" w:rsidRDefault="00C17F66" w:rsidP="00C17F66">
      <w:pPr>
        <w:spacing w:line="720" w:lineRule="auto"/>
        <w:jc w:val="center"/>
        <w:rPr>
          <w:lang w:val="es-ES"/>
        </w:rPr>
      </w:pPr>
    </w:p>
    <w:p w14:paraId="60539D33" w14:textId="77777777" w:rsidR="00C17F66" w:rsidRDefault="00C17F66" w:rsidP="00C17F66">
      <w:pPr>
        <w:spacing w:line="720" w:lineRule="auto"/>
        <w:jc w:val="center"/>
        <w:rPr>
          <w:lang w:val="es-ES"/>
        </w:rPr>
      </w:pPr>
    </w:p>
    <w:p w14:paraId="23C6F939" w14:textId="45F717AC" w:rsidR="00C17F66" w:rsidRDefault="00C17F66" w:rsidP="00C17F66">
      <w:pPr>
        <w:spacing w:line="720" w:lineRule="auto"/>
        <w:jc w:val="center"/>
        <w:rPr>
          <w:lang w:val="es-ES"/>
        </w:rPr>
      </w:pPr>
      <w:proofErr w:type="spellStart"/>
      <w:r>
        <w:rPr>
          <w:lang w:val="es-ES"/>
        </w:rPr>
        <w:t>Formulas</w:t>
      </w:r>
      <w:proofErr w:type="spellEnd"/>
      <w:r>
        <w:rPr>
          <w:lang w:val="es-ES"/>
        </w:rPr>
        <w:t xml:space="preserve"> para calcular de aminas</w:t>
      </w:r>
    </w:p>
    <w:p w14:paraId="3353E8D1" w14:textId="02C29036" w:rsidR="00C17F66" w:rsidRDefault="00C17F66" w:rsidP="00C17F66">
      <w:pPr>
        <w:spacing w:line="720" w:lineRule="auto"/>
        <w:jc w:val="center"/>
        <w:rPr>
          <w:lang w:val="es-ES"/>
        </w:rPr>
      </w:pPr>
    </w:p>
    <w:p w14:paraId="7D23238E" w14:textId="77777777" w:rsidR="00C17F66" w:rsidRDefault="00C17F66" w:rsidP="00C17F66">
      <w:pPr>
        <w:spacing w:line="720" w:lineRule="auto"/>
        <w:jc w:val="center"/>
        <w:rPr>
          <w:lang w:val="es-ES"/>
        </w:rPr>
      </w:pPr>
    </w:p>
    <w:p w14:paraId="3E6EB630" w14:textId="48180AC7" w:rsidR="00C17F66" w:rsidRDefault="00C17F66" w:rsidP="00C17F66">
      <w:pPr>
        <w:spacing w:line="720" w:lineRule="auto"/>
        <w:jc w:val="center"/>
        <w:rPr>
          <w:lang w:val="es-ES"/>
        </w:rPr>
      </w:pPr>
      <w:r>
        <w:rPr>
          <w:lang w:val="es-ES"/>
        </w:rPr>
        <w:t>Hannia del Carmen salazar Jimenez</w:t>
      </w:r>
    </w:p>
    <w:p w14:paraId="5D625F5D" w14:textId="6AB960E6" w:rsidR="00C17F66" w:rsidRDefault="00C17F66" w:rsidP="00C17F66">
      <w:pPr>
        <w:spacing w:line="720" w:lineRule="auto"/>
        <w:jc w:val="center"/>
        <w:rPr>
          <w:lang w:val="es-ES"/>
        </w:rPr>
      </w:pPr>
    </w:p>
    <w:p w14:paraId="64C74553" w14:textId="4BBB5EF6" w:rsidR="00C17F66" w:rsidRDefault="00C17F66" w:rsidP="00C17F66">
      <w:pPr>
        <w:spacing w:line="720" w:lineRule="auto"/>
        <w:jc w:val="center"/>
        <w:rPr>
          <w:lang w:val="es-ES"/>
        </w:rPr>
      </w:pPr>
    </w:p>
    <w:p w14:paraId="32B2CF97" w14:textId="77777777" w:rsidR="00C17F66" w:rsidRDefault="00C17F66" w:rsidP="00C17F66">
      <w:pPr>
        <w:spacing w:line="360" w:lineRule="auto"/>
        <w:jc w:val="both"/>
      </w:pPr>
      <w:r>
        <w:lastRenderedPageBreak/>
        <w:t xml:space="preserve">ADRENALINA Efecto beta adrenérgico a dosis bajas: 0.05 a 0.3 mcg/kg/min, vasodilatación, aumenta FC y contractilidad cardiaca. A medida que se aumenta la dosis aumenta efecto alfa: vasoconstricción, indicada en paro cardiorespiratorio, hipotensión no relacionada a hipovolemia, bradicardia sintomática, choque anafiláctico, séptico y cardiogénico. Dosis: paro cardiorespiratorio: Dosis inicial: 0.01mgkg. 0.1 mlkg 1:10,000Dosis subsecuentes mgkg, ml mlkg sol. 1:1000Infusion: 0.1 a 1 mcgkgmin (5 mcgkgmin) Presentacion: 1 ml=1 mg (1000 mcg). </w:t>
      </w:r>
    </w:p>
    <w:p w14:paraId="0A2125C1" w14:textId="2E7DFF2B" w:rsidR="00C17F66" w:rsidRDefault="00C17F66" w:rsidP="00C17F66">
      <w:pPr>
        <w:spacing w:line="360" w:lineRule="auto"/>
        <w:jc w:val="both"/>
      </w:pPr>
      <w:r>
        <w:t>DOPAMINA Es un precursor endógeno de la noradrenalina cuyos efectos agonistas sobre de los receptores a1, b1, b2 y D1 depende de la dosis administrada, es útil para tratar el choque y brindar protección renal, indicada en: hipotension, choque cardiogenico, necesidad de mejorar flujo renal y esplácnico (oliguria por IR prerenal). Dosis: 1-5 mcgkgmin: efecto Dopa, aumenta flujo renal y esplácnico. 6-10mcgkgmin: efecto beta, inotrópico y cronotrópico. 10-20 mckgmin, efecto alfa, vasoconstricción.</w:t>
      </w:r>
    </w:p>
    <w:p w14:paraId="6E36ED17" w14:textId="7EB1E813" w:rsidR="00C17F66" w:rsidRDefault="00C17F66" w:rsidP="00C17F66">
      <w:pPr>
        <w:spacing w:line="360" w:lineRule="auto"/>
        <w:jc w:val="both"/>
        <w:rPr>
          <w:lang w:val="es-ES"/>
        </w:rPr>
      </w:pPr>
      <w:r>
        <w:t>DOBUTAMINA Actividad inotrópica positiva intensa, mínimo efecto vasoconstrictor y cronotrópico. Agonista b 1 con mayor efecto sobre la contractilidad que sobre la F.C. Produce vasodilatación moderada. Indicada en: disfunción miocárdica, gasto cardiaco inadecuado (pacientes con resistencias vasculares elevadas sistémicas o pulmonares). DOSIS: 2 a 20 mcgkgmin.</w:t>
      </w:r>
    </w:p>
    <w:p w14:paraId="210135D0" w14:textId="77777777" w:rsidR="00C17F66" w:rsidRPr="00C17F66" w:rsidRDefault="00C17F66" w:rsidP="00C17F66">
      <w:pPr>
        <w:spacing w:line="360" w:lineRule="auto"/>
        <w:jc w:val="both"/>
        <w:rPr>
          <w:lang w:val="es-ES"/>
        </w:rPr>
      </w:pPr>
    </w:p>
    <w:sectPr w:rsidR="00C17F66" w:rsidRPr="00C17F66" w:rsidSect="00007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66"/>
    <w:rsid w:val="00007054"/>
    <w:rsid w:val="002016AA"/>
    <w:rsid w:val="00C1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E65F9"/>
  <w15:chartTrackingRefBased/>
  <w15:docId w15:val="{B805D2B4-4B5A-B640-9B88-8E2DD871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hannia salazar jimenez</dc:creator>
  <cp:keywords/>
  <dc:description/>
  <cp:lastModifiedBy>hannia salazar jimenez</cp:lastModifiedBy>
  <cp:revision>1</cp:revision>
  <dcterms:created xsi:type="dcterms:W3CDTF">2022-11-18T21:00:00Z</dcterms:created>
  <dcterms:modified xsi:type="dcterms:W3CDTF">2022-11-18T21:04:00Z</dcterms:modified>
</cp:coreProperties>
</file>