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80" w:line="360"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CIRUGIA UROLOGICA</w:t>
      </w:r>
    </w:p>
    <w:p w:rsidR="00000000" w:rsidDel="00000000" w:rsidP="00000000" w:rsidRDefault="00000000" w:rsidRPr="00000000" w14:paraId="00000002">
      <w:pPr>
        <w:shd w:fill="ffffff" w:val="clear"/>
        <w:spacing w:after="0" w:before="2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cirugía urológica incluye todas las técnicas quirúrgicas que tratan las patologías y anomalías del sistema genitourinario del hombre, y el sistema urinario de la mujer. Incluye cirugías como la extirpación completa o parcial  del riñón por la presencia de tumoraciones, la extracción de cálculos renales, la reconstrucción de uréteres, entre otras.</w:t>
      </w:r>
    </w:p>
    <w:p w:rsidR="00000000" w:rsidDel="00000000" w:rsidP="00000000" w:rsidRDefault="00000000" w:rsidRPr="00000000" w14:paraId="00000003">
      <w:pPr>
        <w:shd w:fill="ffffff" w:val="clear"/>
        <w:spacing w:after="0" w:before="28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RTUp</w:t>
      </w:r>
    </w:p>
    <w:p w:rsidR="00000000" w:rsidDel="00000000" w:rsidP="00000000" w:rsidRDefault="00000000" w:rsidRPr="00000000" w14:paraId="00000004">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Resección Transuretral de Próstata (RTUp) es un procedimiento quirúrgico con el cual se quita parte de la próstata que produce obstrucción a la salida de la orina, causante de los síntomas del tracto urinario inferior.</w:t>
      </w:r>
    </w:p>
    <w:p w:rsidR="00000000" w:rsidDel="00000000" w:rsidP="00000000" w:rsidRDefault="00000000" w:rsidRPr="00000000" w14:paraId="00000005">
      <w:pPr>
        <w:shd w:fill="ffffff" w:val="clear"/>
        <w:spacing w:after="0" w:before="2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RTUp consiste en la utilización de un resector transuretral conectado a una fuente de corriente alterna que genera energía de alta frecuencia y alta intensidad, lo cual produce una temperatura óptima para cortar y cauterizar el tejido.</w:t>
      </w:r>
    </w:p>
    <w:p w:rsidR="00000000" w:rsidDel="00000000" w:rsidP="00000000" w:rsidRDefault="00000000" w:rsidRPr="00000000" w14:paraId="00000006">
      <w:pPr>
        <w:shd w:fill="ffffff" w:val="clear"/>
        <w:spacing w:after="360" w:before="2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procedimiento es hecho a través de la uretra (cirugía endoscópica), no necesita de apertura de la cavidad abdominal, es poco invasivo y no deja cicatrices. </w:t>
      </w:r>
    </w:p>
    <w:p w:rsidR="00000000" w:rsidDel="00000000" w:rsidP="00000000" w:rsidRDefault="00000000" w:rsidRPr="00000000" w14:paraId="00000007">
      <w:pPr>
        <w:pStyle w:val="Heading2"/>
        <w:shd w:fill="ffffff" w:val="clear"/>
        <w:spacing w:after="375" w:before="0" w:line="276" w:lineRule="auto"/>
        <w:jc w:val="both"/>
        <w:rPr>
          <w:rFonts w:ascii="Arial" w:cs="Arial" w:eastAsia="Arial" w:hAnsi="Arial"/>
          <w:b w:val="0"/>
          <w:smallCaps w:val="1"/>
          <w:sz w:val="24"/>
          <w:szCs w:val="24"/>
        </w:rPr>
      </w:pPr>
      <w:r w:rsidDel="00000000" w:rsidR="00000000" w:rsidRPr="00000000">
        <w:rPr>
          <w:rFonts w:ascii="Arial" w:cs="Arial" w:eastAsia="Arial" w:hAnsi="Arial"/>
          <w:b w:val="1"/>
          <w:smallCaps w:val="1"/>
          <w:sz w:val="24"/>
          <w:szCs w:val="24"/>
          <w:rtl w:val="0"/>
        </w:rPr>
        <w:t xml:space="preserve">¿CUÁNDO SE DEBE HACER LA RESECCIÓN TRANSURETRAL DE PRÓSTATA?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Open Sans" w:cs="Open Sans" w:eastAsia="Open Sans" w:hAnsi="Open Sans"/>
          <w:b w:val="0"/>
          <w:i w:val="0"/>
          <w:smallCaps w:val="0"/>
          <w:strike w:val="0"/>
          <w:color w:val="61616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RTUp debe ser considerada cuando el paciente tenga síntomas de obstrucción del tracto urinario inferior de moderados a severos y tenga una próstata entre 30-80 mililitros</w:t>
      </w:r>
      <w:r w:rsidDel="00000000" w:rsidR="00000000" w:rsidRPr="00000000">
        <w:rPr>
          <w:rFonts w:ascii="Open Sans" w:cs="Open Sans" w:eastAsia="Open Sans" w:hAnsi="Open Sans"/>
          <w:b w:val="0"/>
          <w:i w:val="0"/>
          <w:smallCaps w:val="0"/>
          <w:strike w:val="0"/>
          <w:color w:val="616161"/>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COMO SE REALIZA LA RTUP</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lo general se utiliza anestesia raquídea, aunque el tipo de anestesia puede variar y depende del anestesiólogo y de las necesidades del paciente.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usa un antibiótico profiláctico para disminuir el riesgo de infecciones, en ocasiones el tratamiento antibiótico se puede prolongar hasta después de la cirugía sobre todo si ha estado sondado antes de la cirugía.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la RTUp se utiliza un instrumento llamado resector, el cual se introduce por la uretra hacia la vejiga (procedimiento endoscópico). Una vez dentro de la vejiga se realiza un examen visual de toda la vejiga para posteriormente proceder a la resección o extirpación poco a poco del tejido prostático obstructivo, utilizando energía eléctrica que corta y cauteriza el tejido.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final se evacúan los fragmentos de próstata resecados para su análisis histopatológico y se coloca una sonda vesical con un sistema de lavado con suero fisiológico continuo para prevenir la formación de coágulos.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tiempo de hospitalización, puede ser entre 1-3 días desde la cirugía.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RIESGO DE PROCEDIMIENTO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Aunque es un procedimiento bastante seguro, como toda cirugía tiene algunos riesgos asociados.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Riesgos más comunes: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Sangrado vesical (hematuria), la cual puede persistir durante un par de semanas después de la cirugía, en ocasiones la formación de coágulos obliga a un sondaje vesical y posterior evacuación de coágulos.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Riesgos ocasionales: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Infección urinaria que precisan de una pauta corta de antibióticos o sangrado importante que precisa de transfusiones.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Riesgos muy poco comunes: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puede asociar con sangrado tardío, lesión ureteral.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PROSTECTOMIA ABIERTA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La prostatectomía es una cirugía para extraer una parte o toda la próstata. La próstata se sitúa en la pelvis del varón, por debajo de la vejiga urinaria. Rodea la uretra, que lleva la orina desde la vejiga hasta el pene.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El procedimiento se utiliza para tratar una serie de trastornos que afectan la próstata. En la mayoría de los casos, se utiliza como tratamiento para el cáncer de próstata.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La prostatectomía se puede realizar de distintas maneras, según la afección que se desee tratar. Entre las opciones disponibles, se puede mencionar la cirugía robótica mínimamente invasiva o la cirugía abierta tradicional.</w:t>
      </w:r>
    </w:p>
    <w:p w:rsidR="00000000" w:rsidDel="00000000" w:rsidP="00000000" w:rsidRDefault="00000000" w:rsidRPr="00000000" w14:paraId="00000019">
      <w:pPr>
        <w:pStyle w:val="Heading2"/>
        <w:shd w:fill="ffffff" w:val="clear"/>
        <w:spacing w:after="360" w:before="0" w:lineRule="auto"/>
        <w:rPr>
          <w:rFonts w:ascii="Helvetica Neue" w:cs="Helvetica Neue" w:eastAsia="Helvetica Neue" w:hAnsi="Helvetica Neue"/>
          <w:b w:val="0"/>
          <w:color w:val="111111"/>
          <w:sz w:val="39"/>
          <w:szCs w:val="39"/>
        </w:rPr>
      </w:pPr>
      <w:r w:rsidDel="00000000" w:rsidR="00000000" w:rsidRPr="00000000">
        <w:rPr>
          <w:rtl w:val="0"/>
        </w:rPr>
      </w:r>
    </w:p>
    <w:p w:rsidR="00000000" w:rsidDel="00000000" w:rsidP="00000000" w:rsidRDefault="00000000" w:rsidRPr="00000000" w14:paraId="0000001A">
      <w:pPr>
        <w:pStyle w:val="Heading2"/>
        <w:shd w:fill="ffffff" w:val="clear"/>
        <w:spacing w:after="360" w:before="0" w:lineRule="auto"/>
        <w:rPr>
          <w:rFonts w:ascii="Arial" w:cs="Arial" w:eastAsia="Arial" w:hAnsi="Arial"/>
          <w:b w:val="0"/>
          <w:color w:val="111111"/>
          <w:sz w:val="24"/>
          <w:szCs w:val="24"/>
        </w:rPr>
      </w:pPr>
      <w:r w:rsidDel="00000000" w:rsidR="00000000" w:rsidRPr="00000000">
        <w:rPr>
          <w:rtl w:val="0"/>
        </w:rPr>
      </w:r>
    </w:p>
    <w:p w:rsidR="00000000" w:rsidDel="00000000" w:rsidP="00000000" w:rsidRDefault="00000000" w:rsidRPr="00000000" w14:paraId="0000001B">
      <w:pPr>
        <w:pStyle w:val="Heading2"/>
        <w:shd w:fill="ffffff" w:val="clear"/>
        <w:spacing w:after="360" w:before="0" w:lineRule="auto"/>
        <w:jc w:val="both"/>
        <w:rPr>
          <w:rFonts w:ascii="Arial" w:cs="Arial" w:eastAsia="Arial" w:hAnsi="Arial"/>
          <w:color w:val="111111"/>
          <w:sz w:val="24"/>
          <w:szCs w:val="24"/>
        </w:rPr>
      </w:pPr>
      <w:r w:rsidDel="00000000" w:rsidR="00000000" w:rsidRPr="00000000">
        <w:rPr>
          <w:rFonts w:ascii="Arial" w:cs="Arial" w:eastAsia="Arial" w:hAnsi="Arial"/>
          <w:color w:val="111111"/>
          <w:sz w:val="24"/>
          <w:szCs w:val="24"/>
          <w:rtl w:val="0"/>
        </w:rPr>
        <w:t xml:space="preserve">Por qué se realiza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Helvetica Neue" w:cs="Helvetica Neue" w:eastAsia="Helvetica Neue" w:hAnsi="Helvetica Neue"/>
          <w:b w:val="0"/>
          <w:i w:val="0"/>
          <w:smallCaps w:val="0"/>
          <w:strike w:val="0"/>
          <w:color w:val="111111"/>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1111"/>
          <w:sz w:val="24"/>
          <w:szCs w:val="24"/>
          <w:u w:val="none"/>
          <w:shd w:fill="auto" w:val="clear"/>
          <w:vertAlign w:val="baseline"/>
          <w:rtl w:val="0"/>
        </w:rPr>
        <w:t xml:space="preserve">Con mayor frecuencia, la prostatectomía se realiza para tratar el cáncer de próstata localizado. Puede usarse sola o combinada con radiación, quimioterapia y terapia hormonal.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Helvetica Neue" w:cs="Helvetica Neue" w:eastAsia="Helvetica Neue" w:hAnsi="Helvetica Neue"/>
          <w:b w:val="0"/>
          <w:i w:val="0"/>
          <w:smallCaps w:val="0"/>
          <w:strike w:val="0"/>
          <w:color w:val="111111"/>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1111"/>
          <w:sz w:val="24"/>
          <w:szCs w:val="24"/>
          <w:u w:val="none"/>
          <w:shd w:fill="auto" w:val="clear"/>
          <w:vertAlign w:val="baseline"/>
          <w:rtl w:val="0"/>
        </w:rPr>
        <w:t xml:space="preserve">La prostatectomía radical es una cirugía para extirpar toda la glándula prostática y los ganglios linfáticos circundantes para tratar a hombres que padecen cáncer de próstata localizado.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Helvetica Neue" w:cs="Helvetica Neue" w:eastAsia="Helvetica Neue" w:hAnsi="Helvetica Neue"/>
          <w:b w:val="1"/>
          <w:i w:val="0"/>
          <w:smallCaps w:val="0"/>
          <w:strike w:val="0"/>
          <w:color w:val="111111"/>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1111"/>
          <w:sz w:val="24"/>
          <w:szCs w:val="24"/>
          <w:u w:val="none"/>
          <w:shd w:fill="auto" w:val="clear"/>
          <w:vertAlign w:val="baseline"/>
          <w:rtl w:val="0"/>
        </w:rPr>
        <w:t xml:space="preserve">RIESGOS</w:t>
      </w:r>
    </w:p>
    <w:p w:rsidR="00000000" w:rsidDel="00000000" w:rsidP="00000000" w:rsidRDefault="00000000" w:rsidRPr="00000000" w14:paraId="0000001F">
      <w:pPr>
        <w:shd w:fill="ffffff" w:val="clear"/>
        <w:spacing w:after="360" w:lineRule="auto"/>
        <w:jc w:val="both"/>
        <w:rPr>
          <w:rFonts w:ascii="Helvetica Neue" w:cs="Helvetica Neue" w:eastAsia="Helvetica Neue" w:hAnsi="Helvetica Neue"/>
          <w:color w:val="111111"/>
          <w:sz w:val="24"/>
          <w:szCs w:val="24"/>
        </w:rPr>
      </w:pPr>
      <w:r w:rsidDel="00000000" w:rsidR="00000000" w:rsidRPr="00000000">
        <w:rPr>
          <w:rFonts w:ascii="Helvetica Neue" w:cs="Helvetica Neue" w:eastAsia="Helvetica Neue" w:hAnsi="Helvetica Neue"/>
          <w:color w:val="111111"/>
          <w:sz w:val="24"/>
          <w:szCs w:val="24"/>
          <w:rtl w:val="0"/>
        </w:rPr>
        <w:t xml:space="preserve">Además de los riesgos asociados a cualquier cirugía, los riesgos de una prostatectomía radical comprenden los siguientes:</w:t>
      </w:r>
    </w:p>
    <w:p w:rsidR="00000000" w:rsidDel="00000000" w:rsidP="00000000" w:rsidRDefault="00000000" w:rsidRPr="00000000" w14:paraId="00000020">
      <w:pPr>
        <w:numPr>
          <w:ilvl w:val="0"/>
          <w:numId w:val="1"/>
        </w:numPr>
        <w:shd w:fill="ffffff" w:val="clear"/>
        <w:spacing w:after="180" w:before="280" w:lineRule="auto"/>
        <w:ind w:left="540" w:hanging="360"/>
        <w:jc w:val="both"/>
        <w:rPr>
          <w:color w:val="111111"/>
        </w:rPr>
      </w:pPr>
      <w:r w:rsidDel="00000000" w:rsidR="00000000" w:rsidRPr="00000000">
        <w:rPr>
          <w:rFonts w:ascii="Helvetica Neue" w:cs="Helvetica Neue" w:eastAsia="Helvetica Neue" w:hAnsi="Helvetica Neue"/>
          <w:color w:val="111111"/>
          <w:sz w:val="24"/>
          <w:szCs w:val="24"/>
          <w:rtl w:val="0"/>
        </w:rPr>
        <w:t xml:space="preserve">Sangrado</w:t>
      </w:r>
    </w:p>
    <w:p w:rsidR="00000000" w:rsidDel="00000000" w:rsidP="00000000" w:rsidRDefault="00000000" w:rsidRPr="00000000" w14:paraId="00000021">
      <w:pPr>
        <w:numPr>
          <w:ilvl w:val="0"/>
          <w:numId w:val="1"/>
        </w:numPr>
        <w:shd w:fill="ffffff" w:val="clear"/>
        <w:spacing w:after="180" w:before="0" w:lineRule="auto"/>
        <w:ind w:left="540" w:hanging="360"/>
        <w:jc w:val="both"/>
        <w:rPr>
          <w:color w:val="111111"/>
        </w:rPr>
      </w:pPr>
      <w:r w:rsidDel="00000000" w:rsidR="00000000" w:rsidRPr="00000000">
        <w:rPr>
          <w:rFonts w:ascii="Helvetica Neue" w:cs="Helvetica Neue" w:eastAsia="Helvetica Neue" w:hAnsi="Helvetica Neue"/>
          <w:color w:val="111111"/>
          <w:sz w:val="24"/>
          <w:szCs w:val="24"/>
          <w:rtl w:val="0"/>
        </w:rPr>
        <w:t xml:space="preserve">Infección de las vías urinarias</w:t>
      </w:r>
    </w:p>
    <w:p w:rsidR="00000000" w:rsidDel="00000000" w:rsidP="00000000" w:rsidRDefault="00000000" w:rsidRPr="00000000" w14:paraId="00000022">
      <w:pPr>
        <w:numPr>
          <w:ilvl w:val="0"/>
          <w:numId w:val="1"/>
        </w:numPr>
        <w:shd w:fill="ffffff" w:val="clear"/>
        <w:spacing w:after="180" w:before="0" w:lineRule="auto"/>
        <w:ind w:left="540" w:hanging="360"/>
        <w:jc w:val="both"/>
        <w:rPr>
          <w:color w:val="111111"/>
        </w:rPr>
      </w:pPr>
      <w:r w:rsidDel="00000000" w:rsidR="00000000" w:rsidRPr="00000000">
        <w:rPr>
          <w:rFonts w:ascii="Helvetica Neue" w:cs="Helvetica Neue" w:eastAsia="Helvetica Neue" w:hAnsi="Helvetica Neue"/>
          <w:color w:val="111111"/>
          <w:sz w:val="24"/>
          <w:szCs w:val="24"/>
          <w:rtl w:val="0"/>
        </w:rPr>
        <w:t xml:space="preserve">Incontinencia urinaria</w:t>
      </w:r>
    </w:p>
    <w:p w:rsidR="00000000" w:rsidDel="00000000" w:rsidP="00000000" w:rsidRDefault="00000000" w:rsidRPr="00000000" w14:paraId="00000023">
      <w:pPr>
        <w:numPr>
          <w:ilvl w:val="0"/>
          <w:numId w:val="1"/>
        </w:numPr>
        <w:shd w:fill="ffffff" w:val="clear"/>
        <w:spacing w:after="180" w:before="0" w:lineRule="auto"/>
        <w:ind w:left="540" w:hanging="360"/>
        <w:jc w:val="both"/>
        <w:rPr>
          <w:color w:val="111111"/>
        </w:rPr>
      </w:pPr>
      <w:r w:rsidDel="00000000" w:rsidR="00000000" w:rsidRPr="00000000">
        <w:rPr>
          <w:rFonts w:ascii="Helvetica Neue" w:cs="Helvetica Neue" w:eastAsia="Helvetica Neue" w:hAnsi="Helvetica Neue"/>
          <w:color w:val="111111"/>
          <w:sz w:val="24"/>
          <w:szCs w:val="24"/>
          <w:rtl w:val="0"/>
        </w:rPr>
        <w:t xml:space="preserve">Disfunción eréctil (impotencia)</w:t>
      </w:r>
    </w:p>
    <w:p w:rsidR="00000000" w:rsidDel="00000000" w:rsidP="00000000" w:rsidRDefault="00000000" w:rsidRPr="00000000" w14:paraId="00000024">
      <w:pPr>
        <w:numPr>
          <w:ilvl w:val="0"/>
          <w:numId w:val="1"/>
        </w:numPr>
        <w:shd w:fill="ffffff" w:val="clear"/>
        <w:spacing w:after="180" w:before="0" w:lineRule="auto"/>
        <w:ind w:left="540" w:hanging="360"/>
        <w:jc w:val="both"/>
        <w:rPr>
          <w:color w:val="111111"/>
        </w:rPr>
      </w:pPr>
      <w:r w:rsidDel="00000000" w:rsidR="00000000" w:rsidRPr="00000000">
        <w:rPr>
          <w:rFonts w:ascii="Helvetica Neue" w:cs="Helvetica Neue" w:eastAsia="Helvetica Neue" w:hAnsi="Helvetica Neue"/>
          <w:color w:val="111111"/>
          <w:sz w:val="24"/>
          <w:szCs w:val="24"/>
          <w:rtl w:val="0"/>
        </w:rPr>
        <w:t xml:space="preserve">Estrechamiento de la uretra o del cuello de la vejiga</w:t>
      </w:r>
    </w:p>
    <w:p w:rsidR="00000000" w:rsidDel="00000000" w:rsidP="00000000" w:rsidRDefault="00000000" w:rsidRPr="00000000" w14:paraId="00000025">
      <w:pPr>
        <w:numPr>
          <w:ilvl w:val="0"/>
          <w:numId w:val="1"/>
        </w:numPr>
        <w:shd w:fill="ffffff" w:val="clear"/>
        <w:spacing w:after="180" w:before="0" w:lineRule="auto"/>
        <w:ind w:left="540" w:hanging="360"/>
        <w:jc w:val="both"/>
        <w:rPr>
          <w:color w:val="111111"/>
        </w:rPr>
      </w:pPr>
      <w:r w:rsidDel="00000000" w:rsidR="00000000" w:rsidRPr="00000000">
        <w:rPr>
          <w:rFonts w:ascii="Helvetica Neue" w:cs="Helvetica Neue" w:eastAsia="Helvetica Neue" w:hAnsi="Helvetica Neue"/>
          <w:color w:val="111111"/>
          <w:sz w:val="24"/>
          <w:szCs w:val="24"/>
          <w:rtl w:val="0"/>
        </w:rPr>
        <w:t xml:space="preserve">Formación de quistes que contienen linfa (linfocele)</w:t>
      </w:r>
    </w:p>
    <w:p w:rsidR="00000000" w:rsidDel="00000000" w:rsidP="00000000" w:rsidRDefault="00000000" w:rsidRPr="00000000" w14:paraId="00000026">
      <w:pPr>
        <w:shd w:fill="ffffff" w:val="clear"/>
        <w:spacing w:after="180" w:before="280" w:lineRule="auto"/>
        <w:jc w:val="both"/>
        <w:rPr>
          <w:rFonts w:ascii="Helvetica Neue" w:cs="Helvetica Neue" w:eastAsia="Helvetica Neue" w:hAnsi="Helvetica Neue"/>
          <w:color w:val="111111"/>
          <w:sz w:val="24"/>
          <w:szCs w:val="24"/>
        </w:rPr>
      </w:pPr>
      <w:r w:rsidDel="00000000" w:rsidR="00000000" w:rsidRPr="00000000">
        <w:rPr>
          <w:rFonts w:ascii="Helvetica Neue" w:cs="Helvetica Neue" w:eastAsia="Helvetica Neue" w:hAnsi="Helvetica Neue"/>
          <w:b w:val="1"/>
          <w:color w:val="111111"/>
          <w:sz w:val="24"/>
          <w:szCs w:val="24"/>
          <w:rtl w:val="0"/>
        </w:rPr>
        <w:t xml:space="preserve">Prostatectomía radical abierta.</w:t>
      </w:r>
      <w:r w:rsidDel="00000000" w:rsidR="00000000" w:rsidRPr="00000000">
        <w:rPr>
          <w:rFonts w:ascii="Helvetica Neue" w:cs="Helvetica Neue" w:eastAsia="Helvetica Neue" w:hAnsi="Helvetica Neue"/>
          <w:color w:val="111111"/>
          <w:sz w:val="24"/>
          <w:szCs w:val="24"/>
          <w:rtl w:val="0"/>
        </w:rPr>
        <w:t xml:space="preserve"> Tu cirujano realiza una incisión en la parte inferior del abdomen, desde justo debajo del ombligo hasta justo encima del pubis. Después de diseccionar cuidadosamente la glándula prostática de los nervios y vasos sanguíneos que la rodean, el cirujano extrae la próstata junto con el tejido cercano. La incisión luego se cierra con suturas.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Helvetica Neue" w:cs="Helvetica Neue" w:eastAsia="Helvetica Neue" w:hAnsi="Helvetica Neue"/>
          <w:b w:val="0"/>
          <w:i w:val="0"/>
          <w:smallCaps w:val="0"/>
          <w:strike w:val="0"/>
          <w:color w:val="111111"/>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Helvetica Neue" w:cs="Helvetica Neue" w:eastAsia="Helvetica Neue" w:hAnsi="Helvetica Neue"/>
          <w:b w:val="0"/>
          <w:i w:val="0"/>
          <w:smallCaps w:val="0"/>
          <w:strike w:val="0"/>
          <w:color w:val="111111"/>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1111"/>
          <w:sz w:val="18"/>
          <w:szCs w:val="18"/>
          <w:u w:val="none"/>
          <w:shd w:fill="auto" w:val="clear"/>
          <w:vertAlign w:val="baseline"/>
          <w:rtl w:val="0"/>
        </w:rPr>
        <w:t xml:space="preserve">BIBLIOGRAFIA: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Helvetica Neue" w:cs="Helvetica Neue" w:eastAsia="Helvetica Neue" w:hAnsi="Helvetica Neue"/>
          <w:b w:val="0"/>
          <w:i w:val="0"/>
          <w:smallCaps w:val="0"/>
          <w:strike w:val="0"/>
          <w:color w:val="111111"/>
          <w:sz w:val="20"/>
          <w:szCs w:val="20"/>
          <w:u w:val="none"/>
          <w:shd w:fill="auto" w:val="clear"/>
          <w:vertAlign w:val="baseline"/>
        </w:rPr>
      </w:pPr>
      <w:hyperlink r:id="rId6">
        <w:r w:rsidDel="00000000" w:rsidR="00000000" w:rsidRPr="00000000">
          <w:rPr>
            <w:rFonts w:ascii="Helvetica Neue" w:cs="Helvetica Neue" w:eastAsia="Helvetica Neue" w:hAnsi="Helvetica Neue"/>
            <w:b w:val="0"/>
            <w:i w:val="0"/>
            <w:smallCaps w:val="0"/>
            <w:strike w:val="0"/>
            <w:color w:val="0563c1"/>
            <w:sz w:val="20"/>
            <w:szCs w:val="20"/>
            <w:u w:val="single"/>
            <w:shd w:fill="auto" w:val="clear"/>
            <w:vertAlign w:val="baseline"/>
            <w:rtl w:val="0"/>
          </w:rPr>
          <w:t xml:space="preserve">https://www.mayoclinic.org/es-es/tests-procedures/prostatectomy/about/pac-20385198</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Helvetica Neue" w:cs="Helvetica Neue" w:eastAsia="Helvetica Neue" w:hAnsi="Helvetica Neue"/>
          <w:b w:val="0"/>
          <w:i w:val="0"/>
          <w:smallCaps w:val="0"/>
          <w:strike w:val="0"/>
          <w:color w:val="111111"/>
          <w:sz w:val="20"/>
          <w:szCs w:val="20"/>
          <w:u w:val="none"/>
          <w:shd w:fill="auto" w:val="clear"/>
          <w:vertAlign w:val="baseline"/>
        </w:rPr>
      </w:pPr>
      <w:hyperlink r:id="rId7">
        <w:r w:rsidDel="00000000" w:rsidR="00000000" w:rsidRPr="00000000">
          <w:rPr>
            <w:rFonts w:ascii="Helvetica Neue" w:cs="Helvetica Neue" w:eastAsia="Helvetica Neue" w:hAnsi="Helvetica Neue"/>
            <w:b w:val="0"/>
            <w:i w:val="0"/>
            <w:smallCaps w:val="0"/>
            <w:strike w:val="0"/>
            <w:color w:val="0563c1"/>
            <w:sz w:val="20"/>
            <w:szCs w:val="20"/>
            <w:u w:val="single"/>
            <w:shd w:fill="auto" w:val="clear"/>
            <w:vertAlign w:val="baseline"/>
            <w:rtl w:val="0"/>
          </w:rPr>
          <w:t xml:space="preserve">https://urologosquiron.com/reseccion-transuretral-del-prostata-rtup/</w:t>
        </w:r>
      </w:hyperlink>
      <w:r w:rsidDel="00000000" w:rsidR="00000000" w:rsidRPr="00000000">
        <w:rPr>
          <w:rtl w:val="0"/>
        </w:rPr>
      </w:r>
    </w:p>
    <w:p w:rsidR="00000000" w:rsidDel="00000000" w:rsidP="00000000" w:rsidRDefault="00000000" w:rsidRPr="00000000" w14:paraId="0000002B">
      <w:pPr>
        <w:shd w:fill="ffffff" w:val="clear"/>
        <w:spacing w:before="280" w:line="360" w:lineRule="auto"/>
        <w:rPr>
          <w:rFonts w:ascii="Arial" w:cs="Arial" w:eastAsia="Arial" w:hAnsi="Arial"/>
          <w:b w:val="1"/>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Open Sans"/>
  <w:font w:name="Helvetica Neu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yoclinic.org/es-es/tests-procedures/prostatectomy/about/pac-20385198" TargetMode="External"/><Relationship Id="rId7" Type="http://schemas.openxmlformats.org/officeDocument/2006/relationships/hyperlink" Target="https://urologosquiron.com/reseccion-transuretral-del-prostata-r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