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D333" w14:textId="3FCB9C06" w:rsidR="001D08B9" w:rsidRDefault="008B1215">
      <w:r>
        <w:rPr>
          <w:noProof/>
        </w:rPr>
        <w:drawing>
          <wp:inline distT="0" distB="0" distL="0" distR="0" wp14:anchorId="012D6C66" wp14:editId="46A42CD7">
            <wp:extent cx="4785995" cy="18408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FDF38" w14:textId="77777777" w:rsidR="001C0057" w:rsidRDefault="001C0057" w:rsidP="001C0057">
      <w:pPr>
        <w:pStyle w:val="Subttulo"/>
      </w:pPr>
    </w:p>
    <w:p w14:paraId="3B7351E4" w14:textId="3E42FA16" w:rsidR="001C0057" w:rsidRDefault="001C0057" w:rsidP="001C0057"/>
    <w:p w14:paraId="74220A5A" w14:textId="77777777" w:rsidR="001C0057" w:rsidRPr="007F60DA" w:rsidRDefault="001C0057" w:rsidP="001C0057">
      <w:pPr>
        <w:rPr>
          <w:rFonts w:ascii="Arial" w:hAnsi="Arial" w:cs="Arial"/>
          <w:i/>
          <w:color w:val="1F3864" w:themeColor="accent1" w:themeShade="80"/>
          <w:sz w:val="32"/>
          <w:szCs w:val="32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Nombre del Alumno: </w:t>
      </w:r>
      <w:r w:rsidRPr="002D3488">
        <w:rPr>
          <w:rFonts w:ascii="Arial" w:hAnsi="Arial" w:cs="Arial"/>
          <w:i/>
          <w:color w:val="1F3864" w:themeColor="accent1" w:themeShade="80"/>
          <w:sz w:val="32"/>
          <w:szCs w:val="32"/>
        </w:rPr>
        <w:t>Hatziry Gómez Hernández</w:t>
      </w:r>
      <w:r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   </w:t>
      </w:r>
    </w:p>
    <w:p w14:paraId="58F419A7" w14:textId="77777777" w:rsidR="001C0057" w:rsidRPr="007F60DA" w:rsidRDefault="001C0057" w:rsidP="001C0057">
      <w:pPr>
        <w:rPr>
          <w:rFonts w:ascii="Arial" w:hAnsi="Arial" w:cs="Arial"/>
          <w:i/>
          <w:color w:val="1F3864" w:themeColor="accent1" w:themeShade="80"/>
          <w:sz w:val="32"/>
          <w:szCs w:val="32"/>
        </w:rPr>
      </w:pPr>
    </w:p>
    <w:p w14:paraId="2788F85B" w14:textId="19D95727" w:rsidR="001C0057" w:rsidRPr="00A238E1" w:rsidRDefault="001C0057" w:rsidP="001C0057">
      <w:pPr>
        <w:rPr>
          <w:sz w:val="32"/>
          <w:szCs w:val="32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>Nombre del tema</w:t>
      </w:r>
      <w:r w:rsidRPr="007F60DA">
        <w:rPr>
          <w:rFonts w:ascii="Arial" w:hAnsi="Arial" w:cs="Arial"/>
          <w:iCs/>
          <w:color w:val="1F3864" w:themeColor="accent1" w:themeShade="80"/>
          <w:sz w:val="32"/>
          <w:szCs w:val="32"/>
        </w:rPr>
        <w:t xml:space="preserve">: </w:t>
      </w:r>
      <w:r>
        <w:rPr>
          <w:rFonts w:ascii="Arial" w:hAnsi="Arial" w:cs="Arial"/>
          <w:i/>
          <w:iCs/>
          <w:color w:val="1F3864" w:themeColor="accent1" w:themeShade="80"/>
          <w:sz w:val="32"/>
          <w:szCs w:val="32"/>
        </w:rPr>
        <w:t xml:space="preserve">Glosario </w:t>
      </w:r>
      <w:r w:rsidR="008B1215">
        <w:rPr>
          <w:rFonts w:ascii="Arial" w:hAnsi="Arial" w:cs="Arial"/>
          <w:i/>
          <w:iCs/>
          <w:color w:val="1F3864" w:themeColor="accent1" w:themeShade="80"/>
          <w:sz w:val="32"/>
          <w:szCs w:val="32"/>
        </w:rPr>
        <w:t xml:space="preserve">De Signos Médicos </w:t>
      </w:r>
    </w:p>
    <w:p w14:paraId="4CAC88FC" w14:textId="77777777" w:rsidR="001C0057" w:rsidRPr="007F60DA" w:rsidRDefault="001C0057" w:rsidP="001C0057">
      <w:pPr>
        <w:rPr>
          <w:rFonts w:ascii="Arial" w:hAnsi="Arial" w:cs="Arial"/>
          <w:i/>
          <w:color w:val="1F3864" w:themeColor="accent1" w:themeShade="80"/>
          <w:sz w:val="32"/>
          <w:szCs w:val="32"/>
        </w:rPr>
      </w:pPr>
    </w:p>
    <w:p w14:paraId="121001CB" w14:textId="77777777" w:rsidR="001C0057" w:rsidRPr="007F60DA" w:rsidRDefault="001C0057" w:rsidP="001C0057">
      <w:pPr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Parcial: </w:t>
      </w: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>1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>er parcial</w:t>
      </w: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 </w:t>
      </w:r>
    </w:p>
    <w:p w14:paraId="0B217ED9" w14:textId="77777777" w:rsidR="001C0057" w:rsidRPr="007F60DA" w:rsidRDefault="001C0057" w:rsidP="001C0057">
      <w:pPr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</w:pPr>
    </w:p>
    <w:p w14:paraId="1F0C03DB" w14:textId="6D71DDE9" w:rsidR="001C0057" w:rsidRPr="00050CD3" w:rsidRDefault="001C0057" w:rsidP="001C0057">
      <w:pPr>
        <w:rPr>
          <w:rFonts w:ascii="Arial" w:hAnsi="Arial" w:cs="Arial"/>
          <w:iCs/>
          <w:color w:val="1F3864" w:themeColor="accent1" w:themeShade="80"/>
          <w:sz w:val="28"/>
          <w:szCs w:val="28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>Nombre de la Materia:</w:t>
      </w:r>
      <w:r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 </w:t>
      </w:r>
      <w:r w:rsidR="00050CD3" w:rsidRPr="00050CD3">
        <w:rPr>
          <w:rFonts w:ascii="Arial" w:hAnsi="Arial" w:cs="Arial"/>
          <w:iCs/>
          <w:color w:val="1F3864" w:themeColor="accent1" w:themeShade="80"/>
          <w:sz w:val="28"/>
          <w:szCs w:val="28"/>
        </w:rPr>
        <w:t xml:space="preserve">INTERCULTURALIDAD </w:t>
      </w:r>
      <w:r w:rsidR="00050CD3">
        <w:rPr>
          <w:rFonts w:ascii="Arial" w:hAnsi="Arial" w:cs="Arial"/>
          <w:iCs/>
          <w:color w:val="1F3864" w:themeColor="accent1" w:themeShade="80"/>
          <w:sz w:val="28"/>
          <w:szCs w:val="28"/>
        </w:rPr>
        <w:t>Y SALUD I</w:t>
      </w:r>
    </w:p>
    <w:p w14:paraId="2AFCA4CD" w14:textId="77777777" w:rsidR="001C0057" w:rsidRPr="007F60DA" w:rsidRDefault="001C0057" w:rsidP="001C0057">
      <w:pPr>
        <w:rPr>
          <w:rFonts w:ascii="Arial" w:hAnsi="Arial" w:cs="Arial"/>
          <w:i/>
          <w:color w:val="1F3864" w:themeColor="accent1" w:themeShade="80"/>
          <w:sz w:val="32"/>
          <w:szCs w:val="32"/>
        </w:rPr>
      </w:pPr>
    </w:p>
    <w:p w14:paraId="394B27D0" w14:textId="5A64EE34" w:rsidR="001C0057" w:rsidRPr="008B1215" w:rsidRDefault="001C0057" w:rsidP="001C0057">
      <w:pPr>
        <w:shd w:val="clear" w:color="auto" w:fill="FFFFFF" w:themeFill="background1"/>
        <w:rPr>
          <w:rFonts w:ascii="Arial" w:hAnsi="Arial" w:cs="Arial"/>
          <w:i/>
          <w:iCs/>
          <w:color w:val="1F3864" w:themeColor="accent1" w:themeShade="80"/>
          <w:sz w:val="28"/>
          <w:szCs w:val="28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Nombre del profesor: </w:t>
      </w: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>MED</w:t>
      </w:r>
      <w:r w:rsidRPr="008E25CC">
        <w:rPr>
          <w:rFonts w:ascii="Arial" w:hAnsi="Arial" w:cs="Arial"/>
          <w:i/>
          <w:color w:val="1F3864" w:themeColor="accent1" w:themeShade="80"/>
          <w:sz w:val="28"/>
          <w:szCs w:val="28"/>
        </w:rPr>
        <w:t xml:space="preserve">. </w:t>
      </w:r>
      <w:r w:rsidR="008B1215" w:rsidRPr="008B1215">
        <w:rPr>
          <w:rFonts w:ascii="Arial" w:hAnsi="Arial" w:cs="Arial"/>
          <w:color w:val="1F3864" w:themeColor="accent1" w:themeShade="80"/>
          <w:sz w:val="28"/>
          <w:szCs w:val="28"/>
        </w:rPr>
        <w:t>RICARDO ACUÑA DE SAZ</w:t>
      </w:r>
    </w:p>
    <w:p w14:paraId="13431A27" w14:textId="77777777" w:rsidR="001C0057" w:rsidRPr="008E25CC" w:rsidRDefault="001C0057" w:rsidP="001C0057">
      <w:pPr>
        <w:shd w:val="clear" w:color="auto" w:fill="FFFFFF" w:themeFill="background1"/>
        <w:rPr>
          <w:rFonts w:ascii="Arial" w:hAnsi="Arial" w:cs="Arial"/>
          <w:i/>
          <w:color w:val="1F3864" w:themeColor="accent1" w:themeShade="80"/>
          <w:sz w:val="28"/>
          <w:szCs w:val="28"/>
        </w:rPr>
      </w:pPr>
    </w:p>
    <w:p w14:paraId="104EF781" w14:textId="77777777" w:rsidR="001C0057" w:rsidRPr="007F60DA" w:rsidRDefault="001C0057" w:rsidP="001C0057">
      <w:pPr>
        <w:shd w:val="clear" w:color="auto" w:fill="FFFFFF" w:themeFill="background1"/>
        <w:rPr>
          <w:rFonts w:ascii="Arial" w:hAnsi="Arial" w:cs="Arial"/>
          <w:i/>
          <w:color w:val="1F3864" w:themeColor="accent1" w:themeShade="80"/>
          <w:sz w:val="32"/>
          <w:szCs w:val="32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 xml:space="preserve">Nombre de la Licenciatura: 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 xml:space="preserve">Lic. </w:t>
      </w: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>Medicina Humana</w:t>
      </w:r>
    </w:p>
    <w:p w14:paraId="4079BF38" w14:textId="77777777" w:rsidR="001C0057" w:rsidRPr="007F60DA" w:rsidRDefault="001C0057" w:rsidP="001C0057">
      <w:pPr>
        <w:shd w:val="clear" w:color="auto" w:fill="FFFFFF" w:themeFill="background1"/>
        <w:rPr>
          <w:rFonts w:ascii="Arial" w:hAnsi="Arial" w:cs="Arial"/>
          <w:i/>
          <w:color w:val="1F3864" w:themeColor="accent1" w:themeShade="80"/>
          <w:sz w:val="32"/>
          <w:szCs w:val="32"/>
        </w:rPr>
      </w:pPr>
    </w:p>
    <w:p w14:paraId="19A99965" w14:textId="77777777" w:rsidR="001C0057" w:rsidRPr="007F60DA" w:rsidRDefault="001C0057" w:rsidP="001C0057">
      <w:pPr>
        <w:shd w:val="clear" w:color="auto" w:fill="FFFFFF" w:themeFill="background1"/>
        <w:rPr>
          <w:rFonts w:ascii="Arial" w:hAnsi="Arial" w:cs="Arial"/>
          <w:i/>
          <w:color w:val="1F3864" w:themeColor="accent1" w:themeShade="80"/>
          <w:sz w:val="32"/>
          <w:szCs w:val="32"/>
        </w:rPr>
      </w:pPr>
    </w:p>
    <w:p w14:paraId="1A6E6733" w14:textId="77777777" w:rsidR="001C0057" w:rsidRPr="007F60DA" w:rsidRDefault="001C0057" w:rsidP="001C0057">
      <w:pPr>
        <w:shd w:val="clear" w:color="auto" w:fill="FFFFFF" w:themeFill="background1"/>
        <w:rPr>
          <w:rFonts w:ascii="Arial" w:hAnsi="Arial" w:cs="Arial"/>
          <w:i/>
          <w:color w:val="1F3864" w:themeColor="accent1" w:themeShade="80"/>
          <w:sz w:val="32"/>
          <w:szCs w:val="32"/>
        </w:rPr>
      </w:pP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 xml:space="preserve"> </w:t>
      </w:r>
    </w:p>
    <w:p w14:paraId="1879C926" w14:textId="77777777" w:rsidR="001C0057" w:rsidRPr="007F60DA" w:rsidRDefault="001C0057" w:rsidP="001C0057">
      <w:pPr>
        <w:jc w:val="right"/>
        <w:rPr>
          <w:rFonts w:ascii="Arial" w:hAnsi="Arial" w:cs="Arial"/>
          <w:i/>
          <w:color w:val="1F3864" w:themeColor="accent1" w:themeShade="80"/>
          <w:sz w:val="32"/>
          <w:szCs w:val="32"/>
        </w:rPr>
      </w:pPr>
      <w:r w:rsidRPr="007F60DA">
        <w:rPr>
          <w:rFonts w:ascii="Arial" w:hAnsi="Arial" w:cs="Arial"/>
          <w:b/>
          <w:bCs/>
          <w:i/>
          <w:color w:val="1F3864" w:themeColor="accent1" w:themeShade="80"/>
          <w:sz w:val="32"/>
          <w:szCs w:val="32"/>
        </w:rPr>
        <w:t>Lugar y Fecha de elaboración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>:</w:t>
      </w:r>
    </w:p>
    <w:p w14:paraId="1326846F" w14:textId="5D7541D1" w:rsidR="001C0057" w:rsidRPr="007F60DA" w:rsidRDefault="001C0057" w:rsidP="001C0057">
      <w:pPr>
        <w:spacing w:after="0" w:line="240" w:lineRule="auto"/>
        <w:jc w:val="right"/>
        <w:rPr>
          <w:rFonts w:ascii="Arial" w:hAnsi="Arial" w:cs="Arial"/>
          <w:i/>
          <w:color w:val="131E32"/>
          <w:sz w:val="32"/>
          <w:szCs w:val="32"/>
        </w:rPr>
      </w:pP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>Tuxtla Gutiérrez, Chiapas,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 xml:space="preserve"> a </w:t>
      </w: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>1</w:t>
      </w:r>
      <w:r w:rsidR="008B1215">
        <w:rPr>
          <w:rFonts w:ascii="Arial" w:hAnsi="Arial" w:cs="Arial"/>
          <w:i/>
          <w:color w:val="1F3864" w:themeColor="accent1" w:themeShade="80"/>
          <w:sz w:val="32"/>
          <w:szCs w:val="32"/>
        </w:rPr>
        <w:t>8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 xml:space="preserve"> de </w:t>
      </w: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 xml:space="preserve">septiembre 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>del 202</w:t>
      </w:r>
      <w:r>
        <w:rPr>
          <w:rFonts w:ascii="Arial" w:hAnsi="Arial" w:cs="Arial"/>
          <w:i/>
          <w:color w:val="1F3864" w:themeColor="accent1" w:themeShade="80"/>
          <w:sz w:val="32"/>
          <w:szCs w:val="32"/>
        </w:rPr>
        <w:t>2</w:t>
      </w:r>
      <w:r w:rsidRPr="007F60DA">
        <w:rPr>
          <w:rFonts w:ascii="Arial" w:hAnsi="Arial" w:cs="Arial"/>
          <w:i/>
          <w:color w:val="1F3864" w:themeColor="accent1" w:themeShade="80"/>
          <w:sz w:val="32"/>
          <w:szCs w:val="32"/>
        </w:rPr>
        <w:t xml:space="preserve"> </w:t>
      </w:r>
    </w:p>
    <w:p w14:paraId="10BEA649" w14:textId="77777777" w:rsidR="001C0057" w:rsidRDefault="001C0057" w:rsidP="001C0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1.-</w:t>
      </w:r>
      <w:r w:rsidRPr="001C0057">
        <w:rPr>
          <w:rFonts w:ascii="Arial" w:hAnsi="Arial" w:cs="Arial"/>
          <w:b/>
          <w:bCs/>
          <w:sz w:val="20"/>
        </w:rPr>
        <w:t xml:space="preserve"> Abasia</w:t>
      </w:r>
      <w:r>
        <w:rPr>
          <w:rFonts w:ascii="Arial" w:hAnsi="Arial" w:cs="Arial"/>
          <w:sz w:val="20"/>
        </w:rPr>
        <w:t xml:space="preserve">: incapacidad para la marcha debido a una falta de coordinación motora, sin experimentar una alteración de la fuerza ni la sensibilidad, se utiliza más este término cuando el origen es psicógeno. </w:t>
      </w:r>
      <w:r>
        <w:rPr>
          <w:rFonts w:ascii="Arial" w:hAnsi="Arial" w:cs="Arial"/>
          <w:sz w:val="20"/>
        </w:rPr>
        <w:br/>
      </w:r>
    </w:p>
    <w:p w14:paraId="7CFDFE21" w14:textId="77777777" w:rsidR="001C0057" w:rsidRPr="001C0057" w:rsidRDefault="001C0057" w:rsidP="001C0057">
      <w:pPr>
        <w:rPr>
          <w:rFonts w:ascii="Arial" w:hAnsi="Arial" w:cs="Arial"/>
          <w:sz w:val="20"/>
        </w:rPr>
      </w:pPr>
      <w:r w:rsidRPr="001C0057">
        <w:rPr>
          <w:rFonts w:ascii="Arial" w:hAnsi="Arial" w:cs="Arial"/>
          <w:sz w:val="20"/>
        </w:rPr>
        <w:t>2._</w:t>
      </w:r>
      <w:r w:rsidRPr="001C0057">
        <w:rPr>
          <w:rFonts w:ascii="Arial" w:hAnsi="Arial" w:cs="Arial"/>
          <w:b/>
          <w:bCs/>
          <w:sz w:val="20"/>
        </w:rPr>
        <w:t>Abasia-astasia:</w:t>
      </w:r>
      <w:r w:rsidRPr="001C0057">
        <w:rPr>
          <w:rFonts w:ascii="Arial" w:hAnsi="Arial" w:cs="Arial"/>
          <w:sz w:val="20"/>
        </w:rPr>
        <w:t xml:space="preserve"> incapacidad para la marcha y mantenerse de pie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</w:r>
      <w:proofErr w:type="gramStart"/>
      <w:r w:rsidRPr="001C0057">
        <w:rPr>
          <w:rFonts w:ascii="Arial" w:hAnsi="Arial" w:cs="Arial"/>
          <w:sz w:val="20"/>
        </w:rPr>
        <w:t>3._</w:t>
      </w:r>
      <w:proofErr w:type="gramEnd"/>
      <w:r w:rsidRPr="001C0057">
        <w:rPr>
          <w:rFonts w:ascii="Arial" w:hAnsi="Arial" w:cs="Arial"/>
          <w:sz w:val="20"/>
        </w:rPr>
        <w:t xml:space="preserve"> </w:t>
      </w:r>
      <w:r w:rsidRPr="001C0057">
        <w:rPr>
          <w:rFonts w:ascii="Arial" w:hAnsi="Arial" w:cs="Arial"/>
          <w:b/>
          <w:bCs/>
          <w:sz w:val="20"/>
        </w:rPr>
        <w:t>Absceso</w:t>
      </w:r>
      <w:r w:rsidRPr="001C0057">
        <w:rPr>
          <w:rFonts w:ascii="Arial" w:hAnsi="Arial" w:cs="Arial"/>
          <w:sz w:val="20"/>
        </w:rPr>
        <w:t xml:space="preserve">: acumulación de pus en una cavidad previamente inexistente, revestida por un tejido de granulación denominado membrana piógena, que impide su propagación.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>4._</w:t>
      </w:r>
      <w:r w:rsidRPr="001C0057">
        <w:rPr>
          <w:rFonts w:ascii="Arial" w:hAnsi="Arial" w:cs="Arial"/>
          <w:b/>
          <w:bCs/>
          <w:sz w:val="20"/>
        </w:rPr>
        <w:t>Acampsia</w:t>
      </w:r>
      <w:r w:rsidRPr="001C0057">
        <w:rPr>
          <w:rFonts w:ascii="Arial" w:hAnsi="Arial" w:cs="Arial"/>
          <w:sz w:val="20"/>
        </w:rPr>
        <w:t xml:space="preserve">: rigidez o falta de flexibilidad de un miembro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</w:r>
      <w:proofErr w:type="gramStart"/>
      <w:r w:rsidRPr="001C0057">
        <w:rPr>
          <w:rFonts w:ascii="Arial" w:hAnsi="Arial" w:cs="Arial"/>
          <w:sz w:val="20"/>
        </w:rPr>
        <w:t>5._</w:t>
      </w:r>
      <w:proofErr w:type="gramEnd"/>
      <w:r w:rsidRPr="001C0057">
        <w:rPr>
          <w:rFonts w:ascii="Arial" w:hAnsi="Arial" w:cs="Arial"/>
          <w:sz w:val="20"/>
        </w:rPr>
        <w:t xml:space="preserve"> </w:t>
      </w:r>
      <w:proofErr w:type="spellStart"/>
      <w:r w:rsidRPr="001C0057">
        <w:rPr>
          <w:rFonts w:ascii="Arial" w:hAnsi="Arial" w:cs="Arial"/>
          <w:b/>
          <w:bCs/>
          <w:sz w:val="20"/>
        </w:rPr>
        <w:t>Camptocormia</w:t>
      </w:r>
      <w:proofErr w:type="spellEnd"/>
      <w:r w:rsidRPr="001C0057">
        <w:rPr>
          <w:rFonts w:ascii="Arial" w:hAnsi="Arial" w:cs="Arial"/>
          <w:sz w:val="20"/>
        </w:rPr>
        <w:t xml:space="preserve">: actitud encorvada del tronco por flexión de la columna vertebral hacía adelante, generalmente, es de origen histérico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6._ </w:t>
      </w:r>
      <w:r w:rsidRPr="001C0057">
        <w:rPr>
          <w:rFonts w:ascii="Arial" w:hAnsi="Arial" w:cs="Arial"/>
          <w:b/>
          <w:bCs/>
          <w:sz w:val="20"/>
        </w:rPr>
        <w:t>Camptodactilia</w:t>
      </w:r>
      <w:r w:rsidRPr="001C0057">
        <w:rPr>
          <w:rFonts w:ascii="Arial" w:hAnsi="Arial" w:cs="Arial"/>
          <w:sz w:val="20"/>
        </w:rPr>
        <w:t xml:space="preserve">: flexión permanente e irreductible de uno o más dedos.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7._ </w:t>
      </w:r>
      <w:r w:rsidRPr="001C0057">
        <w:rPr>
          <w:rFonts w:ascii="Arial" w:hAnsi="Arial" w:cs="Arial"/>
          <w:b/>
          <w:bCs/>
          <w:sz w:val="20"/>
        </w:rPr>
        <w:t>canicie</w:t>
      </w:r>
      <w:r w:rsidRPr="001C0057">
        <w:rPr>
          <w:rFonts w:ascii="Arial" w:hAnsi="Arial" w:cs="Arial"/>
          <w:sz w:val="20"/>
        </w:rPr>
        <w:t xml:space="preserve">: nombre que reciben las manchas blancas de aparecen en las uñas.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8._ </w:t>
      </w:r>
      <w:r w:rsidRPr="001C0057">
        <w:rPr>
          <w:rFonts w:ascii="Arial" w:hAnsi="Arial" w:cs="Arial"/>
          <w:b/>
          <w:bCs/>
          <w:sz w:val="20"/>
        </w:rPr>
        <w:t>Cara de luna</w:t>
      </w:r>
      <w:r w:rsidRPr="001C0057">
        <w:rPr>
          <w:rFonts w:ascii="Arial" w:hAnsi="Arial" w:cs="Arial"/>
          <w:sz w:val="20"/>
        </w:rPr>
        <w:t>: aspecto de la cara de pacientes sometidos a tratamientos prologados con corticoides.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</w:r>
      <w:proofErr w:type="gramStart"/>
      <w:r w:rsidRPr="001C0057">
        <w:rPr>
          <w:rFonts w:ascii="Arial" w:hAnsi="Arial" w:cs="Arial"/>
          <w:sz w:val="20"/>
        </w:rPr>
        <w:t>9._</w:t>
      </w:r>
      <w:proofErr w:type="gramEnd"/>
      <w:r w:rsidRPr="001C0057">
        <w:rPr>
          <w:rFonts w:ascii="Arial" w:hAnsi="Arial" w:cs="Arial"/>
          <w:sz w:val="20"/>
        </w:rPr>
        <w:t xml:space="preserve"> </w:t>
      </w:r>
      <w:r w:rsidRPr="001C0057">
        <w:rPr>
          <w:rFonts w:ascii="Arial" w:hAnsi="Arial" w:cs="Arial"/>
          <w:b/>
          <w:bCs/>
          <w:sz w:val="20"/>
        </w:rPr>
        <w:t>Dacriocistitis Aguda</w:t>
      </w:r>
      <w:r w:rsidRPr="001C0057">
        <w:rPr>
          <w:rFonts w:ascii="Arial" w:hAnsi="Arial" w:cs="Arial"/>
          <w:sz w:val="20"/>
        </w:rPr>
        <w:t xml:space="preserve">: infección aguda del saco lagrimal que cursa con dolor, enrojecimiento e hinchazón en el canto interno del ojo.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10._ </w:t>
      </w:r>
      <w:r w:rsidRPr="001C0057">
        <w:rPr>
          <w:rFonts w:ascii="Arial" w:hAnsi="Arial" w:cs="Arial"/>
          <w:b/>
          <w:bCs/>
          <w:sz w:val="20"/>
        </w:rPr>
        <w:t>Dactilitis</w:t>
      </w:r>
      <w:r w:rsidRPr="001C0057">
        <w:rPr>
          <w:rFonts w:ascii="Arial" w:hAnsi="Arial" w:cs="Arial"/>
          <w:sz w:val="20"/>
        </w:rPr>
        <w:t>: inflamación de un dedo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</w:r>
      <w:proofErr w:type="gramStart"/>
      <w:r w:rsidRPr="001C0057">
        <w:rPr>
          <w:rFonts w:ascii="Arial" w:hAnsi="Arial" w:cs="Arial"/>
          <w:sz w:val="20"/>
        </w:rPr>
        <w:t>11._</w:t>
      </w:r>
      <w:proofErr w:type="gramEnd"/>
      <w:r w:rsidRPr="001C0057">
        <w:rPr>
          <w:rFonts w:ascii="Arial" w:hAnsi="Arial" w:cs="Arial"/>
          <w:sz w:val="20"/>
        </w:rPr>
        <w:t xml:space="preserve"> </w:t>
      </w:r>
      <w:r w:rsidRPr="001C0057">
        <w:rPr>
          <w:rFonts w:ascii="Arial" w:hAnsi="Arial" w:cs="Arial"/>
          <w:b/>
          <w:bCs/>
          <w:sz w:val="20"/>
        </w:rPr>
        <w:t>Ectrodactilia</w:t>
      </w:r>
      <w:r w:rsidRPr="001C0057">
        <w:rPr>
          <w:rFonts w:ascii="Arial" w:hAnsi="Arial" w:cs="Arial"/>
          <w:sz w:val="20"/>
        </w:rPr>
        <w:t xml:space="preserve">: falta congénita o parcial de 1 o más dedos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12._ </w:t>
      </w:r>
      <w:r w:rsidRPr="001C0057">
        <w:rPr>
          <w:rFonts w:ascii="Arial" w:hAnsi="Arial" w:cs="Arial"/>
          <w:b/>
          <w:bCs/>
          <w:sz w:val="20"/>
        </w:rPr>
        <w:t>Edéntulo</w:t>
      </w:r>
      <w:r w:rsidRPr="001C0057">
        <w:rPr>
          <w:rFonts w:ascii="Arial" w:hAnsi="Arial" w:cs="Arial"/>
          <w:sz w:val="20"/>
        </w:rPr>
        <w:t xml:space="preserve">:  sin dientes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13._ </w:t>
      </w:r>
      <w:r w:rsidRPr="001C0057">
        <w:rPr>
          <w:rFonts w:ascii="Arial" w:hAnsi="Arial" w:cs="Arial"/>
          <w:b/>
          <w:bCs/>
          <w:sz w:val="20"/>
        </w:rPr>
        <w:t>Efélide</w:t>
      </w:r>
      <w:r w:rsidRPr="001C0057">
        <w:rPr>
          <w:rFonts w:ascii="Arial" w:hAnsi="Arial" w:cs="Arial"/>
          <w:sz w:val="20"/>
        </w:rPr>
        <w:t xml:space="preserve">: mancha solar que aparece en la cara por acción del sol, especialmente en sujetos de piel clara.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14._ </w:t>
      </w:r>
      <w:r w:rsidRPr="001C0057">
        <w:rPr>
          <w:rFonts w:ascii="Arial" w:hAnsi="Arial" w:cs="Arial"/>
          <w:b/>
          <w:bCs/>
          <w:sz w:val="20"/>
        </w:rPr>
        <w:t>Egofonía</w:t>
      </w:r>
      <w:r w:rsidRPr="001C0057">
        <w:rPr>
          <w:rFonts w:ascii="Arial" w:hAnsi="Arial" w:cs="Arial"/>
          <w:sz w:val="20"/>
        </w:rPr>
        <w:t xml:space="preserve">: alteración en la auscultación pulmonar en la que la voz del paciente se escucha temblorosa, con timbre nasal y aguda. </w:t>
      </w:r>
      <w:r w:rsidRPr="001C0057">
        <w:rPr>
          <w:rFonts w:ascii="Arial" w:hAnsi="Arial" w:cs="Arial"/>
          <w:sz w:val="20"/>
        </w:rPr>
        <w:br/>
      </w:r>
      <w:r w:rsidRPr="001C0057">
        <w:rPr>
          <w:rFonts w:ascii="Arial" w:hAnsi="Arial" w:cs="Arial"/>
          <w:sz w:val="20"/>
        </w:rPr>
        <w:br/>
        <w:t xml:space="preserve">15._ </w:t>
      </w:r>
      <w:proofErr w:type="spellStart"/>
      <w:r w:rsidRPr="001C0057">
        <w:rPr>
          <w:rFonts w:ascii="Arial" w:hAnsi="Arial" w:cs="Arial"/>
          <w:b/>
          <w:bCs/>
          <w:sz w:val="20"/>
        </w:rPr>
        <w:t>Fascies</w:t>
      </w:r>
      <w:proofErr w:type="spellEnd"/>
      <w:r w:rsidRPr="001C0057">
        <w:rPr>
          <w:rFonts w:ascii="Arial" w:hAnsi="Arial" w:cs="Arial"/>
          <w:sz w:val="20"/>
        </w:rPr>
        <w:t xml:space="preserve">: nombre latino de cara, se emplea para designar el tipo de semblante con el cuál llega el paciente en las articulaciones. </w:t>
      </w:r>
    </w:p>
    <w:p w14:paraId="370B405C" w14:textId="77777777" w:rsidR="001C0057" w:rsidRDefault="001C0057" w:rsidP="001C0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16._ </w:t>
      </w:r>
      <w:r w:rsidRPr="001C0057">
        <w:rPr>
          <w:rFonts w:ascii="Arial" w:hAnsi="Arial" w:cs="Arial"/>
          <w:b/>
          <w:bCs/>
          <w:sz w:val="20"/>
        </w:rPr>
        <w:t xml:space="preserve">Falsa tiña </w:t>
      </w:r>
      <w:proofErr w:type="spellStart"/>
      <w:r w:rsidRPr="001C0057">
        <w:rPr>
          <w:rFonts w:ascii="Arial" w:hAnsi="Arial" w:cs="Arial"/>
          <w:b/>
          <w:bCs/>
          <w:sz w:val="20"/>
        </w:rPr>
        <w:t>amiantácea</w:t>
      </w:r>
      <w:proofErr w:type="spellEnd"/>
      <w:r>
        <w:rPr>
          <w:rFonts w:ascii="Arial" w:hAnsi="Arial" w:cs="Arial"/>
          <w:sz w:val="20"/>
        </w:rPr>
        <w:t xml:space="preserve">: lesión escamosa de cuero cabelludo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proofErr w:type="gramStart"/>
      <w:r>
        <w:rPr>
          <w:rFonts w:ascii="Arial" w:hAnsi="Arial" w:cs="Arial"/>
          <w:sz w:val="20"/>
        </w:rPr>
        <w:t>17._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 w:rsidRPr="001C0057">
        <w:rPr>
          <w:rFonts w:ascii="Arial" w:hAnsi="Arial" w:cs="Arial"/>
          <w:b/>
          <w:bCs/>
          <w:sz w:val="20"/>
        </w:rPr>
        <w:t>Gastromegalia</w:t>
      </w:r>
      <w:proofErr w:type="spellEnd"/>
      <w:r>
        <w:rPr>
          <w:rFonts w:ascii="Arial" w:hAnsi="Arial" w:cs="Arial"/>
          <w:sz w:val="20"/>
        </w:rPr>
        <w:t xml:space="preserve">: aumento anormal del volumen del estómago. </w:t>
      </w:r>
      <w:r>
        <w:rPr>
          <w:rFonts w:ascii="Arial" w:hAnsi="Arial" w:cs="Arial"/>
          <w:sz w:val="20"/>
        </w:rPr>
        <w:br/>
      </w:r>
    </w:p>
    <w:p w14:paraId="45B0D360" w14:textId="77777777" w:rsidR="001C0057" w:rsidRDefault="001C0057" w:rsidP="001C0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18._ </w:t>
      </w:r>
      <w:r w:rsidRPr="001C0057">
        <w:rPr>
          <w:rFonts w:ascii="Arial" w:hAnsi="Arial" w:cs="Arial"/>
          <w:b/>
          <w:bCs/>
          <w:sz w:val="20"/>
        </w:rPr>
        <w:t>Gastroptosis</w:t>
      </w:r>
      <w:r>
        <w:rPr>
          <w:rFonts w:ascii="Arial" w:hAnsi="Arial" w:cs="Arial"/>
          <w:sz w:val="20"/>
        </w:rPr>
        <w:t xml:space="preserve">: caída o desplazamiento del estómago hacía la pelvis. Su causa puede ser congénita o por delgadez muy acusada </w:t>
      </w:r>
      <w:r>
        <w:rPr>
          <w:rFonts w:ascii="Arial" w:hAnsi="Arial" w:cs="Arial"/>
          <w:sz w:val="20"/>
        </w:rPr>
        <w:br/>
      </w:r>
    </w:p>
    <w:p w14:paraId="2BA9EE6E" w14:textId="77777777" w:rsidR="001C0057" w:rsidRDefault="001C0057" w:rsidP="001C0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19._ </w:t>
      </w:r>
      <w:r w:rsidRPr="001C0057">
        <w:rPr>
          <w:rFonts w:ascii="Arial" w:hAnsi="Arial" w:cs="Arial"/>
          <w:b/>
          <w:bCs/>
          <w:sz w:val="20"/>
        </w:rPr>
        <w:t>Habla escandida</w:t>
      </w:r>
      <w:r>
        <w:rPr>
          <w:rFonts w:ascii="Arial" w:hAnsi="Arial" w:cs="Arial"/>
          <w:sz w:val="20"/>
        </w:rPr>
        <w:t>: forma de disartria, presente en pacientes con lesión cerebelosa que consiste en un habla explosiva</w:t>
      </w:r>
      <w:r>
        <w:rPr>
          <w:rFonts w:ascii="Arial" w:hAnsi="Arial" w:cs="Arial"/>
          <w:sz w:val="20"/>
        </w:rPr>
        <w:br/>
      </w:r>
    </w:p>
    <w:p w14:paraId="312CC2A9" w14:textId="77777777" w:rsidR="001C0057" w:rsidRDefault="001C0057" w:rsidP="001C0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20._ </w:t>
      </w:r>
      <w:r w:rsidRPr="001C0057">
        <w:rPr>
          <w:rFonts w:ascii="Arial" w:hAnsi="Arial" w:cs="Arial"/>
          <w:b/>
          <w:bCs/>
          <w:sz w:val="20"/>
        </w:rPr>
        <w:t>Ictericia</w:t>
      </w:r>
      <w:r>
        <w:rPr>
          <w:rFonts w:ascii="Arial" w:hAnsi="Arial" w:cs="Arial"/>
          <w:sz w:val="20"/>
        </w:rPr>
        <w:t xml:space="preserve">: color amarillo de la piel y de las mucosas debido al aumento de la concentración de la bilirrubina. </w:t>
      </w:r>
    </w:p>
    <w:p w14:paraId="1D3498ED" w14:textId="77777777" w:rsidR="001C0057" w:rsidRDefault="001C0057" w:rsidP="001C00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21._ </w:t>
      </w:r>
      <w:proofErr w:type="spellStart"/>
      <w:r w:rsidRPr="001C0057">
        <w:rPr>
          <w:rFonts w:ascii="Arial" w:hAnsi="Arial" w:cs="Arial"/>
          <w:b/>
          <w:bCs/>
          <w:sz w:val="20"/>
        </w:rPr>
        <w:t>Macroniquia</w:t>
      </w:r>
      <w:proofErr w:type="spellEnd"/>
      <w:r>
        <w:rPr>
          <w:rFonts w:ascii="Arial" w:hAnsi="Arial" w:cs="Arial"/>
          <w:sz w:val="20"/>
        </w:rPr>
        <w:t xml:space="preserve">: Aumento del tamaño o longitud de las uñas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proofErr w:type="gramStart"/>
      <w:r>
        <w:rPr>
          <w:rFonts w:ascii="Arial" w:hAnsi="Arial" w:cs="Arial"/>
          <w:sz w:val="20"/>
        </w:rPr>
        <w:t>22._</w:t>
      </w:r>
      <w:proofErr w:type="gramEnd"/>
      <w:r>
        <w:rPr>
          <w:rFonts w:ascii="Arial" w:hAnsi="Arial" w:cs="Arial"/>
          <w:sz w:val="20"/>
        </w:rPr>
        <w:t xml:space="preserve"> </w:t>
      </w:r>
      <w:r w:rsidRPr="001C0057">
        <w:rPr>
          <w:rFonts w:ascii="Arial" w:hAnsi="Arial" w:cs="Arial"/>
          <w:b/>
          <w:bCs/>
          <w:sz w:val="20"/>
        </w:rPr>
        <w:t>Necrosis</w:t>
      </w:r>
      <w:r>
        <w:rPr>
          <w:rFonts w:ascii="Arial" w:hAnsi="Arial" w:cs="Arial"/>
          <w:sz w:val="20"/>
        </w:rPr>
        <w:t xml:space="preserve">: tejido o célula muerta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23._ </w:t>
      </w:r>
      <w:proofErr w:type="spellStart"/>
      <w:r w:rsidRPr="001C0057">
        <w:rPr>
          <w:rFonts w:ascii="Arial" w:hAnsi="Arial" w:cs="Arial"/>
          <w:b/>
          <w:bCs/>
          <w:sz w:val="20"/>
        </w:rPr>
        <w:t>Paconiquia</w:t>
      </w:r>
      <w:proofErr w:type="spellEnd"/>
      <w:r>
        <w:rPr>
          <w:rFonts w:ascii="Arial" w:hAnsi="Arial" w:cs="Arial"/>
          <w:sz w:val="20"/>
        </w:rPr>
        <w:t>: engrosamiento de los dedos.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24.-</w:t>
      </w:r>
      <w:r w:rsidRPr="001C0057">
        <w:rPr>
          <w:rFonts w:ascii="Arial" w:hAnsi="Arial" w:cs="Arial"/>
          <w:b/>
          <w:bCs/>
          <w:sz w:val="20"/>
        </w:rPr>
        <w:t>Queilitis</w:t>
      </w:r>
      <w:r>
        <w:rPr>
          <w:rFonts w:ascii="Arial" w:hAnsi="Arial" w:cs="Arial"/>
          <w:sz w:val="20"/>
        </w:rPr>
        <w:t xml:space="preserve">: inflamación de los labios.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25._ </w:t>
      </w:r>
      <w:r w:rsidRPr="001C0057">
        <w:rPr>
          <w:rFonts w:ascii="Arial" w:hAnsi="Arial" w:cs="Arial"/>
          <w:b/>
          <w:bCs/>
          <w:sz w:val="20"/>
        </w:rPr>
        <w:t>Xantomatosis</w:t>
      </w:r>
      <w:r>
        <w:rPr>
          <w:rFonts w:ascii="Arial" w:hAnsi="Arial" w:cs="Arial"/>
          <w:sz w:val="20"/>
        </w:rPr>
        <w:t xml:space="preserve">: Erupción que se caracteriza por presentar elementos papulosos de color amarillento. </w:t>
      </w:r>
    </w:p>
    <w:p w14:paraId="10C6E664" w14:textId="4E002D1E" w:rsidR="001C0057" w:rsidRDefault="001C0057"/>
    <w:p w14:paraId="77CFA7FE" w14:textId="746CC224" w:rsidR="005B25B8" w:rsidRPr="005B25B8" w:rsidRDefault="005B25B8" w:rsidP="005B25B8"/>
    <w:p w14:paraId="0B60DD7C" w14:textId="1E1DA202" w:rsidR="005B25B8" w:rsidRPr="005B25B8" w:rsidRDefault="005B25B8" w:rsidP="005B25B8"/>
    <w:p w14:paraId="71DCF6E6" w14:textId="44F8BD08" w:rsidR="005B25B8" w:rsidRPr="005B25B8" w:rsidRDefault="005B25B8" w:rsidP="005B25B8"/>
    <w:p w14:paraId="1578AFE7" w14:textId="5200FC25" w:rsidR="005B25B8" w:rsidRPr="005B25B8" w:rsidRDefault="005B25B8" w:rsidP="005B25B8"/>
    <w:p w14:paraId="0AD5FF5F" w14:textId="4EB29084" w:rsidR="005B25B8" w:rsidRPr="005B25B8" w:rsidRDefault="005B25B8" w:rsidP="005B25B8"/>
    <w:p w14:paraId="335EE9DA" w14:textId="5B3E1820" w:rsidR="005B25B8" w:rsidRPr="005B25B8" w:rsidRDefault="005B25B8" w:rsidP="005B25B8"/>
    <w:p w14:paraId="78306BD9" w14:textId="74A65712" w:rsidR="005B25B8" w:rsidRPr="005B25B8" w:rsidRDefault="005B25B8" w:rsidP="005B25B8"/>
    <w:p w14:paraId="2C673577" w14:textId="0E7AEDAD" w:rsidR="005B25B8" w:rsidRPr="005B25B8" w:rsidRDefault="005B25B8" w:rsidP="005B25B8"/>
    <w:p w14:paraId="1CFCB85A" w14:textId="26391882" w:rsidR="005B25B8" w:rsidRPr="005B25B8" w:rsidRDefault="005B25B8" w:rsidP="005B25B8"/>
    <w:p w14:paraId="776DF576" w14:textId="506E9F96" w:rsidR="005B25B8" w:rsidRDefault="005B25B8" w:rsidP="005B25B8"/>
    <w:p w14:paraId="3EED10BD" w14:textId="716C393B" w:rsidR="005B25B8" w:rsidRDefault="005B25B8" w:rsidP="005B25B8">
      <w:pPr>
        <w:tabs>
          <w:tab w:val="left" w:pos="5250"/>
        </w:tabs>
      </w:pPr>
      <w:r>
        <w:tab/>
      </w:r>
    </w:p>
    <w:p w14:paraId="5FDC866A" w14:textId="2A1D859F" w:rsidR="005B25B8" w:rsidRDefault="005B25B8" w:rsidP="005B25B8">
      <w:pPr>
        <w:tabs>
          <w:tab w:val="left" w:pos="5250"/>
        </w:tabs>
      </w:pPr>
    </w:p>
    <w:p w14:paraId="499BFAEE" w14:textId="7FF651F3" w:rsidR="005B25B8" w:rsidRDefault="005B25B8" w:rsidP="005B25B8">
      <w:pPr>
        <w:tabs>
          <w:tab w:val="left" w:pos="5250"/>
        </w:tabs>
      </w:pPr>
    </w:p>
    <w:p w14:paraId="27B2E126" w14:textId="14742AAD" w:rsidR="005B25B8" w:rsidRDefault="005B25B8" w:rsidP="005B25B8">
      <w:pPr>
        <w:tabs>
          <w:tab w:val="left" w:pos="5250"/>
        </w:tabs>
      </w:pPr>
    </w:p>
    <w:p w14:paraId="4795E758" w14:textId="5CD8F328" w:rsidR="005B25B8" w:rsidRDefault="005B25B8" w:rsidP="005B25B8">
      <w:pPr>
        <w:tabs>
          <w:tab w:val="left" w:pos="5250"/>
        </w:tabs>
      </w:pPr>
    </w:p>
    <w:p w14:paraId="09F53DB8" w14:textId="204D7CCF" w:rsidR="005B25B8" w:rsidRDefault="005B25B8" w:rsidP="005B25B8">
      <w:pPr>
        <w:tabs>
          <w:tab w:val="left" w:pos="5250"/>
        </w:tabs>
      </w:pPr>
    </w:p>
    <w:p w14:paraId="0EB04436" w14:textId="199B5C75" w:rsidR="00822424" w:rsidRDefault="00822424" w:rsidP="00822424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Bibliografía : </w:t>
      </w:r>
      <w:r>
        <w:t xml:space="preserve">Consejería de Salud y Consumo. Junta de Andalucía. (s. f.-b). </w:t>
      </w:r>
      <w:r>
        <w:rPr>
          <w:i/>
          <w:iCs/>
        </w:rPr>
        <w:t>OPIMEC</w:t>
      </w:r>
      <w:r>
        <w:t>. Recuperado 17 de septiembre de 2022, de https://www.opimec.org/glosario/22-signos-y-sintomas/</w:t>
      </w:r>
    </w:p>
    <w:p w14:paraId="57B9D72E" w14:textId="1B3581DE" w:rsidR="005B25B8" w:rsidRDefault="005B25B8" w:rsidP="005B25B8">
      <w:pPr>
        <w:tabs>
          <w:tab w:val="left" w:pos="5250"/>
        </w:tabs>
      </w:pPr>
    </w:p>
    <w:p w14:paraId="60E6DCB3" w14:textId="13AD9D11" w:rsidR="005B25B8" w:rsidRDefault="005B25B8" w:rsidP="005B25B8">
      <w:pPr>
        <w:tabs>
          <w:tab w:val="left" w:pos="5250"/>
        </w:tabs>
      </w:pPr>
    </w:p>
    <w:p w14:paraId="066F4715" w14:textId="7606A30D" w:rsidR="005B25B8" w:rsidRDefault="005B25B8" w:rsidP="005B25B8">
      <w:pPr>
        <w:tabs>
          <w:tab w:val="left" w:pos="5250"/>
        </w:tabs>
      </w:pPr>
    </w:p>
    <w:p w14:paraId="77AA334A" w14:textId="577E8A9A" w:rsidR="005B25B8" w:rsidRDefault="005B25B8" w:rsidP="005B25B8">
      <w:pPr>
        <w:tabs>
          <w:tab w:val="left" w:pos="5250"/>
        </w:tabs>
      </w:pPr>
    </w:p>
    <w:p w14:paraId="600E7733" w14:textId="25FFCCED" w:rsidR="005B25B8" w:rsidRDefault="005B25B8" w:rsidP="005B25B8">
      <w:pPr>
        <w:tabs>
          <w:tab w:val="left" w:pos="5250"/>
        </w:tabs>
      </w:pPr>
    </w:p>
    <w:p w14:paraId="61655B11" w14:textId="77777777" w:rsidR="005B25B8" w:rsidRPr="005B25B8" w:rsidRDefault="005B25B8" w:rsidP="005B25B8">
      <w:pPr>
        <w:tabs>
          <w:tab w:val="left" w:pos="5250"/>
        </w:tabs>
      </w:pPr>
    </w:p>
    <w:sectPr w:rsidR="005B25B8" w:rsidRPr="005B2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57"/>
    <w:rsid w:val="00050CD3"/>
    <w:rsid w:val="001C0057"/>
    <w:rsid w:val="001D08B9"/>
    <w:rsid w:val="005B25B8"/>
    <w:rsid w:val="00822424"/>
    <w:rsid w:val="008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B6EF"/>
  <w15:chartTrackingRefBased/>
  <w15:docId w15:val="{E03B39AB-CCE6-40EA-92F8-39BB608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5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C0057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C005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8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</dc:creator>
  <cp:keywords/>
  <dc:description/>
  <cp:lastModifiedBy>52932</cp:lastModifiedBy>
  <cp:revision>1</cp:revision>
  <dcterms:created xsi:type="dcterms:W3CDTF">2022-09-17T23:03:00Z</dcterms:created>
  <dcterms:modified xsi:type="dcterms:W3CDTF">2022-09-18T00:07:00Z</dcterms:modified>
</cp:coreProperties>
</file>