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417D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6D8FC13E" wp14:editId="3EF551FF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D1F85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0CFDE7DB" w14:textId="77777777" w:rsidR="00112BC5" w:rsidRDefault="00326B6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Nancy Paulina Arguello Espinosa</w:t>
      </w:r>
    </w:p>
    <w:p w14:paraId="143AE429" w14:textId="0A44D076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38F2E363" w14:textId="03B47DC0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645781D2" wp14:editId="0C1C3B7F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44D">
        <w:rPr>
          <w:rFonts w:ascii="Century Gothic" w:hAnsi="Century Gothic"/>
          <w:b/>
          <w:color w:val="1F3864" w:themeColor="accent5" w:themeShade="80"/>
          <w:sz w:val="48"/>
        </w:rPr>
        <w:t xml:space="preserve">Dr. Sergio Jimenez Ruiz 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7F32C8E1" w14:textId="77777777" w:rsidR="00112BC5" w:rsidRDefault="00112BC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7420CE48" w14:textId="0D43DAEF" w:rsidR="00F421C3" w:rsidRPr="00F421C3" w:rsidRDefault="0005744D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Controles de lectura </w:t>
      </w:r>
      <w:r w:rsidR="00112BC5">
        <w:rPr>
          <w:rFonts w:ascii="Century Gothic" w:hAnsi="Century Gothic"/>
          <w:b/>
          <w:color w:val="1F3864" w:themeColor="accent5" w:themeShade="80"/>
          <w:sz w:val="48"/>
        </w:rPr>
        <w:t>2do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parcial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7DE61D5D" w14:textId="77777777" w:rsidR="00112BC5" w:rsidRDefault="00112BC5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996A3F5" w14:textId="5A515992" w:rsidR="00F421C3" w:rsidRPr="00F421C3" w:rsidRDefault="0005744D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Medicina fisica y rehabilitacion </w:t>
      </w:r>
    </w:p>
    <w:p w14:paraId="131CB4F7" w14:textId="65A8F084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4F571BBB" w14:textId="2F80A3F9" w:rsidR="00F421C3" w:rsidRPr="00F421C3" w:rsidRDefault="0005744D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5to</w:t>
      </w:r>
      <w:r w:rsidR="00326B63">
        <w:rPr>
          <w:rFonts w:ascii="Century Gothic" w:hAnsi="Century Gothic"/>
          <w:b/>
          <w:color w:val="1F3864" w:themeColor="accent5" w:themeShade="80"/>
          <w:sz w:val="48"/>
        </w:rPr>
        <w:t xml:space="preserve"> Sem, Grupo “A” Medicina Humana</w:t>
      </w:r>
    </w:p>
    <w:p w14:paraId="5BCFB105" w14:textId="77777777" w:rsidR="00B959C2" w:rsidRDefault="00B959C2" w:rsidP="00F421C3">
      <w:pPr>
        <w:jc w:val="right"/>
        <w:rPr>
          <w:rFonts w:ascii="Century Gothic" w:hAnsi="Century Gothic"/>
          <w:b/>
          <w:color w:val="1F3864" w:themeColor="accent5" w:themeShade="80"/>
          <w:sz w:val="48"/>
        </w:rPr>
      </w:pPr>
    </w:p>
    <w:p w14:paraId="49C6EFB9" w14:textId="77777777" w:rsidR="0042280C" w:rsidRDefault="0042280C" w:rsidP="00F421C3">
      <w:pPr>
        <w:jc w:val="right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FE75D0D" w14:textId="77777777" w:rsidR="0042280C" w:rsidRDefault="0042280C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9E9BB8E" w14:textId="2B21B248" w:rsidR="00681120" w:rsidRDefault="00B959C2" w:rsidP="00B959C2">
      <w:pPr>
        <w:jc w:val="right"/>
        <w:rPr>
          <w:rFonts w:ascii="Century Gothic" w:hAnsi="Century Gothic"/>
          <w:color w:val="1F3864" w:themeColor="accent5" w:themeShade="80"/>
        </w:rPr>
        <w:sectPr w:rsidR="00681120" w:rsidSect="0095096A">
          <w:pgSz w:w="12240" w:h="15840"/>
          <w:pgMar w:top="1418" w:right="1418" w:bottom="1418" w:left="1701" w:header="709" w:footer="709" w:gutter="0"/>
          <w:pgBorders w:offsetFrom="page">
            <w:top w:val="single" w:sz="4" w:space="24" w:color="1F3864" w:themeColor="accent5" w:themeShade="80"/>
            <w:left w:val="single" w:sz="4" w:space="24" w:color="1F3864" w:themeColor="accent5" w:themeShade="80"/>
            <w:bottom w:val="single" w:sz="4" w:space="24" w:color="1F3864" w:themeColor="accent5" w:themeShade="80"/>
            <w:right w:val="single" w:sz="4" w:space="24" w:color="1F3864" w:themeColor="accent5" w:themeShade="80"/>
          </w:pgBorders>
          <w:cols w:space="708"/>
          <w:docGrid w:linePitch="360"/>
        </w:sect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32232153" wp14:editId="08C22ABF">
            <wp:simplePos x="0" y="0"/>
            <wp:positionH relativeFrom="page">
              <wp:posOffset>307975</wp:posOffset>
            </wp:positionH>
            <wp:positionV relativeFrom="paragraph">
              <wp:posOffset>547843</wp:posOffset>
            </wp:positionV>
            <wp:extent cx="7155180" cy="466725"/>
            <wp:effectExtent l="0" t="0" r="7620" b="952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18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C3" w:rsidRPr="00F421C3">
        <w:rPr>
          <w:rFonts w:ascii="Century Gothic" w:hAnsi="Century Gothic"/>
          <w:color w:val="1F3864" w:themeColor="accent5" w:themeShade="80"/>
        </w:rPr>
        <w:t>Co</w:t>
      </w:r>
      <w:r w:rsidR="00922615">
        <w:rPr>
          <w:rFonts w:ascii="Century Gothic" w:hAnsi="Century Gothic"/>
          <w:color w:val="1F3864" w:themeColor="accent5" w:themeShade="80"/>
        </w:rPr>
        <w:t>mitán de Domínguez Chiapas a 1</w:t>
      </w:r>
      <w:r w:rsidR="0005744D">
        <w:rPr>
          <w:rFonts w:ascii="Century Gothic" w:hAnsi="Century Gothic"/>
          <w:color w:val="1F3864" w:themeColor="accent5" w:themeShade="80"/>
        </w:rPr>
        <w:t>6</w:t>
      </w:r>
      <w:r w:rsidR="00922615">
        <w:rPr>
          <w:rFonts w:ascii="Century Gothic" w:hAnsi="Century Gothic"/>
          <w:color w:val="1F3864" w:themeColor="accent5" w:themeShade="80"/>
        </w:rPr>
        <w:t xml:space="preserve"> d</w:t>
      </w:r>
      <w:r w:rsidR="0042280C">
        <w:rPr>
          <w:rFonts w:ascii="Century Gothic" w:hAnsi="Century Gothic"/>
          <w:color w:val="1F3864" w:themeColor="accent5" w:themeShade="80"/>
        </w:rPr>
        <w:t xml:space="preserve">e </w:t>
      </w:r>
      <w:r w:rsidR="0005744D">
        <w:rPr>
          <w:rFonts w:ascii="Century Gothic" w:hAnsi="Century Gothic"/>
          <w:color w:val="1F3864" w:themeColor="accent5" w:themeShade="80"/>
        </w:rPr>
        <w:t>Septiembre</w:t>
      </w:r>
      <w:r w:rsidR="0042280C">
        <w:rPr>
          <w:rFonts w:ascii="Century Gothic" w:hAnsi="Century Gothic"/>
          <w:color w:val="1F3864" w:themeColor="accent5" w:themeShade="80"/>
        </w:rPr>
        <w:t xml:space="preserve"> del 202</w:t>
      </w:r>
      <w:r w:rsidR="0005744D">
        <w:rPr>
          <w:rFonts w:ascii="Century Gothic" w:hAnsi="Century Gothic"/>
          <w:color w:val="1F3864" w:themeColor="accent5" w:themeShade="80"/>
        </w:rPr>
        <w:t>2</w:t>
      </w:r>
    </w:p>
    <w:p w14:paraId="36CCE591" w14:textId="1D1FD564" w:rsidR="00440AD2" w:rsidRDefault="00440AD2" w:rsidP="0042280C">
      <w:pPr>
        <w:jc w:val="both"/>
        <w:rPr>
          <w:rFonts w:ascii="Arial" w:hAnsi="Arial" w:cs="Arial"/>
        </w:rPr>
      </w:pPr>
    </w:p>
    <w:p w14:paraId="7E789CB9" w14:textId="50F50AB2" w:rsidR="0005744D" w:rsidRDefault="0005744D" w:rsidP="0042280C">
      <w:pPr>
        <w:jc w:val="both"/>
        <w:rPr>
          <w:rFonts w:ascii="Arial" w:hAnsi="Arial" w:cs="Arial"/>
        </w:rPr>
      </w:pPr>
    </w:p>
    <w:p w14:paraId="3EDD8EAB" w14:textId="3BDC803E" w:rsidR="0005744D" w:rsidRDefault="0005744D" w:rsidP="0042280C">
      <w:pPr>
        <w:jc w:val="both"/>
        <w:rPr>
          <w:rFonts w:ascii="Arial" w:hAnsi="Arial" w:cs="Arial"/>
        </w:rPr>
      </w:pPr>
    </w:p>
    <w:p w14:paraId="0F844FAE" w14:textId="694A2435" w:rsidR="0005744D" w:rsidRDefault="0005744D" w:rsidP="0042280C">
      <w:pPr>
        <w:jc w:val="both"/>
        <w:rPr>
          <w:rFonts w:ascii="Arial" w:hAnsi="Arial" w:cs="Arial"/>
        </w:rPr>
      </w:pPr>
    </w:p>
    <w:p w14:paraId="064F3834" w14:textId="61D2006A" w:rsidR="0005744D" w:rsidRDefault="0005744D" w:rsidP="0042280C">
      <w:pPr>
        <w:jc w:val="both"/>
        <w:rPr>
          <w:rFonts w:ascii="Arial" w:hAnsi="Arial" w:cs="Arial"/>
        </w:rPr>
      </w:pPr>
    </w:p>
    <w:p w14:paraId="327B8076" w14:textId="108BE6EF" w:rsidR="0005744D" w:rsidRDefault="0005744D" w:rsidP="0042280C">
      <w:pPr>
        <w:jc w:val="both"/>
        <w:rPr>
          <w:rFonts w:ascii="Arial" w:hAnsi="Arial" w:cs="Arial"/>
        </w:rPr>
      </w:pPr>
    </w:p>
    <w:p w14:paraId="4E9351AA" w14:textId="5C5BFF03" w:rsidR="0005744D" w:rsidRDefault="0005744D" w:rsidP="0042280C">
      <w:pPr>
        <w:jc w:val="both"/>
        <w:rPr>
          <w:rFonts w:ascii="Arial" w:hAnsi="Arial" w:cs="Arial"/>
        </w:rPr>
      </w:pPr>
    </w:p>
    <w:p w14:paraId="0EF89B4E" w14:textId="51C95A50" w:rsidR="0005744D" w:rsidRDefault="0005744D" w:rsidP="0042280C">
      <w:pPr>
        <w:jc w:val="both"/>
        <w:rPr>
          <w:rFonts w:ascii="Arial" w:hAnsi="Arial" w:cs="Arial"/>
        </w:rPr>
      </w:pPr>
    </w:p>
    <w:p w14:paraId="03129EF6" w14:textId="0027C4C0" w:rsidR="0005744D" w:rsidRDefault="0005744D" w:rsidP="0042280C">
      <w:pPr>
        <w:jc w:val="both"/>
        <w:rPr>
          <w:rFonts w:ascii="Arial" w:hAnsi="Arial" w:cs="Arial"/>
        </w:rPr>
      </w:pPr>
    </w:p>
    <w:p w14:paraId="627F0662" w14:textId="5052F64C" w:rsidR="0005744D" w:rsidRDefault="0005744D" w:rsidP="0042280C">
      <w:pPr>
        <w:jc w:val="both"/>
        <w:rPr>
          <w:rFonts w:ascii="Arial" w:hAnsi="Arial" w:cs="Arial"/>
        </w:rPr>
      </w:pPr>
    </w:p>
    <w:p w14:paraId="2272F228" w14:textId="32E81A11" w:rsidR="0005744D" w:rsidRDefault="0005744D" w:rsidP="0042280C">
      <w:pPr>
        <w:jc w:val="both"/>
        <w:rPr>
          <w:rFonts w:ascii="Arial" w:hAnsi="Arial" w:cs="Arial"/>
        </w:rPr>
      </w:pPr>
    </w:p>
    <w:p w14:paraId="2E6747D0" w14:textId="26439057" w:rsidR="0005744D" w:rsidRDefault="0005744D" w:rsidP="0042280C">
      <w:pPr>
        <w:jc w:val="both"/>
        <w:rPr>
          <w:rFonts w:ascii="Arial" w:hAnsi="Arial" w:cs="Arial"/>
        </w:rPr>
      </w:pPr>
    </w:p>
    <w:p w14:paraId="296E1BB2" w14:textId="0C79786F" w:rsidR="0005744D" w:rsidRDefault="0005744D" w:rsidP="0042280C">
      <w:pPr>
        <w:jc w:val="both"/>
        <w:rPr>
          <w:rFonts w:ascii="Arial" w:hAnsi="Arial" w:cs="Arial"/>
        </w:rPr>
      </w:pPr>
    </w:p>
    <w:p w14:paraId="4B9714FC" w14:textId="22C138C1" w:rsidR="0005744D" w:rsidRDefault="0005744D" w:rsidP="0042280C">
      <w:pPr>
        <w:jc w:val="both"/>
        <w:rPr>
          <w:rFonts w:ascii="Arial" w:hAnsi="Arial" w:cs="Arial"/>
        </w:rPr>
      </w:pPr>
    </w:p>
    <w:p w14:paraId="501B286B" w14:textId="69B207C6" w:rsidR="0005744D" w:rsidRDefault="0005744D" w:rsidP="0042280C">
      <w:pPr>
        <w:jc w:val="both"/>
        <w:rPr>
          <w:rFonts w:ascii="Arial" w:hAnsi="Arial" w:cs="Arial"/>
        </w:rPr>
      </w:pPr>
    </w:p>
    <w:p w14:paraId="085D162C" w14:textId="2A9D48AE" w:rsidR="0005744D" w:rsidRDefault="0005744D" w:rsidP="0042280C">
      <w:pPr>
        <w:jc w:val="both"/>
        <w:rPr>
          <w:rFonts w:ascii="Arial" w:hAnsi="Arial" w:cs="Arial"/>
        </w:rPr>
      </w:pPr>
    </w:p>
    <w:p w14:paraId="027A46D6" w14:textId="45FCB0CC" w:rsidR="0005744D" w:rsidRDefault="0005744D" w:rsidP="0042280C">
      <w:pPr>
        <w:jc w:val="both"/>
        <w:rPr>
          <w:rFonts w:ascii="Arial" w:hAnsi="Arial" w:cs="Arial"/>
        </w:rPr>
      </w:pPr>
    </w:p>
    <w:p w14:paraId="11A1B8E2" w14:textId="6D85A5A9" w:rsidR="0005744D" w:rsidRDefault="0005744D" w:rsidP="0042280C">
      <w:pPr>
        <w:jc w:val="both"/>
        <w:rPr>
          <w:rFonts w:ascii="Arial" w:hAnsi="Arial" w:cs="Arial"/>
        </w:rPr>
      </w:pPr>
    </w:p>
    <w:p w14:paraId="6A427A7A" w14:textId="20A1A67F" w:rsidR="0005744D" w:rsidRDefault="0005744D" w:rsidP="0042280C">
      <w:pPr>
        <w:jc w:val="both"/>
        <w:rPr>
          <w:rFonts w:ascii="Arial" w:hAnsi="Arial" w:cs="Arial"/>
        </w:rPr>
      </w:pPr>
    </w:p>
    <w:p w14:paraId="20D10B1B" w14:textId="179526F9" w:rsidR="0005744D" w:rsidRDefault="0005744D" w:rsidP="0042280C">
      <w:pPr>
        <w:jc w:val="both"/>
        <w:rPr>
          <w:rFonts w:ascii="Arial" w:hAnsi="Arial" w:cs="Arial"/>
        </w:rPr>
      </w:pPr>
    </w:p>
    <w:p w14:paraId="3E0682D1" w14:textId="44883382" w:rsidR="0005744D" w:rsidRDefault="0005744D" w:rsidP="0042280C">
      <w:pPr>
        <w:jc w:val="both"/>
        <w:rPr>
          <w:rFonts w:ascii="Arial" w:hAnsi="Arial" w:cs="Arial"/>
        </w:rPr>
      </w:pPr>
    </w:p>
    <w:p w14:paraId="075A85A1" w14:textId="77DB2AB2" w:rsidR="0005744D" w:rsidRDefault="0005744D" w:rsidP="0042280C">
      <w:pPr>
        <w:jc w:val="both"/>
        <w:rPr>
          <w:rFonts w:ascii="Arial" w:hAnsi="Arial" w:cs="Arial"/>
        </w:rPr>
      </w:pPr>
    </w:p>
    <w:p w14:paraId="44C0428C" w14:textId="0904EA91" w:rsidR="0005744D" w:rsidRDefault="0005744D" w:rsidP="0042280C">
      <w:pPr>
        <w:jc w:val="both"/>
        <w:rPr>
          <w:rFonts w:ascii="Arial" w:hAnsi="Arial" w:cs="Arial"/>
        </w:rPr>
      </w:pPr>
    </w:p>
    <w:p w14:paraId="2749872C" w14:textId="306D86DF" w:rsidR="0005744D" w:rsidRDefault="0005744D" w:rsidP="0042280C">
      <w:pPr>
        <w:jc w:val="both"/>
        <w:rPr>
          <w:rFonts w:ascii="Arial" w:hAnsi="Arial" w:cs="Arial"/>
        </w:rPr>
      </w:pPr>
    </w:p>
    <w:p w14:paraId="2D126BB7" w14:textId="36BB1C8E" w:rsidR="0005744D" w:rsidRDefault="0005744D" w:rsidP="0042280C">
      <w:pPr>
        <w:jc w:val="both"/>
        <w:rPr>
          <w:rFonts w:ascii="Arial" w:hAnsi="Arial" w:cs="Arial"/>
        </w:rPr>
      </w:pPr>
    </w:p>
    <w:p w14:paraId="43433B98" w14:textId="139D0AC9" w:rsidR="0005744D" w:rsidRDefault="0005744D" w:rsidP="0042280C">
      <w:pPr>
        <w:jc w:val="both"/>
        <w:rPr>
          <w:rFonts w:ascii="Arial" w:hAnsi="Arial" w:cs="Arial"/>
        </w:rPr>
      </w:pPr>
    </w:p>
    <w:p w14:paraId="35B25E7B" w14:textId="0C1BB359" w:rsidR="0005744D" w:rsidRDefault="0005744D" w:rsidP="0042280C">
      <w:pPr>
        <w:jc w:val="both"/>
        <w:rPr>
          <w:rFonts w:ascii="Arial" w:hAnsi="Arial" w:cs="Arial"/>
        </w:rPr>
      </w:pPr>
    </w:p>
    <w:p w14:paraId="110525DE" w14:textId="1DE7D9D9" w:rsidR="0005744D" w:rsidRDefault="0005744D" w:rsidP="0042280C">
      <w:pPr>
        <w:jc w:val="both"/>
        <w:rPr>
          <w:rFonts w:ascii="Arial" w:hAnsi="Arial" w:cs="Arial"/>
        </w:rPr>
      </w:pPr>
    </w:p>
    <w:p w14:paraId="14A48322" w14:textId="064766A7" w:rsidR="0005744D" w:rsidRDefault="0005744D" w:rsidP="0042280C">
      <w:pPr>
        <w:jc w:val="both"/>
        <w:rPr>
          <w:rFonts w:ascii="Arial" w:hAnsi="Arial" w:cs="Arial"/>
        </w:rPr>
      </w:pPr>
    </w:p>
    <w:p w14:paraId="7C39CA17" w14:textId="500AC1C0" w:rsidR="0005744D" w:rsidRDefault="0005744D" w:rsidP="0042280C">
      <w:pPr>
        <w:jc w:val="both"/>
        <w:rPr>
          <w:rFonts w:ascii="Arial" w:hAnsi="Arial" w:cs="Arial"/>
        </w:rPr>
      </w:pPr>
    </w:p>
    <w:p w14:paraId="47B7C415" w14:textId="6FEA3198" w:rsidR="0005744D" w:rsidRDefault="0005744D" w:rsidP="0042280C">
      <w:pPr>
        <w:jc w:val="both"/>
        <w:rPr>
          <w:rFonts w:ascii="Arial" w:hAnsi="Arial" w:cs="Arial"/>
        </w:rPr>
      </w:pPr>
    </w:p>
    <w:p w14:paraId="067D7781" w14:textId="2F19EB7C" w:rsidR="0005744D" w:rsidRPr="005B22E1" w:rsidRDefault="00000000" w:rsidP="0042280C">
      <w:pPr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1769739636"/>
          <w:citation/>
        </w:sdtPr>
        <w:sdtContent>
          <w:r w:rsidR="00112BC5">
            <w:rPr>
              <w:rFonts w:ascii="Arial" w:hAnsi="Arial" w:cs="Arial"/>
            </w:rPr>
            <w:fldChar w:fldCharType="begin"/>
          </w:r>
          <w:r w:rsidR="00112BC5" w:rsidRPr="00112BC5">
            <w:rPr>
              <w:rFonts w:ascii="Arial" w:hAnsi="Arial" w:cs="Arial"/>
              <w:lang w:val="en-US"/>
            </w:rPr>
            <w:instrText xml:space="preserve"> CITATION CHA \l 3082 </w:instrText>
          </w:r>
          <w:r w:rsidR="00112BC5">
            <w:rPr>
              <w:rFonts w:ascii="Arial" w:hAnsi="Arial" w:cs="Arial"/>
            </w:rPr>
            <w:fldChar w:fldCharType="separate"/>
          </w:r>
          <w:r w:rsidR="00112BC5" w:rsidRPr="00112BC5">
            <w:rPr>
              <w:rFonts w:ascii="Arial" w:hAnsi="Arial" w:cs="Arial"/>
              <w:noProof/>
              <w:lang w:val="en-US"/>
            </w:rPr>
            <w:t xml:space="preserve">(CHAUSTRE R., DIEGO M., &amp; CHONA S., WILLINGTON. </w:t>
          </w:r>
          <w:r w:rsidR="00112BC5" w:rsidRPr="00112BC5">
            <w:rPr>
              <w:rFonts w:ascii="Arial" w:hAnsi="Arial" w:cs="Arial"/>
              <w:noProof/>
              <w:lang w:val="es-ES"/>
            </w:rPr>
            <w:t xml:space="preserve">(2011). DISTROFIA MUSCULAR DE DUCHENNE: PERSPECTIVAS DESDE LA REHABILITACIÓN. Revista Med, 19(1), 37-44. </w:t>
          </w:r>
          <w:r w:rsidR="00112BC5" w:rsidRPr="00112BC5">
            <w:rPr>
              <w:rFonts w:ascii="Arial" w:hAnsi="Arial" w:cs="Arial"/>
              <w:noProof/>
              <w:lang w:val="en-US"/>
            </w:rPr>
            <w:t>Retrieved September 28, 2022, from http://www.scielo.org.co/scielo.php?script=sci_arttext&amp;pid=S0121-525)</w:t>
          </w:r>
          <w:r w:rsidR="00112BC5">
            <w:rPr>
              <w:rFonts w:ascii="Arial" w:hAnsi="Arial" w:cs="Arial"/>
            </w:rPr>
            <w:fldChar w:fldCharType="end"/>
          </w:r>
        </w:sdtContent>
      </w:sdt>
    </w:p>
    <w:p w14:paraId="106BBC81" w14:textId="398E0B02" w:rsidR="00112BC5" w:rsidRPr="005B22E1" w:rsidRDefault="00000000" w:rsidP="0042280C">
      <w:pPr>
        <w:jc w:val="both"/>
        <w:rPr>
          <w:rFonts w:ascii="Arial" w:hAnsi="Arial" w:cs="Arial"/>
          <w:lang w:val="es-US"/>
        </w:rPr>
      </w:pPr>
      <w:sdt>
        <w:sdtPr>
          <w:rPr>
            <w:rFonts w:ascii="Arial" w:hAnsi="Arial" w:cs="Arial"/>
            <w:lang w:val="en-US"/>
          </w:rPr>
          <w:id w:val="1710381958"/>
          <w:citation/>
        </w:sdtPr>
        <w:sdtContent>
          <w:r w:rsidR="00112BC5">
            <w:rPr>
              <w:rFonts w:ascii="Arial" w:hAnsi="Arial" w:cs="Arial"/>
              <w:lang w:val="en-US"/>
            </w:rPr>
            <w:fldChar w:fldCharType="begin"/>
          </w:r>
          <w:r w:rsidR="00112BC5">
            <w:rPr>
              <w:rFonts w:ascii="Arial" w:hAnsi="Arial" w:cs="Arial"/>
              <w:lang w:val="es-ES"/>
            </w:rPr>
            <w:instrText xml:space="preserve"> CITATION Ana \l 3082 </w:instrText>
          </w:r>
          <w:r w:rsidR="00112BC5">
            <w:rPr>
              <w:rFonts w:ascii="Arial" w:hAnsi="Arial" w:cs="Arial"/>
              <w:lang w:val="en-US"/>
            </w:rPr>
            <w:fldChar w:fldCharType="separate"/>
          </w:r>
          <w:r w:rsidR="00112BC5" w:rsidRPr="00112BC5">
            <w:rPr>
              <w:rFonts w:ascii="Arial" w:hAnsi="Arial" w:cs="Arial"/>
              <w:noProof/>
              <w:lang w:val="es-ES"/>
            </w:rPr>
            <w:t>(Ana Camacho Salas, Distrofia muscular de Duchenne, Sección de Neurología Infantil. Servicio de Neurología. Hospital Universitario 12 de Octubre. Madrid. España)</w:t>
          </w:r>
          <w:r w:rsidR="00112BC5">
            <w:rPr>
              <w:rFonts w:ascii="Arial" w:hAnsi="Arial" w:cs="Arial"/>
              <w:lang w:val="en-US"/>
            </w:rPr>
            <w:fldChar w:fldCharType="end"/>
          </w:r>
        </w:sdtContent>
      </w:sdt>
    </w:p>
    <w:p w14:paraId="19491F0D" w14:textId="0A01FC2A" w:rsidR="005B22E1" w:rsidRPr="000A149F" w:rsidRDefault="00000000" w:rsidP="0042280C">
      <w:pPr>
        <w:jc w:val="both"/>
        <w:rPr>
          <w:rFonts w:ascii="Arial" w:hAnsi="Arial" w:cs="Arial"/>
          <w:lang w:val="es-US"/>
        </w:rPr>
      </w:pPr>
      <w:sdt>
        <w:sdtPr>
          <w:rPr>
            <w:rFonts w:ascii="Arial" w:hAnsi="Arial" w:cs="Arial"/>
            <w:lang w:val="en-US"/>
          </w:rPr>
          <w:id w:val="990841408"/>
          <w:citation/>
        </w:sdtPr>
        <w:sdtContent>
          <w:r w:rsidR="005B22E1">
            <w:rPr>
              <w:rFonts w:ascii="Arial" w:hAnsi="Arial" w:cs="Arial"/>
              <w:lang w:val="en-US"/>
            </w:rPr>
            <w:fldChar w:fldCharType="begin"/>
          </w:r>
          <w:r w:rsidR="005B22E1">
            <w:rPr>
              <w:rFonts w:ascii="Arial" w:hAnsi="Arial" w:cs="Arial"/>
              <w:lang w:val="es-ES"/>
            </w:rPr>
            <w:instrText xml:space="preserve"> CITATION Sil \l 3082 </w:instrText>
          </w:r>
          <w:r w:rsidR="005B22E1">
            <w:rPr>
              <w:rFonts w:ascii="Arial" w:hAnsi="Arial" w:cs="Arial"/>
              <w:lang w:val="en-US"/>
            </w:rPr>
            <w:fldChar w:fldCharType="separate"/>
          </w:r>
          <w:r w:rsidR="005B22E1" w:rsidRPr="005B22E1">
            <w:rPr>
              <w:rFonts w:ascii="Arial" w:hAnsi="Arial" w:cs="Arial"/>
              <w:noProof/>
              <w:lang w:val="es-ES"/>
            </w:rPr>
            <w:t>(Silva, Claudia T, Fonseca, Dora Janeth, Mateus, Heidi, Contreras, Nora, &amp; Restrepo, Carlos M. (2005). Distrofia muscular de Duchenne y Becker: Una visión molecular. Acta Medica Colombiana, 30(3), 112-116. Retrieved October 01, 2022, from http://www.scielo)</w:t>
          </w:r>
          <w:r w:rsidR="005B22E1">
            <w:rPr>
              <w:rFonts w:ascii="Arial" w:hAnsi="Arial" w:cs="Arial"/>
              <w:lang w:val="en-US"/>
            </w:rPr>
            <w:fldChar w:fldCharType="end"/>
          </w:r>
        </w:sdtContent>
      </w:sdt>
    </w:p>
    <w:p w14:paraId="0933A02B" w14:textId="53586105" w:rsidR="005B22E1" w:rsidRPr="000A149F" w:rsidRDefault="00000000" w:rsidP="0042280C">
      <w:pPr>
        <w:jc w:val="both"/>
        <w:rPr>
          <w:rFonts w:ascii="Arial" w:hAnsi="Arial" w:cs="Arial"/>
          <w:lang w:val="es-US"/>
        </w:rPr>
      </w:pPr>
      <w:sdt>
        <w:sdtPr>
          <w:rPr>
            <w:rFonts w:ascii="Arial" w:hAnsi="Arial" w:cs="Arial"/>
            <w:lang w:val="en-US"/>
          </w:rPr>
          <w:id w:val="1099840213"/>
          <w:citation/>
        </w:sdtPr>
        <w:sdtContent>
          <w:r w:rsidR="005B22E1">
            <w:rPr>
              <w:rFonts w:ascii="Arial" w:hAnsi="Arial" w:cs="Arial"/>
              <w:lang w:val="en-US"/>
            </w:rPr>
            <w:fldChar w:fldCharType="begin"/>
          </w:r>
          <w:r w:rsidR="005B22E1">
            <w:rPr>
              <w:rFonts w:ascii="Arial" w:hAnsi="Arial" w:cs="Arial"/>
              <w:lang w:val="es-ES"/>
            </w:rPr>
            <w:instrText xml:space="preserve"> CITATION Dis22 \l 3082 </w:instrText>
          </w:r>
          <w:r w:rsidR="005B22E1">
            <w:rPr>
              <w:rFonts w:ascii="Arial" w:hAnsi="Arial" w:cs="Arial"/>
              <w:lang w:val="en-US"/>
            </w:rPr>
            <w:fldChar w:fldCharType="separate"/>
          </w:r>
          <w:r w:rsidR="005B22E1" w:rsidRPr="005B22E1">
            <w:rPr>
              <w:rFonts w:ascii="Arial" w:hAnsi="Arial" w:cs="Arial"/>
              <w:noProof/>
              <w:lang w:val="es-ES"/>
            </w:rPr>
            <w:t>(Distrofia muscular de Becker, Fecha de revision: 1 Octubre 2022)</w:t>
          </w:r>
          <w:r w:rsidR="005B22E1">
            <w:rPr>
              <w:rFonts w:ascii="Arial" w:hAnsi="Arial" w:cs="Arial"/>
              <w:lang w:val="en-US"/>
            </w:rPr>
            <w:fldChar w:fldCharType="end"/>
          </w:r>
        </w:sdtContent>
      </w:sdt>
    </w:p>
    <w:p w14:paraId="008EEEF0" w14:textId="657E6CF1" w:rsidR="000A149F" w:rsidRDefault="000A149F" w:rsidP="0042280C">
      <w:pPr>
        <w:jc w:val="both"/>
        <w:rPr>
          <w:rFonts w:ascii="Arial" w:hAnsi="Arial" w:cs="Arial"/>
          <w:lang w:val="es-US"/>
        </w:rPr>
      </w:pPr>
      <w:sdt>
        <w:sdtPr>
          <w:rPr>
            <w:rFonts w:ascii="Arial" w:hAnsi="Arial" w:cs="Arial"/>
            <w:lang w:val="es-US"/>
          </w:rPr>
          <w:id w:val="-747653328"/>
          <w:citation/>
        </w:sdtPr>
        <w:sdtContent>
          <w:r>
            <w:rPr>
              <w:rFonts w:ascii="Arial" w:hAnsi="Arial" w:cs="Arial"/>
              <w:lang w:val="es-US"/>
            </w:rPr>
            <w:fldChar w:fldCharType="begin"/>
          </w:r>
          <w:r>
            <w:rPr>
              <w:rFonts w:ascii="Arial" w:hAnsi="Arial" w:cs="Arial"/>
              <w:lang w:val="es-ES"/>
            </w:rPr>
            <w:instrText xml:space="preserve"> CITATION Cas \l 3082 </w:instrText>
          </w:r>
          <w:r>
            <w:rPr>
              <w:rFonts w:ascii="Arial" w:hAnsi="Arial" w:cs="Arial"/>
              <w:lang w:val="es-US"/>
            </w:rPr>
            <w:fldChar w:fldCharType="separate"/>
          </w:r>
          <w:r w:rsidRPr="000A149F">
            <w:rPr>
              <w:rFonts w:ascii="Arial" w:hAnsi="Arial" w:cs="Arial"/>
              <w:noProof/>
              <w:lang w:val="es-ES"/>
            </w:rPr>
            <w:t>(Castro-Suarez, Sheila, Caparó-Zamalloa, César, &amp; Meza-Vega, María. (2017). Actualización en Miastenia gravis: An Update. Revista de Neuro-Psiquiatría, 80(4), 247-260. https://dx.doi.org/https://doi.org/10.20453/rnp.v80i4.3239)</w:t>
          </w:r>
          <w:r>
            <w:rPr>
              <w:rFonts w:ascii="Arial" w:hAnsi="Arial" w:cs="Arial"/>
              <w:lang w:val="es-US"/>
            </w:rPr>
            <w:fldChar w:fldCharType="end"/>
          </w:r>
        </w:sdtContent>
      </w:sdt>
    </w:p>
    <w:p w14:paraId="3E2658A1" w14:textId="3FF4307D" w:rsidR="000A149F" w:rsidRPr="005B22E1" w:rsidRDefault="000A149F" w:rsidP="0042280C">
      <w:pPr>
        <w:jc w:val="both"/>
        <w:rPr>
          <w:rFonts w:ascii="Arial" w:hAnsi="Arial" w:cs="Arial"/>
          <w:lang w:val="es-US"/>
        </w:rPr>
      </w:pPr>
      <w:sdt>
        <w:sdtPr>
          <w:rPr>
            <w:rFonts w:ascii="Arial" w:hAnsi="Arial" w:cs="Arial"/>
            <w:lang w:val="es-US"/>
          </w:rPr>
          <w:id w:val="-1354026521"/>
          <w:citation/>
        </w:sdtPr>
        <w:sdtContent>
          <w:r>
            <w:rPr>
              <w:rFonts w:ascii="Arial" w:hAnsi="Arial" w:cs="Arial"/>
              <w:lang w:val="es-US"/>
            </w:rPr>
            <w:fldChar w:fldCharType="begin"/>
          </w:r>
          <w:r>
            <w:rPr>
              <w:rFonts w:ascii="Arial" w:hAnsi="Arial" w:cs="Arial"/>
              <w:lang w:val="es-ES"/>
            </w:rPr>
            <w:instrText xml:space="preserve"> CITATION Her \l 3082 </w:instrText>
          </w:r>
          <w:r>
            <w:rPr>
              <w:rFonts w:ascii="Arial" w:hAnsi="Arial" w:cs="Arial"/>
              <w:lang w:val="es-US"/>
            </w:rPr>
            <w:fldChar w:fldCharType="separate"/>
          </w:r>
          <w:r w:rsidRPr="000A149F">
            <w:rPr>
              <w:rFonts w:ascii="Arial" w:hAnsi="Arial" w:cs="Arial"/>
              <w:noProof/>
              <w:lang w:val="es-ES"/>
            </w:rPr>
            <w:t>(Herrera Lorenzo, Orestes, Infante Ferrer, José, &amp; Casares Albernas, Fermín. (2009). Miastenia Gravis: diagnóstico y tratamiento. Revista Archivo Médico de Camagüey, 13(5) Recuperado en 05 de octubre de 2022, de http://scielo.sld.cu/scielo.php?script=sci_a)</w:t>
          </w:r>
          <w:r>
            <w:rPr>
              <w:rFonts w:ascii="Arial" w:hAnsi="Arial" w:cs="Arial"/>
              <w:lang w:val="es-US"/>
            </w:rPr>
            <w:fldChar w:fldCharType="end"/>
          </w:r>
        </w:sdtContent>
      </w:sdt>
    </w:p>
    <w:sectPr w:rsidR="000A149F" w:rsidRPr="005B22E1" w:rsidSect="00EA42A6">
      <w:pgSz w:w="12240" w:h="15840"/>
      <w:pgMar w:top="1418" w:right="1418" w:bottom="1418" w:left="1701" w:header="709" w:footer="709" w:gutter="0"/>
      <w:pgBorders w:offsetFrom="page">
        <w:top w:val="single" w:sz="4" w:space="24" w:color="1F3864" w:themeColor="accent5" w:themeShade="80"/>
        <w:left w:val="single" w:sz="4" w:space="24" w:color="1F3864" w:themeColor="accent5" w:themeShade="80"/>
        <w:bottom w:val="single" w:sz="4" w:space="24" w:color="1F3864" w:themeColor="accent5" w:themeShade="80"/>
        <w:right w:val="single" w:sz="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10B66"/>
    <w:rsid w:val="00021CBA"/>
    <w:rsid w:val="00027B15"/>
    <w:rsid w:val="00044950"/>
    <w:rsid w:val="00046B45"/>
    <w:rsid w:val="0005744D"/>
    <w:rsid w:val="00063787"/>
    <w:rsid w:val="00066D2F"/>
    <w:rsid w:val="00080B0D"/>
    <w:rsid w:val="00097CCD"/>
    <w:rsid w:val="000A149F"/>
    <w:rsid w:val="000A54C1"/>
    <w:rsid w:val="000F78CB"/>
    <w:rsid w:val="00112BC5"/>
    <w:rsid w:val="00114F8F"/>
    <w:rsid w:val="001226F5"/>
    <w:rsid w:val="0014256F"/>
    <w:rsid w:val="001525E6"/>
    <w:rsid w:val="00173BAA"/>
    <w:rsid w:val="00184E77"/>
    <w:rsid w:val="001A4458"/>
    <w:rsid w:val="001D5399"/>
    <w:rsid w:val="001E0C12"/>
    <w:rsid w:val="001E25F5"/>
    <w:rsid w:val="001F33F7"/>
    <w:rsid w:val="00214DD6"/>
    <w:rsid w:val="002225CD"/>
    <w:rsid w:val="002226C9"/>
    <w:rsid w:val="0025168A"/>
    <w:rsid w:val="002518A5"/>
    <w:rsid w:val="0027248B"/>
    <w:rsid w:val="00276A76"/>
    <w:rsid w:val="0028268C"/>
    <w:rsid w:val="00292463"/>
    <w:rsid w:val="00294E6A"/>
    <w:rsid w:val="002A6702"/>
    <w:rsid w:val="002D0EEA"/>
    <w:rsid w:val="002D31CA"/>
    <w:rsid w:val="002D4391"/>
    <w:rsid w:val="003055CC"/>
    <w:rsid w:val="00322B43"/>
    <w:rsid w:val="00325E0C"/>
    <w:rsid w:val="00326106"/>
    <w:rsid w:val="00326B63"/>
    <w:rsid w:val="00334D0F"/>
    <w:rsid w:val="0034350C"/>
    <w:rsid w:val="00347273"/>
    <w:rsid w:val="00360DF9"/>
    <w:rsid w:val="00362817"/>
    <w:rsid w:val="003642AB"/>
    <w:rsid w:val="00364922"/>
    <w:rsid w:val="0037652E"/>
    <w:rsid w:val="00383638"/>
    <w:rsid w:val="003934BF"/>
    <w:rsid w:val="003A63FB"/>
    <w:rsid w:val="003B5451"/>
    <w:rsid w:val="003B5F02"/>
    <w:rsid w:val="003D4366"/>
    <w:rsid w:val="003D4672"/>
    <w:rsid w:val="003E4155"/>
    <w:rsid w:val="003E5568"/>
    <w:rsid w:val="003F5D6D"/>
    <w:rsid w:val="00400AC8"/>
    <w:rsid w:val="00413168"/>
    <w:rsid w:val="0042280C"/>
    <w:rsid w:val="00436188"/>
    <w:rsid w:val="00440AD2"/>
    <w:rsid w:val="004600E5"/>
    <w:rsid w:val="0046582F"/>
    <w:rsid w:val="004906CC"/>
    <w:rsid w:val="004A654D"/>
    <w:rsid w:val="004A715E"/>
    <w:rsid w:val="004C1469"/>
    <w:rsid w:val="004C6C51"/>
    <w:rsid w:val="004E4F44"/>
    <w:rsid w:val="00532CDD"/>
    <w:rsid w:val="00543535"/>
    <w:rsid w:val="005653A4"/>
    <w:rsid w:val="00570C74"/>
    <w:rsid w:val="00594103"/>
    <w:rsid w:val="005A381D"/>
    <w:rsid w:val="005B22E1"/>
    <w:rsid w:val="006023F1"/>
    <w:rsid w:val="0061021C"/>
    <w:rsid w:val="00624594"/>
    <w:rsid w:val="00651D35"/>
    <w:rsid w:val="00670585"/>
    <w:rsid w:val="00681061"/>
    <w:rsid w:val="00681120"/>
    <w:rsid w:val="006A35C2"/>
    <w:rsid w:val="006C367E"/>
    <w:rsid w:val="00700697"/>
    <w:rsid w:val="007128B2"/>
    <w:rsid w:val="00725B42"/>
    <w:rsid w:val="007345B1"/>
    <w:rsid w:val="00735170"/>
    <w:rsid w:val="00737B6B"/>
    <w:rsid w:val="00741531"/>
    <w:rsid w:val="00741557"/>
    <w:rsid w:val="00751EA1"/>
    <w:rsid w:val="00780A45"/>
    <w:rsid w:val="007B3EA8"/>
    <w:rsid w:val="007D25CC"/>
    <w:rsid w:val="00810B79"/>
    <w:rsid w:val="00815049"/>
    <w:rsid w:val="0081561C"/>
    <w:rsid w:val="00824130"/>
    <w:rsid w:val="00845A0C"/>
    <w:rsid w:val="00874CC7"/>
    <w:rsid w:val="008C14B5"/>
    <w:rsid w:val="008D6C8D"/>
    <w:rsid w:val="008D7420"/>
    <w:rsid w:val="008E7D02"/>
    <w:rsid w:val="00912A4C"/>
    <w:rsid w:val="00914670"/>
    <w:rsid w:val="00922615"/>
    <w:rsid w:val="00932CEF"/>
    <w:rsid w:val="0093320D"/>
    <w:rsid w:val="009429A5"/>
    <w:rsid w:val="0095096A"/>
    <w:rsid w:val="00970041"/>
    <w:rsid w:val="0098276B"/>
    <w:rsid w:val="00984118"/>
    <w:rsid w:val="009921BB"/>
    <w:rsid w:val="009B29E7"/>
    <w:rsid w:val="009C24C5"/>
    <w:rsid w:val="009C5CDC"/>
    <w:rsid w:val="00A03E09"/>
    <w:rsid w:val="00A03E12"/>
    <w:rsid w:val="00A04F0B"/>
    <w:rsid w:val="00A14172"/>
    <w:rsid w:val="00A24EF7"/>
    <w:rsid w:val="00A61FA6"/>
    <w:rsid w:val="00A64BC5"/>
    <w:rsid w:val="00A96D06"/>
    <w:rsid w:val="00AA136C"/>
    <w:rsid w:val="00AD2B34"/>
    <w:rsid w:val="00AF1E7A"/>
    <w:rsid w:val="00B00286"/>
    <w:rsid w:val="00B07FB2"/>
    <w:rsid w:val="00B1785E"/>
    <w:rsid w:val="00B21E34"/>
    <w:rsid w:val="00B320E3"/>
    <w:rsid w:val="00B6751E"/>
    <w:rsid w:val="00B70BBB"/>
    <w:rsid w:val="00B70DD8"/>
    <w:rsid w:val="00B918F7"/>
    <w:rsid w:val="00B959C2"/>
    <w:rsid w:val="00BA6CCD"/>
    <w:rsid w:val="00BE1BAF"/>
    <w:rsid w:val="00C12401"/>
    <w:rsid w:val="00C21BB6"/>
    <w:rsid w:val="00C33D3C"/>
    <w:rsid w:val="00C46F1D"/>
    <w:rsid w:val="00C51CE4"/>
    <w:rsid w:val="00C67A3F"/>
    <w:rsid w:val="00C72890"/>
    <w:rsid w:val="00C7592A"/>
    <w:rsid w:val="00C80658"/>
    <w:rsid w:val="00CA4CD4"/>
    <w:rsid w:val="00CE1AEF"/>
    <w:rsid w:val="00D45E42"/>
    <w:rsid w:val="00D54BBE"/>
    <w:rsid w:val="00D839DD"/>
    <w:rsid w:val="00DA5BA6"/>
    <w:rsid w:val="00DB3ECE"/>
    <w:rsid w:val="00E250E9"/>
    <w:rsid w:val="00E87475"/>
    <w:rsid w:val="00EA0DBB"/>
    <w:rsid w:val="00EA42A6"/>
    <w:rsid w:val="00EC5318"/>
    <w:rsid w:val="00EF613E"/>
    <w:rsid w:val="00EF7BEC"/>
    <w:rsid w:val="00F05B2D"/>
    <w:rsid w:val="00F40B1C"/>
    <w:rsid w:val="00F421C3"/>
    <w:rsid w:val="00FB389F"/>
    <w:rsid w:val="00FC7AB3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DF86"/>
  <w15:docId w15:val="{74302272-7FDA-41C7-802A-ECDF0D06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2BC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2D31C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D31C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12B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US" w:eastAsia="es-MX"/>
    </w:rPr>
  </w:style>
  <w:style w:type="paragraph" w:styleId="Bibliografa">
    <w:name w:val="Bibliography"/>
    <w:basedOn w:val="Normal"/>
    <w:next w:val="Normal"/>
    <w:uiPriority w:val="37"/>
    <w:unhideWhenUsed/>
    <w:rsid w:val="0011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CHA</b:Tag>
    <b:SourceType>JournalArticle</b:SourceType>
    <b:Guid>{4B5FF82A-E138-EA4F-A713-75728740A503}</b:Guid>
    <b:Title>CHAUSTRE R., DIEGO M., &amp; CHONA S., WILLINGTON. (2011). DISTROFIA MUSCULAR DE DUCHENNE: PERSPECTIVAS DESDE LA REHABILITACIÓN. Revista Med, 19(1), 37-44. Retrieved September 28, 2022, from http://www.scielo.org.co/scielo.php?script=sci_arttext&amp;pid=S0121-525</b:Title>
    <b:RefOrder>1</b:RefOrder>
  </b:Source>
  <b:Source>
    <b:Tag>Ana</b:Tag>
    <b:SourceType>JournalArticle</b:SourceType>
    <b:Guid>{59191941-C357-154D-8CC1-90EE28E4268D}</b:Guid>
    <b:Title>Ana Camacho Salas, Distrofia muscular de Duchenne, Sección de Neurología Infantil. Servicio de Neurología. Hospital Universitario 12 de Octubre. Madrid. España</b:Title>
    <b:JournalName>DOI: 10.1016/S1696-2818(14)70168-4 </b:JournalName>
    <b:RefOrder>2</b:RefOrder>
  </b:Source>
  <b:Source>
    <b:Tag>Sil</b:Tag>
    <b:SourceType>JournalArticle</b:SourceType>
    <b:Guid>{37921ABC-E224-2E46-92FB-C6A2B83A47B5}</b:Guid>
    <b:Title>Silva, Claudia T, Fonseca, Dora Janeth, Mateus, Heidi, Contreras, Nora, &amp; Restrepo, Carlos M. (2005). Distrofia muscular de Duchenne y Becker: Una visión molecular. Acta Medica Colombiana, 30(3), 112-116. Retrieved October 01, 2022, from http://www.scielo</b:Title>
    <b:RefOrder>3</b:RefOrder>
  </b:Source>
  <b:Source>
    <b:Tag>Dis22</b:Tag>
    <b:SourceType>JournalArticle</b:SourceType>
    <b:Guid>{F738C5D3-3838-5F48-A844-90A50598F931}</b:Guid>
    <b:Title>Distrofia muscular de Becker</b:Title>
    <b:JournalName>Facultad de Medicina Universidad Francisco Marroquín</b:JournalName>
    <b:Year>Fecha de revision: 1 Octubre 2022</b:Year>
    <b:Pages>Disponible en: https://medicina.ufm.edu/eponimo/distrofia-muscular-de-becker/</b:Pages>
    <b:RefOrder>4</b:RefOrder>
  </b:Source>
  <b:Source>
    <b:Tag>Cas</b:Tag>
    <b:SourceType>JournalArticle</b:SourceType>
    <b:Guid>{71412265-3870-DF4C-A5BD-606BBA30A937}</b:Guid>
    <b:Title>Castro-Suarez, Sheila, Caparó-Zamalloa, César, &amp; Meza-Vega, María. (2017). Actualización en Miastenia gravis: An Update. Revista de Neuro-Psiquiatría, 80(4), 247-260. https://dx.doi.org/https://doi.org/10.20453/rnp.v80i4.3239</b:Title>
    <b:RefOrder>5</b:RefOrder>
  </b:Source>
  <b:Source>
    <b:Tag>Her</b:Tag>
    <b:SourceType>JournalArticle</b:SourceType>
    <b:Guid>{03EE80E3-3D3D-CA4B-9ADD-8C6358A92495}</b:Guid>
    <b:Title>Herrera Lorenzo, Orestes, Infante Ferrer, José, &amp; Casares Albernas, Fermín. (2009). Miastenia Gravis: diagnóstico y tratamiento. Revista Archivo Médico de Camagüey, 13(5) Recuperado en 05 de octubre de 2022, de http://scielo.sld.cu/scielo.php?script=sci_a</b:Title>
    <b:RefOrder>6</b:RefOrder>
  </b:Source>
</b:Sources>
</file>

<file path=customXml/itemProps1.xml><?xml version="1.0" encoding="utf-8"?>
<ds:datastoreItem xmlns:ds="http://schemas.openxmlformats.org/officeDocument/2006/customXml" ds:itemID="{9D0E6C81-E422-6641-89D6-24ECBBC1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</TotalTime>
  <Pages>3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Microsoft Office User</cp:lastModifiedBy>
  <cp:revision>20</cp:revision>
  <cp:lastPrinted>2020-01-19T03:38:00Z</cp:lastPrinted>
  <dcterms:created xsi:type="dcterms:W3CDTF">2018-09-12T13:04:00Z</dcterms:created>
  <dcterms:modified xsi:type="dcterms:W3CDTF">2022-10-05T23:25:00Z</dcterms:modified>
</cp:coreProperties>
</file>