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FD" w:rsidRDefault="00FF07FD" w:rsidP="00FF07FD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6F086DAA" wp14:editId="3163FE48">
            <wp:simplePos x="0" y="0"/>
            <wp:positionH relativeFrom="margin">
              <wp:align>center</wp:align>
            </wp:positionH>
            <wp:positionV relativeFrom="paragraph">
              <wp:posOffset>322</wp:posOffset>
            </wp:positionV>
            <wp:extent cx="2728595" cy="1077595"/>
            <wp:effectExtent l="0" t="0" r="0" b="8255"/>
            <wp:wrapSquare wrapText="bothSides"/>
            <wp:docPr id="10" name="Imagen 10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7FD" w:rsidRDefault="00FF07FD" w:rsidP="00FF07FD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FF07FD" w:rsidRDefault="00FF07FD" w:rsidP="00FF07FD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FF07FD" w:rsidRDefault="00FF07FD" w:rsidP="00FF07FD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FF07FD" w:rsidRDefault="00FF07FD" w:rsidP="00FF07FD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  <w:r w:rsidRPr="005A0685"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NOMBRE DEL ALUMNO: </w:t>
      </w:r>
      <w:r w:rsidRPr="005A0685">
        <w:rPr>
          <w:rFonts w:ascii="Arial" w:hAnsi="Arial" w:cs="Arial"/>
          <w:b/>
          <w:color w:val="000000" w:themeColor="text1"/>
          <w:sz w:val="36"/>
          <w:szCs w:val="36"/>
        </w:rPr>
        <w:t xml:space="preserve">JOSE LUIS RAMOS GOMEZ </w:t>
      </w:r>
    </w:p>
    <w:p w:rsidR="00FF07FD" w:rsidRPr="005A0685" w:rsidRDefault="00FF07FD" w:rsidP="00FF07FD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FF07FD" w:rsidRPr="000D025A" w:rsidRDefault="00FF07FD" w:rsidP="00FF07FD">
      <w:pPr>
        <w:pStyle w:val="Ttulo3"/>
        <w:shd w:val="clear" w:color="auto" w:fill="FFFFFF"/>
        <w:spacing w:before="75" w:after="150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NOMBRE DEL PROFESOR: </w:t>
      </w:r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ABEL ESTRADA DICHI </w:t>
      </w:r>
    </w:p>
    <w:p w:rsidR="00FF07FD" w:rsidRPr="005A0685" w:rsidRDefault="00FF07FD" w:rsidP="00FF07FD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 w:rsidRPr="005A0685">
        <w:rPr>
          <w:rFonts w:ascii="Arial" w:hAnsi="Arial" w:cs="Arial"/>
          <w:b/>
          <w:noProof/>
          <w:color w:val="1F3864" w:themeColor="accent5" w:themeShade="80"/>
          <w:sz w:val="36"/>
          <w:szCs w:val="36"/>
          <w:lang w:eastAsia="es-MX"/>
        </w:rPr>
        <w:drawing>
          <wp:anchor distT="0" distB="0" distL="114300" distR="114300" simplePos="0" relativeHeight="251660288" behindDoc="1" locked="0" layoutInCell="1" allowOverlap="1" wp14:anchorId="641EDCCE" wp14:editId="0F09C413">
            <wp:simplePos x="0" y="0"/>
            <wp:positionH relativeFrom="margin">
              <wp:align>left</wp:align>
            </wp:positionH>
            <wp:positionV relativeFrom="paragraph">
              <wp:posOffset>10520</wp:posOffset>
            </wp:positionV>
            <wp:extent cx="5610225" cy="2100580"/>
            <wp:effectExtent l="0" t="0" r="9525" b="0"/>
            <wp:wrapNone/>
            <wp:docPr id="11" name="Imagen 11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7FD" w:rsidRDefault="00FF07FD" w:rsidP="00FF07FD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>CARRERA</w:t>
      </w:r>
      <w:r w:rsidRPr="005A0685">
        <w:rPr>
          <w:rFonts w:ascii="Arial" w:hAnsi="Arial" w:cs="Arial"/>
          <w:b/>
          <w:color w:val="000000" w:themeColor="text1"/>
          <w:sz w:val="36"/>
          <w:szCs w:val="36"/>
        </w:rPr>
        <w:t xml:space="preserve">: </w:t>
      </w:r>
      <w:r>
        <w:rPr>
          <w:rFonts w:ascii="Arial" w:hAnsi="Arial" w:cs="Arial"/>
          <w:b/>
          <w:color w:val="000000" w:themeColor="text1"/>
          <w:sz w:val="36"/>
          <w:szCs w:val="36"/>
        </w:rPr>
        <w:t xml:space="preserve">LICENCIATURA EN </w:t>
      </w:r>
      <w:r w:rsidRPr="005A0685">
        <w:rPr>
          <w:rFonts w:ascii="Arial" w:hAnsi="Arial" w:cs="Arial"/>
          <w:b/>
          <w:color w:val="000000" w:themeColor="text1"/>
          <w:sz w:val="36"/>
          <w:szCs w:val="36"/>
        </w:rPr>
        <w:t>ADMINISTRACION DE EMPRESAS</w:t>
      </w:r>
    </w:p>
    <w:p w:rsidR="00FF07FD" w:rsidRPr="005A0685" w:rsidRDefault="00FF07FD" w:rsidP="00FF07FD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FF07FD" w:rsidRPr="005A0685" w:rsidRDefault="00FF07FD" w:rsidP="00FF07FD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FF07FD" w:rsidRDefault="00FF07FD" w:rsidP="00FF07FD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  <w:r w:rsidRPr="005A0685">
        <w:rPr>
          <w:rFonts w:ascii="Arial" w:hAnsi="Arial" w:cs="Arial"/>
          <w:b/>
          <w:color w:val="1F3864" w:themeColor="accent5" w:themeShade="80"/>
          <w:sz w:val="36"/>
          <w:szCs w:val="36"/>
        </w:rPr>
        <w:t>MATERIA:</w:t>
      </w:r>
      <w:r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  <w:szCs w:val="36"/>
        </w:rPr>
        <w:t xml:space="preserve">CAPACITACION Y SEGURIDAD  E HIGIENE EN EL TRABAJO </w:t>
      </w:r>
    </w:p>
    <w:p w:rsidR="00FF07FD" w:rsidRDefault="00FF07FD" w:rsidP="00FF07FD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</w:p>
    <w:p w:rsidR="00FF07FD" w:rsidRPr="005A0685" w:rsidRDefault="00FF07FD" w:rsidP="00FF07FD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FF07FD" w:rsidRDefault="00FF07FD" w:rsidP="00FF07FD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  <w:r w:rsidRPr="005A0685"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CUATRIMESTRE: </w:t>
      </w:r>
      <w:r>
        <w:rPr>
          <w:rFonts w:ascii="Arial" w:hAnsi="Arial" w:cs="Arial"/>
          <w:b/>
          <w:color w:val="000000" w:themeColor="text1"/>
          <w:sz w:val="36"/>
          <w:szCs w:val="36"/>
        </w:rPr>
        <w:t>3</w:t>
      </w:r>
    </w:p>
    <w:p w:rsidR="00FF07FD" w:rsidRPr="005A0685" w:rsidRDefault="00FF07FD" w:rsidP="00FF07FD">
      <w:pPr>
        <w:spacing w:line="240" w:lineRule="auto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FF07FD" w:rsidRDefault="00FF07FD" w:rsidP="00FF07FD">
      <w:r>
        <w:t xml:space="preserve"> </w:t>
      </w:r>
    </w:p>
    <w:p w:rsidR="00FF07FD" w:rsidRDefault="00FF07FD" w:rsidP="00FF07FD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  <w:color w:val="000000" w:themeColor="text1"/>
          <w:sz w:val="36"/>
          <w:szCs w:val="36"/>
        </w:rPr>
      </w:pPr>
      <w:r w:rsidRPr="005A0685"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NOMBRE DEL TRABAJO: </w:t>
      </w:r>
      <w:r>
        <w:rPr>
          <w:rFonts w:ascii="Arial" w:hAnsi="Arial" w:cs="Arial"/>
          <w:b/>
          <w:color w:val="000000" w:themeColor="text1"/>
          <w:sz w:val="36"/>
          <w:szCs w:val="36"/>
        </w:rPr>
        <w:t>ENSAYO</w:t>
      </w:r>
    </w:p>
    <w:p w:rsidR="00FF07FD" w:rsidRPr="005A0685" w:rsidRDefault="00FF07FD" w:rsidP="00FF07FD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FF07FD" w:rsidRDefault="00FF07FD" w:rsidP="00FF07FD">
      <w:pPr>
        <w:rPr>
          <w:rFonts w:ascii="Arial" w:hAnsi="Arial" w:cs="Arial"/>
          <w:b/>
          <w:color w:val="000000" w:themeColor="text1"/>
          <w:sz w:val="36"/>
          <w:szCs w:val="36"/>
        </w:rPr>
        <w:sectPr w:rsidR="00FF07FD" w:rsidSect="000D025A">
          <w:pgSz w:w="12240" w:h="15840" w:code="1"/>
          <w:pgMar w:top="1417" w:right="1701" w:bottom="1417" w:left="1701" w:header="709" w:footer="709" w:gutter="0"/>
          <w:cols w:space="708"/>
          <w:titlePg/>
          <w:docGrid w:linePitch="360"/>
        </w:sectPr>
      </w:pPr>
      <w:r w:rsidRPr="005A0685">
        <w:rPr>
          <w:rFonts w:ascii="Arial" w:hAnsi="Arial" w:cs="Arial"/>
          <w:b/>
          <w:color w:val="1F3864" w:themeColor="accent5" w:themeShade="80"/>
          <w:sz w:val="36"/>
          <w:szCs w:val="36"/>
        </w:rPr>
        <w:t>FECHA DE ENTREGA</w:t>
      </w:r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: </w:t>
      </w:r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19 DE MAYO </w:t>
      </w:r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DE 2022 </w:t>
      </w:r>
    </w:p>
    <w:p w:rsidR="007F3247" w:rsidRDefault="00FF07FD" w:rsidP="00FF07FD">
      <w:pPr>
        <w:jc w:val="center"/>
        <w:rPr>
          <w:rFonts w:ascii="Arial" w:hAnsi="Arial" w:cs="Arial"/>
          <w:sz w:val="24"/>
        </w:rPr>
      </w:pPr>
      <w:r w:rsidRPr="00FF07FD">
        <w:rPr>
          <w:rFonts w:ascii="Arial" w:hAnsi="Arial" w:cs="Arial"/>
          <w:sz w:val="24"/>
        </w:rPr>
        <w:lastRenderedPageBreak/>
        <w:t>EL TRABAJO Y LA SALUD: LOS RIESGOS PROFESIONALES</w:t>
      </w:r>
    </w:p>
    <w:p w:rsidR="00FF07FD" w:rsidRPr="00FF07FD" w:rsidRDefault="00FF07FD" w:rsidP="00FF07FD">
      <w:pPr>
        <w:rPr>
          <w:rFonts w:ascii="Arial" w:hAnsi="Arial" w:cs="Arial"/>
          <w:sz w:val="24"/>
        </w:rPr>
      </w:pPr>
    </w:p>
    <w:p w:rsidR="00FF07FD" w:rsidRPr="00FF07FD" w:rsidRDefault="00FF07FD" w:rsidP="00FF07FD">
      <w:pPr>
        <w:rPr>
          <w:rFonts w:ascii="Arial" w:hAnsi="Arial" w:cs="Arial"/>
          <w:sz w:val="24"/>
        </w:rPr>
      </w:pPr>
      <w:r w:rsidRPr="00FF07FD">
        <w:rPr>
          <w:rFonts w:ascii="Arial" w:hAnsi="Arial" w:cs="Arial"/>
          <w:sz w:val="24"/>
        </w:rPr>
        <w:t>El trabajo, la salud y los riesgos profesionales</w:t>
      </w:r>
      <w:r w:rsidRPr="00FF07FD">
        <w:rPr>
          <w:rFonts w:ascii="Arial" w:hAnsi="Arial" w:cs="Arial"/>
          <w:sz w:val="24"/>
        </w:rPr>
        <w:t>:</w:t>
      </w:r>
    </w:p>
    <w:p w:rsidR="00FF07FD" w:rsidRPr="00FF07FD" w:rsidRDefault="00FF07FD" w:rsidP="00FF07FD">
      <w:pPr>
        <w:rPr>
          <w:rFonts w:ascii="Arial" w:hAnsi="Arial" w:cs="Arial"/>
        </w:rPr>
      </w:pPr>
      <w:r w:rsidRPr="00FF07FD">
        <w:rPr>
          <w:rFonts w:ascii="Arial" w:hAnsi="Arial" w:cs="Arial"/>
        </w:rPr>
        <w:t xml:space="preserve">El trabajo es todo tipo de actividad para satisfacer las necesidades humanas, sus dos aspectos fundamentales son la técnica y la organización </w:t>
      </w:r>
    </w:p>
    <w:p w:rsidR="00FF07FD" w:rsidRDefault="00FF07FD" w:rsidP="00FF07FD">
      <w:pPr>
        <w:rPr>
          <w:rFonts w:ascii="Arial" w:hAnsi="Arial" w:cs="Arial"/>
        </w:rPr>
      </w:pPr>
      <w:r w:rsidRPr="00FF07FD">
        <w:rPr>
          <w:rFonts w:ascii="Arial" w:hAnsi="Arial" w:cs="Arial"/>
        </w:rPr>
        <w:t xml:space="preserve">Se entiende por </w:t>
      </w:r>
      <w:r w:rsidRPr="00FF07FD">
        <w:rPr>
          <w:rFonts w:ascii="Arial" w:hAnsi="Arial" w:cs="Arial"/>
        </w:rPr>
        <w:t>C</w:t>
      </w:r>
      <w:r w:rsidRPr="00FF07FD">
        <w:rPr>
          <w:rFonts w:ascii="Arial" w:hAnsi="Arial" w:cs="Arial"/>
        </w:rPr>
        <w:t>ondiciones de Trabajo</w:t>
      </w:r>
      <w:r w:rsidRPr="00FF07FD">
        <w:rPr>
          <w:rFonts w:ascii="Arial" w:hAnsi="Arial" w:cs="Arial"/>
        </w:rPr>
        <w:t xml:space="preserve"> el conjunto de variables </w:t>
      </w:r>
      <w:r w:rsidRPr="00FF07FD">
        <w:rPr>
          <w:rFonts w:ascii="Arial" w:hAnsi="Arial" w:cs="Arial"/>
        </w:rPr>
        <w:t xml:space="preserve">las cuales </w:t>
      </w:r>
      <w:r w:rsidRPr="00FF07FD">
        <w:rPr>
          <w:rFonts w:ascii="Arial" w:hAnsi="Arial" w:cs="Arial"/>
        </w:rPr>
        <w:t xml:space="preserve">definen la realización de una tarea </w:t>
      </w:r>
      <w:r w:rsidRPr="00FF07FD">
        <w:rPr>
          <w:rFonts w:ascii="Arial" w:hAnsi="Arial" w:cs="Arial"/>
        </w:rPr>
        <w:t xml:space="preserve">y </w:t>
      </w:r>
      <w:r w:rsidRPr="00FF07FD">
        <w:rPr>
          <w:rFonts w:ascii="Arial" w:hAnsi="Arial" w:cs="Arial"/>
        </w:rPr>
        <w:t xml:space="preserve"> entorno en que ésta se realiza y determina la salud del trabajador</w:t>
      </w:r>
    </w:p>
    <w:p w:rsidR="00FF07FD" w:rsidRDefault="00FF07FD" w:rsidP="00FF07FD">
      <w:pPr>
        <w:rPr>
          <w:rFonts w:ascii="Arial" w:hAnsi="Arial" w:cs="Arial"/>
        </w:rPr>
      </w:pPr>
    </w:p>
    <w:p w:rsidR="00FF07FD" w:rsidRDefault="00FF07FD" w:rsidP="00FF07FD">
      <w:pPr>
        <w:rPr>
          <w:rFonts w:ascii="Arial" w:hAnsi="Arial" w:cs="Arial"/>
          <w:sz w:val="24"/>
        </w:rPr>
      </w:pPr>
      <w:r w:rsidRPr="00FF07FD">
        <w:rPr>
          <w:rFonts w:ascii="Arial" w:hAnsi="Arial" w:cs="Arial"/>
          <w:sz w:val="24"/>
        </w:rPr>
        <w:t>Las técnicas de prevención de riesgos laborales</w:t>
      </w:r>
      <w:r>
        <w:rPr>
          <w:rFonts w:ascii="Arial" w:hAnsi="Arial" w:cs="Arial"/>
          <w:sz w:val="24"/>
        </w:rPr>
        <w:t>:</w:t>
      </w:r>
    </w:p>
    <w:p w:rsidR="00FF07FD" w:rsidRPr="008F5AE6" w:rsidRDefault="00FF07FD" w:rsidP="00FF07FD">
      <w:pPr>
        <w:rPr>
          <w:rFonts w:ascii="Arial" w:hAnsi="Arial" w:cs="Arial"/>
        </w:rPr>
      </w:pPr>
      <w:r w:rsidRPr="008F5AE6">
        <w:rPr>
          <w:rFonts w:ascii="Arial" w:hAnsi="Arial" w:cs="Arial"/>
        </w:rPr>
        <w:t xml:space="preserve">La ley de prevención de riesgos laborales proclama la obligación de </w:t>
      </w:r>
      <w:r w:rsidR="008F5AE6" w:rsidRPr="008F5AE6">
        <w:rPr>
          <w:rFonts w:ascii="Arial" w:hAnsi="Arial" w:cs="Arial"/>
        </w:rPr>
        <w:t>evaluación</w:t>
      </w:r>
      <w:r w:rsidRPr="008F5AE6">
        <w:rPr>
          <w:rFonts w:ascii="Arial" w:hAnsi="Arial" w:cs="Arial"/>
        </w:rPr>
        <w:t xml:space="preserve"> inicial de los riesgos en los lugares de trabajo esta evaluación inicial permite al empresario planificar actuaciones necesarias las cuales se deben de </w:t>
      </w:r>
      <w:r w:rsidR="008F5AE6" w:rsidRPr="008F5AE6">
        <w:rPr>
          <w:rFonts w:ascii="Arial" w:hAnsi="Arial" w:cs="Arial"/>
        </w:rPr>
        <w:t>centrar</w:t>
      </w:r>
      <w:r w:rsidRPr="008F5AE6">
        <w:rPr>
          <w:rFonts w:ascii="Arial" w:hAnsi="Arial" w:cs="Arial"/>
        </w:rPr>
        <w:t xml:space="preserve"> en la eliminación de las consecuencias negativas </w:t>
      </w:r>
      <w:r w:rsidR="008F5AE6" w:rsidRPr="008F5AE6">
        <w:rPr>
          <w:rFonts w:ascii="Arial" w:hAnsi="Arial" w:cs="Arial"/>
        </w:rPr>
        <w:t xml:space="preserve">las cuales podrían tener riesgo tanto para la seguridad y salud de </w:t>
      </w:r>
      <w:proofErr w:type="spellStart"/>
      <w:r w:rsidR="008F5AE6" w:rsidRPr="008F5AE6">
        <w:rPr>
          <w:rFonts w:ascii="Arial" w:hAnsi="Arial" w:cs="Arial"/>
        </w:rPr>
        <w:t>lo</w:t>
      </w:r>
      <w:proofErr w:type="spellEnd"/>
      <w:r w:rsidR="008F5AE6" w:rsidRPr="008F5AE6">
        <w:rPr>
          <w:rFonts w:ascii="Arial" w:hAnsi="Arial" w:cs="Arial"/>
        </w:rPr>
        <w:t xml:space="preserve"> empleados </w:t>
      </w:r>
    </w:p>
    <w:p w:rsidR="008F5AE6" w:rsidRPr="008F5AE6" w:rsidRDefault="008F5AE6" w:rsidP="00FF07FD">
      <w:pPr>
        <w:rPr>
          <w:rFonts w:ascii="Arial" w:hAnsi="Arial" w:cs="Arial"/>
        </w:rPr>
      </w:pPr>
      <w:r w:rsidRPr="008F5AE6">
        <w:rPr>
          <w:rFonts w:ascii="Arial" w:hAnsi="Arial" w:cs="Arial"/>
        </w:rPr>
        <w:t>La eliminación  y control de los riesgos detectados se pueden realizar por medio de los siguientes puntos:</w:t>
      </w:r>
    </w:p>
    <w:p w:rsidR="008F5AE6" w:rsidRPr="008F5AE6" w:rsidRDefault="008F5AE6" w:rsidP="00FF07FD">
      <w:pPr>
        <w:rPr>
          <w:rFonts w:ascii="Arial" w:hAnsi="Arial" w:cs="Arial"/>
        </w:rPr>
      </w:pPr>
    </w:p>
    <w:p w:rsidR="008F5AE6" w:rsidRPr="008F5AE6" w:rsidRDefault="008F5AE6" w:rsidP="00FF07FD">
      <w:pPr>
        <w:rPr>
          <w:rFonts w:ascii="Arial" w:hAnsi="Arial" w:cs="Arial"/>
        </w:rPr>
      </w:pPr>
      <w:r w:rsidRPr="008F5AE6">
        <w:rPr>
          <w:rFonts w:ascii="Arial" w:hAnsi="Arial" w:cs="Arial"/>
        </w:rPr>
        <w:t xml:space="preserve">Técnicas de Prevención. </w:t>
      </w:r>
    </w:p>
    <w:p w:rsidR="008F5AE6" w:rsidRPr="008F5AE6" w:rsidRDefault="008F5AE6" w:rsidP="00FF07FD">
      <w:pPr>
        <w:rPr>
          <w:rFonts w:ascii="Arial" w:hAnsi="Arial" w:cs="Arial"/>
        </w:rPr>
      </w:pPr>
      <w:r w:rsidRPr="008F5AE6">
        <w:rPr>
          <w:rFonts w:ascii="Arial" w:hAnsi="Arial" w:cs="Arial"/>
        </w:rPr>
        <w:t>Técnicas de Protección</w:t>
      </w:r>
    </w:p>
    <w:p w:rsidR="008F5AE6" w:rsidRPr="008F5AE6" w:rsidRDefault="008F5AE6" w:rsidP="00FF07FD">
      <w:pPr>
        <w:rPr>
          <w:rFonts w:ascii="Arial" w:hAnsi="Arial" w:cs="Arial"/>
        </w:rPr>
      </w:pPr>
    </w:p>
    <w:p w:rsidR="008F5AE6" w:rsidRPr="008F5AE6" w:rsidRDefault="008F5AE6" w:rsidP="00FF07FD">
      <w:pPr>
        <w:rPr>
          <w:rFonts w:ascii="Arial" w:hAnsi="Arial" w:cs="Arial"/>
        </w:rPr>
      </w:pPr>
      <w:r w:rsidRPr="008F5AE6">
        <w:rPr>
          <w:rFonts w:ascii="Arial" w:hAnsi="Arial" w:cs="Arial"/>
        </w:rPr>
        <w:t>Las Técnicas de Prevención de Riesgos Laborales, son  técnicas que están encaminadas a actuar directamente sobre los riesgos</w:t>
      </w:r>
      <w:r w:rsidRPr="008F5AE6">
        <w:rPr>
          <w:rFonts w:ascii="Arial" w:hAnsi="Arial" w:cs="Arial"/>
        </w:rPr>
        <w:t xml:space="preserve"> por lo general se suelen hacer antes </w:t>
      </w:r>
      <w:proofErr w:type="spellStart"/>
      <w:r w:rsidRPr="008F5AE6">
        <w:rPr>
          <w:rFonts w:ascii="Arial" w:hAnsi="Arial" w:cs="Arial"/>
        </w:rPr>
        <w:t>asi</w:t>
      </w:r>
      <w:proofErr w:type="spellEnd"/>
      <w:r w:rsidRPr="008F5AE6">
        <w:rPr>
          <w:rFonts w:ascii="Arial" w:hAnsi="Arial" w:cs="Arial"/>
        </w:rPr>
        <w:t xml:space="preserve"> previniendo daños a la salud </w:t>
      </w:r>
    </w:p>
    <w:p w:rsidR="008F5AE6" w:rsidRPr="008F5AE6" w:rsidRDefault="008F5AE6" w:rsidP="00FF07FD">
      <w:pPr>
        <w:rPr>
          <w:rFonts w:ascii="Arial" w:hAnsi="Arial" w:cs="Arial"/>
        </w:rPr>
      </w:pPr>
    </w:p>
    <w:p w:rsidR="008F5AE6" w:rsidRDefault="008F5AE6" w:rsidP="00FF07FD">
      <w:pPr>
        <w:rPr>
          <w:rFonts w:ascii="Arial" w:hAnsi="Arial" w:cs="Arial"/>
          <w:color w:val="202124"/>
          <w:shd w:val="clear" w:color="auto" w:fill="FFFFFF"/>
        </w:rPr>
      </w:pPr>
      <w:r w:rsidRPr="008F5AE6">
        <w:rPr>
          <w:rFonts w:ascii="Arial" w:hAnsi="Arial" w:cs="Arial"/>
          <w:color w:val="202124"/>
          <w:shd w:val="clear" w:color="auto" w:fill="FFFFFF"/>
        </w:rPr>
        <w:t>Las </w:t>
      </w:r>
      <w:r w:rsidRPr="008F5AE6">
        <w:rPr>
          <w:rFonts w:ascii="Arial" w:hAnsi="Arial" w:cs="Arial"/>
          <w:b/>
          <w:bCs/>
          <w:color w:val="202124"/>
          <w:shd w:val="clear" w:color="auto" w:fill="FFFFFF"/>
        </w:rPr>
        <w:t>técnicas de protección</w:t>
      </w:r>
      <w:r w:rsidRPr="008F5AE6">
        <w:rPr>
          <w:rFonts w:ascii="Arial" w:hAnsi="Arial" w:cs="Arial"/>
          <w:color w:val="202124"/>
          <w:shd w:val="clear" w:color="auto" w:fill="FFFFFF"/>
        </w:rPr>
        <w:t> individual son aquellas que sirven para </w:t>
      </w:r>
      <w:r w:rsidRPr="008F5AE6">
        <w:rPr>
          <w:rFonts w:ascii="Arial" w:hAnsi="Arial" w:cs="Arial"/>
          <w:b/>
          <w:bCs/>
          <w:color w:val="202124"/>
          <w:shd w:val="clear" w:color="auto" w:fill="FFFFFF"/>
        </w:rPr>
        <w:t>proteger</w:t>
      </w:r>
      <w:r w:rsidRPr="008F5AE6">
        <w:rPr>
          <w:rFonts w:ascii="Arial" w:hAnsi="Arial" w:cs="Arial"/>
          <w:color w:val="202124"/>
          <w:shd w:val="clear" w:color="auto" w:fill="FFFFFF"/>
        </w:rPr>
        <w:t> a un trabajador de forma individual o particular</w:t>
      </w:r>
    </w:p>
    <w:p w:rsidR="008F5AE6" w:rsidRDefault="008F5AE6" w:rsidP="00FF07FD">
      <w:pPr>
        <w:rPr>
          <w:rFonts w:ascii="Arial" w:hAnsi="Arial" w:cs="Arial"/>
          <w:color w:val="202124"/>
          <w:shd w:val="clear" w:color="auto" w:fill="FFFFFF"/>
        </w:rPr>
      </w:pPr>
    </w:p>
    <w:p w:rsidR="008F5AE6" w:rsidRDefault="008F5AE6" w:rsidP="00FF07FD">
      <w:pPr>
        <w:rPr>
          <w:rFonts w:ascii="Arial" w:hAnsi="Arial" w:cs="Arial"/>
          <w:sz w:val="24"/>
        </w:rPr>
      </w:pPr>
      <w:r w:rsidRPr="008F5AE6">
        <w:rPr>
          <w:rFonts w:ascii="Arial" w:hAnsi="Arial" w:cs="Arial"/>
          <w:sz w:val="24"/>
        </w:rPr>
        <w:t>Principios de acción preventiva</w:t>
      </w:r>
      <w:r>
        <w:rPr>
          <w:rFonts w:ascii="Arial" w:hAnsi="Arial" w:cs="Arial"/>
          <w:sz w:val="24"/>
        </w:rPr>
        <w:t>:</w:t>
      </w:r>
    </w:p>
    <w:p w:rsidR="008F5AE6" w:rsidRPr="008F5AE6" w:rsidRDefault="008F5AE6" w:rsidP="00FF07FD">
      <w:pPr>
        <w:rPr>
          <w:rFonts w:ascii="Arial" w:hAnsi="Arial" w:cs="Arial"/>
        </w:rPr>
      </w:pPr>
      <w:r w:rsidRPr="008F5AE6">
        <w:rPr>
          <w:rFonts w:ascii="Arial" w:hAnsi="Arial" w:cs="Arial"/>
        </w:rPr>
        <w:t>Sus principios de acción preventiva son prescripciones relativas:</w:t>
      </w:r>
    </w:p>
    <w:p w:rsidR="008F5AE6" w:rsidRPr="008F5AE6" w:rsidRDefault="008F5AE6" w:rsidP="00FF07FD">
      <w:pPr>
        <w:rPr>
          <w:rFonts w:ascii="Arial" w:hAnsi="Arial" w:cs="Arial"/>
        </w:rPr>
      </w:pPr>
      <w:r w:rsidRPr="008F5AE6">
        <w:rPr>
          <w:rFonts w:ascii="Arial" w:hAnsi="Arial" w:cs="Arial"/>
        </w:rPr>
        <w:t xml:space="preserve">Evitar los riesgos. </w:t>
      </w:r>
    </w:p>
    <w:p w:rsidR="008F5AE6" w:rsidRPr="008F5AE6" w:rsidRDefault="008F5AE6" w:rsidP="00FF07FD">
      <w:pPr>
        <w:rPr>
          <w:rFonts w:ascii="Arial" w:hAnsi="Arial" w:cs="Arial"/>
        </w:rPr>
      </w:pPr>
      <w:r w:rsidRPr="008F5AE6">
        <w:rPr>
          <w:rFonts w:ascii="Arial" w:hAnsi="Arial" w:cs="Arial"/>
        </w:rPr>
        <w:t xml:space="preserve"> Evaluar los riesgos que no se pueden evitar. </w:t>
      </w:r>
      <w:r w:rsidRPr="008F5AE6">
        <w:rPr>
          <w:rFonts w:ascii="Arial" w:hAnsi="Arial" w:cs="Arial"/>
        </w:rPr>
        <w:sym w:font="Symbol" w:char="F0B7"/>
      </w:r>
    </w:p>
    <w:p w:rsidR="008F5AE6" w:rsidRPr="008F5AE6" w:rsidRDefault="008F5AE6" w:rsidP="00FF07FD">
      <w:pPr>
        <w:rPr>
          <w:rFonts w:ascii="Arial" w:hAnsi="Arial" w:cs="Arial"/>
        </w:rPr>
      </w:pPr>
      <w:r w:rsidRPr="008F5AE6">
        <w:rPr>
          <w:rFonts w:ascii="Arial" w:hAnsi="Arial" w:cs="Arial"/>
        </w:rPr>
        <w:t xml:space="preserve">Combatir los riesgos en su origen. </w:t>
      </w:r>
    </w:p>
    <w:p w:rsidR="008F5AE6" w:rsidRPr="008F5AE6" w:rsidRDefault="008F5AE6" w:rsidP="00FF07FD">
      <w:pPr>
        <w:rPr>
          <w:rFonts w:ascii="Arial" w:hAnsi="Arial" w:cs="Arial"/>
        </w:rPr>
      </w:pPr>
      <w:r w:rsidRPr="008F5AE6">
        <w:rPr>
          <w:rFonts w:ascii="Arial" w:hAnsi="Arial" w:cs="Arial"/>
        </w:rPr>
        <w:t xml:space="preserve">Adaptar el trabajo a la persona, en particular en lo que respecta a la concepción de los puestos de trabajo, así como a la elección de los equipos y los métodos de trabajo y de producción, con miras en particular a atenuar el trabajo monótono y repetitivo y a reducir los efectos del mismo en la salud. </w:t>
      </w:r>
    </w:p>
    <w:p w:rsidR="008F5AE6" w:rsidRPr="008F5AE6" w:rsidRDefault="008F5AE6" w:rsidP="00FF07FD">
      <w:pPr>
        <w:rPr>
          <w:rFonts w:ascii="Arial" w:hAnsi="Arial" w:cs="Arial"/>
        </w:rPr>
      </w:pPr>
      <w:r w:rsidRPr="008F5AE6">
        <w:rPr>
          <w:rFonts w:ascii="Arial" w:hAnsi="Arial" w:cs="Arial"/>
        </w:rPr>
        <w:t xml:space="preserve"> Tener en cuenta la evolución de la técnica. </w:t>
      </w:r>
    </w:p>
    <w:p w:rsidR="008F5AE6" w:rsidRPr="008F5AE6" w:rsidRDefault="008F5AE6" w:rsidP="00FF07FD">
      <w:pPr>
        <w:rPr>
          <w:rFonts w:ascii="Arial" w:hAnsi="Arial" w:cs="Arial"/>
        </w:rPr>
      </w:pPr>
      <w:r w:rsidRPr="008F5AE6">
        <w:rPr>
          <w:rFonts w:ascii="Arial" w:hAnsi="Arial" w:cs="Arial"/>
        </w:rPr>
        <w:t xml:space="preserve">Sustituir lo peligroso por lo que entrañe poco o ningún peligro. </w:t>
      </w:r>
    </w:p>
    <w:p w:rsidR="008F5AE6" w:rsidRPr="008F5AE6" w:rsidRDefault="008F5AE6" w:rsidP="00FF07FD">
      <w:pPr>
        <w:rPr>
          <w:rFonts w:ascii="Arial" w:hAnsi="Arial" w:cs="Arial"/>
        </w:rPr>
      </w:pPr>
      <w:r w:rsidRPr="008F5AE6">
        <w:rPr>
          <w:rFonts w:ascii="Arial" w:hAnsi="Arial" w:cs="Arial"/>
        </w:rPr>
        <w:t xml:space="preserve">Planificar la prevención, buscando un conjunto coherente que integre en ella la técnica, la organización del trabajo, las condiciones de trabajo, las relaciones sociales y la influencia de los factores ambientales en el trabajo. </w:t>
      </w:r>
    </w:p>
    <w:p w:rsidR="008F5AE6" w:rsidRPr="008F5AE6" w:rsidRDefault="008F5AE6" w:rsidP="00FF07FD">
      <w:pPr>
        <w:rPr>
          <w:rFonts w:ascii="Arial" w:hAnsi="Arial" w:cs="Arial"/>
        </w:rPr>
      </w:pPr>
      <w:r w:rsidRPr="008F5AE6">
        <w:rPr>
          <w:rFonts w:ascii="Arial" w:hAnsi="Arial" w:cs="Arial"/>
        </w:rPr>
        <w:t xml:space="preserve"> Adoptar medidas que antepongan la protección colectiva a la individual</w:t>
      </w:r>
    </w:p>
    <w:p w:rsidR="008F5AE6" w:rsidRDefault="008F5AE6" w:rsidP="00FF07FD">
      <w:pPr>
        <w:rPr>
          <w:rFonts w:ascii="Arial" w:hAnsi="Arial" w:cs="Arial"/>
        </w:rPr>
      </w:pPr>
      <w:r w:rsidRPr="008F5AE6">
        <w:rPr>
          <w:rFonts w:ascii="Arial" w:hAnsi="Arial" w:cs="Arial"/>
        </w:rPr>
        <w:t>Dar las debidas instrucciones a los trabajadores</w:t>
      </w:r>
    </w:p>
    <w:p w:rsidR="008F5AE6" w:rsidRDefault="008F5AE6" w:rsidP="00FF07FD">
      <w:pPr>
        <w:rPr>
          <w:rFonts w:ascii="Arial" w:hAnsi="Arial" w:cs="Arial"/>
        </w:rPr>
      </w:pPr>
    </w:p>
    <w:p w:rsidR="008F5AE6" w:rsidRDefault="008F5AE6" w:rsidP="008F5AE6">
      <w:pPr>
        <w:jc w:val="center"/>
        <w:rPr>
          <w:rFonts w:ascii="Arial" w:hAnsi="Arial" w:cs="Arial"/>
          <w:sz w:val="24"/>
        </w:rPr>
      </w:pPr>
      <w:r w:rsidRPr="008F5AE6">
        <w:rPr>
          <w:rFonts w:ascii="Arial" w:hAnsi="Arial" w:cs="Arial"/>
          <w:sz w:val="24"/>
        </w:rPr>
        <w:lastRenderedPageBreak/>
        <w:t>Daños derivados en el trabajo</w:t>
      </w:r>
    </w:p>
    <w:p w:rsidR="008F5AE6" w:rsidRPr="003922B2" w:rsidRDefault="008F5AE6" w:rsidP="008F5AE6">
      <w:pPr>
        <w:rPr>
          <w:rFonts w:ascii="Arial" w:hAnsi="Arial" w:cs="Arial"/>
        </w:rPr>
      </w:pPr>
      <w:r w:rsidRPr="003922B2">
        <w:rPr>
          <w:rFonts w:ascii="Arial" w:hAnsi="Arial" w:cs="Arial"/>
        </w:rPr>
        <w:t>El artículo 4.3 de la Ley de Preve</w:t>
      </w:r>
      <w:r w:rsidRPr="003922B2">
        <w:rPr>
          <w:rFonts w:ascii="Arial" w:hAnsi="Arial" w:cs="Arial"/>
        </w:rPr>
        <w:t xml:space="preserve">nción de Riesgos Laborales menciona  que </w:t>
      </w:r>
      <w:r w:rsidRPr="003922B2">
        <w:rPr>
          <w:rFonts w:ascii="Arial" w:hAnsi="Arial" w:cs="Arial"/>
        </w:rPr>
        <w:t>Se considerarán como daños derivados del tra</w:t>
      </w:r>
      <w:r w:rsidRPr="003922B2">
        <w:rPr>
          <w:rFonts w:ascii="Arial" w:hAnsi="Arial" w:cs="Arial"/>
        </w:rPr>
        <w:t xml:space="preserve">bajo las enfermedades patológicas </w:t>
      </w:r>
      <w:r w:rsidRPr="003922B2">
        <w:rPr>
          <w:rFonts w:ascii="Arial" w:hAnsi="Arial" w:cs="Arial"/>
        </w:rPr>
        <w:t xml:space="preserve"> o</w:t>
      </w:r>
      <w:r w:rsidRPr="003922B2">
        <w:rPr>
          <w:rFonts w:ascii="Arial" w:hAnsi="Arial" w:cs="Arial"/>
        </w:rPr>
        <w:t xml:space="preserve"> lesiones sufridas con motivo y </w:t>
      </w:r>
      <w:r w:rsidRPr="003922B2">
        <w:rPr>
          <w:rFonts w:ascii="Arial" w:hAnsi="Arial" w:cs="Arial"/>
        </w:rPr>
        <w:t>ocasión del trabajo</w:t>
      </w:r>
    </w:p>
    <w:p w:rsidR="003922B2" w:rsidRPr="003922B2" w:rsidRDefault="003922B2" w:rsidP="008F5AE6">
      <w:pPr>
        <w:rPr>
          <w:rFonts w:ascii="Arial" w:hAnsi="Arial" w:cs="Arial"/>
        </w:rPr>
      </w:pPr>
    </w:p>
    <w:p w:rsidR="003922B2" w:rsidRPr="003922B2" w:rsidRDefault="003922B2" w:rsidP="008F5AE6">
      <w:pPr>
        <w:rPr>
          <w:rFonts w:ascii="Arial" w:hAnsi="Arial" w:cs="Arial"/>
        </w:rPr>
      </w:pPr>
      <w:r w:rsidRPr="003922B2">
        <w:rPr>
          <w:rFonts w:ascii="Arial" w:hAnsi="Arial" w:cs="Arial"/>
        </w:rPr>
        <w:t>Algunos de los accidentes de trabajo son:</w:t>
      </w:r>
    </w:p>
    <w:p w:rsidR="003922B2" w:rsidRPr="003922B2" w:rsidRDefault="003922B2" w:rsidP="008F5AE6">
      <w:pPr>
        <w:rPr>
          <w:rFonts w:ascii="Arial" w:hAnsi="Arial" w:cs="Arial"/>
        </w:rPr>
      </w:pPr>
      <w:r w:rsidRPr="003922B2">
        <w:rPr>
          <w:rFonts w:ascii="Arial" w:hAnsi="Arial" w:cs="Arial"/>
        </w:rPr>
        <w:t>Los que sufra el trabajador con ocasión o como consecuencia del desempeño de cargos de representación, así como los ocurridos al ir o al volver del lugar en que se ejerciten las funci</w:t>
      </w:r>
      <w:r w:rsidRPr="003922B2">
        <w:rPr>
          <w:rFonts w:ascii="Arial" w:hAnsi="Arial" w:cs="Arial"/>
        </w:rPr>
        <w:t xml:space="preserve">ones propias de dichos cargos. </w:t>
      </w:r>
    </w:p>
    <w:p w:rsidR="003922B2" w:rsidRPr="003922B2" w:rsidRDefault="003922B2" w:rsidP="008F5AE6">
      <w:pPr>
        <w:rPr>
          <w:rFonts w:ascii="Arial" w:hAnsi="Arial" w:cs="Arial"/>
        </w:rPr>
      </w:pPr>
      <w:r w:rsidRPr="003922B2">
        <w:rPr>
          <w:rFonts w:ascii="Arial" w:hAnsi="Arial" w:cs="Arial"/>
        </w:rPr>
        <w:t xml:space="preserve"> Los ocurridos con ocasión o por consecuencia de las tareas que, aun siendo distintas a las de su categoría profesional, ejecute el trabajador en cumplimiento de las órdenes del empresario o espontáneamente en interés del buen funcionamiento de la empresa; así como los ocurridos en actos de salvamento y en otros de naturaleza análoga, cuando unos y otros tengan conexión con el trabajo</w:t>
      </w:r>
    </w:p>
    <w:p w:rsidR="003922B2" w:rsidRPr="003922B2" w:rsidRDefault="003922B2" w:rsidP="008F5AE6">
      <w:pPr>
        <w:rPr>
          <w:rFonts w:ascii="Arial" w:hAnsi="Arial" w:cs="Arial"/>
        </w:rPr>
      </w:pPr>
      <w:r w:rsidRPr="003922B2">
        <w:rPr>
          <w:rFonts w:ascii="Arial" w:hAnsi="Arial" w:cs="Arial"/>
        </w:rPr>
        <w:t>Las enfermedades no incluidas en el concepto de enfermedad profesional y que contraiga el trabajador con motivo de la realización de su trabajo, siempre que se pruebe que la enfermedad tuvo por causa exclusiva la ejecución del mismo.</w:t>
      </w:r>
    </w:p>
    <w:p w:rsidR="003922B2" w:rsidRPr="003922B2" w:rsidRDefault="003922B2" w:rsidP="008F5AE6">
      <w:pPr>
        <w:rPr>
          <w:rFonts w:ascii="Arial" w:hAnsi="Arial" w:cs="Arial"/>
        </w:rPr>
      </w:pPr>
      <w:r w:rsidRPr="003922B2">
        <w:rPr>
          <w:rFonts w:ascii="Arial" w:hAnsi="Arial" w:cs="Arial"/>
        </w:rPr>
        <w:t>Las enfermedades o defectos, padecidos con anterioridad por el trabajador, que se agraven como consecuencia de la lesi</w:t>
      </w:r>
      <w:r w:rsidRPr="003922B2">
        <w:rPr>
          <w:rFonts w:ascii="Arial" w:hAnsi="Arial" w:cs="Arial"/>
        </w:rPr>
        <w:t xml:space="preserve">ón constitutiva del accidente. </w:t>
      </w:r>
    </w:p>
    <w:p w:rsidR="003922B2" w:rsidRDefault="003922B2" w:rsidP="008F5AE6">
      <w:r w:rsidRPr="003922B2">
        <w:rPr>
          <w:rFonts w:ascii="Arial" w:hAnsi="Arial" w:cs="Arial"/>
        </w:rPr>
        <w:t xml:space="preserve"> Las consecuencias del accidente que resultan modificadas en su naturaleza, gravedad o terminación por enfermedades intercurrentes, que constituyan complicaciones del proceso patológico determinado por el accidente mismo o tengan su origen en</w:t>
      </w:r>
      <w:r>
        <w:t xml:space="preserve"> afecciones adquiridas en el nuevo medio en que se haya situado el paciente en su curación</w:t>
      </w:r>
    </w:p>
    <w:p w:rsidR="003922B2" w:rsidRDefault="003922B2" w:rsidP="008F5AE6"/>
    <w:p w:rsidR="003922B2" w:rsidRDefault="003922B2" w:rsidP="003922B2">
      <w:pPr>
        <w:jc w:val="center"/>
        <w:rPr>
          <w:rFonts w:ascii="Arial" w:hAnsi="Arial" w:cs="Arial"/>
          <w:sz w:val="24"/>
        </w:rPr>
      </w:pPr>
      <w:r w:rsidRPr="003922B2">
        <w:rPr>
          <w:rFonts w:ascii="Arial" w:hAnsi="Arial" w:cs="Arial"/>
          <w:sz w:val="24"/>
        </w:rPr>
        <w:t>Los accidentes de trabajo</w:t>
      </w:r>
    </w:p>
    <w:p w:rsidR="003922B2" w:rsidRDefault="003922B2" w:rsidP="003922B2">
      <w:pPr>
        <w:rPr>
          <w:rFonts w:ascii="Arial" w:hAnsi="Arial" w:cs="Arial"/>
          <w:sz w:val="24"/>
        </w:rPr>
      </w:pPr>
    </w:p>
    <w:p w:rsidR="003922B2" w:rsidRPr="003922B2" w:rsidRDefault="003922B2" w:rsidP="003922B2">
      <w:pPr>
        <w:rPr>
          <w:rFonts w:ascii="Arial" w:hAnsi="Arial" w:cs="Arial"/>
        </w:rPr>
      </w:pPr>
      <w:r w:rsidRPr="003922B2">
        <w:rPr>
          <w:rFonts w:ascii="Arial" w:hAnsi="Arial" w:cs="Arial"/>
        </w:rPr>
        <w:t xml:space="preserve">Incidentes: </w:t>
      </w:r>
    </w:p>
    <w:p w:rsidR="003922B2" w:rsidRPr="003922B2" w:rsidRDefault="003922B2" w:rsidP="003922B2">
      <w:pPr>
        <w:rPr>
          <w:rFonts w:ascii="Arial" w:hAnsi="Arial" w:cs="Arial"/>
        </w:rPr>
      </w:pPr>
      <w:r w:rsidRPr="003922B2">
        <w:rPr>
          <w:rFonts w:ascii="Arial" w:hAnsi="Arial" w:cs="Arial"/>
        </w:rPr>
        <w:t>Cualquier suceso no esperado ni deseado que no dando lugar a pérdidas de salud o lesiones a las personas</w:t>
      </w:r>
    </w:p>
    <w:p w:rsidR="003922B2" w:rsidRPr="003922B2" w:rsidRDefault="003922B2" w:rsidP="003922B2">
      <w:pPr>
        <w:rPr>
          <w:rFonts w:ascii="Arial" w:hAnsi="Arial" w:cs="Arial"/>
        </w:rPr>
      </w:pPr>
    </w:p>
    <w:p w:rsidR="003922B2" w:rsidRPr="003922B2" w:rsidRDefault="003922B2" w:rsidP="003922B2">
      <w:pPr>
        <w:rPr>
          <w:rFonts w:ascii="Arial" w:hAnsi="Arial" w:cs="Arial"/>
        </w:rPr>
      </w:pPr>
      <w:r w:rsidRPr="003922B2">
        <w:rPr>
          <w:rFonts w:ascii="Arial" w:hAnsi="Arial" w:cs="Arial"/>
        </w:rPr>
        <w:t xml:space="preserve">Accidentes sin baja </w:t>
      </w:r>
    </w:p>
    <w:p w:rsidR="003922B2" w:rsidRPr="003922B2" w:rsidRDefault="003922B2" w:rsidP="003922B2">
      <w:pPr>
        <w:rPr>
          <w:rFonts w:ascii="Arial" w:hAnsi="Arial" w:cs="Arial"/>
        </w:rPr>
      </w:pPr>
      <w:r w:rsidRPr="003922B2">
        <w:rPr>
          <w:rFonts w:ascii="Arial" w:hAnsi="Arial" w:cs="Arial"/>
        </w:rPr>
        <w:t>Pinchazos, cortes, golpes, etc., que no tienen gran importancia, pero que es preciso cuidar</w:t>
      </w:r>
    </w:p>
    <w:p w:rsidR="003922B2" w:rsidRPr="003922B2" w:rsidRDefault="003922B2" w:rsidP="003922B2">
      <w:pPr>
        <w:rPr>
          <w:rFonts w:ascii="Arial" w:hAnsi="Arial" w:cs="Arial"/>
        </w:rPr>
      </w:pPr>
    </w:p>
    <w:p w:rsidR="003922B2" w:rsidRPr="003922B2" w:rsidRDefault="003922B2" w:rsidP="003922B2">
      <w:pPr>
        <w:rPr>
          <w:rFonts w:ascii="Arial" w:hAnsi="Arial" w:cs="Arial"/>
        </w:rPr>
      </w:pPr>
      <w:r w:rsidRPr="003922B2">
        <w:rPr>
          <w:rFonts w:ascii="Arial" w:hAnsi="Arial" w:cs="Arial"/>
        </w:rPr>
        <w:t>Accidentes con baja:</w:t>
      </w:r>
    </w:p>
    <w:p w:rsidR="003922B2" w:rsidRPr="003922B2" w:rsidRDefault="003922B2" w:rsidP="003922B2">
      <w:pPr>
        <w:rPr>
          <w:rFonts w:ascii="Arial" w:hAnsi="Arial" w:cs="Arial"/>
        </w:rPr>
      </w:pPr>
      <w:r w:rsidRPr="003922B2">
        <w:rPr>
          <w:rFonts w:ascii="Arial" w:hAnsi="Arial" w:cs="Arial"/>
        </w:rPr>
        <w:t>Son aquellos accidentes de trabajo o recaídas que conllevan la ausencia del accidentado del lugar de trabajo de al menos un día</w:t>
      </w:r>
    </w:p>
    <w:p w:rsidR="003922B2" w:rsidRPr="003922B2" w:rsidRDefault="003922B2" w:rsidP="003922B2">
      <w:pPr>
        <w:rPr>
          <w:rFonts w:ascii="Arial" w:hAnsi="Arial" w:cs="Arial"/>
        </w:rPr>
      </w:pPr>
    </w:p>
    <w:p w:rsidR="003922B2" w:rsidRPr="003922B2" w:rsidRDefault="003922B2" w:rsidP="003922B2">
      <w:pPr>
        <w:rPr>
          <w:rFonts w:ascii="Arial" w:hAnsi="Arial" w:cs="Arial"/>
        </w:rPr>
      </w:pPr>
      <w:r w:rsidRPr="003922B2">
        <w:rPr>
          <w:rFonts w:ascii="Arial" w:hAnsi="Arial" w:cs="Arial"/>
        </w:rPr>
        <w:t xml:space="preserve">Accidentes graves: </w:t>
      </w:r>
    </w:p>
    <w:p w:rsidR="003922B2" w:rsidRPr="003922B2" w:rsidRDefault="003922B2" w:rsidP="003922B2">
      <w:pPr>
        <w:rPr>
          <w:rFonts w:ascii="Arial" w:hAnsi="Arial" w:cs="Arial"/>
          <w:sz w:val="28"/>
        </w:rPr>
      </w:pPr>
      <w:r w:rsidRPr="003922B2">
        <w:rPr>
          <w:rFonts w:ascii="Arial" w:hAnsi="Arial" w:cs="Arial"/>
        </w:rPr>
        <w:t xml:space="preserve">Son aquellos accidentes </w:t>
      </w:r>
      <w:r w:rsidRPr="003922B2">
        <w:rPr>
          <w:rFonts w:ascii="Arial" w:hAnsi="Arial" w:cs="Arial"/>
        </w:rPr>
        <w:t xml:space="preserve">los cuales </w:t>
      </w:r>
      <w:r w:rsidRPr="003922B2">
        <w:rPr>
          <w:rFonts w:ascii="Arial" w:hAnsi="Arial" w:cs="Arial"/>
        </w:rPr>
        <w:t>causan: · Incapacidad permanente parcial. · Incapacidad permanente total. · La muerte</w:t>
      </w:r>
    </w:p>
    <w:p w:rsidR="008F5AE6" w:rsidRDefault="008F5AE6" w:rsidP="003922B2">
      <w:pPr>
        <w:rPr>
          <w:rFonts w:ascii="Arial" w:hAnsi="Arial" w:cs="Arial"/>
          <w:sz w:val="24"/>
        </w:rPr>
      </w:pPr>
    </w:p>
    <w:p w:rsidR="003922B2" w:rsidRDefault="003922B2" w:rsidP="003922B2">
      <w:pPr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3922B2">
        <w:rPr>
          <w:rFonts w:ascii="Arial" w:hAnsi="Arial" w:cs="Arial"/>
          <w:sz w:val="24"/>
        </w:rPr>
        <w:t>Las enfermedades profesionales</w:t>
      </w:r>
    </w:p>
    <w:p w:rsidR="003922B2" w:rsidRDefault="003922B2" w:rsidP="003922B2"/>
    <w:p w:rsidR="003922B2" w:rsidRPr="003922B2" w:rsidRDefault="003922B2" w:rsidP="003922B2">
      <w:pPr>
        <w:rPr>
          <w:rFonts w:ascii="Arial" w:hAnsi="Arial" w:cs="Arial"/>
        </w:rPr>
      </w:pPr>
      <w:r w:rsidRPr="003922B2">
        <w:rPr>
          <w:rFonts w:ascii="Arial" w:hAnsi="Arial" w:cs="Arial"/>
        </w:rPr>
        <w:t>Las enfermedades profesionales. Se dice que una enfermedad es profesional si resulta de la exposición más o menos prolongada de un trabajador a determinados agentes físicos, químicos o biológicos</w:t>
      </w:r>
    </w:p>
    <w:p w:rsidR="003922B2" w:rsidRDefault="003922B2" w:rsidP="003922B2"/>
    <w:p w:rsidR="003922B2" w:rsidRPr="003922B2" w:rsidRDefault="003922B2" w:rsidP="003922B2">
      <w:pPr>
        <w:rPr>
          <w:rFonts w:ascii="Arial" w:hAnsi="Arial" w:cs="Arial"/>
        </w:rPr>
      </w:pPr>
      <w:r w:rsidRPr="003922B2">
        <w:rPr>
          <w:rFonts w:ascii="Arial" w:hAnsi="Arial" w:cs="Arial"/>
        </w:rPr>
        <w:lastRenderedPageBreak/>
        <w:t xml:space="preserve">Las enfermedades profesionales no tipificadas como tales en el cuadro pueden ser reconocidas como accidentes de trabajo, por cuanto la relación de </w:t>
      </w:r>
      <w:r w:rsidRPr="003922B2">
        <w:rPr>
          <w:rFonts w:ascii="Arial" w:hAnsi="Arial" w:cs="Arial"/>
        </w:rPr>
        <w:t xml:space="preserve">enfermedad </w:t>
      </w:r>
      <w:r w:rsidRPr="003922B2">
        <w:rPr>
          <w:rFonts w:ascii="Arial" w:hAnsi="Arial" w:cs="Arial"/>
        </w:rPr>
        <w:t xml:space="preserve"> y sustancias es tasada. Los requisitos exigid</w:t>
      </w:r>
      <w:r w:rsidRPr="003922B2">
        <w:rPr>
          <w:rFonts w:ascii="Arial" w:hAnsi="Arial" w:cs="Arial"/>
        </w:rPr>
        <w:t xml:space="preserve">os son, pues, los siguientes: </w:t>
      </w:r>
    </w:p>
    <w:p w:rsidR="003922B2" w:rsidRPr="003922B2" w:rsidRDefault="003922B2" w:rsidP="003922B2">
      <w:pPr>
        <w:rPr>
          <w:rFonts w:ascii="Arial" w:hAnsi="Arial" w:cs="Arial"/>
        </w:rPr>
      </w:pPr>
      <w:r w:rsidRPr="003922B2">
        <w:rPr>
          <w:rFonts w:ascii="Arial" w:hAnsi="Arial" w:cs="Arial"/>
        </w:rPr>
        <w:t>Preexistencia</w:t>
      </w:r>
      <w:r w:rsidRPr="003922B2">
        <w:rPr>
          <w:rFonts w:ascii="Arial" w:hAnsi="Arial" w:cs="Arial"/>
        </w:rPr>
        <w:t xml:space="preserve"> de un trabajo por cu</w:t>
      </w:r>
      <w:r w:rsidRPr="003922B2">
        <w:rPr>
          <w:rFonts w:ascii="Arial" w:hAnsi="Arial" w:cs="Arial"/>
        </w:rPr>
        <w:t xml:space="preserve">enta ajena. </w:t>
      </w:r>
    </w:p>
    <w:p w:rsidR="003922B2" w:rsidRPr="003922B2" w:rsidRDefault="003922B2" w:rsidP="003922B2">
      <w:pPr>
        <w:rPr>
          <w:rFonts w:ascii="Arial" w:hAnsi="Arial" w:cs="Arial"/>
        </w:rPr>
      </w:pPr>
      <w:r w:rsidRPr="003922B2">
        <w:rPr>
          <w:rFonts w:ascii="Arial" w:hAnsi="Arial" w:cs="Arial"/>
        </w:rPr>
        <w:t xml:space="preserve"> Que los elementos productores de la enfermedad estén incluidos en la relación establecida en el cuadro </w:t>
      </w:r>
      <w:r w:rsidRPr="003922B2">
        <w:rPr>
          <w:rFonts w:ascii="Arial" w:hAnsi="Arial" w:cs="Arial"/>
        </w:rPr>
        <w:t>de enfermedades profesionales</w:t>
      </w:r>
    </w:p>
    <w:p w:rsidR="003922B2" w:rsidRPr="003922B2" w:rsidRDefault="003922B2" w:rsidP="003922B2">
      <w:pPr>
        <w:rPr>
          <w:rFonts w:ascii="Arial" w:hAnsi="Arial" w:cs="Arial"/>
        </w:rPr>
      </w:pPr>
      <w:r w:rsidRPr="003922B2">
        <w:rPr>
          <w:rFonts w:ascii="Arial" w:hAnsi="Arial" w:cs="Arial"/>
        </w:rPr>
        <w:t>. Que exista relación de causalidad entre el trabajo y el elemento patológico, o sea contraída a consecuencia del trabajo prestado en la actividad en que se trabaja con tales sustancias o elementos</w:t>
      </w:r>
    </w:p>
    <w:p w:rsidR="003922B2" w:rsidRPr="003922B2" w:rsidRDefault="003922B2" w:rsidP="003922B2">
      <w:pPr>
        <w:rPr>
          <w:rFonts w:ascii="Arial" w:hAnsi="Arial" w:cs="Arial"/>
        </w:rPr>
      </w:pPr>
    </w:p>
    <w:p w:rsidR="003922B2" w:rsidRDefault="003922B2" w:rsidP="003922B2">
      <w:pPr>
        <w:rPr>
          <w:rFonts w:ascii="Arial" w:hAnsi="Arial" w:cs="Arial"/>
        </w:rPr>
      </w:pPr>
      <w:r w:rsidRPr="003922B2">
        <w:rPr>
          <w:rFonts w:ascii="Arial" w:hAnsi="Arial" w:cs="Arial"/>
        </w:rPr>
        <w:t>Las enfermedades del trabajo. Se denomina enfermedad del trabajo o derivada del trabajo a aquel deterioro lento y paulatino de la salud del trabajador, producido por una exposición crónica a situaciones adversas</w:t>
      </w:r>
    </w:p>
    <w:p w:rsidR="003922B2" w:rsidRPr="003922B2" w:rsidRDefault="003922B2" w:rsidP="003922B2">
      <w:pPr>
        <w:rPr>
          <w:rFonts w:ascii="Arial" w:hAnsi="Arial" w:cs="Arial"/>
        </w:rPr>
      </w:pPr>
    </w:p>
    <w:p w:rsidR="003922B2" w:rsidRPr="003922B2" w:rsidRDefault="003922B2" w:rsidP="003922B2">
      <w:pPr>
        <w:rPr>
          <w:rFonts w:ascii="Arial" w:hAnsi="Arial" w:cs="Arial"/>
          <w:sz w:val="28"/>
        </w:rPr>
      </w:pPr>
      <w:r w:rsidRPr="003922B2">
        <w:rPr>
          <w:rFonts w:ascii="Arial" w:hAnsi="Arial" w:cs="Arial"/>
        </w:rPr>
        <w:t>Cuanto mayor sea el número de síntomas y de enfermedades relacionadas con un producto tóxico o con unas condiciones de trabajo determinadas, mayor será la probabilidad de que dicha enfermedad sea reconocida</w:t>
      </w:r>
    </w:p>
    <w:sectPr w:rsidR="003922B2" w:rsidRPr="003922B2" w:rsidSect="00FF07FD">
      <w:pgSz w:w="12240" w:h="15840" w:code="1"/>
      <w:pgMar w:top="170" w:right="170" w:bottom="170" w:left="17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FD"/>
    <w:rsid w:val="003922B2"/>
    <w:rsid w:val="00696378"/>
    <w:rsid w:val="007F3247"/>
    <w:rsid w:val="008F5AE6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A2F12-64FD-48AA-82C5-937E6637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7FD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F07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F07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2022-05-19T16:18:00Z</dcterms:created>
  <dcterms:modified xsi:type="dcterms:W3CDTF">2022-05-19T16:51:00Z</dcterms:modified>
</cp:coreProperties>
</file>