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197813">
        <w:rPr>
          <w:rFonts w:ascii="Arial" w:hAnsi="Arial" w:cs="Arial"/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79C0AF62" wp14:editId="70154101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2728595" cy="1077595"/>
            <wp:effectExtent l="0" t="0" r="0" b="8255"/>
            <wp:wrapSquare wrapText="bothSides"/>
            <wp:docPr id="10" name="Imagen 10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197813"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NOMBRE DEL ALUMNO: </w:t>
      </w:r>
      <w:r w:rsidRPr="00197813">
        <w:rPr>
          <w:rFonts w:ascii="Arial" w:hAnsi="Arial" w:cs="Arial"/>
          <w:b/>
          <w:color w:val="000000" w:themeColor="text1"/>
          <w:sz w:val="36"/>
          <w:szCs w:val="36"/>
        </w:rPr>
        <w:t xml:space="preserve">JOSE LUIS RAMOS GOMEZ </w:t>
      </w: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197813" w:rsidRPr="00197813" w:rsidRDefault="00197813" w:rsidP="00197813">
      <w:pPr>
        <w:pStyle w:val="Ttulo3"/>
        <w:shd w:val="clear" w:color="auto" w:fill="FFFFFF"/>
        <w:spacing w:before="75" w:after="150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197813"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NOMBRE DEL PROFESOR: ABEL ESTRADA DICHI </w:t>
      </w: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197813">
        <w:rPr>
          <w:rFonts w:ascii="Arial" w:hAnsi="Arial" w:cs="Arial"/>
          <w:b/>
          <w:noProof/>
          <w:color w:val="1F3864" w:themeColor="accent5" w:themeShade="80"/>
          <w:sz w:val="36"/>
          <w:szCs w:val="36"/>
          <w:lang w:eastAsia="es-MX"/>
        </w:rPr>
        <w:drawing>
          <wp:anchor distT="0" distB="0" distL="114300" distR="114300" simplePos="0" relativeHeight="251660288" behindDoc="1" locked="0" layoutInCell="1" allowOverlap="1" wp14:anchorId="7A6BADAF" wp14:editId="0FF30930">
            <wp:simplePos x="0" y="0"/>
            <wp:positionH relativeFrom="margin">
              <wp:align>left</wp:align>
            </wp:positionH>
            <wp:positionV relativeFrom="paragraph">
              <wp:posOffset>10520</wp:posOffset>
            </wp:positionV>
            <wp:extent cx="5610225" cy="2100580"/>
            <wp:effectExtent l="0" t="0" r="9525" b="0"/>
            <wp:wrapNone/>
            <wp:docPr id="11" name="Imagen 11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197813">
        <w:rPr>
          <w:rFonts w:ascii="Arial" w:hAnsi="Arial" w:cs="Arial"/>
          <w:b/>
          <w:color w:val="1F3864" w:themeColor="accent5" w:themeShade="80"/>
          <w:sz w:val="36"/>
          <w:szCs w:val="36"/>
        </w:rPr>
        <w:t>CARRERA</w:t>
      </w:r>
      <w:r w:rsidRPr="00197813">
        <w:rPr>
          <w:rFonts w:ascii="Arial" w:hAnsi="Arial" w:cs="Arial"/>
          <w:b/>
          <w:color w:val="000000" w:themeColor="text1"/>
          <w:sz w:val="36"/>
          <w:szCs w:val="36"/>
        </w:rPr>
        <w:t>: LICENCIATURA EN ADMINISTRACION DE EMPRESAS</w:t>
      </w: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197813">
        <w:rPr>
          <w:rFonts w:ascii="Arial" w:hAnsi="Arial" w:cs="Arial"/>
          <w:b/>
          <w:color w:val="1F3864" w:themeColor="accent5" w:themeShade="80"/>
          <w:sz w:val="36"/>
          <w:szCs w:val="36"/>
        </w:rPr>
        <w:t>MATERIA:</w:t>
      </w:r>
      <w:r w:rsidRPr="00197813">
        <w:rPr>
          <w:rFonts w:ascii="Arial" w:hAnsi="Arial" w:cs="Arial"/>
          <w:b/>
          <w:color w:val="000000" w:themeColor="text1"/>
          <w:sz w:val="36"/>
          <w:szCs w:val="36"/>
        </w:rPr>
        <w:t xml:space="preserve"> CAPACITACION Y SEGURIDAD  E HIGIENE EN EL TRABAJO </w:t>
      </w:r>
    </w:p>
    <w:p w:rsidR="00197813" w:rsidRPr="00E34DF8" w:rsidRDefault="00197813" w:rsidP="00197813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197813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bookmarkStart w:id="0" w:name="_GoBack"/>
      <w:bookmarkEnd w:id="0"/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197813"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CUATRIMESTRE: </w:t>
      </w:r>
      <w:r w:rsidRPr="00197813">
        <w:rPr>
          <w:rFonts w:ascii="Arial" w:hAnsi="Arial" w:cs="Arial"/>
          <w:b/>
          <w:color w:val="000000" w:themeColor="text1"/>
          <w:sz w:val="36"/>
          <w:szCs w:val="36"/>
        </w:rPr>
        <w:t>3</w:t>
      </w:r>
    </w:p>
    <w:p w:rsidR="00197813" w:rsidRPr="00197813" w:rsidRDefault="00197813" w:rsidP="00197813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197813" w:rsidRPr="00197813" w:rsidRDefault="00197813" w:rsidP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 xml:space="preserve"> </w:t>
      </w:r>
    </w:p>
    <w:p w:rsidR="00197813" w:rsidRPr="00197813" w:rsidRDefault="00197813" w:rsidP="00197813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 w:themeColor="text1"/>
          <w:sz w:val="36"/>
          <w:szCs w:val="36"/>
        </w:rPr>
      </w:pPr>
      <w:r w:rsidRPr="00197813">
        <w:rPr>
          <w:rFonts w:ascii="Arial" w:hAnsi="Arial" w:cs="Arial"/>
          <w:b/>
          <w:color w:val="1F3864" w:themeColor="accent5" w:themeShade="80"/>
          <w:sz w:val="36"/>
          <w:szCs w:val="36"/>
        </w:rPr>
        <w:t>NOMBRE DEL TRABAJO</w:t>
      </w:r>
      <w:proofErr w:type="gramStart"/>
      <w:r w:rsidRPr="00197813">
        <w:rPr>
          <w:rFonts w:ascii="Arial" w:hAnsi="Arial" w:cs="Arial"/>
          <w:b/>
          <w:color w:val="1F3864" w:themeColor="accent5" w:themeShade="80"/>
          <w:sz w:val="36"/>
          <w:szCs w:val="36"/>
        </w:rPr>
        <w:t>:</w:t>
      </w:r>
      <w:r w:rsidR="00E34DF8">
        <w:rPr>
          <w:rFonts w:ascii="Arial" w:hAnsi="Arial" w:cs="Arial"/>
          <w:b/>
          <w:color w:val="000000" w:themeColor="text1"/>
          <w:sz w:val="36"/>
          <w:szCs w:val="36"/>
        </w:rPr>
        <w:t>FORMATO</w:t>
      </w:r>
      <w:proofErr w:type="gramEnd"/>
      <w:r w:rsidR="00E34DF8">
        <w:rPr>
          <w:rFonts w:ascii="Arial" w:hAnsi="Arial" w:cs="Arial"/>
          <w:b/>
          <w:color w:val="000000" w:themeColor="text1"/>
          <w:sz w:val="36"/>
          <w:szCs w:val="36"/>
        </w:rPr>
        <w:t xml:space="preserve"> DE SEGURIDAD EN LA INDUSTRIA </w:t>
      </w:r>
    </w:p>
    <w:p w:rsidR="00197813" w:rsidRPr="00197813" w:rsidRDefault="00197813" w:rsidP="00197813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197813" w:rsidRPr="00197813" w:rsidRDefault="00197813" w:rsidP="00197813">
      <w:pPr>
        <w:rPr>
          <w:rFonts w:ascii="Arial" w:hAnsi="Arial" w:cs="Arial"/>
          <w:b/>
          <w:color w:val="000000" w:themeColor="text1"/>
          <w:sz w:val="36"/>
          <w:szCs w:val="36"/>
        </w:rPr>
        <w:sectPr w:rsidR="00197813" w:rsidRPr="00197813" w:rsidSect="000D025A">
          <w:pgSz w:w="12240" w:h="15840" w:code="1"/>
          <w:pgMar w:top="1417" w:right="1701" w:bottom="1417" w:left="1701" w:header="709" w:footer="709" w:gutter="0"/>
          <w:cols w:space="708"/>
          <w:titlePg/>
          <w:docGrid w:linePitch="360"/>
        </w:sectPr>
      </w:pPr>
      <w:r w:rsidRPr="00197813">
        <w:rPr>
          <w:rFonts w:ascii="Arial" w:hAnsi="Arial" w:cs="Arial"/>
          <w:b/>
          <w:color w:val="1F3864" w:themeColor="accent5" w:themeShade="80"/>
          <w:sz w:val="36"/>
          <w:szCs w:val="36"/>
        </w:rPr>
        <w:t>FECHA DE ENTREGA</w:t>
      </w:r>
      <w:r w:rsidR="00E34DF8"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: 12 DEJUNIO </w:t>
      </w:r>
      <w:r w:rsidRPr="00197813"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DE 2022 </w:t>
      </w:r>
    </w:p>
    <w:p w:rsidR="007F3247" w:rsidRPr="00197813" w:rsidRDefault="00197813">
      <w:pPr>
        <w:rPr>
          <w:rFonts w:ascii="Arial" w:hAnsi="Arial" w:cs="Arial"/>
          <w:sz w:val="24"/>
        </w:rPr>
      </w:pPr>
      <w:r w:rsidRPr="00197813">
        <w:rPr>
          <w:rFonts w:ascii="Arial" w:hAnsi="Arial" w:cs="Arial"/>
          <w:sz w:val="24"/>
        </w:rPr>
        <w:lastRenderedPageBreak/>
        <w:t>Normas internacionales</w:t>
      </w:r>
      <w:r w:rsidRPr="00197813">
        <w:rPr>
          <w:rFonts w:ascii="Arial" w:hAnsi="Arial" w:cs="Arial"/>
          <w:sz w:val="24"/>
        </w:rPr>
        <w:t>:</w:t>
      </w:r>
    </w:p>
    <w:p w:rsidR="00197813" w:rsidRPr="00197813" w:rsidRDefault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>Las normas internacionales sobre la gestión de la prevención de riesgos laborales proporcionan los elementos necesarios para la realización de un sistema de gestión acorde con las necesidades y requerimientos de cada organización</w:t>
      </w:r>
    </w:p>
    <w:p w:rsidR="00197813" w:rsidRPr="00197813" w:rsidRDefault="00197813">
      <w:pPr>
        <w:rPr>
          <w:rFonts w:ascii="Arial" w:hAnsi="Arial" w:cs="Arial"/>
        </w:rPr>
      </w:pPr>
    </w:p>
    <w:p w:rsidR="00197813" w:rsidRPr="00197813" w:rsidRDefault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>Mediante esta norma se puede establecer un sistema de gestión de la prevención de riesgos laborales para eliminar o minimizar los riesgos laborales asociados a las actividades de la organización y conseguir una mejora continua en la gestión de la seguridad y salud laboral</w:t>
      </w:r>
    </w:p>
    <w:p w:rsidR="00197813" w:rsidRPr="00197813" w:rsidRDefault="00197813">
      <w:pPr>
        <w:rPr>
          <w:rFonts w:ascii="Arial" w:hAnsi="Arial" w:cs="Arial"/>
        </w:rPr>
      </w:pPr>
    </w:p>
    <w:p w:rsidR="00197813" w:rsidRPr="00197813" w:rsidRDefault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>La norma OHSAS 18001 marca unos requisitos que deben ser desarrollados por la organización para poder llevar a cabo el desempeño de la prevención de riesgos laborales</w:t>
      </w:r>
    </w:p>
    <w:p w:rsidR="00197813" w:rsidRPr="00197813" w:rsidRDefault="00197813">
      <w:pPr>
        <w:rPr>
          <w:rFonts w:ascii="Arial" w:hAnsi="Arial" w:cs="Arial"/>
        </w:rPr>
      </w:pPr>
    </w:p>
    <w:p w:rsidR="00197813" w:rsidRPr="00197813" w:rsidRDefault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>ILO-OSH 2001 Directrices relativas a los sistemas de Gestión de la seguridad y salud en el trabajo de la OIT</w:t>
      </w:r>
    </w:p>
    <w:p w:rsidR="00197813" w:rsidRPr="00197813" w:rsidRDefault="00197813">
      <w:pPr>
        <w:rPr>
          <w:rFonts w:ascii="Arial" w:hAnsi="Arial" w:cs="Arial"/>
        </w:rPr>
      </w:pPr>
    </w:p>
    <w:p w:rsidR="00197813" w:rsidRPr="00197813" w:rsidRDefault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>OHSAS 18001. Sistemas de Gestión de la Seguridad y Salud en el Trabajo. Especificación</w:t>
      </w:r>
    </w:p>
    <w:p w:rsidR="00197813" w:rsidRPr="00197813" w:rsidRDefault="00197813">
      <w:pPr>
        <w:rPr>
          <w:rFonts w:ascii="Arial" w:hAnsi="Arial" w:cs="Arial"/>
        </w:rPr>
      </w:pPr>
    </w:p>
    <w:p w:rsidR="00197813" w:rsidRPr="00197813" w:rsidRDefault="00197813">
      <w:pPr>
        <w:rPr>
          <w:rFonts w:ascii="Arial" w:hAnsi="Arial" w:cs="Arial"/>
          <w:sz w:val="24"/>
        </w:rPr>
      </w:pPr>
      <w:r w:rsidRPr="00197813">
        <w:rPr>
          <w:rFonts w:ascii="Arial" w:hAnsi="Arial" w:cs="Arial"/>
          <w:sz w:val="24"/>
        </w:rPr>
        <w:t>Normas de la Unión Europea</w:t>
      </w:r>
    </w:p>
    <w:p w:rsidR="00197813" w:rsidRPr="00197813" w:rsidRDefault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 xml:space="preserve">En virtud del artículo 153 del Tratado de Funcionamiento de la Unión Europea la UE </w:t>
      </w:r>
      <w:proofErr w:type="spellStart"/>
      <w:r w:rsidRPr="00197813">
        <w:rPr>
          <w:rFonts w:ascii="Arial" w:hAnsi="Arial" w:cs="Arial"/>
        </w:rPr>
        <w:t>està</w:t>
      </w:r>
      <w:proofErr w:type="spellEnd"/>
      <w:r w:rsidRPr="00197813">
        <w:rPr>
          <w:rFonts w:ascii="Arial" w:hAnsi="Arial" w:cs="Arial"/>
        </w:rPr>
        <w:t xml:space="preserve"> facultada para adoptar directivas en materia de salud y la seguridad en el trabajo</w:t>
      </w:r>
    </w:p>
    <w:p w:rsidR="00197813" w:rsidRPr="00197813" w:rsidRDefault="00197813">
      <w:pPr>
        <w:rPr>
          <w:rFonts w:ascii="Arial" w:hAnsi="Arial" w:cs="Arial"/>
        </w:rPr>
      </w:pPr>
    </w:p>
    <w:p w:rsidR="00197813" w:rsidRPr="00197813" w:rsidRDefault="00197813">
      <w:pPr>
        <w:rPr>
          <w:rFonts w:ascii="Arial" w:hAnsi="Arial" w:cs="Arial"/>
          <w:sz w:val="24"/>
        </w:rPr>
      </w:pPr>
      <w:r w:rsidRPr="00197813">
        <w:rPr>
          <w:rFonts w:ascii="Arial" w:hAnsi="Arial" w:cs="Arial"/>
          <w:sz w:val="24"/>
        </w:rPr>
        <w:t>. Constitución Española</w:t>
      </w:r>
      <w:r w:rsidRPr="00197813">
        <w:rPr>
          <w:rFonts w:ascii="Arial" w:hAnsi="Arial" w:cs="Arial"/>
          <w:sz w:val="24"/>
        </w:rPr>
        <w:t>:</w:t>
      </w:r>
    </w:p>
    <w:p w:rsidR="00197813" w:rsidRDefault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>En su artículo 1 establece: “España se constituye en un Estado Social y democrático de derecho que propugna como valores superiores de su ordenamiento jurídico la libertad, la justicia, la igualdad y el pluralismo político</w:t>
      </w:r>
    </w:p>
    <w:p w:rsidR="00197813" w:rsidRDefault="00197813">
      <w:pPr>
        <w:rPr>
          <w:rFonts w:ascii="Arial" w:hAnsi="Arial" w:cs="Arial"/>
        </w:rPr>
      </w:pPr>
    </w:p>
    <w:p w:rsidR="00197813" w:rsidRDefault="00197813">
      <w:pPr>
        <w:rPr>
          <w:rFonts w:ascii="Arial" w:hAnsi="Arial" w:cs="Arial"/>
          <w:sz w:val="24"/>
        </w:rPr>
      </w:pPr>
      <w:r w:rsidRPr="00197813">
        <w:rPr>
          <w:rFonts w:ascii="Arial" w:hAnsi="Arial" w:cs="Arial"/>
          <w:sz w:val="24"/>
        </w:rPr>
        <w:t>Legislación ordinaria estatal</w:t>
      </w:r>
      <w:r>
        <w:rPr>
          <w:rFonts w:ascii="Arial" w:hAnsi="Arial" w:cs="Arial"/>
          <w:sz w:val="24"/>
        </w:rPr>
        <w:t>:</w:t>
      </w:r>
    </w:p>
    <w:p w:rsidR="00197813" w:rsidRDefault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>La Ley ordinaria es la norma de rango legal que constituye, generalmente, el primer escalón en la jerarquía jurídica de las leyes de un Estado, tras la Constitución y paralelamente a las leyes orgánicas u otras equivalentes</w:t>
      </w:r>
    </w:p>
    <w:p w:rsidR="00197813" w:rsidRDefault="00197813">
      <w:pPr>
        <w:rPr>
          <w:rFonts w:ascii="Arial" w:hAnsi="Arial" w:cs="Arial"/>
        </w:rPr>
      </w:pPr>
    </w:p>
    <w:p w:rsidR="00197813" w:rsidRDefault="00197813">
      <w:pPr>
        <w:rPr>
          <w:rFonts w:ascii="Arial" w:hAnsi="Arial" w:cs="Arial"/>
          <w:sz w:val="24"/>
        </w:rPr>
      </w:pPr>
      <w:r w:rsidRPr="00197813">
        <w:rPr>
          <w:rFonts w:ascii="Arial" w:hAnsi="Arial" w:cs="Arial"/>
          <w:sz w:val="24"/>
        </w:rPr>
        <w:t>Desarrollo reglamentario</w:t>
      </w:r>
      <w:r>
        <w:rPr>
          <w:rFonts w:ascii="Arial" w:hAnsi="Arial" w:cs="Arial"/>
          <w:sz w:val="24"/>
        </w:rPr>
        <w:t>:</w:t>
      </w:r>
    </w:p>
    <w:p w:rsidR="00197813" w:rsidRDefault="00197813">
      <w:pPr>
        <w:rPr>
          <w:rFonts w:ascii="Arial" w:hAnsi="Arial" w:cs="Arial"/>
        </w:rPr>
      </w:pPr>
      <w:r w:rsidRPr="00197813">
        <w:rPr>
          <w:rFonts w:ascii="Arial" w:hAnsi="Arial" w:cs="Arial"/>
        </w:rPr>
        <w:t>El reglamento determina los procedimientos de evaluación de los riesgos para la salud de los trabajadores, modalidades de organización, funcionamiento y control de los servicios de prevención, así como las capacidades y aptitudes que deben reunir dichos servicios y los trabajadores designados para desarrollar actividades preventivas</w:t>
      </w:r>
    </w:p>
    <w:p w:rsidR="00197813" w:rsidRDefault="00197813">
      <w:pPr>
        <w:rPr>
          <w:rFonts w:ascii="Arial" w:hAnsi="Arial" w:cs="Arial"/>
        </w:rPr>
      </w:pPr>
    </w:p>
    <w:p w:rsidR="00197813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>Modalidades de organización</w:t>
      </w:r>
    </w:p>
    <w:p w:rsidR="00197813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>Asumi</w:t>
      </w:r>
      <w:r w:rsidRPr="00E34DF8">
        <w:rPr>
          <w:rFonts w:ascii="Arial" w:hAnsi="Arial" w:cs="Arial"/>
        </w:rPr>
        <w:t>endo personalmente la actividad</w:t>
      </w:r>
    </w:p>
    <w:p w:rsidR="00197813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Designando a uno o varios tr</w:t>
      </w:r>
      <w:r w:rsidRPr="00E34DF8">
        <w:rPr>
          <w:rFonts w:ascii="Arial" w:hAnsi="Arial" w:cs="Arial"/>
        </w:rPr>
        <w:t>abajadores para llevarla a cabo</w:t>
      </w:r>
    </w:p>
    <w:p w:rsidR="00197813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Constituyendo u</w:t>
      </w:r>
      <w:r w:rsidRPr="00E34DF8">
        <w:rPr>
          <w:rFonts w:ascii="Arial" w:hAnsi="Arial" w:cs="Arial"/>
        </w:rPr>
        <w:t>n servicio de prevención propio</w:t>
      </w:r>
    </w:p>
    <w:p w:rsidR="00197813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Recurriendo a </w:t>
      </w:r>
      <w:r w:rsidRPr="00E34DF8">
        <w:rPr>
          <w:rFonts w:ascii="Arial" w:hAnsi="Arial" w:cs="Arial"/>
        </w:rPr>
        <w:t>un servicio de prevención ajeno</w:t>
      </w:r>
    </w:p>
    <w:p w:rsidR="00197813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Tales servicios deberán ser suficientes en función del tamaño de la empresa, tipo de riesgos o peligrosidad d</w:t>
      </w:r>
      <w:r w:rsidRPr="00E34DF8">
        <w:rPr>
          <w:rFonts w:ascii="Arial" w:hAnsi="Arial" w:cs="Arial"/>
        </w:rPr>
        <w:t>e las actividades desarrolladas</w:t>
      </w:r>
    </w:p>
    <w:p w:rsidR="00197813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lastRenderedPageBreak/>
        <w:t xml:space="preserve"> Capacidades o aptitudes para el desarrollo de la actividad preventiva, se establecen tres niveles de funciones preventivas</w:t>
      </w:r>
      <w:r w:rsidRPr="00E34DF8">
        <w:rPr>
          <w:rFonts w:ascii="Arial" w:hAnsi="Arial" w:cs="Arial"/>
        </w:rPr>
        <w:t>, básico, intermedio y superior</w:t>
      </w:r>
    </w:p>
    <w:p w:rsidR="00E34DF8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En el Anexo I del Reglamento se enumeran una serie de actividades que se consideran especialmente peligrosas, entre las que cabe destacar:</w:t>
      </w:r>
    </w:p>
    <w:p w:rsidR="00E34DF8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Trabajos con exposición a radiaciones </w:t>
      </w:r>
      <w:r w:rsidR="00E34DF8" w:rsidRPr="00E34DF8">
        <w:rPr>
          <w:rFonts w:ascii="Arial" w:hAnsi="Arial" w:cs="Arial"/>
        </w:rPr>
        <w:t>ionizantes en zonas controladas</w:t>
      </w:r>
    </w:p>
    <w:p w:rsidR="00E34DF8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Trabajos con exposiciones a agentes tóxicos o muy tóxicos, y en particular a agentes cancerígenos, </w:t>
      </w:r>
      <w:proofErr w:type="spellStart"/>
      <w:r w:rsidRPr="00E34DF8">
        <w:rPr>
          <w:rFonts w:ascii="Arial" w:hAnsi="Arial" w:cs="Arial"/>
        </w:rPr>
        <w:t>mutagé</w:t>
      </w:r>
      <w:r w:rsidR="00E34DF8" w:rsidRPr="00E34DF8">
        <w:rPr>
          <w:rFonts w:ascii="Arial" w:hAnsi="Arial" w:cs="Arial"/>
        </w:rPr>
        <w:t>nicos</w:t>
      </w:r>
      <w:proofErr w:type="spellEnd"/>
      <w:r w:rsidR="00E34DF8" w:rsidRPr="00E34DF8">
        <w:rPr>
          <w:rFonts w:ascii="Arial" w:hAnsi="Arial" w:cs="Arial"/>
        </w:rPr>
        <w:t xml:space="preserve"> y tóxicos</w:t>
      </w:r>
    </w:p>
    <w:p w:rsidR="00E34DF8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Actividades en las que intervienen pr</w:t>
      </w:r>
      <w:r w:rsidR="00E34DF8" w:rsidRPr="00E34DF8">
        <w:rPr>
          <w:rFonts w:ascii="Arial" w:hAnsi="Arial" w:cs="Arial"/>
        </w:rPr>
        <w:t>oductos químicos de alto riesgo</w:t>
      </w:r>
    </w:p>
    <w:p w:rsidR="00E34DF8" w:rsidRPr="00E34DF8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Actividades en obras de construcción, excavaci</w:t>
      </w:r>
      <w:r w:rsidR="00E34DF8" w:rsidRPr="00E34DF8">
        <w:rPr>
          <w:rFonts w:ascii="Arial" w:hAnsi="Arial" w:cs="Arial"/>
        </w:rPr>
        <w:t xml:space="preserve">ón, movimiento de tierras, </w:t>
      </w:r>
      <w:proofErr w:type="spellStart"/>
      <w:r w:rsidR="00E34DF8" w:rsidRPr="00E34DF8">
        <w:rPr>
          <w:rFonts w:ascii="Arial" w:hAnsi="Arial" w:cs="Arial"/>
        </w:rPr>
        <w:t>etc</w:t>
      </w:r>
      <w:proofErr w:type="spellEnd"/>
    </w:p>
    <w:p w:rsidR="00197813" w:rsidRDefault="00197813">
      <w:pPr>
        <w:rPr>
          <w:rFonts w:ascii="Arial" w:hAnsi="Arial" w:cs="Arial"/>
        </w:rPr>
      </w:pPr>
      <w:r w:rsidRPr="00E34DF8">
        <w:rPr>
          <w:rFonts w:ascii="Arial" w:hAnsi="Arial" w:cs="Arial"/>
        </w:rPr>
        <w:t>Las empresas con actividades recogidas en el citado Anexo I, están obligadas a adoptar una serie de medidas que se especifican en el reglamento</w:t>
      </w:r>
    </w:p>
    <w:p w:rsidR="00E34DF8" w:rsidRDefault="00E34DF8">
      <w:pPr>
        <w:rPr>
          <w:rFonts w:ascii="Arial" w:hAnsi="Arial" w:cs="Arial"/>
        </w:rPr>
      </w:pPr>
    </w:p>
    <w:p w:rsidR="00E34DF8" w:rsidRDefault="00E34DF8">
      <w:pPr>
        <w:rPr>
          <w:rFonts w:ascii="Arial" w:hAnsi="Arial" w:cs="Arial"/>
          <w:sz w:val="24"/>
          <w:szCs w:val="24"/>
        </w:rPr>
      </w:pPr>
      <w:r w:rsidRPr="00E34DF8">
        <w:rPr>
          <w:rFonts w:ascii="Arial" w:hAnsi="Arial" w:cs="Arial"/>
          <w:sz w:val="24"/>
          <w:szCs w:val="24"/>
        </w:rPr>
        <w:t>Competencias de las comunidades autónomas</w:t>
      </w:r>
      <w:r>
        <w:rPr>
          <w:rFonts w:ascii="Arial" w:hAnsi="Arial" w:cs="Arial"/>
          <w:sz w:val="24"/>
          <w:szCs w:val="24"/>
        </w:rPr>
        <w:t>:</w:t>
      </w:r>
    </w:p>
    <w:p w:rsid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>La inspección hasta ahora está formada por dos cuerpos, el cuerpo de los inspectores y los subinspectores. Los inspectores podrían ver todo este ámbito de competencias que he descrito, y los subinspectores de Empleo y Seguridad Social se dedicaban fundamentalmente a temas de Seguridad Social y Empleo</w:t>
      </w:r>
    </w:p>
    <w:p w:rsidR="00E34DF8" w:rsidRDefault="00E34DF8">
      <w:pPr>
        <w:rPr>
          <w:rFonts w:ascii="Arial" w:hAnsi="Arial" w:cs="Arial"/>
        </w:rPr>
      </w:pPr>
    </w:p>
    <w:p w:rsidR="00E34DF8" w:rsidRDefault="00E34DF8">
      <w:pPr>
        <w:rPr>
          <w:rFonts w:ascii="Arial" w:hAnsi="Arial" w:cs="Arial"/>
          <w:sz w:val="24"/>
        </w:rPr>
      </w:pPr>
      <w:r w:rsidRPr="00E34DF8">
        <w:rPr>
          <w:rFonts w:ascii="Arial" w:hAnsi="Arial" w:cs="Arial"/>
          <w:sz w:val="24"/>
        </w:rPr>
        <w:t>Convenios colectivos.</w:t>
      </w:r>
    </w:p>
    <w:p w:rsid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La Ley de Prevención de riesgos es bastante parca en lo que hace referencia a la negociación colectiva. Incluye pocas remisiones o llamadas a la negociación colectiva. </w:t>
      </w:r>
      <w:r w:rsidRPr="00E34DF8">
        <w:rPr>
          <w:rFonts w:ascii="Arial" w:hAnsi="Arial" w:cs="Arial"/>
        </w:rPr>
        <w:t>Aun</w:t>
      </w:r>
      <w:r w:rsidRPr="00E34DF8">
        <w:rPr>
          <w:rFonts w:ascii="Arial" w:hAnsi="Arial" w:cs="Arial"/>
        </w:rPr>
        <w:t xml:space="preserve"> así no deja de ser un marco idóneo de regulación de cuestiones que tienen que ver con las condiciones de seguridad y salud laboral</w:t>
      </w:r>
    </w:p>
    <w:p w:rsidR="00E34DF8" w:rsidRDefault="00E34DF8">
      <w:pPr>
        <w:rPr>
          <w:rFonts w:ascii="Arial" w:hAnsi="Arial" w:cs="Arial"/>
        </w:rPr>
      </w:pPr>
    </w:p>
    <w:p w:rsid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>Una de las referencias más importantes a la materia en la Ley de Prevención de Riesgos Laborales se contiene en su artículo 2.2, que define el papel de la negociación colectiva. Dicho artículo señala: “Las disposiciones de carácter laboral contenidas en esta Ley y en sus normas reglamentarias tendrán en todo caso el carácter de Derecho necesario mínimo indisponible</w:t>
      </w:r>
    </w:p>
    <w:p w:rsidR="00E34DF8" w:rsidRPr="00E34DF8" w:rsidRDefault="00E34DF8">
      <w:pPr>
        <w:rPr>
          <w:rFonts w:ascii="Arial" w:hAnsi="Arial" w:cs="Arial"/>
        </w:rPr>
      </w:pPr>
    </w:p>
    <w:p w:rsid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El convenio asume, así, por un lado, una función de </w:t>
      </w:r>
      <w:proofErr w:type="spellStart"/>
      <w:r w:rsidRPr="00E34DF8">
        <w:rPr>
          <w:rFonts w:ascii="Arial" w:hAnsi="Arial" w:cs="Arial"/>
        </w:rPr>
        <w:t>suplementariedad</w:t>
      </w:r>
      <w:proofErr w:type="spellEnd"/>
      <w:r w:rsidRPr="00E34DF8">
        <w:rPr>
          <w:rFonts w:ascii="Arial" w:hAnsi="Arial" w:cs="Arial"/>
        </w:rPr>
        <w:t xml:space="preserve"> o de mejora de mínimos mediante el establecimiento de condiciones de trabajo que constituyan una mayor protección de los derechos reconocidos en el texto legal</w:t>
      </w:r>
    </w:p>
    <w:p w:rsidR="00E34DF8" w:rsidRPr="00E34DF8" w:rsidRDefault="00E34DF8">
      <w:pPr>
        <w:rPr>
          <w:rFonts w:ascii="Arial" w:hAnsi="Arial" w:cs="Arial"/>
        </w:rPr>
      </w:pP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>En primer lugar, la pobreza de contenidos, bien entendido que no se quiere decir que no haya contenidos sobre seguridad y salud en la negociación colectiva</w:t>
      </w:r>
    </w:p>
    <w:p w:rsid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>En segundo lugar, la escasa relevancia: el tratamiento global dado a la prevención se podría calificar como de segundo orden, no cuantitativamente, sino cualitativamente, precisamente por su escaso valor innovador, con la salvedad de algunos convenios</w:t>
      </w:r>
    </w:p>
    <w:p w:rsidR="00E34DF8" w:rsidRDefault="00E34DF8">
      <w:pPr>
        <w:rPr>
          <w:rFonts w:ascii="Arial" w:hAnsi="Arial" w:cs="Arial"/>
        </w:rPr>
      </w:pPr>
    </w:p>
    <w:p w:rsidR="00E34DF8" w:rsidRDefault="00E34DF8">
      <w:pPr>
        <w:rPr>
          <w:rFonts w:ascii="Arial" w:hAnsi="Arial" w:cs="Arial"/>
          <w:sz w:val="24"/>
        </w:rPr>
      </w:pPr>
      <w:r w:rsidRPr="00E34DF8">
        <w:rPr>
          <w:rFonts w:ascii="Arial" w:hAnsi="Arial" w:cs="Arial"/>
          <w:sz w:val="24"/>
        </w:rPr>
        <w:t>Derechos y deberes básicos en materia de prevención de riesgos laborales</w:t>
      </w: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>Derechos de los trabajadores en prevención de riesgos laborales</w:t>
      </w: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La Constitución dice en el segundo epígrafe del artículo 40 que “Los poderes públicos fomentarán una política que garantice la formación y readaptación profesionales; velarán por la seguridad e higiene del trabajo y garantizarán el descanso necesario, mediante la limitación de la jornada laboral, las vacaciones periódicas retribuidas y la p</w:t>
      </w:r>
      <w:r w:rsidRPr="00E34DF8">
        <w:rPr>
          <w:rFonts w:ascii="Arial" w:hAnsi="Arial" w:cs="Arial"/>
        </w:rPr>
        <w:t>romoción de centros adecuados”</w:t>
      </w: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lastRenderedPageBreak/>
        <w:t>El artículo 14.1 de la Ley de Prevención de Riesgos Laborales (31/1995) añade que “Los trabajadores tienen derecho a una protección eficaz en materia de s</w:t>
      </w:r>
      <w:r w:rsidRPr="00E34DF8">
        <w:rPr>
          <w:rFonts w:ascii="Arial" w:hAnsi="Arial" w:cs="Arial"/>
        </w:rPr>
        <w:t>eguridad y salud en el trabajo”</w:t>
      </w: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Esto quiere decir que el empresario debe velar en todo momento por la seguridad y salud de sus trabajadores en todos los aspectos relacionados con el trabajo. Además, el coste de las medidas relacionadas con la seguridad y la salud en el trabajo deben recaer sobre el empresario, en </w:t>
      </w:r>
      <w:r w:rsidRPr="00E34DF8">
        <w:rPr>
          <w:rFonts w:ascii="Arial" w:hAnsi="Arial" w:cs="Arial"/>
        </w:rPr>
        <w:t>ningún caso sobre el trabajador</w:t>
      </w:r>
    </w:p>
    <w:p w:rsid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Obligaciones de los trabajadores en prevención de riesgos laborales</w:t>
      </w:r>
    </w:p>
    <w:p w:rsidR="00E34DF8" w:rsidRDefault="00E34DF8">
      <w:pPr>
        <w:rPr>
          <w:rFonts w:ascii="Arial" w:hAnsi="Arial" w:cs="Arial"/>
        </w:rPr>
      </w:pP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>La Ley de Prevención de Riesgos Laborales antes citada, en su artículo 29 establece que el trabajador debe cumplir las siguientes obligaciones en materia de prevención de riesgos laborales:</w:t>
      </w: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Velar por su propia salud y seguridad en el trabajo y por la de aquellas personas que se puedan ver afectadas por la activi</w:t>
      </w:r>
      <w:r w:rsidRPr="00E34DF8">
        <w:rPr>
          <w:rFonts w:ascii="Arial" w:hAnsi="Arial" w:cs="Arial"/>
        </w:rPr>
        <w:t>dad profesional llevada a cabo</w:t>
      </w: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>Usar de forma adecuada los aparatos, máquinas, herramientas, equipos de transporte y, en general, todos los instrumentos que requiera para llevar a ca</w:t>
      </w:r>
      <w:r w:rsidRPr="00E34DF8">
        <w:rPr>
          <w:rFonts w:ascii="Arial" w:hAnsi="Arial" w:cs="Arial"/>
        </w:rPr>
        <w:t>bo su actividad profesional</w:t>
      </w: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Utilizar de forma correcta los medios y equipos de protección necesar</w:t>
      </w:r>
      <w:r w:rsidRPr="00E34DF8">
        <w:rPr>
          <w:rFonts w:ascii="Arial" w:hAnsi="Arial" w:cs="Arial"/>
        </w:rPr>
        <w:t>ios para desarrollar su trabajo</w:t>
      </w: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Utilizar correctamente los dispositivos de seguridad existente. Informar con carácter inmediato a los superiores de cualquier situación susceptible de entrañar un riesgo para la salud y l</w:t>
      </w:r>
      <w:r w:rsidRPr="00E34DF8">
        <w:rPr>
          <w:rFonts w:ascii="Arial" w:hAnsi="Arial" w:cs="Arial"/>
        </w:rPr>
        <w:t>a seguridad de los trabajadores</w:t>
      </w:r>
    </w:p>
    <w:p w:rsidR="00E34DF8" w:rsidRPr="00E34DF8" w:rsidRDefault="00E34DF8">
      <w:pPr>
        <w:rPr>
          <w:rFonts w:ascii="Arial" w:hAnsi="Arial" w:cs="Arial"/>
        </w:rPr>
      </w:pPr>
      <w:r w:rsidRPr="00E34DF8">
        <w:rPr>
          <w:rFonts w:ascii="Arial" w:hAnsi="Arial" w:cs="Arial"/>
        </w:rPr>
        <w:t xml:space="preserve"> Cumplir con las obligaciones establecidas por las autoridades competentes y cooperar con el empresario cumpliendo las medidas para garantizar unas condiciones de</w:t>
      </w:r>
      <w:r w:rsidRPr="00E34DF8">
        <w:rPr>
          <w:rFonts w:ascii="Arial" w:hAnsi="Arial" w:cs="Arial"/>
        </w:rPr>
        <w:t xml:space="preserve"> trabajo seguras</w:t>
      </w:r>
    </w:p>
    <w:p w:rsidR="00E34DF8" w:rsidRPr="00E34DF8" w:rsidRDefault="00E34DF8">
      <w:pPr>
        <w:rPr>
          <w:rFonts w:ascii="Arial" w:hAnsi="Arial" w:cs="Arial"/>
          <w:sz w:val="32"/>
          <w:szCs w:val="24"/>
        </w:rPr>
      </w:pPr>
      <w:r w:rsidRPr="00E34DF8">
        <w:rPr>
          <w:rFonts w:ascii="Arial" w:hAnsi="Arial" w:cs="Arial"/>
        </w:rPr>
        <w:t xml:space="preserve"> El incumplimiento de las obligaciones establecidas por parte de los trabajadores tiene la consideración de incumplimiento laboral</w:t>
      </w:r>
    </w:p>
    <w:sectPr w:rsidR="00E34DF8" w:rsidRPr="00E34DF8" w:rsidSect="00197813">
      <w:pgSz w:w="12240" w:h="15840" w:code="1"/>
      <w:pgMar w:top="170" w:right="170" w:bottom="170" w:left="17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3"/>
    <w:rsid w:val="00197813"/>
    <w:rsid w:val="00696378"/>
    <w:rsid w:val="007F3247"/>
    <w:rsid w:val="00E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DCA4-76D8-46F7-9E82-CA51178F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1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78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978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2022-06-10T23:47:00Z</dcterms:created>
  <dcterms:modified xsi:type="dcterms:W3CDTF">2022-06-11T00:06:00Z</dcterms:modified>
</cp:coreProperties>
</file>