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B65D2" w14:textId="35D60DB0" w:rsidR="00EA5EE5" w:rsidRDefault="00EA5EE5" w:rsidP="00EA5EE5">
      <w:pPr>
        <w:shd w:val="clear" w:color="auto" w:fill="FFFFFF"/>
        <w:jc w:val="right"/>
      </w:pPr>
      <w:r w:rsidRPr="00EA5EE5">
        <w:fldChar w:fldCharType="begin"/>
      </w:r>
      <w:r w:rsidRPr="00EA5EE5">
        <w:instrText xml:space="preserve"> INCLUDEPICTURE "/var/folders/6d/nlkrhyjs7hj58_vfjkxb0g000000gn/T/com.microsoft.Word/WebArchiveCopyPasteTempFiles/page1image28415680" \* MERGEFORMATINET </w:instrText>
      </w:r>
      <w:r w:rsidRPr="00EA5EE5">
        <w:fldChar w:fldCharType="separate"/>
      </w:r>
      <w:r w:rsidRPr="00EA5EE5">
        <w:rPr>
          <w:noProof/>
        </w:rPr>
        <w:drawing>
          <wp:inline distT="0" distB="0" distL="0" distR="0" wp14:anchorId="25307669" wp14:editId="63E245DC">
            <wp:extent cx="2550695" cy="1114043"/>
            <wp:effectExtent l="0" t="0" r="2540" b="3810"/>
            <wp:docPr id="1" name="Imagen 1" descr="page1image2841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841568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2515" cy="1136676"/>
                    </a:xfrm>
                    <a:prstGeom prst="rect">
                      <a:avLst/>
                    </a:prstGeom>
                    <a:noFill/>
                    <a:ln>
                      <a:noFill/>
                    </a:ln>
                  </pic:spPr>
                </pic:pic>
              </a:graphicData>
            </a:graphic>
          </wp:inline>
        </w:drawing>
      </w:r>
      <w:r w:rsidRPr="00EA5EE5">
        <w:fldChar w:fldCharType="end"/>
      </w:r>
    </w:p>
    <w:p w14:paraId="6FD7DF11" w14:textId="77777777" w:rsidR="00EA5EE5" w:rsidRPr="00EA5EE5" w:rsidRDefault="00EA5EE5" w:rsidP="00EA5EE5">
      <w:pPr>
        <w:shd w:val="clear" w:color="auto" w:fill="FFFFFF"/>
        <w:jc w:val="right"/>
      </w:pPr>
    </w:p>
    <w:p w14:paraId="11A02CD8" w14:textId="19CF03EB" w:rsidR="00EA5EE5" w:rsidRPr="00EA5EE5" w:rsidRDefault="00EA5EE5" w:rsidP="00EA5EE5">
      <w:pPr>
        <w:shd w:val="clear" w:color="auto" w:fill="FFFFFF"/>
        <w:jc w:val="center"/>
        <w:rPr>
          <w:b/>
          <w:bCs/>
        </w:rPr>
      </w:pPr>
      <w:r w:rsidRPr="00EA5EE5">
        <w:rPr>
          <w:rFonts w:ascii="Arial" w:hAnsi="Arial" w:cs="Arial"/>
          <w:b/>
          <w:bCs/>
          <w:sz w:val="40"/>
          <w:szCs w:val="40"/>
        </w:rPr>
        <w:t>UNIVERCIDAD DEL SURESTE</w:t>
      </w:r>
    </w:p>
    <w:p w14:paraId="34732BC6" w14:textId="77777777" w:rsidR="00EA5EE5" w:rsidRPr="00EA5EE5" w:rsidRDefault="00EA5EE5" w:rsidP="00EA5EE5">
      <w:pPr>
        <w:pStyle w:val="NormalWeb"/>
        <w:spacing w:after="0" w:afterAutospacing="0" w:line="360" w:lineRule="auto"/>
        <w:rPr>
          <w:rFonts w:ascii="Arial" w:hAnsi="Arial" w:cs="Arial"/>
          <w:sz w:val="40"/>
          <w:szCs w:val="40"/>
        </w:rPr>
      </w:pPr>
    </w:p>
    <w:p w14:paraId="6A2BD90E" w14:textId="3BFAE078" w:rsidR="00EA5EE5" w:rsidRPr="00EA5EE5" w:rsidRDefault="00EA5EE5" w:rsidP="00EA5EE5">
      <w:pPr>
        <w:jc w:val="center"/>
        <w:rPr>
          <w:rFonts w:ascii="Arial" w:hAnsi="Arial" w:cs="Arial"/>
        </w:rPr>
      </w:pPr>
      <w:r>
        <w:rPr>
          <w:rFonts w:ascii="Arial" w:hAnsi="Arial" w:cs="Arial"/>
          <w:b/>
          <w:bCs/>
          <w:sz w:val="28"/>
          <w:szCs w:val="28"/>
        </w:rPr>
        <w:t>LICENCIATURA EN NUTRICIÓ</w:t>
      </w:r>
      <w:r w:rsidRPr="00831010">
        <w:rPr>
          <w:rFonts w:ascii="Arial" w:hAnsi="Arial" w:cs="Arial"/>
          <w:b/>
          <w:bCs/>
          <w:sz w:val="28"/>
          <w:szCs w:val="28"/>
        </w:rPr>
        <w:t>N</w:t>
      </w:r>
    </w:p>
    <w:p w14:paraId="2F32E380" w14:textId="77777777" w:rsidR="00EA5EE5" w:rsidRPr="00831010" w:rsidRDefault="00EA5EE5" w:rsidP="00EA5EE5">
      <w:pPr>
        <w:pStyle w:val="NormalWeb"/>
        <w:spacing w:after="0" w:afterAutospacing="0" w:line="360" w:lineRule="auto"/>
        <w:rPr>
          <w:rFonts w:ascii="Arial" w:hAnsi="Arial" w:cs="Arial"/>
          <w:b/>
          <w:bCs/>
        </w:rPr>
      </w:pPr>
    </w:p>
    <w:p w14:paraId="4E4E712D" w14:textId="341219FB" w:rsidR="00EA5EE5" w:rsidRPr="00EA5EE5" w:rsidRDefault="00EA5EE5" w:rsidP="00EA5EE5">
      <w:pPr>
        <w:pStyle w:val="NormalWeb"/>
        <w:spacing w:after="0" w:afterAutospacing="0" w:line="360" w:lineRule="auto"/>
        <w:jc w:val="center"/>
        <w:rPr>
          <w:rFonts w:ascii="Arial" w:hAnsi="Arial" w:cs="Arial"/>
          <w:sz w:val="28"/>
          <w:szCs w:val="28"/>
        </w:rPr>
      </w:pPr>
      <w:r w:rsidRPr="00EA5EE5">
        <w:rPr>
          <w:rFonts w:ascii="Arial" w:hAnsi="Arial" w:cs="Arial"/>
          <w:b/>
          <w:bCs/>
          <w:color w:val="4472C4" w:themeColor="accent1"/>
          <w:sz w:val="28"/>
          <w:szCs w:val="28"/>
        </w:rPr>
        <w:t>MATERIA:</w:t>
      </w:r>
      <w:r w:rsidRPr="00EA5EE5">
        <w:rPr>
          <w:rFonts w:ascii="Arial" w:hAnsi="Arial" w:cs="Arial"/>
          <w:sz w:val="28"/>
          <w:szCs w:val="28"/>
        </w:rPr>
        <w:t xml:space="preserve">BIOQUIMICA  </w:t>
      </w:r>
    </w:p>
    <w:p w14:paraId="3258B6B9" w14:textId="77777777" w:rsidR="00EA5EE5" w:rsidRPr="00EA5EE5" w:rsidRDefault="00EA5EE5" w:rsidP="00EA5EE5">
      <w:pPr>
        <w:pStyle w:val="NormalWeb"/>
        <w:spacing w:after="0" w:afterAutospacing="0" w:line="360" w:lineRule="auto"/>
        <w:jc w:val="center"/>
        <w:rPr>
          <w:rFonts w:ascii="Arial" w:hAnsi="Arial" w:cs="Arial"/>
          <w:sz w:val="28"/>
          <w:szCs w:val="28"/>
        </w:rPr>
      </w:pPr>
    </w:p>
    <w:p w14:paraId="106695DA" w14:textId="5E29C5E2" w:rsidR="00EA5EE5" w:rsidRPr="00EA5EE5" w:rsidRDefault="00EA5EE5" w:rsidP="00EA5EE5">
      <w:pPr>
        <w:spacing w:line="360" w:lineRule="auto"/>
        <w:jc w:val="center"/>
        <w:rPr>
          <w:sz w:val="28"/>
          <w:szCs w:val="28"/>
        </w:rPr>
      </w:pPr>
      <w:r w:rsidRPr="00EA5EE5">
        <w:rPr>
          <w:rFonts w:ascii="Arial" w:hAnsi="Arial" w:cs="Arial"/>
          <w:b/>
          <w:bCs/>
          <w:color w:val="4472C4" w:themeColor="accent1"/>
          <w:sz w:val="28"/>
          <w:szCs w:val="28"/>
        </w:rPr>
        <w:t>Tema:</w:t>
      </w:r>
      <w:r w:rsidRPr="00EA5EE5">
        <w:rPr>
          <w:color w:val="4472C4" w:themeColor="accent1"/>
          <w:sz w:val="28"/>
          <w:szCs w:val="28"/>
        </w:rPr>
        <w:t xml:space="preserve"> </w:t>
      </w:r>
      <w:r w:rsidRPr="00EA5EE5">
        <w:rPr>
          <w:rFonts w:ascii="Arial" w:hAnsi="Arial" w:cs="Arial"/>
          <w:color w:val="000000"/>
          <w:sz w:val="28"/>
          <w:szCs w:val="28"/>
          <w:shd w:val="clear" w:color="auto" w:fill="FFFFFF"/>
        </w:rPr>
        <w:t>Rutas Metabolicas de los carbohidratos</w:t>
      </w:r>
    </w:p>
    <w:p w14:paraId="4A8F79FA" w14:textId="77777777" w:rsidR="00EA5EE5" w:rsidRPr="00EA5EE5" w:rsidRDefault="00EA5EE5" w:rsidP="00EA5EE5">
      <w:pPr>
        <w:spacing w:line="360" w:lineRule="auto"/>
        <w:jc w:val="center"/>
        <w:rPr>
          <w:sz w:val="28"/>
          <w:szCs w:val="28"/>
        </w:rPr>
      </w:pPr>
    </w:p>
    <w:p w14:paraId="7D4744FB" w14:textId="77777777" w:rsidR="00EA5EE5" w:rsidRPr="00EA5EE5" w:rsidRDefault="00EA5EE5" w:rsidP="00EA5EE5">
      <w:pPr>
        <w:pStyle w:val="NormalWeb"/>
        <w:spacing w:after="0" w:afterAutospacing="0" w:line="360" w:lineRule="auto"/>
        <w:jc w:val="center"/>
        <w:rPr>
          <w:rFonts w:ascii="Arial" w:hAnsi="Arial" w:cs="Arial"/>
          <w:sz w:val="28"/>
          <w:szCs w:val="28"/>
        </w:rPr>
      </w:pPr>
    </w:p>
    <w:p w14:paraId="322E573B" w14:textId="79E1CB64" w:rsidR="00EA5EE5" w:rsidRPr="00EA5EE5" w:rsidRDefault="00EA5EE5" w:rsidP="00EA5EE5">
      <w:pPr>
        <w:pStyle w:val="NormalWeb"/>
        <w:spacing w:after="0" w:afterAutospacing="0" w:line="360" w:lineRule="auto"/>
        <w:jc w:val="center"/>
        <w:rPr>
          <w:rFonts w:ascii="Arial" w:hAnsi="Arial" w:cs="Arial"/>
          <w:sz w:val="28"/>
          <w:szCs w:val="28"/>
        </w:rPr>
      </w:pPr>
      <w:r w:rsidRPr="00EA5EE5">
        <w:rPr>
          <w:rFonts w:ascii="Arial" w:hAnsi="Arial" w:cs="Arial"/>
          <w:b/>
          <w:bCs/>
          <w:color w:val="4472C4" w:themeColor="accent1"/>
          <w:sz w:val="28"/>
          <w:szCs w:val="28"/>
        </w:rPr>
        <w:t>Profesor:</w:t>
      </w:r>
      <w:r w:rsidRPr="00EA5EE5">
        <w:rPr>
          <w:rFonts w:ascii="Arial" w:hAnsi="Arial" w:cs="Arial"/>
          <w:color w:val="4472C4" w:themeColor="accent1"/>
          <w:sz w:val="28"/>
          <w:szCs w:val="28"/>
        </w:rPr>
        <w:t xml:space="preserve"> </w:t>
      </w:r>
      <w:r w:rsidRPr="00EA5EE5">
        <w:rPr>
          <w:rFonts w:ascii="Arial" w:hAnsi="Arial" w:cs="Arial"/>
          <w:sz w:val="28"/>
          <w:szCs w:val="28"/>
        </w:rPr>
        <w:t>María de los Ángeles Venegas Castro.</w:t>
      </w:r>
    </w:p>
    <w:p w14:paraId="36D54AA0" w14:textId="77777777" w:rsidR="00EA5EE5" w:rsidRPr="00EA5EE5" w:rsidRDefault="00EA5EE5" w:rsidP="00EA5EE5">
      <w:pPr>
        <w:pStyle w:val="NormalWeb"/>
        <w:spacing w:after="0" w:afterAutospacing="0" w:line="360" w:lineRule="auto"/>
        <w:jc w:val="center"/>
        <w:rPr>
          <w:rFonts w:ascii="Arial" w:hAnsi="Arial" w:cs="Arial"/>
          <w:b/>
          <w:bCs/>
          <w:color w:val="70AD47" w:themeColor="accent6"/>
          <w:sz w:val="28"/>
          <w:szCs w:val="28"/>
        </w:rPr>
      </w:pPr>
    </w:p>
    <w:p w14:paraId="2F9CADF3" w14:textId="7F2451B1" w:rsidR="00EA5EE5" w:rsidRPr="00EA5EE5" w:rsidRDefault="00EA5EE5" w:rsidP="00EA5EE5">
      <w:pPr>
        <w:pStyle w:val="NormalWeb"/>
        <w:spacing w:after="0" w:afterAutospacing="0" w:line="360" w:lineRule="auto"/>
        <w:jc w:val="center"/>
        <w:rPr>
          <w:rFonts w:ascii="Arial" w:hAnsi="Arial" w:cs="Arial"/>
          <w:sz w:val="28"/>
          <w:szCs w:val="28"/>
        </w:rPr>
      </w:pPr>
      <w:r w:rsidRPr="00EA5EE5">
        <w:rPr>
          <w:rFonts w:ascii="Arial" w:hAnsi="Arial" w:cs="Arial"/>
          <w:b/>
          <w:bCs/>
          <w:color w:val="4472C4" w:themeColor="accent1"/>
          <w:sz w:val="28"/>
          <w:szCs w:val="28"/>
        </w:rPr>
        <w:t>Alumno:</w:t>
      </w:r>
      <w:r w:rsidRPr="00EA5EE5">
        <w:rPr>
          <w:rFonts w:ascii="Arial" w:hAnsi="Arial" w:cs="Arial"/>
          <w:sz w:val="28"/>
          <w:szCs w:val="28"/>
        </w:rPr>
        <w:t xml:space="preserve">Sylvia Mileth Gutierrez Citalan    </w:t>
      </w:r>
    </w:p>
    <w:p w14:paraId="28CA043E" w14:textId="77777777" w:rsidR="00EA5EE5" w:rsidRPr="00831010" w:rsidRDefault="00EA5EE5" w:rsidP="00EA5EE5">
      <w:pPr>
        <w:pStyle w:val="NormalWeb"/>
        <w:spacing w:after="0" w:afterAutospacing="0" w:line="360" w:lineRule="auto"/>
        <w:jc w:val="center"/>
        <w:rPr>
          <w:rFonts w:ascii="Arial" w:hAnsi="Arial" w:cs="Arial"/>
        </w:rPr>
      </w:pPr>
    </w:p>
    <w:p w14:paraId="69118481" w14:textId="77777777" w:rsidR="00EA5EE5" w:rsidRDefault="00EA5EE5" w:rsidP="00EA5EE5">
      <w:pPr>
        <w:pStyle w:val="NormalWeb"/>
        <w:spacing w:after="0" w:afterAutospacing="0" w:line="360" w:lineRule="auto"/>
        <w:jc w:val="right"/>
        <w:rPr>
          <w:rFonts w:ascii="Arial" w:hAnsi="Arial" w:cs="Arial"/>
          <w:sz w:val="20"/>
          <w:szCs w:val="20"/>
        </w:rPr>
      </w:pPr>
    </w:p>
    <w:p w14:paraId="60153BBA" w14:textId="6ABD66F9" w:rsidR="00EA5EE5" w:rsidRPr="00831010" w:rsidRDefault="00EA5EE5" w:rsidP="00EA5EE5">
      <w:pPr>
        <w:pStyle w:val="NormalWeb"/>
        <w:spacing w:after="0" w:afterAutospacing="0" w:line="360" w:lineRule="auto"/>
        <w:jc w:val="right"/>
        <w:rPr>
          <w:rFonts w:ascii="Arial" w:hAnsi="Arial" w:cs="Arial"/>
          <w:sz w:val="20"/>
          <w:szCs w:val="20"/>
        </w:rPr>
      </w:pPr>
      <w:r>
        <w:rPr>
          <w:rFonts w:ascii="Arial" w:hAnsi="Arial" w:cs="Arial"/>
          <w:sz w:val="20"/>
          <w:szCs w:val="20"/>
        </w:rPr>
        <w:t>3</w:t>
      </w:r>
      <w:r w:rsidRPr="00831010">
        <w:rPr>
          <w:rFonts w:ascii="Arial" w:hAnsi="Arial" w:cs="Arial"/>
          <w:sz w:val="20"/>
          <w:szCs w:val="20"/>
        </w:rPr>
        <w:t xml:space="preserve">· </w:t>
      </w:r>
      <w:r>
        <w:rPr>
          <w:rFonts w:ascii="Arial" w:hAnsi="Arial" w:cs="Arial"/>
          <w:sz w:val="20"/>
          <w:szCs w:val="20"/>
        </w:rPr>
        <w:t xml:space="preserve">Cuatrimestre </w:t>
      </w:r>
    </w:p>
    <w:p w14:paraId="29A139DF" w14:textId="59DADCDB" w:rsidR="00EA5EE5" w:rsidRDefault="00EA5EE5" w:rsidP="00EA5EE5">
      <w:pPr>
        <w:pStyle w:val="NormalWeb"/>
        <w:spacing w:after="0" w:afterAutospacing="0" w:line="360" w:lineRule="auto"/>
        <w:jc w:val="right"/>
        <w:rPr>
          <w:rFonts w:ascii="Arial" w:hAnsi="Arial" w:cs="Arial"/>
          <w:sz w:val="20"/>
          <w:szCs w:val="20"/>
        </w:rPr>
      </w:pPr>
      <w:r>
        <w:rPr>
          <w:rFonts w:ascii="Arial" w:hAnsi="Arial" w:cs="Arial"/>
          <w:sz w:val="20"/>
          <w:szCs w:val="20"/>
        </w:rPr>
        <w:t>C</w:t>
      </w:r>
      <w:r w:rsidRPr="00831010">
        <w:rPr>
          <w:rFonts w:ascii="Arial" w:hAnsi="Arial" w:cs="Arial"/>
          <w:sz w:val="20"/>
          <w:szCs w:val="20"/>
        </w:rPr>
        <w:t xml:space="preserve">omitan </w:t>
      </w:r>
      <w:r>
        <w:rPr>
          <w:rFonts w:ascii="Arial" w:hAnsi="Arial" w:cs="Arial"/>
          <w:sz w:val="20"/>
          <w:szCs w:val="20"/>
        </w:rPr>
        <w:t>de Dominguez C</w:t>
      </w:r>
      <w:r w:rsidRPr="00831010">
        <w:rPr>
          <w:rFonts w:ascii="Arial" w:hAnsi="Arial" w:cs="Arial"/>
          <w:sz w:val="20"/>
          <w:szCs w:val="20"/>
        </w:rPr>
        <w:t xml:space="preserve">hiapas </w:t>
      </w:r>
      <w:r>
        <w:rPr>
          <w:rFonts w:ascii="Arial" w:hAnsi="Arial" w:cs="Arial"/>
          <w:sz w:val="20"/>
          <w:szCs w:val="20"/>
        </w:rPr>
        <w:t>1</w:t>
      </w:r>
      <w:r w:rsidR="00620D65">
        <w:rPr>
          <w:rFonts w:ascii="Arial" w:hAnsi="Arial" w:cs="Arial"/>
          <w:sz w:val="20"/>
          <w:szCs w:val="20"/>
        </w:rPr>
        <w:t>0</w:t>
      </w:r>
      <w:r>
        <w:rPr>
          <w:rFonts w:ascii="Arial" w:hAnsi="Arial" w:cs="Arial"/>
          <w:sz w:val="20"/>
          <w:szCs w:val="20"/>
        </w:rPr>
        <w:t xml:space="preserve"> </w:t>
      </w:r>
      <w:r w:rsidRPr="00831010">
        <w:rPr>
          <w:rFonts w:ascii="Arial" w:hAnsi="Arial" w:cs="Arial"/>
          <w:sz w:val="20"/>
          <w:szCs w:val="20"/>
        </w:rPr>
        <w:t>de</w:t>
      </w:r>
      <w:r>
        <w:rPr>
          <w:rFonts w:ascii="Arial" w:hAnsi="Arial" w:cs="Arial"/>
          <w:sz w:val="20"/>
          <w:szCs w:val="20"/>
        </w:rPr>
        <w:t xml:space="preserve"> Junio </w:t>
      </w:r>
      <w:r w:rsidRPr="00831010">
        <w:rPr>
          <w:rFonts w:ascii="Arial" w:hAnsi="Arial" w:cs="Arial"/>
          <w:sz w:val="20"/>
          <w:szCs w:val="20"/>
        </w:rPr>
        <w:t>de</w:t>
      </w:r>
      <w:r>
        <w:rPr>
          <w:rFonts w:ascii="Arial" w:hAnsi="Arial" w:cs="Arial"/>
          <w:sz w:val="20"/>
          <w:szCs w:val="20"/>
        </w:rPr>
        <w:t xml:space="preserve">l </w:t>
      </w:r>
      <w:r w:rsidRPr="00831010">
        <w:rPr>
          <w:rFonts w:ascii="Arial" w:hAnsi="Arial" w:cs="Arial"/>
          <w:sz w:val="20"/>
          <w:szCs w:val="20"/>
        </w:rPr>
        <w:t>202</w:t>
      </w:r>
      <w:r>
        <w:rPr>
          <w:rFonts w:ascii="Arial" w:hAnsi="Arial" w:cs="Arial"/>
          <w:sz w:val="20"/>
          <w:szCs w:val="20"/>
        </w:rPr>
        <w:t>2</w:t>
      </w:r>
    </w:p>
    <w:p w14:paraId="2F6639F4" w14:textId="77777777" w:rsidR="00EA5EE5" w:rsidRDefault="00EA5EE5">
      <w:pPr>
        <w:rPr>
          <w:rFonts w:ascii="Arial" w:hAnsi="Arial" w:cs="Arial"/>
          <w:sz w:val="20"/>
          <w:szCs w:val="20"/>
        </w:rPr>
      </w:pPr>
      <w:r>
        <w:rPr>
          <w:rFonts w:ascii="Arial" w:hAnsi="Arial" w:cs="Arial"/>
          <w:sz w:val="20"/>
          <w:szCs w:val="20"/>
        </w:rPr>
        <w:br w:type="page"/>
      </w:r>
    </w:p>
    <w:p w14:paraId="5BCAFB28" w14:textId="77777777" w:rsidR="00EA5EE5" w:rsidRDefault="00EA5EE5" w:rsidP="00EA5EE5">
      <w:pPr>
        <w:pStyle w:val="NormalWeb"/>
        <w:spacing w:after="0" w:afterAutospacing="0" w:line="360" w:lineRule="auto"/>
        <w:rPr>
          <w:rFonts w:ascii="Arial" w:hAnsi="Arial" w:cs="Arial"/>
          <w:b/>
          <w:bCs/>
          <w:color w:val="4472C4" w:themeColor="accent1"/>
        </w:rPr>
      </w:pPr>
      <w:r w:rsidRPr="00EA5EE5">
        <w:rPr>
          <w:rFonts w:ascii="Arial" w:hAnsi="Arial" w:cs="Arial"/>
          <w:b/>
          <w:bCs/>
          <w:color w:val="4472C4" w:themeColor="accent1"/>
        </w:rPr>
        <w:lastRenderedPageBreak/>
        <w:t xml:space="preserve">GLUCÓLISIS </w:t>
      </w:r>
    </w:p>
    <w:p w14:paraId="7D6C124A" w14:textId="1F640971" w:rsidR="00EA5EE5" w:rsidRPr="00EA5EE5" w:rsidRDefault="00EA5EE5" w:rsidP="00E30B51">
      <w:pPr>
        <w:pStyle w:val="NormalWeb"/>
        <w:spacing w:after="0" w:afterAutospacing="0"/>
        <w:jc w:val="both"/>
        <w:rPr>
          <w:rFonts w:ascii="Arial" w:hAnsi="Arial" w:cs="Arial"/>
          <w:b/>
          <w:bCs/>
          <w:color w:val="000000" w:themeColor="text1"/>
        </w:rPr>
      </w:pPr>
      <w:r w:rsidRPr="00EA5EE5">
        <w:rPr>
          <w:rFonts w:ascii="Arial" w:hAnsi="Arial" w:cs="Arial"/>
          <w:color w:val="000000" w:themeColor="text1"/>
        </w:rPr>
        <w:t>Es la principal vía del catabolismo de la glucosa ocurren casi todas las células vivas es la más antigua de todas las vías bioquímicas rompe moleculas de glucosa para obtener energía.</w:t>
      </w:r>
    </w:p>
    <w:p w14:paraId="7959E1E3" w14:textId="12DD5AA6" w:rsidR="00EA5EE5" w:rsidRDefault="00EA5EE5" w:rsidP="00E30B51">
      <w:pPr>
        <w:pStyle w:val="NormalWeb"/>
        <w:spacing w:after="0" w:afterAutospacing="0"/>
        <w:jc w:val="both"/>
        <w:rPr>
          <w:rFonts w:ascii="Arial" w:hAnsi="Arial" w:cs="Arial"/>
          <w:color w:val="000000" w:themeColor="text1"/>
        </w:rPr>
      </w:pPr>
      <w:r w:rsidRPr="00EA5EE5">
        <w:rPr>
          <w:rFonts w:ascii="Arial" w:hAnsi="Arial" w:cs="Arial"/>
          <w:color w:val="000000" w:themeColor="text1"/>
        </w:rPr>
        <w:t xml:space="preserve">Todas las enzimas se encuentran en el citosol por lo que se realiza en el citoplasma </w:t>
      </w:r>
    </w:p>
    <w:p w14:paraId="50EB4C4C" w14:textId="740A5D8C" w:rsidR="00620D65" w:rsidRPr="00EA5EE5" w:rsidRDefault="00620D65" w:rsidP="00E30B51">
      <w:pPr>
        <w:pStyle w:val="NormalWeb"/>
        <w:spacing w:after="0" w:afterAutospacing="0"/>
        <w:jc w:val="both"/>
        <w:rPr>
          <w:rFonts w:ascii="Arial" w:hAnsi="Arial" w:cs="Arial"/>
          <w:color w:val="000000" w:themeColor="text1"/>
        </w:rPr>
      </w:pPr>
      <w:r w:rsidRPr="00620D65">
        <w:rPr>
          <w:rFonts w:ascii="Arial" w:hAnsi="Arial" w:cs="Arial"/>
          <w:color w:val="000000" w:themeColor="text1"/>
        </w:rPr>
        <w:t>La glucólisis es la oxidación parcial de la glucosa hasta la obtención de piruvato (VÍA CATABÓLICA).</w:t>
      </w:r>
    </w:p>
    <w:p w14:paraId="2A52A9ED" w14:textId="03D0AA8A" w:rsidR="00EA5EE5" w:rsidRPr="00EA5EE5" w:rsidRDefault="00EA5EE5" w:rsidP="00E30B51">
      <w:pPr>
        <w:pStyle w:val="NormalWeb"/>
        <w:spacing w:after="0" w:afterAutospacing="0"/>
        <w:jc w:val="both"/>
        <w:rPr>
          <w:rFonts w:ascii="Arial" w:hAnsi="Arial" w:cs="Arial"/>
          <w:color w:val="000000" w:themeColor="text1"/>
        </w:rPr>
      </w:pPr>
      <w:r w:rsidRPr="00EA5EE5">
        <w:rPr>
          <w:rFonts w:ascii="Arial" w:hAnsi="Arial" w:cs="Arial"/>
          <w:color w:val="000000" w:themeColor="text1"/>
        </w:rPr>
        <w:t>La glucólisis consta de 10 reacciones y sucede en dos fases</w:t>
      </w:r>
    </w:p>
    <w:p w14:paraId="772B1F7C" w14:textId="23ED1E01" w:rsidR="00EA5EE5" w:rsidRPr="00EA5EE5" w:rsidRDefault="00EA5EE5" w:rsidP="00E30B51">
      <w:pPr>
        <w:pStyle w:val="NormalWeb"/>
        <w:numPr>
          <w:ilvl w:val="0"/>
          <w:numId w:val="1"/>
        </w:numPr>
        <w:spacing w:after="0" w:afterAutospacing="0"/>
        <w:jc w:val="both"/>
        <w:rPr>
          <w:rFonts w:ascii="Arial" w:hAnsi="Arial" w:cs="Arial"/>
          <w:color w:val="000000" w:themeColor="text1"/>
        </w:rPr>
      </w:pPr>
      <w:r w:rsidRPr="00EA5EE5">
        <w:rPr>
          <w:rFonts w:ascii="Arial" w:hAnsi="Arial" w:cs="Arial"/>
          <w:color w:val="000000" w:themeColor="text1"/>
        </w:rPr>
        <w:t xml:space="preserve">En la que se requiere energia </w:t>
      </w:r>
    </w:p>
    <w:p w14:paraId="1790E990" w14:textId="7EB0BDA5" w:rsidR="00EA5EE5" w:rsidRPr="00EA5EE5" w:rsidRDefault="00EA5EE5" w:rsidP="00E30B51">
      <w:pPr>
        <w:pStyle w:val="NormalWeb"/>
        <w:numPr>
          <w:ilvl w:val="0"/>
          <w:numId w:val="1"/>
        </w:numPr>
        <w:spacing w:after="0" w:afterAutospacing="0"/>
        <w:jc w:val="both"/>
        <w:rPr>
          <w:rFonts w:ascii="Arial" w:hAnsi="Arial" w:cs="Arial"/>
          <w:color w:val="000000" w:themeColor="text1"/>
        </w:rPr>
      </w:pPr>
      <w:r w:rsidRPr="00EA5EE5">
        <w:rPr>
          <w:rFonts w:ascii="Arial" w:hAnsi="Arial" w:cs="Arial"/>
          <w:color w:val="000000" w:themeColor="text1"/>
        </w:rPr>
        <w:t xml:space="preserve"> En la que se libera energia </w:t>
      </w:r>
    </w:p>
    <w:p w14:paraId="23BA2097" w14:textId="3790594F" w:rsidR="00EA5EE5" w:rsidRPr="00EA5EE5" w:rsidRDefault="00EA5EE5" w:rsidP="00E30B51">
      <w:pPr>
        <w:pStyle w:val="NormalWeb"/>
        <w:spacing w:after="0" w:afterAutospacing="0"/>
        <w:jc w:val="both"/>
        <w:rPr>
          <w:rFonts w:ascii="Arial" w:hAnsi="Arial" w:cs="Arial"/>
          <w:color w:val="000000" w:themeColor="text1"/>
        </w:rPr>
      </w:pPr>
      <w:r w:rsidRPr="00EA5EE5">
        <w:rPr>
          <w:rFonts w:ascii="Arial" w:hAnsi="Arial" w:cs="Arial"/>
          <w:color w:val="000000" w:themeColor="text1"/>
        </w:rPr>
        <w:t>La pequeña cantidad de energía que se captura durante estas reacciones se almacena de forma temporal en dos moléculas de ATP y una de NADH</w:t>
      </w:r>
    </w:p>
    <w:p w14:paraId="0BD3C865" w14:textId="68D79B65" w:rsidR="00EA5EE5" w:rsidRDefault="00EA5EE5" w:rsidP="00EA5EE5">
      <w:pPr>
        <w:pStyle w:val="NormalWeb"/>
        <w:spacing w:after="0" w:afterAutospacing="0" w:line="360" w:lineRule="auto"/>
        <w:rPr>
          <w:rFonts w:ascii="Arial" w:hAnsi="Arial" w:cs="Arial"/>
          <w:sz w:val="20"/>
          <w:szCs w:val="20"/>
        </w:rPr>
      </w:pPr>
      <w:r>
        <w:rPr>
          <w:rFonts w:ascii="Arial" w:hAnsi="Arial" w:cs="Arial"/>
          <w:noProof/>
          <w:sz w:val="20"/>
          <w:szCs w:val="20"/>
        </w:rPr>
        <w:drawing>
          <wp:inline distT="0" distB="0" distL="0" distR="0" wp14:anchorId="2AEAB09B" wp14:editId="5A36F09D">
            <wp:extent cx="3404937" cy="4262912"/>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51206" cy="4320840"/>
                    </a:xfrm>
                    <a:prstGeom prst="rect">
                      <a:avLst/>
                    </a:prstGeom>
                  </pic:spPr>
                </pic:pic>
              </a:graphicData>
            </a:graphic>
          </wp:inline>
        </w:drawing>
      </w:r>
    </w:p>
    <w:p w14:paraId="04F63AEA" w14:textId="77777777" w:rsidR="00EA5EE5" w:rsidRDefault="00EA5EE5" w:rsidP="00EA5EE5">
      <w:pPr>
        <w:pStyle w:val="NormalWeb"/>
        <w:spacing w:after="0" w:afterAutospacing="0" w:line="360" w:lineRule="auto"/>
        <w:rPr>
          <w:rFonts w:ascii="Arial" w:hAnsi="Arial" w:cs="Arial"/>
          <w:b/>
          <w:bCs/>
          <w:color w:val="4472C4" w:themeColor="accent1"/>
        </w:rPr>
      </w:pPr>
    </w:p>
    <w:p w14:paraId="093DE7A0" w14:textId="77777777" w:rsidR="00EA5EE5" w:rsidRDefault="00EA5EE5" w:rsidP="00EA5EE5">
      <w:pPr>
        <w:pStyle w:val="NormalWeb"/>
        <w:spacing w:after="0" w:afterAutospacing="0" w:line="360" w:lineRule="auto"/>
        <w:rPr>
          <w:rFonts w:ascii="Arial" w:hAnsi="Arial" w:cs="Arial"/>
          <w:b/>
          <w:bCs/>
          <w:color w:val="4472C4" w:themeColor="accent1"/>
        </w:rPr>
      </w:pPr>
    </w:p>
    <w:p w14:paraId="7EC7FA14" w14:textId="753EE757" w:rsidR="00EA5EE5" w:rsidRPr="00EA5EE5" w:rsidRDefault="00EA5EE5" w:rsidP="00EA5EE5">
      <w:pPr>
        <w:pStyle w:val="NormalWeb"/>
        <w:spacing w:after="0" w:afterAutospacing="0" w:line="360" w:lineRule="auto"/>
        <w:rPr>
          <w:rFonts w:ascii="Arial" w:hAnsi="Arial" w:cs="Arial"/>
          <w:b/>
          <w:bCs/>
          <w:color w:val="4472C4" w:themeColor="accent1"/>
        </w:rPr>
      </w:pPr>
      <w:r w:rsidRPr="00EA5EE5">
        <w:rPr>
          <w:rFonts w:ascii="Arial" w:hAnsi="Arial" w:cs="Arial"/>
          <w:b/>
          <w:bCs/>
          <w:color w:val="4472C4" w:themeColor="accent1"/>
        </w:rPr>
        <w:t xml:space="preserve">GLUCONEOGÉNESIS </w:t>
      </w:r>
    </w:p>
    <w:p w14:paraId="1ECB8C7E" w14:textId="71DC6039" w:rsidR="00EA5EE5" w:rsidRPr="00EA5EE5" w:rsidRDefault="00EA5EE5" w:rsidP="00EA5EE5">
      <w:pPr>
        <w:pStyle w:val="NormalWeb"/>
        <w:spacing w:after="0" w:afterAutospacing="0"/>
        <w:jc w:val="both"/>
        <w:rPr>
          <w:rFonts w:ascii="Arial" w:hAnsi="Arial" w:cs="Arial"/>
          <w:color w:val="000000" w:themeColor="text1"/>
        </w:rPr>
      </w:pPr>
      <w:r w:rsidRPr="00EA5EE5">
        <w:rPr>
          <w:rFonts w:ascii="Arial" w:hAnsi="Arial" w:cs="Arial"/>
          <w:color w:val="000000" w:themeColor="text1"/>
        </w:rPr>
        <w:t xml:space="preserve">Es la formación de moléculas nuevas de glucosa a partir de precursores que no son carbohidratos, ocurre principalmente en el hígado. su almacenamiento se da en los adipocitos. Estos compuestos  son el </w:t>
      </w:r>
      <w:r w:rsidRPr="00EA5EE5">
        <w:rPr>
          <w:rFonts w:ascii="Arial" w:hAnsi="Arial" w:cs="Arial"/>
          <w:b/>
          <w:bCs/>
          <w:color w:val="000000" w:themeColor="text1"/>
        </w:rPr>
        <w:t>lactato, piruvato y glicerol.</w:t>
      </w:r>
    </w:p>
    <w:p w14:paraId="2A30CA23" w14:textId="454F215D" w:rsidR="00EA5EE5" w:rsidRPr="00EA5EE5" w:rsidRDefault="00EA5EE5" w:rsidP="00EA5EE5">
      <w:pPr>
        <w:pStyle w:val="NormalWeb"/>
        <w:jc w:val="both"/>
        <w:rPr>
          <w:rFonts w:ascii="Arial" w:hAnsi="Arial" w:cs="Arial"/>
        </w:rPr>
      </w:pPr>
      <w:r w:rsidRPr="00EA5EE5">
        <w:rPr>
          <w:rFonts w:ascii="Arial" w:hAnsi="Arial" w:cs="Arial"/>
          <w:color w:val="000000" w:themeColor="text1"/>
        </w:rPr>
        <w:t xml:space="preserve">Las reacciones son las mismas que en la glucolisis solo que en </w:t>
      </w:r>
      <w:r w:rsidRPr="00EA5EE5">
        <w:rPr>
          <w:rFonts w:ascii="Arial" w:hAnsi="Arial" w:cs="Arial"/>
        </w:rPr>
        <w:t xml:space="preserve">sentido contrario, lo que cambia son las enzimas que actúan como reguladoras. </w:t>
      </w:r>
    </w:p>
    <w:p w14:paraId="2CC75A7C" w14:textId="07BFC3A1" w:rsidR="00EA5EE5" w:rsidRPr="00EA5EE5" w:rsidRDefault="00EA5EE5" w:rsidP="00EA5EE5">
      <w:pPr>
        <w:pStyle w:val="NormalWeb"/>
        <w:jc w:val="both"/>
        <w:rPr>
          <w:rFonts w:ascii="Arial" w:hAnsi="Arial" w:cs="Arial"/>
        </w:rPr>
      </w:pPr>
      <w:r w:rsidRPr="00EA5EE5">
        <w:rPr>
          <w:rFonts w:ascii="Arial" w:hAnsi="Arial" w:cs="Arial"/>
        </w:rPr>
        <w:t xml:space="preserve">Es una fuente alterna de glucosa. Se activa ante la disminución de la glucosa sanguínea. Si las reservas de glucosa se terminan, las células inician la fabricación de glucosa aportar de lípidos y proteínas. </w:t>
      </w:r>
    </w:p>
    <w:p w14:paraId="38DEAEAA" w14:textId="77777777" w:rsidR="00EA5EE5" w:rsidRDefault="00EA5EE5" w:rsidP="00EA5EE5">
      <w:pPr>
        <w:pStyle w:val="NormalWeb"/>
        <w:spacing w:after="0" w:afterAutospacing="0" w:line="360" w:lineRule="auto"/>
        <w:rPr>
          <w:rFonts w:ascii="Arial" w:hAnsi="Arial" w:cs="Arial"/>
          <w:sz w:val="20"/>
          <w:szCs w:val="20"/>
        </w:rPr>
      </w:pPr>
    </w:p>
    <w:p w14:paraId="10070506" w14:textId="3E627CAE" w:rsidR="00EA5EE5" w:rsidRDefault="00EA5EE5" w:rsidP="00EA5EE5">
      <w:pPr>
        <w:pStyle w:val="NormalWeb"/>
        <w:spacing w:after="0" w:afterAutospacing="0" w:line="360" w:lineRule="auto"/>
        <w:rPr>
          <w:rFonts w:ascii="Arial" w:hAnsi="Arial" w:cs="Arial"/>
          <w:sz w:val="20"/>
          <w:szCs w:val="20"/>
        </w:rPr>
      </w:pPr>
      <w:r>
        <w:rPr>
          <w:rFonts w:ascii="Arial" w:hAnsi="Arial" w:cs="Arial"/>
          <w:noProof/>
          <w:sz w:val="20"/>
          <w:szCs w:val="20"/>
        </w:rPr>
        <w:drawing>
          <wp:inline distT="0" distB="0" distL="0" distR="0" wp14:anchorId="1E74509D" wp14:editId="4368B627">
            <wp:extent cx="5005137" cy="496859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37503" cy="5199269"/>
                    </a:xfrm>
                    <a:prstGeom prst="rect">
                      <a:avLst/>
                    </a:prstGeom>
                  </pic:spPr>
                </pic:pic>
              </a:graphicData>
            </a:graphic>
          </wp:inline>
        </w:drawing>
      </w:r>
    </w:p>
    <w:p w14:paraId="63560377" w14:textId="77777777" w:rsidR="00EA5EE5" w:rsidRDefault="00EA5EE5" w:rsidP="00EA5EE5">
      <w:pPr>
        <w:pStyle w:val="NormalWeb"/>
        <w:spacing w:after="0" w:afterAutospacing="0" w:line="360" w:lineRule="auto"/>
        <w:rPr>
          <w:rFonts w:ascii="Arial" w:hAnsi="Arial" w:cs="Arial"/>
          <w:sz w:val="20"/>
          <w:szCs w:val="20"/>
        </w:rPr>
      </w:pPr>
    </w:p>
    <w:p w14:paraId="78D9127B" w14:textId="77777777" w:rsidR="00EA5EE5" w:rsidRDefault="00EA5EE5" w:rsidP="00EA5EE5">
      <w:pPr>
        <w:pStyle w:val="NormalWeb"/>
        <w:spacing w:after="0" w:afterAutospacing="0" w:line="360" w:lineRule="auto"/>
        <w:rPr>
          <w:rFonts w:ascii="Arial" w:hAnsi="Arial" w:cs="Arial"/>
          <w:b/>
          <w:bCs/>
          <w:color w:val="4472C4" w:themeColor="accent1"/>
        </w:rPr>
      </w:pPr>
      <w:r w:rsidRPr="00EA5EE5">
        <w:rPr>
          <w:rFonts w:ascii="Arial" w:hAnsi="Arial" w:cs="Arial"/>
          <w:b/>
          <w:bCs/>
          <w:color w:val="4472C4" w:themeColor="accent1"/>
        </w:rPr>
        <w:t xml:space="preserve">GLUCOGÉNESIS </w:t>
      </w:r>
    </w:p>
    <w:p w14:paraId="482346FC" w14:textId="20F52D56" w:rsidR="00EA5EE5" w:rsidRPr="00EA5EE5" w:rsidRDefault="00EA5EE5" w:rsidP="00EA5EE5">
      <w:pPr>
        <w:pStyle w:val="NormalWeb"/>
        <w:spacing w:after="0" w:afterAutospacing="0"/>
        <w:jc w:val="both"/>
        <w:rPr>
          <w:rFonts w:ascii="Arial" w:hAnsi="Arial" w:cs="Arial"/>
          <w:b/>
          <w:bCs/>
          <w:color w:val="4472C4" w:themeColor="accent1"/>
        </w:rPr>
      </w:pPr>
      <w:r w:rsidRPr="00EA5EE5">
        <w:rPr>
          <w:rFonts w:ascii="Arial" w:hAnsi="Arial" w:cs="Arial"/>
          <w:color w:val="333333"/>
        </w:rPr>
        <w:t>La síntesis de glucógeno ocurre después de una comida, cuando la concentración sanguínea de glucosa se eleva. Se sabe desde hace mucho tiempo que después de ingerir una comida con carbohidratos ocurre la glucogénesis hepática. La síntesis de glucógeno a partir de glucosa</w:t>
      </w:r>
      <w:r w:rsidRPr="00EA5EE5">
        <w:rPr>
          <w:rFonts w:ascii="Arial" w:hAnsi="Arial" w:cs="Arial"/>
          <w:color w:val="333333"/>
        </w:rPr>
        <w:softHyphen/>
        <w:t>6</w:t>
      </w:r>
      <w:r w:rsidRPr="00EA5EE5">
        <w:rPr>
          <w:rFonts w:ascii="Arial" w:hAnsi="Arial" w:cs="Arial"/>
          <w:color w:val="333333"/>
        </w:rPr>
        <w:softHyphen/>
        <w:t xml:space="preserve">fosfato implica la siguiente serie de reacciones. </w:t>
      </w:r>
    </w:p>
    <w:p w14:paraId="12FBE0FA" w14:textId="6CD8ED1C" w:rsidR="00EA5EE5" w:rsidRPr="00EA5EE5" w:rsidRDefault="00EA5EE5" w:rsidP="00EA5EE5">
      <w:pPr>
        <w:pStyle w:val="NormalWeb"/>
        <w:numPr>
          <w:ilvl w:val="0"/>
          <w:numId w:val="4"/>
        </w:numPr>
        <w:shd w:val="clear" w:color="auto" w:fill="FFFFFF"/>
        <w:jc w:val="both"/>
        <w:rPr>
          <w:rFonts w:ascii="Arial" w:hAnsi="Arial" w:cs="Arial"/>
          <w:color w:val="333333"/>
        </w:rPr>
      </w:pPr>
      <w:r w:rsidRPr="00EA5EE5">
        <w:rPr>
          <w:rFonts w:ascii="Arial" w:hAnsi="Arial" w:cs="Arial"/>
          <w:color w:val="333333"/>
        </w:rPr>
        <w:t>Síntesis de glucosa</w:t>
      </w:r>
      <w:r w:rsidRPr="00EA5EE5">
        <w:rPr>
          <w:rFonts w:ascii="Arial" w:hAnsi="Arial" w:cs="Arial"/>
          <w:color w:val="333333"/>
        </w:rPr>
        <w:softHyphen/>
        <w:t>1</w:t>
      </w:r>
      <w:r w:rsidRPr="00EA5EE5">
        <w:rPr>
          <w:rFonts w:ascii="Arial" w:hAnsi="Arial" w:cs="Arial"/>
          <w:color w:val="333333"/>
        </w:rPr>
        <w:softHyphen/>
        <w:t>fosfato. La glucosa</w:t>
      </w:r>
      <w:r w:rsidRPr="00EA5EE5">
        <w:rPr>
          <w:rFonts w:ascii="Arial" w:hAnsi="Arial" w:cs="Arial"/>
          <w:color w:val="333333"/>
        </w:rPr>
        <w:softHyphen/>
        <w:t>6</w:t>
      </w:r>
      <w:r w:rsidRPr="00EA5EE5">
        <w:rPr>
          <w:rFonts w:ascii="Arial" w:hAnsi="Arial" w:cs="Arial"/>
          <w:color w:val="333333"/>
        </w:rPr>
        <w:softHyphen/>
        <w:t>fosfato se convierte de forma reversible en glucosa</w:t>
      </w:r>
      <w:r w:rsidRPr="00EA5EE5">
        <w:rPr>
          <w:rFonts w:ascii="Arial" w:hAnsi="Arial" w:cs="Arial"/>
          <w:color w:val="333333"/>
        </w:rPr>
        <w:softHyphen/>
        <w:t>1</w:t>
      </w:r>
      <w:r w:rsidRPr="00EA5EE5">
        <w:rPr>
          <w:rFonts w:ascii="Arial" w:hAnsi="Arial" w:cs="Arial"/>
          <w:color w:val="333333"/>
        </w:rPr>
        <w:softHyphen/>
        <w:t>fosfato a través de la fosfoglucomutasa.</w:t>
      </w:r>
    </w:p>
    <w:p w14:paraId="32BC5B92" w14:textId="47DCC5B2" w:rsidR="00EA5EE5" w:rsidRPr="00EA5EE5" w:rsidRDefault="00EA5EE5" w:rsidP="00EA5EE5">
      <w:pPr>
        <w:pStyle w:val="NormalWeb"/>
        <w:numPr>
          <w:ilvl w:val="0"/>
          <w:numId w:val="4"/>
        </w:numPr>
        <w:shd w:val="clear" w:color="auto" w:fill="FFFFFF"/>
        <w:jc w:val="both"/>
        <w:rPr>
          <w:rFonts w:ascii="Arial" w:hAnsi="Arial" w:cs="Arial"/>
        </w:rPr>
      </w:pPr>
      <w:r w:rsidRPr="00EA5EE5">
        <w:rPr>
          <w:rFonts w:ascii="Arial" w:hAnsi="Arial" w:cs="Arial"/>
          <w:color w:val="333333"/>
        </w:rPr>
        <w:t>Síntesis de UDP</w:t>
      </w:r>
      <w:r w:rsidRPr="00EA5EE5">
        <w:rPr>
          <w:rFonts w:ascii="Arial" w:hAnsi="Arial" w:cs="Arial"/>
          <w:color w:val="333333"/>
        </w:rPr>
        <w:softHyphen/>
        <w:t xml:space="preserve">glucosa. </w:t>
      </w:r>
    </w:p>
    <w:p w14:paraId="74369401" w14:textId="4A7D84EB" w:rsidR="00EA5EE5" w:rsidRPr="00EA5EE5" w:rsidRDefault="00EA5EE5" w:rsidP="00EA5EE5">
      <w:pPr>
        <w:pStyle w:val="NormalWeb"/>
        <w:numPr>
          <w:ilvl w:val="0"/>
          <w:numId w:val="4"/>
        </w:numPr>
        <w:shd w:val="clear" w:color="auto" w:fill="FFFFFF"/>
        <w:jc w:val="both"/>
        <w:rPr>
          <w:rFonts w:ascii="Arial" w:hAnsi="Arial" w:cs="Arial"/>
        </w:rPr>
      </w:pPr>
      <w:r w:rsidRPr="00EA5EE5">
        <w:rPr>
          <w:rFonts w:ascii="Arial" w:hAnsi="Arial" w:cs="Arial"/>
          <w:color w:val="333333"/>
        </w:rPr>
        <w:t>Síntesis de glucógeno a partir de UDP</w:t>
      </w:r>
      <w:r w:rsidRPr="00EA5EE5">
        <w:rPr>
          <w:rFonts w:ascii="Arial" w:hAnsi="Arial" w:cs="Arial"/>
          <w:color w:val="333333"/>
        </w:rPr>
        <w:softHyphen/>
        <w:t xml:space="preserve">glucosa. </w:t>
      </w:r>
    </w:p>
    <w:p w14:paraId="445E73D5" w14:textId="4DF0C031" w:rsidR="00EA5EE5" w:rsidRPr="00EA5EE5" w:rsidRDefault="00EA5EE5" w:rsidP="00EA5EE5">
      <w:pPr>
        <w:pStyle w:val="NormalWeb"/>
        <w:shd w:val="clear" w:color="auto" w:fill="FFFFFF"/>
        <w:jc w:val="both"/>
        <w:rPr>
          <w:rFonts w:ascii="Arial" w:hAnsi="Arial" w:cs="Arial"/>
          <w:color w:val="333333"/>
        </w:rPr>
      </w:pPr>
      <w:r>
        <w:rPr>
          <w:rFonts w:ascii="Arial" w:hAnsi="Arial" w:cs="Arial"/>
          <w:color w:val="333333"/>
        </w:rPr>
        <w:t>S</w:t>
      </w:r>
      <w:r w:rsidRPr="00EA5EE5">
        <w:rPr>
          <w:rFonts w:ascii="Arial" w:hAnsi="Arial" w:cs="Arial"/>
          <w:color w:val="333333"/>
        </w:rPr>
        <w:t>intesis del glucogeno</w:t>
      </w:r>
      <w:r>
        <w:rPr>
          <w:rFonts w:ascii="Arial" w:hAnsi="Arial" w:cs="Arial"/>
          <w:color w:val="333333"/>
        </w:rPr>
        <w:t xml:space="preserve">: </w:t>
      </w:r>
      <w:r w:rsidRPr="00EA5EE5">
        <w:rPr>
          <w:rFonts w:ascii="Arial" w:hAnsi="Arial" w:cs="Arial"/>
          <w:color w:val="333333"/>
        </w:rPr>
        <w:t>La síntesis de glucógeno requiere dos enzima</w:t>
      </w:r>
      <w:r>
        <w:rPr>
          <w:rFonts w:ascii="Arial" w:hAnsi="Arial" w:cs="Arial"/>
          <w:color w:val="333333"/>
        </w:rPr>
        <w:t xml:space="preserve">s </w:t>
      </w:r>
      <w:r w:rsidRPr="00EA5EE5">
        <w:rPr>
          <w:rFonts w:ascii="Arial" w:hAnsi="Arial" w:cs="Arial"/>
          <w:color w:val="333333"/>
        </w:rPr>
        <w:t xml:space="preserve">la glucógeno sintasa y la enzima ramificante </w:t>
      </w:r>
    </w:p>
    <w:p w14:paraId="3C1DC7AF" w14:textId="046DE4B4" w:rsidR="00EA5EE5" w:rsidRDefault="00EA5EE5" w:rsidP="00EA5EE5">
      <w:pPr>
        <w:pStyle w:val="NormalWeb"/>
        <w:spacing w:after="0" w:afterAutospacing="0" w:line="360" w:lineRule="auto"/>
        <w:rPr>
          <w:rFonts w:ascii="Arial" w:hAnsi="Arial" w:cs="Arial"/>
          <w:sz w:val="20"/>
          <w:szCs w:val="20"/>
        </w:rPr>
      </w:pPr>
      <w:r>
        <w:rPr>
          <w:rFonts w:ascii="Arial" w:hAnsi="Arial" w:cs="Arial"/>
          <w:noProof/>
          <w:sz w:val="20"/>
          <w:szCs w:val="20"/>
        </w:rPr>
        <w:drawing>
          <wp:inline distT="0" distB="0" distL="0" distR="0" wp14:anchorId="02508865" wp14:editId="130ECB1B">
            <wp:extent cx="3958390" cy="2441554"/>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8" cstate="print">
                      <a:extLst>
                        <a:ext uri="{28A0092B-C50C-407E-A947-70E740481C1C}">
                          <a14:useLocalDpi xmlns:a14="http://schemas.microsoft.com/office/drawing/2010/main" val="0"/>
                        </a:ext>
                      </a:extLst>
                    </a:blip>
                    <a:srcRect t="22059"/>
                    <a:stretch/>
                  </pic:blipFill>
                  <pic:spPr bwMode="auto">
                    <a:xfrm>
                      <a:off x="0" y="0"/>
                      <a:ext cx="4286010" cy="264363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0"/>
          <w:szCs w:val="20"/>
        </w:rPr>
        <w:drawing>
          <wp:inline distT="0" distB="0" distL="0" distR="0" wp14:anchorId="06EB7F5F" wp14:editId="341DDE16">
            <wp:extent cx="5113421" cy="1903095"/>
            <wp:effectExtent l="0" t="0" r="508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3426" cy="1925427"/>
                    </a:xfrm>
                    <a:prstGeom prst="rect">
                      <a:avLst/>
                    </a:prstGeom>
                  </pic:spPr>
                </pic:pic>
              </a:graphicData>
            </a:graphic>
          </wp:inline>
        </w:drawing>
      </w:r>
    </w:p>
    <w:p w14:paraId="6BFCEABB" w14:textId="59CBBA34" w:rsidR="00EA5EE5" w:rsidRDefault="00EA5EE5" w:rsidP="00EA5EE5">
      <w:pPr>
        <w:pStyle w:val="NormalWeb"/>
        <w:spacing w:after="0" w:afterAutospacing="0" w:line="360" w:lineRule="auto"/>
        <w:rPr>
          <w:rFonts w:ascii="Arial" w:hAnsi="Arial" w:cs="Arial"/>
          <w:sz w:val="20"/>
          <w:szCs w:val="20"/>
        </w:rPr>
      </w:pPr>
    </w:p>
    <w:p w14:paraId="03AC2EAD" w14:textId="7F87563F" w:rsidR="00EA5EE5" w:rsidRDefault="00EA5EE5" w:rsidP="00EA5EE5">
      <w:pPr>
        <w:pStyle w:val="NormalWeb"/>
        <w:spacing w:after="0" w:afterAutospacing="0" w:line="360" w:lineRule="auto"/>
        <w:rPr>
          <w:rFonts w:ascii="Arial" w:hAnsi="Arial" w:cs="Arial"/>
          <w:sz w:val="20"/>
          <w:szCs w:val="20"/>
        </w:rPr>
      </w:pPr>
    </w:p>
    <w:p w14:paraId="04E03361" w14:textId="3641A984" w:rsidR="00EA5EE5" w:rsidRPr="00EA5EE5" w:rsidRDefault="00EA5EE5" w:rsidP="00EA5EE5">
      <w:pPr>
        <w:pStyle w:val="NormalWeb"/>
        <w:jc w:val="both"/>
        <w:rPr>
          <w:rFonts w:ascii="Arial" w:hAnsi="Arial" w:cs="Arial"/>
          <w:b/>
          <w:bCs/>
          <w:color w:val="4472C4" w:themeColor="accent1"/>
          <w:sz w:val="28"/>
          <w:szCs w:val="28"/>
        </w:rPr>
      </w:pPr>
      <w:r w:rsidRPr="00EA5EE5">
        <w:rPr>
          <w:rFonts w:ascii="Arial" w:hAnsi="Arial" w:cs="Arial"/>
          <w:b/>
          <w:bCs/>
          <w:color w:val="4472C4" w:themeColor="accent1"/>
        </w:rPr>
        <w:t xml:space="preserve">GLUCOGENÓLISIS </w:t>
      </w:r>
    </w:p>
    <w:p w14:paraId="251B83C5" w14:textId="291CB917" w:rsidR="00EA5EE5" w:rsidRPr="00EA5EE5" w:rsidRDefault="00EA5EE5" w:rsidP="00EA5EE5">
      <w:pPr>
        <w:pStyle w:val="NormalWeb"/>
        <w:jc w:val="both"/>
        <w:rPr>
          <w:rFonts w:ascii="Arial" w:hAnsi="Arial" w:cs="Arial"/>
          <w:color w:val="000000" w:themeColor="text1"/>
        </w:rPr>
      </w:pPr>
      <w:r w:rsidRPr="00EA5EE5">
        <w:rPr>
          <w:rFonts w:ascii="Arial" w:hAnsi="Arial" w:cs="Arial"/>
          <w:color w:val="000000" w:themeColor="text1"/>
        </w:rPr>
        <w:t xml:space="preserve">Es la  degradación del glucógeno para esto requiere las dos reacciones siguientes: </w:t>
      </w:r>
    </w:p>
    <w:p w14:paraId="2D6EE868" w14:textId="77777777" w:rsidR="00EA5EE5" w:rsidRPr="00EA5EE5" w:rsidRDefault="00EA5EE5" w:rsidP="00EA5EE5">
      <w:pPr>
        <w:numPr>
          <w:ilvl w:val="0"/>
          <w:numId w:val="5"/>
        </w:numPr>
        <w:spacing w:before="100" w:beforeAutospacing="1" w:after="100" w:afterAutospacing="1"/>
        <w:jc w:val="both"/>
        <w:rPr>
          <w:rFonts w:ascii="Arial" w:hAnsi="Arial" w:cs="Arial"/>
          <w:color w:val="000000" w:themeColor="text1"/>
        </w:rPr>
      </w:pPr>
      <w:r w:rsidRPr="00EA5EE5">
        <w:rPr>
          <w:rFonts w:ascii="Arial" w:hAnsi="Arial" w:cs="Arial"/>
          <w:color w:val="000000" w:themeColor="text1"/>
        </w:rPr>
        <w:t xml:space="preserve">Eliminación de la glucosa de los extremos no reductores del glucógeno </w:t>
      </w:r>
    </w:p>
    <w:p w14:paraId="65FB76A6" w14:textId="77777777" w:rsidR="00EA5EE5" w:rsidRPr="00EA5EE5" w:rsidRDefault="00EA5EE5" w:rsidP="00EA5EE5">
      <w:pPr>
        <w:numPr>
          <w:ilvl w:val="0"/>
          <w:numId w:val="5"/>
        </w:numPr>
        <w:spacing w:before="100" w:beforeAutospacing="1" w:after="100" w:afterAutospacing="1"/>
        <w:jc w:val="both"/>
        <w:rPr>
          <w:rFonts w:ascii="Arial" w:hAnsi="Arial" w:cs="Arial"/>
          <w:color w:val="000000" w:themeColor="text1"/>
        </w:rPr>
      </w:pPr>
      <w:r w:rsidRPr="00EA5EE5">
        <w:rPr>
          <w:rFonts w:ascii="Arial" w:hAnsi="Arial" w:cs="Arial"/>
          <w:color w:val="000000" w:themeColor="text1"/>
        </w:rPr>
        <w:t xml:space="preserve">Hidrólisis de los enlaces glucosídicos α(1,6) en los puntos de ramificación del glucógeno </w:t>
      </w:r>
    </w:p>
    <w:p w14:paraId="166252E4" w14:textId="301E1EC8" w:rsidR="00EA5EE5" w:rsidRPr="00EA5EE5" w:rsidRDefault="00EA5EE5" w:rsidP="00EA5EE5">
      <w:pPr>
        <w:pStyle w:val="NormalWeb"/>
        <w:spacing w:after="0" w:afterAutospacing="0"/>
        <w:jc w:val="both"/>
        <w:rPr>
          <w:rFonts w:ascii="Arial" w:hAnsi="Arial" w:cs="Arial"/>
          <w:color w:val="000000" w:themeColor="text1"/>
        </w:rPr>
      </w:pPr>
      <w:r w:rsidRPr="00EA5EE5">
        <w:rPr>
          <w:rFonts w:ascii="Arial" w:hAnsi="Arial" w:cs="Arial"/>
          <w:color w:val="000000" w:themeColor="text1"/>
        </w:rPr>
        <w:t>Ocurre en el higado( Regulacion de la glusemia ) y los musculos (obtener glucosa para aporta</w:t>
      </w:r>
      <w:r w:rsidR="00620D65">
        <w:rPr>
          <w:rFonts w:ascii="Arial" w:hAnsi="Arial" w:cs="Arial"/>
          <w:color w:val="000000" w:themeColor="text1"/>
        </w:rPr>
        <w:t>r</w:t>
      </w:r>
      <w:r w:rsidRPr="00EA5EE5">
        <w:rPr>
          <w:rFonts w:ascii="Arial" w:hAnsi="Arial" w:cs="Arial"/>
          <w:color w:val="000000" w:themeColor="text1"/>
        </w:rPr>
        <w:t xml:space="preserve"> energia) </w:t>
      </w:r>
    </w:p>
    <w:p w14:paraId="204A8B65" w14:textId="32B6A382" w:rsidR="00EA5EE5" w:rsidRDefault="00EA5EE5" w:rsidP="00EA5EE5">
      <w:pPr>
        <w:shd w:val="clear" w:color="auto" w:fill="FFFFFF"/>
        <w:spacing w:before="100" w:beforeAutospacing="1" w:after="100" w:afterAutospacing="1"/>
        <w:jc w:val="both"/>
        <w:rPr>
          <w:rFonts w:ascii="Arial" w:hAnsi="Arial" w:cs="Arial"/>
          <w:color w:val="000000" w:themeColor="text1"/>
        </w:rPr>
      </w:pPr>
      <w:r w:rsidRPr="00EA5EE5">
        <w:rPr>
          <w:rFonts w:ascii="Arial" w:hAnsi="Arial" w:cs="Arial"/>
          <w:color w:val="000000" w:themeColor="text1"/>
        </w:rPr>
        <w:t xml:space="preserve">La degradación de glucógeno requiere de la glucógeno fosforilasa y de la enzima desramificante. </w:t>
      </w:r>
    </w:p>
    <w:p w14:paraId="23AB80E7" w14:textId="77777777" w:rsidR="00EA5EE5" w:rsidRPr="00EA5EE5" w:rsidRDefault="00EA5EE5" w:rsidP="00EA5EE5">
      <w:pPr>
        <w:shd w:val="clear" w:color="auto" w:fill="FFFFFF"/>
        <w:spacing w:before="100" w:beforeAutospacing="1" w:after="100" w:afterAutospacing="1"/>
        <w:rPr>
          <w:rFonts w:ascii="Arial" w:hAnsi="Arial" w:cs="Arial"/>
          <w:color w:val="000000" w:themeColor="text1"/>
        </w:rPr>
      </w:pPr>
    </w:p>
    <w:p w14:paraId="6A53FA4F" w14:textId="77777777" w:rsidR="00EA5EE5" w:rsidRPr="00EA5EE5" w:rsidRDefault="00EA5EE5" w:rsidP="00EA5EE5">
      <w:pPr>
        <w:shd w:val="clear" w:color="auto" w:fill="FFFFFF"/>
        <w:spacing w:before="100" w:beforeAutospacing="1" w:after="100" w:afterAutospacing="1"/>
        <w:rPr>
          <w:rFonts w:ascii="f1sp04ki-17qz-dea-1188cdlibw4un" w:hAnsi="f1sp04ki-17qz-dea-1188cdlibw4un"/>
          <w:color w:val="333333"/>
          <w:sz w:val="18"/>
          <w:szCs w:val="18"/>
        </w:rPr>
      </w:pPr>
    </w:p>
    <w:p w14:paraId="7C615F9A" w14:textId="77777777" w:rsidR="00EA5EE5" w:rsidRDefault="00EA5EE5" w:rsidP="00EA5EE5">
      <w:pPr>
        <w:pStyle w:val="NormalWeb"/>
        <w:spacing w:after="0" w:afterAutospacing="0" w:line="360" w:lineRule="auto"/>
        <w:rPr>
          <w:rFonts w:ascii="Arial" w:hAnsi="Arial" w:cs="Arial"/>
          <w:sz w:val="20"/>
          <w:szCs w:val="20"/>
        </w:rPr>
      </w:pPr>
      <w:r>
        <w:rPr>
          <w:rFonts w:ascii="Arial" w:hAnsi="Arial" w:cs="Arial"/>
          <w:noProof/>
          <w:sz w:val="20"/>
          <w:szCs w:val="20"/>
        </w:rPr>
        <w:drawing>
          <wp:inline distT="0" distB="0" distL="0" distR="0" wp14:anchorId="48D987FB" wp14:editId="0D6AFE58">
            <wp:extent cx="5065776" cy="4552206"/>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3098" cy="4558786"/>
                    </a:xfrm>
                    <a:prstGeom prst="rect">
                      <a:avLst/>
                    </a:prstGeom>
                  </pic:spPr>
                </pic:pic>
              </a:graphicData>
            </a:graphic>
          </wp:inline>
        </w:drawing>
      </w:r>
    </w:p>
    <w:p w14:paraId="42F9ABBF" w14:textId="0535CF61" w:rsidR="00EA5EE5" w:rsidRPr="00EA5EE5" w:rsidRDefault="00EA5EE5" w:rsidP="00EA5EE5">
      <w:pPr>
        <w:pStyle w:val="NormalWeb"/>
        <w:spacing w:after="0" w:afterAutospacing="0" w:line="360" w:lineRule="auto"/>
        <w:rPr>
          <w:rFonts w:ascii="Arial" w:hAnsi="Arial" w:cs="Arial"/>
          <w:sz w:val="20"/>
          <w:szCs w:val="20"/>
        </w:rPr>
      </w:pPr>
      <w:r w:rsidRPr="00EA5EE5">
        <w:rPr>
          <w:rFonts w:ascii="Arial" w:hAnsi="Arial" w:cs="Arial"/>
          <w:b/>
          <w:bCs/>
          <w:color w:val="4472C4" w:themeColor="accent1"/>
        </w:rPr>
        <w:lastRenderedPageBreak/>
        <w:t xml:space="preserve">VÍA PENTOSA-FOSFATO </w:t>
      </w:r>
    </w:p>
    <w:p w14:paraId="6DFFE760" w14:textId="23F375F8" w:rsidR="00EA5EE5" w:rsidRDefault="00EA5EE5" w:rsidP="00EA5EE5">
      <w:pPr>
        <w:pStyle w:val="NormalWeb"/>
        <w:jc w:val="both"/>
        <w:rPr>
          <w:rFonts w:ascii="Arial" w:hAnsi="Arial" w:cs="Arial"/>
          <w:color w:val="000000" w:themeColor="text1"/>
        </w:rPr>
      </w:pPr>
      <w:r w:rsidRPr="00EA5EE5">
        <w:rPr>
          <w:rFonts w:ascii="Arial" w:hAnsi="Arial" w:cs="Arial"/>
          <w:color w:val="000000" w:themeColor="text1"/>
        </w:rPr>
        <w:t>Se produce en el citoplasma (de manera oxidativa y no oxidativa) de las células de tejidos con elevada actividad lipogenética. Donde la molécula de glucosa 6-fosfato se transforma en una pentosa fosfato.</w:t>
      </w:r>
    </w:p>
    <w:p w14:paraId="4E01677D" w14:textId="4B70D411" w:rsidR="00620D65" w:rsidRDefault="00620D65" w:rsidP="00EA5EE5">
      <w:pPr>
        <w:pStyle w:val="NormalWeb"/>
        <w:jc w:val="both"/>
        <w:rPr>
          <w:rFonts w:ascii="Arial" w:hAnsi="Arial" w:cs="Arial"/>
          <w:color w:val="000000" w:themeColor="text1"/>
        </w:rPr>
      </w:pPr>
      <w:r w:rsidRPr="00620D65">
        <w:rPr>
          <w:rFonts w:ascii="Arial" w:hAnsi="Arial" w:cs="Arial"/>
          <w:color w:val="000000" w:themeColor="text1"/>
        </w:rPr>
        <w:t>La vía de las pentosas fosfato provee a la célula principalmente de ribosa y nicotinamida adenina dinucleótido fosfato (NADPH) necesarios para varios procesos celulares biosintéticos o de desintoxicación. Pero también puede producir algunos intermediarios de la glucólisis: fructosa-6-fosfato y gliceraldehído-3-fosfato.</w:t>
      </w:r>
    </w:p>
    <w:p w14:paraId="42846465" w14:textId="63EBB14A" w:rsidR="00620D65" w:rsidRDefault="00620D65" w:rsidP="00EA5EE5">
      <w:pPr>
        <w:pStyle w:val="NormalWeb"/>
        <w:jc w:val="both"/>
        <w:rPr>
          <w:rFonts w:ascii="Arial" w:hAnsi="Arial" w:cs="Arial"/>
          <w:b/>
          <w:bCs/>
          <w:color w:val="4472C4" w:themeColor="accent1"/>
        </w:rPr>
      </w:pPr>
      <w:r w:rsidRPr="00620D65">
        <w:rPr>
          <w:rFonts w:ascii="Arial" w:hAnsi="Arial" w:cs="Arial"/>
          <w:b/>
          <w:bCs/>
          <w:color w:val="4472C4" w:themeColor="accent1"/>
        </w:rPr>
        <w:t xml:space="preserve">MANERA GENERAL </w:t>
      </w:r>
    </w:p>
    <w:p w14:paraId="63FD5BC4" w14:textId="77777777" w:rsidR="00E30B51" w:rsidRPr="00620D65" w:rsidRDefault="00E30B51" w:rsidP="00EA5EE5">
      <w:pPr>
        <w:pStyle w:val="NormalWeb"/>
        <w:jc w:val="both"/>
        <w:rPr>
          <w:rFonts w:ascii="Arial" w:hAnsi="Arial" w:cs="Arial"/>
          <w:b/>
          <w:bCs/>
          <w:color w:val="4472C4" w:themeColor="accent1"/>
        </w:rPr>
      </w:pPr>
    </w:p>
    <w:p w14:paraId="6DB18037" w14:textId="2D75580C" w:rsidR="00EA5EE5" w:rsidRDefault="00EA5EE5" w:rsidP="00EA5EE5">
      <w:pPr>
        <w:pStyle w:val="NormalWeb"/>
        <w:spacing w:after="0" w:afterAutospacing="0" w:line="360" w:lineRule="auto"/>
        <w:rPr>
          <w:rFonts w:ascii="Arial" w:hAnsi="Arial" w:cs="Arial"/>
          <w:b/>
          <w:bCs/>
          <w:color w:val="4472C4" w:themeColor="accent1"/>
        </w:rPr>
      </w:pPr>
      <w:r>
        <w:rPr>
          <w:rFonts w:ascii="Arial" w:hAnsi="Arial" w:cs="Arial"/>
          <w:b/>
          <w:bCs/>
          <w:noProof/>
          <w:sz w:val="20"/>
          <w:szCs w:val="20"/>
        </w:rPr>
        <w:drawing>
          <wp:inline distT="0" distB="0" distL="0" distR="0" wp14:anchorId="461BE673" wp14:editId="4BADD282">
            <wp:extent cx="4437888" cy="4556894"/>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4431" cy="4584149"/>
                    </a:xfrm>
                    <a:prstGeom prst="rect">
                      <a:avLst/>
                    </a:prstGeom>
                  </pic:spPr>
                </pic:pic>
              </a:graphicData>
            </a:graphic>
          </wp:inline>
        </w:drawing>
      </w:r>
    </w:p>
    <w:p w14:paraId="6960A879" w14:textId="09B66006" w:rsidR="00620D65" w:rsidRDefault="00620D65" w:rsidP="00EA5EE5">
      <w:pPr>
        <w:pStyle w:val="NormalWeb"/>
        <w:spacing w:after="0" w:afterAutospacing="0" w:line="360" w:lineRule="auto"/>
        <w:rPr>
          <w:rFonts w:ascii="Arial" w:hAnsi="Arial" w:cs="Arial"/>
          <w:b/>
          <w:bCs/>
          <w:color w:val="4472C4" w:themeColor="accent1"/>
        </w:rPr>
      </w:pPr>
    </w:p>
    <w:p w14:paraId="348E7649" w14:textId="77777777" w:rsidR="00E30B51" w:rsidRDefault="00E30B51" w:rsidP="00EA5EE5">
      <w:pPr>
        <w:pStyle w:val="NormalWeb"/>
        <w:spacing w:after="0" w:afterAutospacing="0" w:line="360" w:lineRule="auto"/>
        <w:rPr>
          <w:rFonts w:ascii="Arial" w:hAnsi="Arial" w:cs="Arial"/>
          <w:b/>
          <w:bCs/>
          <w:color w:val="4472C4" w:themeColor="accent1"/>
        </w:rPr>
      </w:pPr>
    </w:p>
    <w:p w14:paraId="09BFA073" w14:textId="2C8AF188" w:rsidR="00620D65" w:rsidRDefault="00620D65" w:rsidP="00EA5EE5">
      <w:pPr>
        <w:pStyle w:val="NormalWeb"/>
        <w:spacing w:after="0" w:afterAutospacing="0" w:line="360" w:lineRule="auto"/>
        <w:rPr>
          <w:rFonts w:ascii="Arial" w:hAnsi="Arial" w:cs="Arial"/>
          <w:b/>
          <w:bCs/>
          <w:color w:val="4472C4" w:themeColor="accent1"/>
        </w:rPr>
      </w:pPr>
      <w:r>
        <w:rPr>
          <w:rFonts w:ascii="Arial" w:hAnsi="Arial" w:cs="Arial"/>
          <w:b/>
          <w:bCs/>
          <w:color w:val="4472C4" w:themeColor="accent1"/>
        </w:rPr>
        <w:lastRenderedPageBreak/>
        <w:t xml:space="preserve">ESPECIFICA </w:t>
      </w:r>
    </w:p>
    <w:p w14:paraId="46FD66DF" w14:textId="2D72C999" w:rsidR="00620D65" w:rsidRDefault="00620D65" w:rsidP="00EA5EE5">
      <w:pPr>
        <w:pStyle w:val="NormalWeb"/>
        <w:spacing w:after="0" w:afterAutospacing="0" w:line="360" w:lineRule="auto"/>
        <w:rPr>
          <w:rFonts w:ascii="Arial" w:hAnsi="Arial" w:cs="Arial"/>
          <w:b/>
          <w:bCs/>
          <w:color w:val="4472C4" w:themeColor="accent1"/>
        </w:rPr>
      </w:pPr>
      <w:r>
        <w:rPr>
          <w:rFonts w:ascii="Arial" w:hAnsi="Arial" w:cs="Arial"/>
          <w:b/>
          <w:bCs/>
          <w:noProof/>
          <w:color w:val="4472C4" w:themeColor="accent1"/>
        </w:rPr>
        <w:drawing>
          <wp:inline distT="0" distB="0" distL="0" distR="0" wp14:anchorId="59096914" wp14:editId="7F6C6060">
            <wp:extent cx="5522976" cy="528801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2">
                      <a:extLst>
                        <a:ext uri="{28A0092B-C50C-407E-A947-70E740481C1C}">
                          <a14:useLocalDpi xmlns:a14="http://schemas.microsoft.com/office/drawing/2010/main" val="0"/>
                        </a:ext>
                      </a:extLst>
                    </a:blip>
                    <a:stretch>
                      <a:fillRect/>
                    </a:stretch>
                  </pic:blipFill>
                  <pic:spPr>
                    <a:xfrm>
                      <a:off x="0" y="0"/>
                      <a:ext cx="5625468" cy="5386142"/>
                    </a:xfrm>
                    <a:prstGeom prst="rect">
                      <a:avLst/>
                    </a:prstGeom>
                  </pic:spPr>
                </pic:pic>
              </a:graphicData>
            </a:graphic>
          </wp:inline>
        </w:drawing>
      </w:r>
    </w:p>
    <w:p w14:paraId="27ACB738" w14:textId="4597F0C1" w:rsidR="00E30B51" w:rsidRPr="00E30B51" w:rsidRDefault="00E30B51" w:rsidP="00EA5EE5">
      <w:pPr>
        <w:pStyle w:val="NormalWeb"/>
        <w:spacing w:after="0" w:afterAutospacing="0" w:line="360" w:lineRule="auto"/>
        <w:rPr>
          <w:rFonts w:ascii="Arial" w:hAnsi="Arial" w:cs="Arial"/>
          <w:b/>
          <w:bCs/>
          <w:color w:val="4472C4" w:themeColor="accent1"/>
        </w:rPr>
      </w:pPr>
      <w:r w:rsidRPr="00E30B51">
        <w:rPr>
          <w:rFonts w:ascii="Arial" w:hAnsi="Arial" w:cs="Arial"/>
          <w:b/>
          <w:bCs/>
          <w:color w:val="000000"/>
          <w:sz w:val="21"/>
          <w:szCs w:val="21"/>
        </w:rPr>
        <w:t>(</w:t>
      </w:r>
      <w:r w:rsidRPr="00E30B51">
        <w:rPr>
          <w:rFonts w:ascii="Arial" w:hAnsi="Arial" w:cs="Arial"/>
          <w:b/>
          <w:bCs/>
          <w:color w:val="000000"/>
          <w:sz w:val="21"/>
          <w:szCs w:val="21"/>
        </w:rPr>
        <w:t>Paola Nogales Anaya. 2015</w:t>
      </w:r>
      <w:r w:rsidRPr="00E30B51">
        <w:rPr>
          <w:rFonts w:ascii="Arial" w:hAnsi="Arial" w:cs="Arial"/>
          <w:b/>
          <w:bCs/>
          <w:color w:val="000000"/>
          <w:sz w:val="21"/>
          <w:szCs w:val="21"/>
        </w:rPr>
        <w:t>, Recuperado de “Compendio de bioquímica”)</w:t>
      </w:r>
    </w:p>
    <w:p w14:paraId="481CCF1B" w14:textId="77777777" w:rsidR="00620D65" w:rsidRDefault="00620D65" w:rsidP="00EA5EE5">
      <w:pPr>
        <w:pStyle w:val="NormalWeb"/>
        <w:spacing w:after="0" w:afterAutospacing="0" w:line="360" w:lineRule="auto"/>
        <w:rPr>
          <w:rFonts w:ascii="Arial" w:hAnsi="Arial" w:cs="Arial"/>
          <w:b/>
          <w:bCs/>
          <w:color w:val="4472C4" w:themeColor="accent1"/>
        </w:rPr>
      </w:pPr>
    </w:p>
    <w:p w14:paraId="504569F6" w14:textId="77777777" w:rsidR="00620D65" w:rsidRDefault="00620D65" w:rsidP="00EA5EE5">
      <w:pPr>
        <w:pStyle w:val="NormalWeb"/>
        <w:spacing w:after="0" w:afterAutospacing="0" w:line="360" w:lineRule="auto"/>
        <w:rPr>
          <w:rFonts w:ascii="Arial" w:hAnsi="Arial" w:cs="Arial"/>
          <w:b/>
          <w:bCs/>
          <w:color w:val="4472C4" w:themeColor="accent1"/>
        </w:rPr>
      </w:pPr>
    </w:p>
    <w:p w14:paraId="77DCFFBC" w14:textId="77777777" w:rsidR="00620D65" w:rsidRDefault="00620D65" w:rsidP="00EA5EE5">
      <w:pPr>
        <w:pStyle w:val="NormalWeb"/>
        <w:spacing w:after="0" w:afterAutospacing="0" w:line="360" w:lineRule="auto"/>
        <w:rPr>
          <w:rFonts w:ascii="Arial" w:hAnsi="Arial" w:cs="Arial"/>
          <w:b/>
          <w:bCs/>
          <w:color w:val="4472C4" w:themeColor="accent1"/>
        </w:rPr>
      </w:pPr>
    </w:p>
    <w:p w14:paraId="737A7CB3" w14:textId="77777777" w:rsidR="00E30B51" w:rsidRDefault="00E30B51" w:rsidP="00EA5EE5">
      <w:pPr>
        <w:pStyle w:val="NormalWeb"/>
        <w:spacing w:after="0" w:afterAutospacing="0" w:line="360" w:lineRule="auto"/>
        <w:rPr>
          <w:rFonts w:ascii="Arial" w:hAnsi="Arial" w:cs="Arial"/>
          <w:b/>
          <w:bCs/>
          <w:color w:val="4472C4" w:themeColor="accent1"/>
        </w:rPr>
      </w:pPr>
    </w:p>
    <w:p w14:paraId="63BFBE05" w14:textId="585C9986" w:rsidR="00EA5EE5" w:rsidRPr="00EA5EE5" w:rsidRDefault="00EA5EE5" w:rsidP="00EA5EE5">
      <w:pPr>
        <w:pStyle w:val="NormalWeb"/>
        <w:spacing w:after="0" w:afterAutospacing="0" w:line="360" w:lineRule="auto"/>
        <w:rPr>
          <w:rFonts w:ascii="Arial" w:hAnsi="Arial" w:cs="Arial"/>
          <w:b/>
          <w:bCs/>
          <w:sz w:val="20"/>
          <w:szCs w:val="20"/>
        </w:rPr>
      </w:pPr>
      <w:r w:rsidRPr="00EA5EE5">
        <w:rPr>
          <w:rFonts w:ascii="Arial" w:hAnsi="Arial" w:cs="Arial"/>
          <w:b/>
          <w:bCs/>
          <w:color w:val="4472C4" w:themeColor="accent1"/>
        </w:rPr>
        <w:lastRenderedPageBreak/>
        <w:t>METABOLISMO DE FRUCTOSA Y GALACTOSA</w:t>
      </w:r>
    </w:p>
    <w:p w14:paraId="4AD1C248" w14:textId="1530F19D" w:rsidR="00EA5EE5" w:rsidRPr="00EA5EE5" w:rsidRDefault="00EA5EE5" w:rsidP="00EA5EE5">
      <w:pPr>
        <w:spacing w:after="100" w:afterAutospacing="1"/>
        <w:jc w:val="both"/>
        <w:rPr>
          <w:rFonts w:ascii="Arial" w:hAnsi="Arial" w:cs="Arial"/>
          <w:color w:val="343536"/>
        </w:rPr>
      </w:pPr>
      <w:r w:rsidRPr="00EA5EE5">
        <w:rPr>
          <w:rFonts w:ascii="Arial" w:hAnsi="Arial" w:cs="Arial"/>
          <w:color w:val="343536"/>
        </w:rPr>
        <w:t>La fructosa es el intermediario del principal paso regulador en la glucólisis, catalizado por la fosfofructocinasa, y estimula la síntesis de ácidos grasos y la secreción hepática de triacilglicerol.</w:t>
      </w:r>
    </w:p>
    <w:p w14:paraId="38CE46EC" w14:textId="77777777" w:rsidR="00EA5EE5" w:rsidRDefault="00EA5EE5" w:rsidP="00EA5EE5">
      <w:pPr>
        <w:jc w:val="both"/>
        <w:rPr>
          <w:rFonts w:ascii="Arial" w:hAnsi="Arial" w:cs="Arial"/>
          <w:color w:val="343536"/>
        </w:rPr>
      </w:pPr>
      <w:r w:rsidRPr="00EA5EE5">
        <w:rPr>
          <w:rFonts w:ascii="Arial" w:hAnsi="Arial" w:cs="Arial"/>
          <w:color w:val="343536"/>
        </w:rPr>
        <w:t xml:space="preserve">La galactosa se sintetiza a partir de la glucosa en la glándula mamaria en lactación y en otros tejidos donde se necesita para la síntesis de glucolípidos, proteoglucanos </w:t>
      </w:r>
    </w:p>
    <w:p w14:paraId="1D70A1D1" w14:textId="5C83AB31" w:rsidR="00EA5EE5" w:rsidRDefault="00EA5EE5" w:rsidP="00EA5EE5">
      <w:pPr>
        <w:jc w:val="both"/>
        <w:rPr>
          <w:rFonts w:ascii="Arial" w:hAnsi="Arial" w:cs="Arial"/>
          <w:color w:val="343536"/>
        </w:rPr>
      </w:pPr>
      <w:r w:rsidRPr="00EA5EE5">
        <w:rPr>
          <w:rFonts w:ascii="Arial" w:hAnsi="Arial" w:cs="Arial"/>
          <w:color w:val="343536"/>
        </w:rPr>
        <w:t>y glucoproteínas</w:t>
      </w:r>
    </w:p>
    <w:p w14:paraId="424B6060" w14:textId="60BD1A17" w:rsidR="00EA5EE5" w:rsidRDefault="00EA5EE5" w:rsidP="00EA5EE5">
      <w:pPr>
        <w:jc w:val="both"/>
        <w:rPr>
          <w:rFonts w:ascii="Arial" w:hAnsi="Arial" w:cs="Arial"/>
          <w:color w:val="343536"/>
        </w:rPr>
      </w:pPr>
    </w:p>
    <w:p w14:paraId="519ECEAE" w14:textId="786BC486" w:rsidR="00EA5EE5" w:rsidRDefault="00EA5EE5" w:rsidP="00EA5EE5">
      <w:pPr>
        <w:jc w:val="both"/>
        <w:rPr>
          <w:rFonts w:ascii="Arial" w:hAnsi="Arial" w:cs="Arial"/>
        </w:rPr>
      </w:pPr>
      <w:r>
        <w:rPr>
          <w:rFonts w:ascii="Arial" w:hAnsi="Arial" w:cs="Arial"/>
          <w:noProof/>
        </w:rPr>
        <w:drawing>
          <wp:inline distT="0" distB="0" distL="0" distR="0" wp14:anchorId="63A8EF2F" wp14:editId="42BA0A7C">
            <wp:extent cx="4884420" cy="2931288"/>
            <wp:effectExtent l="0" t="0" r="508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5139" cy="2985731"/>
                    </a:xfrm>
                    <a:prstGeom prst="rect">
                      <a:avLst/>
                    </a:prstGeom>
                  </pic:spPr>
                </pic:pic>
              </a:graphicData>
            </a:graphic>
          </wp:inline>
        </w:drawing>
      </w:r>
    </w:p>
    <w:p w14:paraId="595F4E0D" w14:textId="77777777" w:rsidR="00EA5EE5" w:rsidRPr="00EA5EE5" w:rsidRDefault="00EA5EE5" w:rsidP="00EA5EE5">
      <w:pPr>
        <w:jc w:val="both"/>
        <w:rPr>
          <w:rFonts w:ascii="Arial" w:hAnsi="Arial" w:cs="Arial"/>
        </w:rPr>
      </w:pPr>
    </w:p>
    <w:p w14:paraId="7ECA0F92" w14:textId="3FE4CA15" w:rsidR="008520D6" w:rsidRDefault="00EA5EE5">
      <w:r>
        <w:rPr>
          <w:noProof/>
        </w:rPr>
        <w:drawing>
          <wp:inline distT="0" distB="0" distL="0" distR="0" wp14:anchorId="5223C1E1" wp14:editId="144A109B">
            <wp:extent cx="4884821" cy="2900052"/>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4569" cy="2905839"/>
                    </a:xfrm>
                    <a:prstGeom prst="rect">
                      <a:avLst/>
                    </a:prstGeom>
                  </pic:spPr>
                </pic:pic>
              </a:graphicData>
            </a:graphic>
          </wp:inline>
        </w:drawing>
      </w:r>
    </w:p>
    <w:p w14:paraId="1A4EE240" w14:textId="77777777" w:rsidR="00620D65" w:rsidRDefault="00620D65">
      <w:pPr>
        <w:rPr>
          <w:b/>
          <w:bCs/>
          <w:color w:val="4472C4" w:themeColor="accent1"/>
        </w:rPr>
      </w:pPr>
    </w:p>
    <w:p w14:paraId="43D34792" w14:textId="77777777" w:rsidR="00620D65" w:rsidRDefault="00620D65">
      <w:pPr>
        <w:rPr>
          <w:b/>
          <w:bCs/>
          <w:color w:val="4472C4" w:themeColor="accent1"/>
        </w:rPr>
      </w:pPr>
    </w:p>
    <w:p w14:paraId="5342DF95" w14:textId="77777777" w:rsidR="00620D65" w:rsidRDefault="00620D65">
      <w:pPr>
        <w:rPr>
          <w:b/>
          <w:bCs/>
          <w:color w:val="4472C4" w:themeColor="accent1"/>
        </w:rPr>
      </w:pPr>
    </w:p>
    <w:p w14:paraId="506F18E2" w14:textId="77777777" w:rsidR="00620D65" w:rsidRDefault="00620D65">
      <w:pPr>
        <w:rPr>
          <w:b/>
          <w:bCs/>
          <w:color w:val="4472C4" w:themeColor="accent1"/>
        </w:rPr>
      </w:pPr>
    </w:p>
    <w:p w14:paraId="47295F4B" w14:textId="47883BE8" w:rsidR="00EA5EE5" w:rsidRPr="00E30B51" w:rsidRDefault="00EA5EE5">
      <w:pPr>
        <w:rPr>
          <w:rFonts w:ascii="Arial" w:hAnsi="Arial" w:cs="Arial"/>
          <w:b/>
          <w:bCs/>
          <w:color w:val="4472C4" w:themeColor="accent1"/>
        </w:rPr>
      </w:pPr>
      <w:r w:rsidRPr="00E30B51">
        <w:rPr>
          <w:rFonts w:ascii="Arial" w:hAnsi="Arial" w:cs="Arial"/>
          <w:b/>
          <w:bCs/>
          <w:color w:val="4472C4" w:themeColor="accent1"/>
        </w:rPr>
        <w:t xml:space="preserve">DESTINOS DEL PIRUVATO </w:t>
      </w:r>
    </w:p>
    <w:p w14:paraId="520D7D5F" w14:textId="77777777" w:rsidR="00EA5EE5" w:rsidRDefault="00EA5EE5">
      <w:pPr>
        <w:rPr>
          <w:b/>
          <w:bCs/>
          <w:color w:val="4472C4" w:themeColor="accent1"/>
        </w:rPr>
      </w:pPr>
    </w:p>
    <w:p w14:paraId="1EEFE78A" w14:textId="614749E7" w:rsidR="00EA5EE5" w:rsidRDefault="00EA5EE5">
      <w:pPr>
        <w:rPr>
          <w:b/>
          <w:bCs/>
          <w:color w:val="4472C4" w:themeColor="accent1"/>
        </w:rPr>
      </w:pPr>
      <w:r>
        <w:rPr>
          <w:b/>
          <w:bCs/>
          <w:noProof/>
          <w:color w:val="4472C4" w:themeColor="accent1"/>
        </w:rPr>
        <w:drawing>
          <wp:inline distT="0" distB="0" distL="0" distR="0" wp14:anchorId="73B2B765" wp14:editId="2C65889A">
            <wp:extent cx="4791456" cy="2395186"/>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87101" cy="2492987"/>
                    </a:xfrm>
                    <a:prstGeom prst="rect">
                      <a:avLst/>
                    </a:prstGeom>
                  </pic:spPr>
                </pic:pic>
              </a:graphicData>
            </a:graphic>
          </wp:inline>
        </w:drawing>
      </w:r>
    </w:p>
    <w:p w14:paraId="06EB1543" w14:textId="309C2DB2" w:rsidR="00620D65" w:rsidRDefault="00620D65">
      <w:pPr>
        <w:rPr>
          <w:b/>
          <w:bCs/>
          <w:color w:val="4472C4" w:themeColor="accent1"/>
        </w:rPr>
      </w:pPr>
    </w:p>
    <w:p w14:paraId="7850430E" w14:textId="7A525D52" w:rsidR="00620D65" w:rsidRPr="00E30B51" w:rsidRDefault="00620D65" w:rsidP="00620D65">
      <w:pPr>
        <w:rPr>
          <w:b/>
          <w:bCs/>
          <w:color w:val="4472C4" w:themeColor="accent1"/>
        </w:rPr>
      </w:pPr>
      <w:r w:rsidRPr="00620D65">
        <w:rPr>
          <w:rFonts w:ascii="Arial" w:hAnsi="Arial" w:cs="Arial"/>
          <w:b/>
          <w:bCs/>
          <w:color w:val="4472C4" w:themeColor="accent1"/>
        </w:rPr>
        <w:t>CICLO</w:t>
      </w:r>
      <w:r w:rsidR="00E30B51">
        <w:rPr>
          <w:rFonts w:ascii="Arial" w:hAnsi="Arial" w:cs="Arial"/>
          <w:b/>
          <w:bCs/>
          <w:color w:val="4472C4" w:themeColor="accent1"/>
        </w:rPr>
        <w:t xml:space="preserve"> </w:t>
      </w:r>
      <w:r w:rsidRPr="00620D65">
        <w:rPr>
          <w:rFonts w:ascii="Arial" w:hAnsi="Arial" w:cs="Arial"/>
          <w:b/>
          <w:bCs/>
          <w:color w:val="4472C4" w:themeColor="accent1"/>
        </w:rPr>
        <w:t>DE</w:t>
      </w:r>
      <w:r w:rsidR="00E30B51">
        <w:rPr>
          <w:rFonts w:ascii="Arial" w:hAnsi="Arial" w:cs="Arial"/>
          <w:b/>
          <w:bCs/>
          <w:color w:val="4472C4" w:themeColor="accent1"/>
        </w:rPr>
        <w:t xml:space="preserve"> </w:t>
      </w:r>
      <w:r w:rsidRPr="00620D65">
        <w:rPr>
          <w:rFonts w:ascii="Arial" w:hAnsi="Arial" w:cs="Arial"/>
          <w:b/>
          <w:bCs/>
          <w:color w:val="4472C4" w:themeColor="accent1"/>
        </w:rPr>
        <w:t>KREBS</w:t>
      </w:r>
    </w:p>
    <w:p w14:paraId="2229434D" w14:textId="77777777" w:rsidR="00620D65" w:rsidRDefault="00620D65" w:rsidP="00E30B51">
      <w:pPr>
        <w:spacing w:before="100" w:beforeAutospacing="1" w:after="100" w:afterAutospacing="1"/>
        <w:jc w:val="both"/>
        <w:rPr>
          <w:rFonts w:ascii="Arial" w:hAnsi="Arial" w:cs="Arial"/>
        </w:rPr>
      </w:pPr>
      <w:r w:rsidRPr="00620D65">
        <w:rPr>
          <w:rFonts w:ascii="Arial" w:hAnsi="Arial" w:cs="Arial"/>
        </w:rPr>
        <w:t xml:space="preserve">Este Ciclo se llama también Ciclo del ácido tricarboxílico. </w:t>
      </w:r>
    </w:p>
    <w:p w14:paraId="5277CA35" w14:textId="77777777" w:rsidR="00620D65" w:rsidRDefault="00620D65" w:rsidP="00E30B51">
      <w:pPr>
        <w:spacing w:before="100" w:beforeAutospacing="1" w:after="100" w:afterAutospacing="1"/>
        <w:jc w:val="both"/>
        <w:rPr>
          <w:rFonts w:ascii="Arial" w:hAnsi="Arial" w:cs="Arial"/>
        </w:rPr>
      </w:pPr>
      <w:r w:rsidRPr="00620D65">
        <w:rPr>
          <w:rFonts w:ascii="Arial" w:hAnsi="Arial" w:cs="Arial"/>
        </w:rPr>
        <w:t xml:space="preserve">El ciclo le da continuación a la oxidación de la glucosa en condiciones aeróbicas a través de la oxidación del </w:t>
      </w:r>
      <w:r w:rsidRPr="00620D65">
        <w:rPr>
          <w:rFonts w:ascii="Arial,Bold" w:hAnsi="Arial,Bold"/>
        </w:rPr>
        <w:t xml:space="preserve">piruvato, </w:t>
      </w:r>
      <w:r w:rsidRPr="00620D65">
        <w:rPr>
          <w:rFonts w:ascii="Arial" w:hAnsi="Arial" w:cs="Arial"/>
        </w:rPr>
        <w:t>el producto final de la glucólisis.</w:t>
      </w:r>
    </w:p>
    <w:p w14:paraId="73F8522E" w14:textId="240798A5" w:rsidR="00620D65" w:rsidRPr="00620D65" w:rsidRDefault="00620D65" w:rsidP="00E30B51">
      <w:pPr>
        <w:spacing w:before="100" w:beforeAutospacing="1" w:after="100" w:afterAutospacing="1"/>
        <w:jc w:val="both"/>
      </w:pPr>
      <w:r w:rsidRPr="00620D65">
        <w:rPr>
          <w:rFonts w:ascii="Arial" w:hAnsi="Arial" w:cs="Arial"/>
        </w:rPr>
        <w:t xml:space="preserve"> Dos carbonos del piruvato entran al Ciclo de Krebs como Acetil-CoA. El </w:t>
      </w:r>
      <w:r w:rsidRPr="00620D65">
        <w:rPr>
          <w:rFonts w:ascii="Arial,Bold" w:hAnsi="Arial,Bold"/>
        </w:rPr>
        <w:t xml:space="preserve">ciclo del ácido cítrico </w:t>
      </w:r>
      <w:r w:rsidRPr="00620D65">
        <w:rPr>
          <w:rFonts w:ascii="Arial" w:hAnsi="Arial" w:cs="Arial"/>
        </w:rPr>
        <w:t>oxida al acetil-CoA hasta dos moléculas de CO</w:t>
      </w:r>
      <w:r w:rsidRPr="00620D65">
        <w:rPr>
          <w:rFonts w:ascii="Arial" w:hAnsi="Arial" w:cs="Arial"/>
          <w:position w:val="-4"/>
          <w:sz w:val="16"/>
          <w:szCs w:val="16"/>
        </w:rPr>
        <w:t xml:space="preserve">2 </w:t>
      </w:r>
      <w:r w:rsidRPr="00620D65">
        <w:rPr>
          <w:rFonts w:ascii="Arial" w:hAnsi="Arial" w:cs="Arial"/>
        </w:rPr>
        <w:t xml:space="preserve">aprovechando la energía libre para la generación de ATP a través de la formación de </w:t>
      </w:r>
      <w:r w:rsidRPr="00620D65">
        <w:rPr>
          <w:rFonts w:ascii="Arial,Bold" w:hAnsi="Arial,Bold"/>
        </w:rPr>
        <w:t>3 NADH, 1 FADH</w:t>
      </w:r>
      <w:r w:rsidRPr="00620D65">
        <w:rPr>
          <w:rFonts w:ascii="Arial,Bold" w:hAnsi="Arial,Bold"/>
          <w:position w:val="-4"/>
          <w:sz w:val="16"/>
          <w:szCs w:val="16"/>
        </w:rPr>
        <w:t xml:space="preserve">2 </w:t>
      </w:r>
      <w:r w:rsidRPr="00620D65">
        <w:rPr>
          <w:rFonts w:ascii="Arial,Bold" w:hAnsi="Arial,Bold"/>
        </w:rPr>
        <w:t xml:space="preserve">y 1 GTP </w:t>
      </w:r>
    </w:p>
    <w:p w14:paraId="580D66F5" w14:textId="3840AE10" w:rsidR="00620D65" w:rsidRDefault="00620D65" w:rsidP="00E30B51">
      <w:pPr>
        <w:spacing w:before="100" w:beforeAutospacing="1" w:after="100" w:afterAutospacing="1"/>
        <w:jc w:val="both"/>
        <w:rPr>
          <w:rFonts w:ascii="Arial,Bold" w:hAnsi="Arial,Bold"/>
        </w:rPr>
      </w:pPr>
      <w:r w:rsidRPr="00620D65">
        <w:rPr>
          <w:rFonts w:ascii="Arial" w:hAnsi="Arial" w:cs="Arial"/>
        </w:rPr>
        <w:t xml:space="preserve">El </w:t>
      </w:r>
      <w:r w:rsidRPr="00620D65">
        <w:rPr>
          <w:rFonts w:ascii="Arial,Bold" w:hAnsi="Arial,Bold"/>
        </w:rPr>
        <w:t xml:space="preserve">acetil-CoA </w:t>
      </w:r>
      <w:r w:rsidRPr="00620D65">
        <w:rPr>
          <w:rFonts w:ascii="Arial" w:hAnsi="Arial" w:cs="Arial"/>
        </w:rPr>
        <w:t xml:space="preserve">que alimenta a este ciclo no solo proviene de la </w:t>
      </w:r>
      <w:r w:rsidRPr="00620D65">
        <w:rPr>
          <w:rFonts w:ascii="Arial,Bold" w:hAnsi="Arial,Bold"/>
        </w:rPr>
        <w:t>degradación de los carbohidratos, sino también de la oxidación de los ácidos grasos y de los aminoácidos</w:t>
      </w:r>
      <w:r>
        <w:rPr>
          <w:rFonts w:ascii="Arial,Bold" w:hAnsi="Arial,Bold"/>
        </w:rPr>
        <w:t>.</w:t>
      </w:r>
    </w:p>
    <w:p w14:paraId="24626E50" w14:textId="6BA3AEB5" w:rsidR="00620D65" w:rsidRDefault="00620D65" w:rsidP="00620D65">
      <w:pPr>
        <w:spacing w:before="100" w:beforeAutospacing="1" w:after="100" w:afterAutospacing="1"/>
        <w:rPr>
          <w:rFonts w:ascii="Arial,Bold" w:hAnsi="Arial,Bold"/>
        </w:rPr>
      </w:pPr>
      <w:r>
        <w:rPr>
          <w:rFonts w:ascii="Arial,Bold" w:hAnsi="Arial,Bold"/>
          <w:noProof/>
        </w:rPr>
        <w:lastRenderedPageBreak/>
        <w:drawing>
          <wp:inline distT="0" distB="0" distL="0" distR="0" wp14:anchorId="01724C12" wp14:editId="313B6E9F">
            <wp:extent cx="3572256" cy="4209043"/>
            <wp:effectExtent l="0" t="952"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16" cstate="print">
                      <a:extLst>
                        <a:ext uri="{28A0092B-C50C-407E-A947-70E740481C1C}">
                          <a14:useLocalDpi xmlns:a14="http://schemas.microsoft.com/office/drawing/2010/main" val="0"/>
                        </a:ext>
                      </a:extLst>
                    </a:blip>
                    <a:srcRect l="23245" r="13098"/>
                    <a:stretch/>
                  </pic:blipFill>
                  <pic:spPr bwMode="auto">
                    <a:xfrm rot="5400000">
                      <a:off x="0" y="0"/>
                      <a:ext cx="3572572" cy="4209415"/>
                    </a:xfrm>
                    <a:prstGeom prst="rect">
                      <a:avLst/>
                    </a:prstGeom>
                    <a:ln>
                      <a:noFill/>
                    </a:ln>
                    <a:extLst>
                      <a:ext uri="{53640926-AAD7-44D8-BBD7-CCE9431645EC}">
                        <a14:shadowObscured xmlns:a14="http://schemas.microsoft.com/office/drawing/2010/main"/>
                      </a:ext>
                    </a:extLst>
                  </pic:spPr>
                </pic:pic>
              </a:graphicData>
            </a:graphic>
          </wp:inline>
        </w:drawing>
      </w:r>
    </w:p>
    <w:p w14:paraId="0329FCBA" w14:textId="6C716052" w:rsidR="00620D65" w:rsidRPr="00E30B51" w:rsidRDefault="00E30B51" w:rsidP="00620D65">
      <w:pPr>
        <w:spacing w:before="100" w:beforeAutospacing="1" w:after="100" w:afterAutospacing="1"/>
        <w:rPr>
          <w:rFonts w:ascii="Arial" w:hAnsi="Arial" w:cs="Arial"/>
          <w:b/>
          <w:bCs/>
          <w:color w:val="4472C4" w:themeColor="accent1"/>
        </w:rPr>
      </w:pPr>
      <w:r w:rsidRPr="00E30B51">
        <w:rPr>
          <w:rFonts w:ascii="Arial" w:hAnsi="Arial" w:cs="Arial"/>
          <w:b/>
          <w:bCs/>
          <w:color w:val="4472C4" w:themeColor="accent1"/>
        </w:rPr>
        <w:t>¿QUE ES EL ACETIL-COA?</w:t>
      </w:r>
    </w:p>
    <w:p w14:paraId="49B31E09" w14:textId="5BC227DF" w:rsidR="00620D65" w:rsidRPr="00E30B51" w:rsidRDefault="00620D65" w:rsidP="00E30B51">
      <w:pPr>
        <w:spacing w:before="100" w:beforeAutospacing="1" w:after="100" w:afterAutospacing="1"/>
        <w:jc w:val="both"/>
        <w:rPr>
          <w:rFonts w:ascii="Arial" w:hAnsi="Arial" w:cs="Arial"/>
        </w:rPr>
      </w:pPr>
      <w:r w:rsidRPr="00E30B51">
        <w:rPr>
          <w:rFonts w:ascii="Arial" w:hAnsi="Arial" w:cs="Arial"/>
        </w:rPr>
        <w:t xml:space="preserve">El acetil-CoA es un compuesto de alta energía (puesto que el acetilo está unido al tioéster de alta energía de la CoA). Se genera a partir del piruvato (producto de la glucólisis) a través del complejo multienzimático de la piruvato deshidrogenasa (PDH) </w:t>
      </w:r>
    </w:p>
    <w:p w14:paraId="428075EC" w14:textId="5538A564" w:rsidR="00620D65" w:rsidRDefault="00620D65" w:rsidP="00620D65">
      <w:pPr>
        <w:spacing w:before="100" w:beforeAutospacing="1" w:after="100" w:afterAutospacing="1"/>
        <w:rPr>
          <w:rFonts w:ascii="Arial,Bold" w:hAnsi="Arial,Bold"/>
        </w:rPr>
      </w:pPr>
    </w:p>
    <w:p w14:paraId="7C1C22E0" w14:textId="024A8B03" w:rsidR="00620D65" w:rsidRPr="00E30B51" w:rsidRDefault="00E30B51" w:rsidP="00620D65">
      <w:pPr>
        <w:spacing w:before="100" w:beforeAutospacing="1" w:after="100" w:afterAutospacing="1"/>
        <w:rPr>
          <w:rFonts w:ascii="Arial" w:hAnsi="Arial" w:cs="Arial"/>
          <w:b/>
          <w:bCs/>
          <w:color w:val="4472C4" w:themeColor="accent1"/>
        </w:rPr>
      </w:pPr>
      <w:r w:rsidRPr="00E30B51">
        <w:rPr>
          <w:rFonts w:ascii="Arial" w:hAnsi="Arial" w:cs="Arial"/>
          <w:b/>
          <w:bCs/>
          <w:color w:val="4472C4" w:themeColor="accent1"/>
        </w:rPr>
        <w:t>TRANSFORMACIÓN DE PIRUVATO A ACETIL CoA</w:t>
      </w:r>
    </w:p>
    <w:p w14:paraId="6C9A2BBF" w14:textId="77777777" w:rsidR="00620D65" w:rsidRPr="00E30B51" w:rsidRDefault="00620D65" w:rsidP="00E30B51">
      <w:pPr>
        <w:spacing w:before="100" w:beforeAutospacing="1" w:after="100" w:afterAutospacing="1"/>
        <w:jc w:val="both"/>
        <w:rPr>
          <w:rFonts w:ascii="Arial" w:hAnsi="Arial" w:cs="Arial"/>
        </w:rPr>
      </w:pPr>
      <w:r w:rsidRPr="00E30B51">
        <w:rPr>
          <w:rFonts w:ascii="Arial" w:hAnsi="Arial" w:cs="Arial"/>
        </w:rPr>
        <w:t>Cuando ya se tiene el piruvato formado este se traslada hacia el interior de la mitocondria pues ahí es donde se transforma por acción del complejo enzimático piruvato deshidrogenasa en Acetil CoA.</w:t>
      </w:r>
    </w:p>
    <w:p w14:paraId="7AFAD08B" w14:textId="351B1FA7" w:rsidR="00620D65" w:rsidRPr="00E30B51" w:rsidRDefault="00620D65" w:rsidP="00E30B51">
      <w:pPr>
        <w:spacing w:before="100" w:beforeAutospacing="1" w:after="100" w:afterAutospacing="1"/>
        <w:jc w:val="both"/>
        <w:rPr>
          <w:rFonts w:ascii="Arial" w:hAnsi="Arial" w:cs="Arial"/>
        </w:rPr>
      </w:pPr>
      <w:r w:rsidRPr="00E30B51">
        <w:rPr>
          <w:rFonts w:ascii="Arial" w:hAnsi="Arial" w:cs="Arial"/>
        </w:rPr>
        <w:t xml:space="preserve"> Las coenzimas y grupos proteicos necesarios para esta reacción son: TPP, FAD, NAD y lipoamina.</w:t>
      </w:r>
    </w:p>
    <w:p w14:paraId="792DD22E" w14:textId="27DDF385" w:rsidR="00620D65" w:rsidRPr="00E30B51" w:rsidRDefault="00620D65" w:rsidP="00E30B51">
      <w:pPr>
        <w:spacing w:before="100" w:beforeAutospacing="1" w:after="100" w:afterAutospacing="1"/>
        <w:jc w:val="both"/>
        <w:rPr>
          <w:rFonts w:ascii="Arial" w:hAnsi="Arial" w:cs="Arial"/>
        </w:rPr>
      </w:pPr>
      <w:r w:rsidRPr="00E30B51">
        <w:rPr>
          <w:rFonts w:ascii="Arial" w:hAnsi="Arial" w:cs="Arial"/>
        </w:rPr>
        <w:t>La descarboxilacion oxidativa del piruvato se dirige a los átomos de carbono de la glucosa, dondese liberan como CO2 en el ciclo de Krebs y por consiguiente se produce energía.</w:t>
      </w:r>
    </w:p>
    <w:p w14:paraId="2673ABAE" w14:textId="70FBF80C" w:rsidR="00E30B51" w:rsidRDefault="00E30B51" w:rsidP="00E30B51">
      <w:pPr>
        <w:jc w:val="center"/>
      </w:pPr>
      <w:r>
        <w:lastRenderedPageBreak/>
        <w:fldChar w:fldCharType="begin"/>
      </w:r>
      <w:r>
        <w:instrText xml:space="preserve"> INCLUDEPICTURE "https://cdn.kastatic.org/ka-perseus-images/31c6304a768372bd49242d06884c327718e3b009.png" \* MERGEFORMATINET </w:instrText>
      </w:r>
      <w:r>
        <w:fldChar w:fldCharType="separate"/>
      </w:r>
      <w:r>
        <w:rPr>
          <w:noProof/>
        </w:rPr>
        <w:drawing>
          <wp:inline distT="0" distB="0" distL="0" distR="0" wp14:anchorId="59BC436E" wp14:editId="6F74A839">
            <wp:extent cx="4011168" cy="3318132"/>
            <wp:effectExtent l="0" t="0" r="2540" b="0"/>
            <wp:docPr id="13" name="Imagen 13" descr="Diagrama más detallado del mecanismo de la oxidación del piruvato.&#10;&#10;1. Se elimina un grupo carboxilo del piruvato y se libera como dióxido de carbono.&#10;&#10;2. La molécula de dos carbonos del primer paso se oxida y el NAD+ acepta los electrones para transformarse en NADH.&#10;&#10;3. La molécula de dos carbonos oxidada, un grupo acetilo, se une a la coenzima A para formar acetil-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a más detallado del mecanismo de la oxidación del piruvato.&#10;&#10;1. Se elimina un grupo carboxilo del piruvato y se libera como dióxido de carbono.&#10;&#10;2. La molécula de dos carbonos del primer paso se oxida y el NAD+ acepta los electrones para transformarse en NADH.&#10;&#10;3. La molécula de dos carbonos oxidada, un grupo acetilo, se une a la coenzima A para formar acetil-Co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2088" cy="3351982"/>
                    </a:xfrm>
                    <a:prstGeom prst="rect">
                      <a:avLst/>
                    </a:prstGeom>
                    <a:noFill/>
                    <a:ln>
                      <a:noFill/>
                    </a:ln>
                  </pic:spPr>
                </pic:pic>
              </a:graphicData>
            </a:graphic>
          </wp:inline>
        </w:drawing>
      </w:r>
      <w:r>
        <w:fldChar w:fldCharType="end"/>
      </w:r>
    </w:p>
    <w:p w14:paraId="0D67DFB2" w14:textId="77777777" w:rsidR="00E30B51" w:rsidRDefault="00E30B51" w:rsidP="00E30B51">
      <w:pPr>
        <w:jc w:val="center"/>
      </w:pPr>
    </w:p>
    <w:p w14:paraId="2D80C115" w14:textId="77777777" w:rsidR="00E30B51" w:rsidRPr="00E30B51" w:rsidRDefault="00E30B51" w:rsidP="00E30B51">
      <w:pPr>
        <w:rPr>
          <w:rFonts w:ascii="Arial" w:hAnsi="Arial" w:cs="Arial"/>
          <w:b/>
          <w:bCs/>
          <w:sz w:val="21"/>
          <w:szCs w:val="21"/>
        </w:rPr>
      </w:pPr>
      <w:r w:rsidRPr="00E30B51">
        <w:rPr>
          <w:rStyle w:val="nfasis"/>
          <w:rFonts w:ascii="Arial" w:hAnsi="Arial" w:cs="Arial"/>
          <w:b/>
          <w:bCs/>
          <w:sz w:val="21"/>
          <w:szCs w:val="21"/>
          <w:bdr w:val="none" w:sz="0" w:space="0" w:color="auto" w:frame="1"/>
          <w:shd w:val="clear" w:color="auto" w:fill="FFFFFF"/>
        </w:rPr>
        <w:t>Crédito de la imagen:</w:t>
      </w:r>
      <w:r w:rsidRPr="00E30B51">
        <w:rPr>
          <w:rStyle w:val="nfasis"/>
          <w:rFonts w:ascii="Arial" w:hAnsi="Arial" w:cs="Arial"/>
          <w:b/>
          <w:bCs/>
          <w:i w:val="0"/>
          <w:iCs w:val="0"/>
          <w:color w:val="000000" w:themeColor="text1"/>
          <w:sz w:val="21"/>
          <w:szCs w:val="21"/>
          <w:bdr w:val="none" w:sz="0" w:space="0" w:color="auto" w:frame="1"/>
          <w:shd w:val="clear" w:color="auto" w:fill="FFFFFF"/>
        </w:rPr>
        <w:t xml:space="preserve"> "</w:t>
      </w:r>
      <w:hyperlink r:id="rId18" w:tgtFrame="_blank" w:history="1">
        <w:r w:rsidRPr="00E30B51">
          <w:rPr>
            <w:rStyle w:val="Hipervnculo"/>
            <w:rFonts w:ascii="Arial" w:hAnsi="Arial" w:cs="Arial"/>
            <w:i/>
            <w:iCs/>
            <w:color w:val="000000" w:themeColor="text1"/>
            <w:sz w:val="21"/>
            <w:szCs w:val="21"/>
            <w:u w:val="none"/>
          </w:rPr>
          <w:t>Oxidación del piruvato y el cicl</w:t>
        </w:r>
        <w:r w:rsidRPr="00E30B51">
          <w:rPr>
            <w:rStyle w:val="Hipervnculo"/>
            <w:rFonts w:ascii="Arial" w:hAnsi="Arial" w:cs="Arial"/>
            <w:i/>
            <w:iCs/>
            <w:color w:val="000000" w:themeColor="text1"/>
            <w:sz w:val="21"/>
            <w:szCs w:val="21"/>
            <w:u w:val="none"/>
          </w:rPr>
          <w:t>o</w:t>
        </w:r>
        <w:r w:rsidRPr="00E30B51">
          <w:rPr>
            <w:rStyle w:val="Hipervnculo"/>
            <w:rFonts w:ascii="Arial" w:hAnsi="Arial" w:cs="Arial"/>
            <w:i/>
            <w:iCs/>
            <w:color w:val="000000" w:themeColor="text1"/>
            <w:sz w:val="21"/>
            <w:szCs w:val="21"/>
            <w:u w:val="none"/>
          </w:rPr>
          <w:t xml:space="preserve"> del ácido cítrico: Figura 1</w:t>
        </w:r>
      </w:hyperlink>
      <w:r w:rsidRPr="00E30B51">
        <w:rPr>
          <w:rStyle w:val="nfasis"/>
          <w:rFonts w:ascii="Arial" w:hAnsi="Arial" w:cs="Arial"/>
          <w:b/>
          <w:bCs/>
          <w:color w:val="000000" w:themeColor="text1"/>
          <w:sz w:val="21"/>
          <w:szCs w:val="21"/>
          <w:bdr w:val="none" w:sz="0" w:space="0" w:color="auto" w:frame="1"/>
          <w:shd w:val="clear" w:color="auto" w:fill="FFFFFF"/>
        </w:rPr>
        <w:t>" de OpenStax College, Biología </w:t>
      </w:r>
      <w:hyperlink r:id="rId19" w:tgtFrame="_blank" w:history="1">
        <w:r w:rsidRPr="00E30B51">
          <w:rPr>
            <w:rStyle w:val="Hipervnculo"/>
            <w:rFonts w:ascii="Arial" w:hAnsi="Arial" w:cs="Arial"/>
            <w:b/>
            <w:bCs/>
            <w:i/>
            <w:iCs/>
            <w:color w:val="000000" w:themeColor="text1"/>
            <w:sz w:val="21"/>
            <w:szCs w:val="21"/>
            <w:u w:val="none"/>
            <w:bdr w:val="none" w:sz="0" w:space="0" w:color="auto" w:frame="1"/>
            <w:shd w:val="clear" w:color="auto" w:fill="FFFFFF"/>
          </w:rPr>
          <w:t>CC BY 3.0</w:t>
        </w:r>
      </w:hyperlink>
    </w:p>
    <w:p w14:paraId="3848F92F" w14:textId="77777777" w:rsidR="00E30B51" w:rsidRDefault="00E30B51" w:rsidP="00E30B51"/>
    <w:p w14:paraId="3D11BB4D" w14:textId="77777777" w:rsidR="00E30B51" w:rsidRDefault="00E30B51" w:rsidP="00E30B51"/>
    <w:p w14:paraId="20AF077F" w14:textId="77777777" w:rsidR="00E30B51" w:rsidRDefault="00E30B51" w:rsidP="00E30B51"/>
    <w:p w14:paraId="472FB942" w14:textId="77777777" w:rsidR="00E30B51" w:rsidRDefault="00E30B51" w:rsidP="00E30B51"/>
    <w:p w14:paraId="7881997E" w14:textId="77777777" w:rsidR="00E30B51" w:rsidRDefault="00E30B51" w:rsidP="00E30B51"/>
    <w:p w14:paraId="23256F1B" w14:textId="77777777" w:rsidR="00E30B51" w:rsidRDefault="00E30B51" w:rsidP="00E30B51"/>
    <w:p w14:paraId="7A5C9AFD" w14:textId="77777777" w:rsidR="00E30B51" w:rsidRDefault="00E30B51" w:rsidP="00E30B51"/>
    <w:p w14:paraId="5FFE29F0" w14:textId="77777777" w:rsidR="00E30B51" w:rsidRDefault="00E30B51" w:rsidP="00E30B51"/>
    <w:p w14:paraId="577FFB3C" w14:textId="77777777" w:rsidR="00E30B51" w:rsidRDefault="00E30B51" w:rsidP="00E30B51"/>
    <w:p w14:paraId="28362572" w14:textId="77777777" w:rsidR="00E30B51" w:rsidRDefault="00E30B51" w:rsidP="00E30B51"/>
    <w:p w14:paraId="08CF42A2" w14:textId="77777777" w:rsidR="00E30B51" w:rsidRDefault="00E30B51" w:rsidP="00E30B51"/>
    <w:p w14:paraId="1EFF8460" w14:textId="77777777" w:rsidR="00E30B51" w:rsidRDefault="00E30B51" w:rsidP="00E30B51"/>
    <w:p w14:paraId="70B80B52" w14:textId="77777777" w:rsidR="00E30B51" w:rsidRDefault="00E30B51" w:rsidP="00E30B51"/>
    <w:p w14:paraId="48AFF744" w14:textId="77777777" w:rsidR="00E30B51" w:rsidRDefault="00E30B51" w:rsidP="00E30B51"/>
    <w:p w14:paraId="22CDD3AE" w14:textId="77777777" w:rsidR="00E30B51" w:rsidRDefault="00E30B51" w:rsidP="00E30B51"/>
    <w:p w14:paraId="6F8424C9" w14:textId="77777777" w:rsidR="00E30B51" w:rsidRDefault="00E30B51" w:rsidP="00E30B51"/>
    <w:p w14:paraId="5A90F950" w14:textId="77777777" w:rsidR="00E30B51" w:rsidRDefault="00E30B51" w:rsidP="00E30B51"/>
    <w:p w14:paraId="0CDB5784" w14:textId="77777777" w:rsidR="00E30B51" w:rsidRDefault="00E30B51" w:rsidP="00E30B51"/>
    <w:p w14:paraId="3AEB911F" w14:textId="77777777" w:rsidR="00E30B51" w:rsidRDefault="00E30B51" w:rsidP="00E30B51"/>
    <w:p w14:paraId="6516D550" w14:textId="77777777" w:rsidR="00E30B51" w:rsidRDefault="00E30B51" w:rsidP="00E30B51"/>
    <w:p w14:paraId="4CD8F488" w14:textId="77777777" w:rsidR="00E30B51" w:rsidRDefault="00E30B51" w:rsidP="00E30B51"/>
    <w:p w14:paraId="73E4BFDE" w14:textId="77777777" w:rsidR="00E30B51" w:rsidRDefault="00E30B51" w:rsidP="00E30B51"/>
    <w:p w14:paraId="357298D4" w14:textId="77777777" w:rsidR="00E30B51" w:rsidRDefault="00E30B51" w:rsidP="00E30B51"/>
    <w:p w14:paraId="11BDD01B" w14:textId="77777777" w:rsidR="00E30B51" w:rsidRDefault="00E30B51" w:rsidP="00E30B51"/>
    <w:p w14:paraId="4765B437" w14:textId="77777777" w:rsidR="00E30B51" w:rsidRDefault="00E30B51" w:rsidP="00E30B51"/>
    <w:p w14:paraId="7076CEB0" w14:textId="1503A1DF" w:rsidR="00E30B51" w:rsidRDefault="00E30B51" w:rsidP="00E30B51">
      <w:pPr>
        <w:rPr>
          <w:rFonts w:ascii="Arial" w:hAnsi="Arial" w:cs="Arial"/>
          <w:b/>
          <w:bCs/>
          <w:color w:val="4472C4" w:themeColor="accent1"/>
        </w:rPr>
      </w:pPr>
      <w:r>
        <w:rPr>
          <w:rFonts w:ascii="Arial" w:hAnsi="Arial" w:cs="Arial"/>
          <w:b/>
          <w:bCs/>
          <w:color w:val="4472C4" w:themeColor="accent1"/>
        </w:rPr>
        <w:lastRenderedPageBreak/>
        <w:t>CICLO DE LA ALANINA (</w:t>
      </w:r>
      <w:r w:rsidRPr="00E30B51">
        <w:rPr>
          <w:rFonts w:ascii="Arial" w:hAnsi="Arial" w:cs="Arial"/>
          <w:b/>
          <w:bCs/>
          <w:color w:val="4472C4" w:themeColor="accent1"/>
        </w:rPr>
        <w:t>LOS AMINOÁCIDOS</w:t>
      </w:r>
      <w:r>
        <w:rPr>
          <w:rFonts w:ascii="Arial" w:hAnsi="Arial" w:cs="Arial"/>
          <w:b/>
          <w:bCs/>
          <w:color w:val="4472C4" w:themeColor="accent1"/>
        </w:rPr>
        <w:t xml:space="preserve">) </w:t>
      </w:r>
    </w:p>
    <w:p w14:paraId="41DC3EC9" w14:textId="77777777" w:rsidR="00E30B51" w:rsidRPr="00E30B51" w:rsidRDefault="00E30B51" w:rsidP="00E30B51">
      <w:pPr>
        <w:rPr>
          <w:rFonts w:ascii="Arial" w:hAnsi="Arial" w:cs="Arial"/>
          <w:b/>
          <w:bCs/>
          <w:color w:val="4472C4" w:themeColor="accent1"/>
        </w:rPr>
      </w:pPr>
    </w:p>
    <w:p w14:paraId="18E4250F" w14:textId="7C69C508" w:rsidR="00E30B51" w:rsidRPr="00E30B51" w:rsidRDefault="00E30B51" w:rsidP="00E30B51">
      <w:pPr>
        <w:jc w:val="both"/>
        <w:rPr>
          <w:rFonts w:ascii="Arial" w:hAnsi="Arial" w:cs="Arial"/>
          <w:color w:val="000000" w:themeColor="text1"/>
        </w:rPr>
      </w:pPr>
      <w:r>
        <w:rPr>
          <w:rFonts w:ascii="Arial" w:hAnsi="Arial" w:cs="Arial"/>
          <w:color w:val="000000" w:themeColor="text1"/>
        </w:rPr>
        <w:t>D</w:t>
      </w:r>
      <w:r w:rsidRPr="00E30B51">
        <w:rPr>
          <w:rFonts w:ascii="Arial" w:hAnsi="Arial" w:cs="Arial"/>
          <w:color w:val="000000" w:themeColor="text1"/>
        </w:rPr>
        <w:t>e las proteínas de la dieta</w:t>
      </w:r>
    </w:p>
    <w:p w14:paraId="036E7251" w14:textId="55729F4C" w:rsidR="00E30B51" w:rsidRPr="00E30B51" w:rsidRDefault="00E30B51" w:rsidP="00E30B51">
      <w:pPr>
        <w:jc w:val="both"/>
        <w:rPr>
          <w:rFonts w:ascii="Arial" w:hAnsi="Arial" w:cs="Arial"/>
          <w:color w:val="000000" w:themeColor="text1"/>
        </w:rPr>
      </w:pPr>
      <w:r>
        <w:rPr>
          <w:rFonts w:ascii="Arial" w:hAnsi="Arial" w:cs="Arial"/>
          <w:color w:val="000000" w:themeColor="text1"/>
        </w:rPr>
        <w:t>D</w:t>
      </w:r>
      <w:r w:rsidRPr="00E30B51">
        <w:rPr>
          <w:rFonts w:ascii="Arial" w:hAnsi="Arial" w:cs="Arial"/>
          <w:color w:val="000000" w:themeColor="text1"/>
        </w:rPr>
        <w:t>urante el ayuno de la destrucción de proteínas en el músculo esquelético, transaminación de piruvato formando alanina</w:t>
      </w:r>
    </w:p>
    <w:p w14:paraId="48B575F5" w14:textId="3961733F" w:rsidR="00620D65" w:rsidRDefault="00E30B51" w:rsidP="00E30B51">
      <w:pPr>
        <w:jc w:val="both"/>
        <w:rPr>
          <w:rFonts w:ascii="Arial" w:hAnsi="Arial" w:cs="Arial"/>
          <w:color w:val="000000" w:themeColor="text1"/>
        </w:rPr>
      </w:pPr>
      <w:r>
        <w:rPr>
          <w:rFonts w:ascii="Arial" w:hAnsi="Arial" w:cs="Arial"/>
          <w:color w:val="000000" w:themeColor="text1"/>
        </w:rPr>
        <w:t>E</w:t>
      </w:r>
      <w:r w:rsidRPr="00E30B51">
        <w:rPr>
          <w:rFonts w:ascii="Arial" w:hAnsi="Arial" w:cs="Arial"/>
          <w:color w:val="000000" w:themeColor="text1"/>
        </w:rPr>
        <w:t>n el hígado la alanina se convierte nuevamente en piruvato</w:t>
      </w:r>
    </w:p>
    <w:p w14:paraId="6A8F03A3" w14:textId="77777777" w:rsidR="00E30B51" w:rsidRPr="00E30B51" w:rsidRDefault="00E30B51" w:rsidP="00E30B51">
      <w:pPr>
        <w:jc w:val="both"/>
        <w:rPr>
          <w:rFonts w:ascii="Arial" w:hAnsi="Arial" w:cs="Arial"/>
          <w:color w:val="000000" w:themeColor="text1"/>
        </w:rPr>
      </w:pPr>
    </w:p>
    <w:p w14:paraId="0DE325DD" w14:textId="0B8B768F" w:rsidR="00620D65" w:rsidRDefault="00E30B51" w:rsidP="00620D65">
      <w:pPr>
        <w:rPr>
          <w:rFonts w:ascii="Arial" w:hAnsi="Arial" w:cs="Arial"/>
          <w:b/>
          <w:bCs/>
          <w:color w:val="4472C4" w:themeColor="accent1"/>
        </w:rPr>
      </w:pPr>
      <w:r>
        <w:rPr>
          <w:rFonts w:ascii="Arial" w:hAnsi="Arial" w:cs="Arial"/>
          <w:b/>
          <w:bCs/>
          <w:noProof/>
          <w:color w:val="4472C4" w:themeColor="accent1"/>
        </w:rPr>
        <w:drawing>
          <wp:inline distT="0" distB="0" distL="0" distR="0" wp14:anchorId="45F0D2F1" wp14:editId="4C303A9C">
            <wp:extent cx="5612130" cy="3815715"/>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0">
                      <a:extLst>
                        <a:ext uri="{28A0092B-C50C-407E-A947-70E740481C1C}">
                          <a14:useLocalDpi xmlns:a14="http://schemas.microsoft.com/office/drawing/2010/main" val="0"/>
                        </a:ext>
                      </a:extLst>
                    </a:blip>
                    <a:stretch>
                      <a:fillRect/>
                    </a:stretch>
                  </pic:blipFill>
                  <pic:spPr>
                    <a:xfrm>
                      <a:off x="0" y="0"/>
                      <a:ext cx="5612130" cy="3815715"/>
                    </a:xfrm>
                    <a:prstGeom prst="rect">
                      <a:avLst/>
                    </a:prstGeom>
                  </pic:spPr>
                </pic:pic>
              </a:graphicData>
            </a:graphic>
          </wp:inline>
        </w:drawing>
      </w:r>
    </w:p>
    <w:p w14:paraId="00500679" w14:textId="77777777" w:rsidR="00E30B51" w:rsidRDefault="00E30B51" w:rsidP="00620D65">
      <w:pPr>
        <w:rPr>
          <w:rFonts w:ascii="Arial" w:hAnsi="Arial" w:cs="Arial"/>
          <w:b/>
          <w:bCs/>
          <w:color w:val="4472C4" w:themeColor="accent1"/>
        </w:rPr>
      </w:pPr>
    </w:p>
    <w:p w14:paraId="7AAF3954" w14:textId="02B2365C" w:rsidR="00620D65" w:rsidRDefault="00620D65" w:rsidP="00620D65">
      <w:pPr>
        <w:rPr>
          <w:rFonts w:ascii="Arial" w:hAnsi="Arial" w:cs="Arial"/>
          <w:b/>
          <w:bCs/>
          <w:color w:val="4472C4" w:themeColor="accent1"/>
        </w:rPr>
      </w:pPr>
    </w:p>
    <w:p w14:paraId="09DC2A90" w14:textId="5E598033" w:rsidR="00E30B51" w:rsidRDefault="00E30B51" w:rsidP="00620D65">
      <w:pPr>
        <w:rPr>
          <w:rFonts w:ascii="Arial" w:hAnsi="Arial" w:cs="Arial"/>
          <w:b/>
          <w:bCs/>
          <w:color w:val="4472C4" w:themeColor="accent1"/>
        </w:rPr>
      </w:pPr>
    </w:p>
    <w:p w14:paraId="2A98039B" w14:textId="24CF08C2" w:rsidR="00E30B51" w:rsidRDefault="00E30B51" w:rsidP="00620D65">
      <w:pPr>
        <w:rPr>
          <w:rFonts w:ascii="Arial" w:hAnsi="Arial" w:cs="Arial"/>
          <w:b/>
          <w:bCs/>
          <w:color w:val="4472C4" w:themeColor="accent1"/>
        </w:rPr>
      </w:pPr>
    </w:p>
    <w:p w14:paraId="358FBDD7" w14:textId="66729FE5" w:rsidR="00E30B51" w:rsidRDefault="00E30B51" w:rsidP="00620D65">
      <w:pPr>
        <w:rPr>
          <w:rFonts w:ascii="Arial" w:hAnsi="Arial" w:cs="Arial"/>
          <w:b/>
          <w:bCs/>
          <w:color w:val="4472C4" w:themeColor="accent1"/>
        </w:rPr>
      </w:pPr>
    </w:p>
    <w:p w14:paraId="566CF646" w14:textId="2D30AC5B" w:rsidR="00E30B51" w:rsidRDefault="00E30B51" w:rsidP="00620D65">
      <w:pPr>
        <w:rPr>
          <w:rFonts w:ascii="Arial" w:hAnsi="Arial" w:cs="Arial"/>
          <w:b/>
          <w:bCs/>
          <w:color w:val="4472C4" w:themeColor="accent1"/>
        </w:rPr>
      </w:pPr>
    </w:p>
    <w:p w14:paraId="3F50D921" w14:textId="1BA69810" w:rsidR="00E30B51" w:rsidRDefault="00E30B51" w:rsidP="00620D65">
      <w:pPr>
        <w:rPr>
          <w:rFonts w:ascii="Arial" w:hAnsi="Arial" w:cs="Arial"/>
          <w:b/>
          <w:bCs/>
          <w:color w:val="4472C4" w:themeColor="accent1"/>
        </w:rPr>
      </w:pPr>
    </w:p>
    <w:p w14:paraId="612465D1" w14:textId="4C62F21E" w:rsidR="00E30B51" w:rsidRDefault="00E30B51" w:rsidP="00620D65">
      <w:pPr>
        <w:rPr>
          <w:rFonts w:ascii="Arial" w:hAnsi="Arial" w:cs="Arial"/>
          <w:b/>
          <w:bCs/>
          <w:color w:val="4472C4" w:themeColor="accent1"/>
        </w:rPr>
      </w:pPr>
    </w:p>
    <w:p w14:paraId="0AEF5805" w14:textId="1B10799B" w:rsidR="00E30B51" w:rsidRDefault="00E30B51" w:rsidP="00620D65">
      <w:pPr>
        <w:rPr>
          <w:rFonts w:ascii="Arial" w:hAnsi="Arial" w:cs="Arial"/>
          <w:b/>
          <w:bCs/>
          <w:color w:val="4472C4" w:themeColor="accent1"/>
        </w:rPr>
      </w:pPr>
    </w:p>
    <w:p w14:paraId="6215F537" w14:textId="7F6D2AE0" w:rsidR="00E30B51" w:rsidRDefault="00E30B51" w:rsidP="00620D65">
      <w:pPr>
        <w:rPr>
          <w:rFonts w:ascii="Arial" w:hAnsi="Arial" w:cs="Arial"/>
          <w:b/>
          <w:bCs/>
          <w:color w:val="4472C4" w:themeColor="accent1"/>
        </w:rPr>
      </w:pPr>
    </w:p>
    <w:p w14:paraId="1A12C2CC" w14:textId="5CC7C37B" w:rsidR="00E30B51" w:rsidRDefault="00E30B51" w:rsidP="00620D65">
      <w:pPr>
        <w:rPr>
          <w:rFonts w:ascii="Arial" w:hAnsi="Arial" w:cs="Arial"/>
          <w:b/>
          <w:bCs/>
          <w:color w:val="4472C4" w:themeColor="accent1"/>
        </w:rPr>
      </w:pPr>
    </w:p>
    <w:p w14:paraId="76A32870" w14:textId="6C5339F6" w:rsidR="00E30B51" w:rsidRDefault="00E30B51" w:rsidP="00620D65">
      <w:pPr>
        <w:rPr>
          <w:rFonts w:ascii="Arial" w:hAnsi="Arial" w:cs="Arial"/>
          <w:b/>
          <w:bCs/>
          <w:color w:val="4472C4" w:themeColor="accent1"/>
        </w:rPr>
      </w:pPr>
    </w:p>
    <w:p w14:paraId="4FE37426" w14:textId="77777777" w:rsidR="00E30B51" w:rsidRDefault="00E30B51" w:rsidP="00620D65">
      <w:pPr>
        <w:rPr>
          <w:rFonts w:ascii="Arial" w:hAnsi="Arial" w:cs="Arial"/>
          <w:b/>
          <w:bCs/>
          <w:color w:val="4472C4" w:themeColor="accent1"/>
        </w:rPr>
      </w:pPr>
    </w:p>
    <w:p w14:paraId="790170C3" w14:textId="474FD27D" w:rsidR="00620D65" w:rsidRDefault="00620D65" w:rsidP="00620D65">
      <w:pPr>
        <w:rPr>
          <w:rFonts w:ascii="Arial" w:hAnsi="Arial" w:cs="Arial"/>
          <w:b/>
          <w:bCs/>
          <w:color w:val="4472C4" w:themeColor="accent1"/>
        </w:rPr>
      </w:pPr>
    </w:p>
    <w:p w14:paraId="5C4AE3BE" w14:textId="400FE42A" w:rsidR="00620D65" w:rsidRDefault="00620D65" w:rsidP="00620D65">
      <w:pPr>
        <w:rPr>
          <w:rFonts w:ascii="Arial" w:hAnsi="Arial" w:cs="Arial"/>
          <w:b/>
          <w:bCs/>
          <w:color w:val="4472C4" w:themeColor="accent1"/>
        </w:rPr>
      </w:pPr>
    </w:p>
    <w:p w14:paraId="3CB0E790" w14:textId="69B06404" w:rsidR="00620D65" w:rsidRDefault="00620D65" w:rsidP="00620D65">
      <w:pPr>
        <w:rPr>
          <w:rFonts w:ascii="Arial" w:hAnsi="Arial" w:cs="Arial"/>
          <w:b/>
          <w:bCs/>
          <w:color w:val="4472C4" w:themeColor="accent1"/>
        </w:rPr>
      </w:pPr>
    </w:p>
    <w:p w14:paraId="026E6AF1" w14:textId="77777777" w:rsidR="00E30B51" w:rsidRDefault="00E30B51" w:rsidP="00620D65">
      <w:pPr>
        <w:rPr>
          <w:rFonts w:ascii="Arial" w:hAnsi="Arial" w:cs="Arial"/>
          <w:b/>
          <w:bCs/>
          <w:color w:val="4472C4" w:themeColor="accent1"/>
        </w:rPr>
      </w:pPr>
    </w:p>
    <w:p w14:paraId="3D4D2A85" w14:textId="77777777" w:rsidR="00E30B51" w:rsidRDefault="00E30B51" w:rsidP="00620D65">
      <w:pPr>
        <w:rPr>
          <w:rFonts w:ascii="Arial" w:hAnsi="Arial" w:cs="Arial"/>
          <w:b/>
          <w:bCs/>
          <w:color w:val="4472C4" w:themeColor="accent1"/>
        </w:rPr>
      </w:pPr>
    </w:p>
    <w:p w14:paraId="37462FD0" w14:textId="546509DB" w:rsidR="00620D65" w:rsidRPr="00E30B51" w:rsidRDefault="00620D65" w:rsidP="00620D65">
      <w:pPr>
        <w:rPr>
          <w:rFonts w:ascii="Arial" w:hAnsi="Arial" w:cs="Arial"/>
          <w:b/>
          <w:bCs/>
          <w:color w:val="4472C4" w:themeColor="accent1"/>
        </w:rPr>
      </w:pPr>
      <w:r w:rsidRPr="00E30B51">
        <w:rPr>
          <w:rFonts w:ascii="Arial" w:hAnsi="Arial" w:cs="Arial"/>
          <w:b/>
          <w:bCs/>
          <w:color w:val="4472C4" w:themeColor="accent1"/>
        </w:rPr>
        <w:lastRenderedPageBreak/>
        <w:t xml:space="preserve">BIBLIOGRAFIA </w:t>
      </w:r>
    </w:p>
    <w:p w14:paraId="7FA6EB8A" w14:textId="77777777" w:rsidR="00620D65" w:rsidRPr="00E30B51" w:rsidRDefault="00620D65" w:rsidP="00E30B51">
      <w:pPr>
        <w:pStyle w:val="NormalWeb"/>
        <w:jc w:val="both"/>
        <w:rPr>
          <w:rFonts w:ascii="Arial" w:hAnsi="Arial" w:cs="Arial"/>
        </w:rPr>
      </w:pPr>
      <w:r w:rsidRPr="00E30B51">
        <w:rPr>
          <w:rFonts w:ascii="Arial" w:hAnsi="Arial" w:cs="Arial"/>
        </w:rPr>
        <w:t>Artículos de internet.</w:t>
      </w:r>
    </w:p>
    <w:p w14:paraId="1E9D05CD" w14:textId="77777777" w:rsidR="00620D65" w:rsidRPr="00E30B51" w:rsidRDefault="00620D65" w:rsidP="00E30B51">
      <w:pPr>
        <w:pStyle w:val="NormalWeb"/>
        <w:jc w:val="both"/>
        <w:rPr>
          <w:rFonts w:ascii="Arial" w:hAnsi="Arial" w:cs="Arial"/>
        </w:rPr>
      </w:pPr>
      <w:r w:rsidRPr="00E30B51">
        <w:rPr>
          <w:rFonts w:ascii="Arial" w:hAnsi="Arial" w:cs="Arial"/>
        </w:rPr>
        <w:t xml:space="preserve">Metabolismo de los carbohidratos. Capítulo 8. </w:t>
      </w:r>
    </w:p>
    <w:p w14:paraId="08F44472" w14:textId="3BAE2BE2" w:rsidR="00620D65" w:rsidRPr="00E30B51" w:rsidRDefault="00620D65" w:rsidP="00E30B51">
      <w:pPr>
        <w:pStyle w:val="NormalWeb"/>
        <w:jc w:val="both"/>
        <w:rPr>
          <w:rFonts w:ascii="Arial" w:hAnsi="Arial" w:cs="Arial"/>
          <w:color w:val="000000" w:themeColor="text1"/>
        </w:rPr>
      </w:pPr>
      <w:r w:rsidRPr="00E30B51">
        <w:rPr>
          <w:rFonts w:ascii="Arial" w:hAnsi="Arial" w:cs="Arial"/>
          <w:color w:val="000000" w:themeColor="text1"/>
        </w:rPr>
        <w:t xml:space="preserve">http://biblio3.url.edu.gt/Publi/Libros/2013/Bioquimica/11-O.pdf </w:t>
      </w:r>
    </w:p>
    <w:p w14:paraId="23D6616F" w14:textId="04F24FA8" w:rsidR="00620D65" w:rsidRPr="00E30B51" w:rsidRDefault="00620D65" w:rsidP="00E30B51">
      <w:pPr>
        <w:pStyle w:val="NormalWeb"/>
        <w:jc w:val="both"/>
        <w:rPr>
          <w:rFonts w:ascii="Arial" w:hAnsi="Arial" w:cs="Arial"/>
          <w:color w:val="000000" w:themeColor="text1"/>
        </w:rPr>
      </w:pPr>
      <w:r w:rsidRPr="00E30B51">
        <w:rPr>
          <w:rFonts w:ascii="Arial" w:hAnsi="Arial" w:cs="Arial"/>
          <w:color w:val="000000" w:themeColor="text1"/>
        </w:rPr>
        <w:t>Recuperado el 10 de Junio de 2022</w:t>
      </w:r>
    </w:p>
    <w:p w14:paraId="1DF27B05" w14:textId="77777777" w:rsidR="00620D65" w:rsidRPr="00E30B51" w:rsidRDefault="00620D65" w:rsidP="00E30B51">
      <w:pPr>
        <w:pStyle w:val="NormalWeb"/>
        <w:jc w:val="both"/>
        <w:rPr>
          <w:rFonts w:ascii="Arial" w:hAnsi="Arial" w:cs="Arial"/>
          <w:color w:val="000000" w:themeColor="text1"/>
        </w:rPr>
      </w:pPr>
      <w:r w:rsidRPr="00E30B51">
        <w:rPr>
          <w:rFonts w:ascii="Arial" w:hAnsi="Arial" w:cs="Arial"/>
          <w:color w:val="000000" w:themeColor="text1"/>
        </w:rPr>
        <w:t xml:space="preserve">METABOLISMO DE CARBOHIDRATOS. </w:t>
      </w:r>
    </w:p>
    <w:p w14:paraId="7A662BBB" w14:textId="4F314E56" w:rsidR="00620D65" w:rsidRPr="00E30B51" w:rsidRDefault="00620D65" w:rsidP="00E30B51">
      <w:pPr>
        <w:pStyle w:val="NormalWeb"/>
        <w:jc w:val="both"/>
        <w:rPr>
          <w:rFonts w:ascii="Arial" w:hAnsi="Arial" w:cs="Arial"/>
        </w:rPr>
      </w:pPr>
      <w:r w:rsidRPr="00E30B51">
        <w:rPr>
          <w:rFonts w:ascii="Arial" w:hAnsi="Arial" w:cs="Arial"/>
          <w:color w:val="000000" w:themeColor="text1"/>
        </w:rPr>
        <w:t xml:space="preserve">https://fmvz.unam.mx/fmvz/p_estudios/apuntes_bioquimica/Unidad_8.pdf </w:t>
      </w:r>
      <w:r w:rsidRPr="00E30B51">
        <w:rPr>
          <w:rFonts w:ascii="Arial" w:hAnsi="Arial" w:cs="Arial"/>
        </w:rPr>
        <w:t>Recuperado el 10 de Junio de 2022</w:t>
      </w:r>
    </w:p>
    <w:p w14:paraId="5C1F8203" w14:textId="77777777" w:rsidR="00620D65" w:rsidRPr="00E30B51" w:rsidRDefault="00620D65" w:rsidP="00E30B51">
      <w:pPr>
        <w:pStyle w:val="NormalWeb"/>
        <w:jc w:val="both"/>
        <w:rPr>
          <w:rFonts w:ascii="Arial" w:hAnsi="Arial" w:cs="Arial"/>
        </w:rPr>
      </w:pPr>
      <w:r w:rsidRPr="00E30B51">
        <w:rPr>
          <w:rFonts w:ascii="Arial" w:hAnsi="Arial" w:cs="Arial"/>
        </w:rPr>
        <w:t xml:space="preserve">METABOLISMO DE CARBOHIDRATOS, LÍPIDOS Y PROTEÍNAS. </w:t>
      </w:r>
    </w:p>
    <w:p w14:paraId="3FCBA56D" w14:textId="77777777" w:rsidR="00620D65" w:rsidRPr="00E30B51" w:rsidRDefault="00E30B51" w:rsidP="00E30B51">
      <w:pPr>
        <w:pStyle w:val="NormalWeb"/>
        <w:jc w:val="both"/>
        <w:rPr>
          <w:rFonts w:ascii="Arial" w:hAnsi="Arial" w:cs="Arial"/>
          <w:color w:val="000000" w:themeColor="text1"/>
        </w:rPr>
      </w:pPr>
      <w:hyperlink r:id="rId21" w:history="1">
        <w:r w:rsidR="00620D65" w:rsidRPr="00E30B51">
          <w:rPr>
            <w:rStyle w:val="Hipervnculo"/>
            <w:rFonts w:ascii="Arial" w:hAnsi="Arial" w:cs="Arial"/>
            <w:color w:val="000000" w:themeColor="text1"/>
          </w:rPr>
          <w:t>https://amaltea.fmvz.unam.mx/textos/alimenta/MET_CHO_LIP</w:t>
        </w:r>
        <w:r w:rsidR="00620D65" w:rsidRPr="00E30B51">
          <w:rPr>
            <w:rStyle w:val="Hipervnculo"/>
            <w:rFonts w:ascii="Arial" w:hAnsi="Arial" w:cs="Arial"/>
            <w:color w:val="000000" w:themeColor="text1"/>
          </w:rPr>
          <w:t>_</w:t>
        </w:r>
        <w:r w:rsidR="00620D65" w:rsidRPr="00E30B51">
          <w:rPr>
            <w:rStyle w:val="Hipervnculo"/>
            <w:rFonts w:ascii="Arial" w:hAnsi="Arial" w:cs="Arial"/>
            <w:color w:val="000000" w:themeColor="text1"/>
          </w:rPr>
          <w:t>PRO2.pdf</w:t>
        </w:r>
      </w:hyperlink>
      <w:r w:rsidR="00620D65" w:rsidRPr="00E30B51">
        <w:rPr>
          <w:rFonts w:ascii="Arial" w:hAnsi="Arial" w:cs="Arial"/>
          <w:color w:val="000000" w:themeColor="text1"/>
        </w:rPr>
        <w:t xml:space="preserve"> </w:t>
      </w:r>
    </w:p>
    <w:p w14:paraId="02961580" w14:textId="1914FE1E" w:rsidR="00620D65" w:rsidRDefault="00620D65" w:rsidP="00E30B51">
      <w:pPr>
        <w:pStyle w:val="NormalWeb"/>
        <w:jc w:val="both"/>
        <w:rPr>
          <w:rFonts w:ascii="Arial" w:hAnsi="Arial" w:cs="Arial"/>
        </w:rPr>
      </w:pPr>
      <w:r w:rsidRPr="00E30B51">
        <w:rPr>
          <w:rFonts w:ascii="Arial" w:hAnsi="Arial" w:cs="Arial"/>
        </w:rPr>
        <w:t>Recuperado el 10 de Junio de 2022</w:t>
      </w:r>
    </w:p>
    <w:p w14:paraId="3C3CC72F" w14:textId="77777777" w:rsidR="00E30B51" w:rsidRDefault="00E30B51" w:rsidP="00E30B51">
      <w:pPr>
        <w:pStyle w:val="NormalWeb"/>
        <w:jc w:val="both"/>
        <w:rPr>
          <w:rFonts w:ascii="Arial" w:hAnsi="Arial" w:cs="Arial"/>
        </w:rPr>
      </w:pPr>
      <w:r w:rsidRPr="00E30B51">
        <w:rPr>
          <w:rFonts w:ascii="Arial" w:hAnsi="Arial" w:cs="Arial"/>
        </w:rPr>
        <w:t xml:space="preserve">Desconocido . (2018). EL CICLO DE LA GLUCOSA-ALANINA. </w:t>
      </w:r>
    </w:p>
    <w:p w14:paraId="744729AE" w14:textId="6AE3B251" w:rsidR="00E30B51" w:rsidRDefault="00E30B51" w:rsidP="00E30B51">
      <w:pPr>
        <w:pStyle w:val="NormalWeb"/>
        <w:jc w:val="both"/>
        <w:rPr>
          <w:rFonts w:ascii="Arial" w:hAnsi="Arial" w:cs="Arial"/>
        </w:rPr>
      </w:pPr>
      <w:r w:rsidRPr="00E30B51">
        <w:rPr>
          <w:rFonts w:ascii="Arial" w:hAnsi="Arial" w:cs="Arial"/>
        </w:rPr>
        <w:t xml:space="preserve">10 de junio 2022, de UNIVERSIDAD TECNICA DE BABAHOYO FACULTAD DE CIENCIAS AGROPECUARIAS ESCUELA DE MEDICINA VETERINARIA Y ZOOTECNIA </w:t>
      </w:r>
    </w:p>
    <w:p w14:paraId="5565742E" w14:textId="2F5F0230" w:rsidR="00E30B51" w:rsidRPr="00E30B51" w:rsidRDefault="00E30B51" w:rsidP="00E30B51">
      <w:pPr>
        <w:pStyle w:val="NormalWeb"/>
        <w:jc w:val="both"/>
        <w:rPr>
          <w:rFonts w:ascii="Arial" w:hAnsi="Arial" w:cs="Arial"/>
        </w:rPr>
      </w:pPr>
      <w:r w:rsidRPr="00E30B51">
        <w:rPr>
          <w:rFonts w:ascii="Arial" w:hAnsi="Arial" w:cs="Arial"/>
        </w:rPr>
        <w:t xml:space="preserve"> https://www.docsity.com/es/ciclo-de-la-glucosa-alanina-1/4924961/</w:t>
      </w:r>
    </w:p>
    <w:p w14:paraId="5894B3CA" w14:textId="193FA577" w:rsidR="00620D65" w:rsidRPr="00E30B51" w:rsidRDefault="00620D65" w:rsidP="00E30B51">
      <w:pPr>
        <w:jc w:val="both"/>
        <w:rPr>
          <w:rFonts w:ascii="Arial" w:hAnsi="Arial" w:cs="Arial"/>
          <w:color w:val="000000"/>
        </w:rPr>
      </w:pPr>
      <w:r w:rsidRPr="00E30B51">
        <w:rPr>
          <w:rFonts w:ascii="Arial" w:hAnsi="Arial" w:cs="Arial"/>
          <w:color w:val="000000"/>
        </w:rPr>
        <w:t>Libros.</w:t>
      </w:r>
    </w:p>
    <w:p w14:paraId="267D77BB" w14:textId="77777777" w:rsidR="00620D65" w:rsidRPr="00620D65" w:rsidRDefault="00620D65" w:rsidP="00E30B51">
      <w:pPr>
        <w:jc w:val="both"/>
        <w:rPr>
          <w:rFonts w:ascii="Arial" w:hAnsi="Arial" w:cs="Arial"/>
          <w:color w:val="000000"/>
        </w:rPr>
      </w:pPr>
    </w:p>
    <w:p w14:paraId="33B273D6" w14:textId="1FBD2BCE" w:rsidR="00620D65" w:rsidRPr="00620D65" w:rsidRDefault="00620D65" w:rsidP="00E30B51">
      <w:pPr>
        <w:jc w:val="both"/>
        <w:rPr>
          <w:rFonts w:ascii="Arial" w:hAnsi="Arial" w:cs="Arial"/>
          <w:color w:val="000000"/>
        </w:rPr>
      </w:pPr>
      <w:r w:rsidRPr="00620D65">
        <w:rPr>
          <w:rFonts w:ascii="Arial" w:hAnsi="Arial" w:cs="Arial"/>
          <w:color w:val="000000"/>
        </w:rPr>
        <w:t>Paola Nogales Anaya. (2015). COMPENDIO DE BIOQUÍMICA: PROTEÍNAS, MEMBRANAS, METABOLISMO. México D.f : DGAPA, UNAM. Pag 37-46.</w:t>
      </w:r>
    </w:p>
    <w:p w14:paraId="384A9183" w14:textId="77777777" w:rsidR="00620D65" w:rsidRPr="00620D65" w:rsidRDefault="00620D65" w:rsidP="00620D65"/>
    <w:p w14:paraId="748FB20D" w14:textId="77777777" w:rsidR="00620D65" w:rsidRPr="00620D65" w:rsidRDefault="00620D65" w:rsidP="00620D65">
      <w:pPr>
        <w:rPr>
          <w:rFonts w:ascii="Arial" w:hAnsi="Arial" w:cs="Arial"/>
          <w:b/>
          <w:bCs/>
          <w:color w:val="4472C4" w:themeColor="accent1"/>
        </w:rPr>
      </w:pPr>
    </w:p>
    <w:sectPr w:rsidR="00620D65" w:rsidRPr="00620D6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1sp04ki-17qz-dea-1188cdlibw4un">
    <w:altName w:val="Cambria"/>
    <w:panose1 w:val="020B0604020202020204"/>
    <w:charset w:val="00"/>
    <w:family w:val="roman"/>
    <w:notTrueType/>
    <w:pitch w:val="default"/>
  </w:font>
  <w:font w:name="Arial,Bold">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D4A99"/>
    <w:multiLevelType w:val="multilevel"/>
    <w:tmpl w:val="097AD1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C6E2C"/>
    <w:multiLevelType w:val="multilevel"/>
    <w:tmpl w:val="D21E668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0EDC4337"/>
    <w:multiLevelType w:val="multilevel"/>
    <w:tmpl w:val="C1B0FA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B12D28"/>
    <w:multiLevelType w:val="multilevel"/>
    <w:tmpl w:val="48FC75A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295306AC"/>
    <w:multiLevelType w:val="hybridMultilevel"/>
    <w:tmpl w:val="2CD8B474"/>
    <w:lvl w:ilvl="0" w:tplc="7FEE336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A7D5CED"/>
    <w:multiLevelType w:val="hybridMultilevel"/>
    <w:tmpl w:val="88ACB1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1027DCB"/>
    <w:multiLevelType w:val="multilevel"/>
    <w:tmpl w:val="75A4B6F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557E1CB8"/>
    <w:multiLevelType w:val="hybridMultilevel"/>
    <w:tmpl w:val="6AF00AC6"/>
    <w:lvl w:ilvl="0" w:tplc="7FEE336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84D4E1B"/>
    <w:multiLevelType w:val="multilevel"/>
    <w:tmpl w:val="546C31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30696F"/>
    <w:multiLevelType w:val="multilevel"/>
    <w:tmpl w:val="3F2A905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2114010951">
    <w:abstractNumId w:val="5"/>
  </w:num>
  <w:num w:numId="2" w16cid:durableId="1350376272">
    <w:abstractNumId w:val="2"/>
  </w:num>
  <w:num w:numId="3" w16cid:durableId="378015435">
    <w:abstractNumId w:val="7"/>
  </w:num>
  <w:num w:numId="4" w16cid:durableId="1785004793">
    <w:abstractNumId w:val="4"/>
  </w:num>
  <w:num w:numId="5" w16cid:durableId="2088528111">
    <w:abstractNumId w:val="3"/>
  </w:num>
  <w:num w:numId="6" w16cid:durableId="12003124">
    <w:abstractNumId w:val="9"/>
  </w:num>
  <w:num w:numId="7" w16cid:durableId="143939817">
    <w:abstractNumId w:val="6"/>
  </w:num>
  <w:num w:numId="8" w16cid:durableId="1002395476">
    <w:abstractNumId w:val="1"/>
  </w:num>
  <w:num w:numId="9" w16cid:durableId="819462807">
    <w:abstractNumId w:val="0"/>
  </w:num>
  <w:num w:numId="10" w16cid:durableId="65525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EE5"/>
    <w:rsid w:val="00620D65"/>
    <w:rsid w:val="008520D6"/>
    <w:rsid w:val="00E30B51"/>
    <w:rsid w:val="00EA5E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DE678"/>
  <w15:chartTrackingRefBased/>
  <w15:docId w15:val="{D47CD091-34DB-F647-B7F9-C7733EBE2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B51"/>
    <w:rPr>
      <w:rFonts w:ascii="Times New Roman" w:eastAsia="Times New Roman" w:hAnsi="Times New Roman"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A5EE5"/>
    <w:pPr>
      <w:spacing w:before="100" w:beforeAutospacing="1" w:after="100" w:afterAutospacing="1"/>
    </w:pPr>
  </w:style>
  <w:style w:type="paragraph" w:customStyle="1" w:styleId="para">
    <w:name w:val="para"/>
    <w:basedOn w:val="Normal"/>
    <w:rsid w:val="00EA5EE5"/>
    <w:pPr>
      <w:spacing w:before="100" w:beforeAutospacing="1" w:after="100" w:afterAutospacing="1"/>
    </w:pPr>
  </w:style>
  <w:style w:type="paragraph" w:styleId="Prrafodelista">
    <w:name w:val="List Paragraph"/>
    <w:basedOn w:val="Normal"/>
    <w:uiPriority w:val="34"/>
    <w:qFormat/>
    <w:rsid w:val="00EA5EE5"/>
    <w:pPr>
      <w:ind w:left="720"/>
      <w:contextualSpacing/>
    </w:pPr>
    <w:rPr>
      <w:rFonts w:asciiTheme="minorHAnsi" w:eastAsiaTheme="minorHAnsi" w:hAnsiTheme="minorHAnsi" w:cstheme="minorBidi"/>
      <w:lang w:val="es-ES_tradnl" w:eastAsia="en-US"/>
    </w:rPr>
  </w:style>
  <w:style w:type="character" w:styleId="Hipervnculo">
    <w:name w:val="Hyperlink"/>
    <w:basedOn w:val="Fuentedeprrafopredeter"/>
    <w:uiPriority w:val="99"/>
    <w:unhideWhenUsed/>
    <w:rsid w:val="00620D65"/>
    <w:rPr>
      <w:color w:val="0563C1" w:themeColor="hyperlink"/>
      <w:u w:val="single"/>
    </w:rPr>
  </w:style>
  <w:style w:type="character" w:styleId="Mencinsinresolver">
    <w:name w:val="Unresolved Mention"/>
    <w:basedOn w:val="Fuentedeprrafopredeter"/>
    <w:uiPriority w:val="99"/>
    <w:semiHidden/>
    <w:unhideWhenUsed/>
    <w:rsid w:val="00620D65"/>
    <w:rPr>
      <w:color w:val="605E5C"/>
      <w:shd w:val="clear" w:color="auto" w:fill="E1DFDD"/>
    </w:rPr>
  </w:style>
  <w:style w:type="character" w:styleId="Hipervnculovisitado">
    <w:name w:val="FollowedHyperlink"/>
    <w:basedOn w:val="Fuentedeprrafopredeter"/>
    <w:uiPriority w:val="99"/>
    <w:semiHidden/>
    <w:unhideWhenUsed/>
    <w:rsid w:val="00620D65"/>
    <w:rPr>
      <w:color w:val="954F72" w:themeColor="followedHyperlink"/>
      <w:u w:val="single"/>
    </w:rPr>
  </w:style>
  <w:style w:type="character" w:styleId="nfasis">
    <w:name w:val="Emphasis"/>
    <w:basedOn w:val="Fuentedeprrafopredeter"/>
    <w:uiPriority w:val="20"/>
    <w:qFormat/>
    <w:rsid w:val="00E30B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49209">
      <w:bodyDiv w:val="1"/>
      <w:marLeft w:val="0"/>
      <w:marRight w:val="0"/>
      <w:marTop w:val="0"/>
      <w:marBottom w:val="0"/>
      <w:divBdr>
        <w:top w:val="none" w:sz="0" w:space="0" w:color="auto"/>
        <w:left w:val="none" w:sz="0" w:space="0" w:color="auto"/>
        <w:bottom w:val="none" w:sz="0" w:space="0" w:color="auto"/>
        <w:right w:val="none" w:sz="0" w:space="0" w:color="auto"/>
      </w:divBdr>
      <w:divsChild>
        <w:div w:id="438532515">
          <w:marLeft w:val="0"/>
          <w:marRight w:val="0"/>
          <w:marTop w:val="0"/>
          <w:marBottom w:val="0"/>
          <w:divBdr>
            <w:top w:val="none" w:sz="0" w:space="0" w:color="auto"/>
            <w:left w:val="none" w:sz="0" w:space="0" w:color="auto"/>
            <w:bottom w:val="none" w:sz="0" w:space="0" w:color="auto"/>
            <w:right w:val="none" w:sz="0" w:space="0" w:color="auto"/>
          </w:divBdr>
          <w:divsChild>
            <w:div w:id="1799029797">
              <w:marLeft w:val="0"/>
              <w:marRight w:val="0"/>
              <w:marTop w:val="0"/>
              <w:marBottom w:val="0"/>
              <w:divBdr>
                <w:top w:val="none" w:sz="0" w:space="0" w:color="auto"/>
                <w:left w:val="none" w:sz="0" w:space="0" w:color="auto"/>
                <w:bottom w:val="none" w:sz="0" w:space="0" w:color="auto"/>
                <w:right w:val="none" w:sz="0" w:space="0" w:color="auto"/>
              </w:divBdr>
              <w:divsChild>
                <w:div w:id="6167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1960">
      <w:bodyDiv w:val="1"/>
      <w:marLeft w:val="0"/>
      <w:marRight w:val="0"/>
      <w:marTop w:val="0"/>
      <w:marBottom w:val="0"/>
      <w:divBdr>
        <w:top w:val="none" w:sz="0" w:space="0" w:color="auto"/>
        <w:left w:val="none" w:sz="0" w:space="0" w:color="auto"/>
        <w:bottom w:val="none" w:sz="0" w:space="0" w:color="auto"/>
        <w:right w:val="none" w:sz="0" w:space="0" w:color="auto"/>
      </w:divBdr>
      <w:divsChild>
        <w:div w:id="55320098">
          <w:marLeft w:val="0"/>
          <w:marRight w:val="0"/>
          <w:marTop w:val="0"/>
          <w:marBottom w:val="0"/>
          <w:divBdr>
            <w:top w:val="none" w:sz="0" w:space="0" w:color="auto"/>
            <w:left w:val="none" w:sz="0" w:space="0" w:color="auto"/>
            <w:bottom w:val="none" w:sz="0" w:space="0" w:color="auto"/>
            <w:right w:val="none" w:sz="0" w:space="0" w:color="auto"/>
          </w:divBdr>
          <w:divsChild>
            <w:div w:id="1418289729">
              <w:marLeft w:val="0"/>
              <w:marRight w:val="0"/>
              <w:marTop w:val="0"/>
              <w:marBottom w:val="0"/>
              <w:divBdr>
                <w:top w:val="none" w:sz="0" w:space="0" w:color="auto"/>
                <w:left w:val="none" w:sz="0" w:space="0" w:color="auto"/>
                <w:bottom w:val="none" w:sz="0" w:space="0" w:color="auto"/>
                <w:right w:val="none" w:sz="0" w:space="0" w:color="auto"/>
              </w:divBdr>
              <w:divsChild>
                <w:div w:id="27533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7208">
      <w:bodyDiv w:val="1"/>
      <w:marLeft w:val="0"/>
      <w:marRight w:val="0"/>
      <w:marTop w:val="0"/>
      <w:marBottom w:val="0"/>
      <w:divBdr>
        <w:top w:val="none" w:sz="0" w:space="0" w:color="auto"/>
        <w:left w:val="none" w:sz="0" w:space="0" w:color="auto"/>
        <w:bottom w:val="none" w:sz="0" w:space="0" w:color="auto"/>
        <w:right w:val="none" w:sz="0" w:space="0" w:color="auto"/>
      </w:divBdr>
    </w:div>
    <w:div w:id="169412680">
      <w:bodyDiv w:val="1"/>
      <w:marLeft w:val="0"/>
      <w:marRight w:val="0"/>
      <w:marTop w:val="0"/>
      <w:marBottom w:val="0"/>
      <w:divBdr>
        <w:top w:val="none" w:sz="0" w:space="0" w:color="auto"/>
        <w:left w:val="none" w:sz="0" w:space="0" w:color="auto"/>
        <w:bottom w:val="none" w:sz="0" w:space="0" w:color="auto"/>
        <w:right w:val="none" w:sz="0" w:space="0" w:color="auto"/>
      </w:divBdr>
      <w:divsChild>
        <w:div w:id="364910684">
          <w:marLeft w:val="0"/>
          <w:marRight w:val="0"/>
          <w:marTop w:val="0"/>
          <w:marBottom w:val="0"/>
          <w:divBdr>
            <w:top w:val="none" w:sz="0" w:space="0" w:color="auto"/>
            <w:left w:val="none" w:sz="0" w:space="0" w:color="auto"/>
            <w:bottom w:val="none" w:sz="0" w:space="0" w:color="auto"/>
            <w:right w:val="none" w:sz="0" w:space="0" w:color="auto"/>
          </w:divBdr>
          <w:divsChild>
            <w:div w:id="149714849">
              <w:marLeft w:val="0"/>
              <w:marRight w:val="0"/>
              <w:marTop w:val="0"/>
              <w:marBottom w:val="0"/>
              <w:divBdr>
                <w:top w:val="none" w:sz="0" w:space="0" w:color="auto"/>
                <w:left w:val="none" w:sz="0" w:space="0" w:color="auto"/>
                <w:bottom w:val="none" w:sz="0" w:space="0" w:color="auto"/>
                <w:right w:val="none" w:sz="0" w:space="0" w:color="auto"/>
              </w:divBdr>
              <w:divsChild>
                <w:div w:id="1110200788">
                  <w:marLeft w:val="0"/>
                  <w:marRight w:val="0"/>
                  <w:marTop w:val="0"/>
                  <w:marBottom w:val="0"/>
                  <w:divBdr>
                    <w:top w:val="none" w:sz="0" w:space="0" w:color="auto"/>
                    <w:left w:val="none" w:sz="0" w:space="0" w:color="auto"/>
                    <w:bottom w:val="none" w:sz="0" w:space="0" w:color="auto"/>
                    <w:right w:val="none" w:sz="0" w:space="0" w:color="auto"/>
                  </w:divBdr>
                  <w:divsChild>
                    <w:div w:id="663630853">
                      <w:marLeft w:val="0"/>
                      <w:marRight w:val="0"/>
                      <w:marTop w:val="0"/>
                      <w:marBottom w:val="0"/>
                      <w:divBdr>
                        <w:top w:val="none" w:sz="0" w:space="0" w:color="auto"/>
                        <w:left w:val="none" w:sz="0" w:space="0" w:color="auto"/>
                        <w:bottom w:val="none" w:sz="0" w:space="0" w:color="auto"/>
                        <w:right w:val="none" w:sz="0" w:space="0" w:color="auto"/>
                      </w:divBdr>
                    </w:div>
                  </w:divsChild>
                </w:div>
                <w:div w:id="762343519">
                  <w:marLeft w:val="0"/>
                  <w:marRight w:val="0"/>
                  <w:marTop w:val="0"/>
                  <w:marBottom w:val="0"/>
                  <w:divBdr>
                    <w:top w:val="none" w:sz="0" w:space="0" w:color="auto"/>
                    <w:left w:val="none" w:sz="0" w:space="0" w:color="auto"/>
                    <w:bottom w:val="none" w:sz="0" w:space="0" w:color="auto"/>
                    <w:right w:val="none" w:sz="0" w:space="0" w:color="auto"/>
                  </w:divBdr>
                  <w:divsChild>
                    <w:div w:id="130288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1062">
      <w:bodyDiv w:val="1"/>
      <w:marLeft w:val="0"/>
      <w:marRight w:val="0"/>
      <w:marTop w:val="0"/>
      <w:marBottom w:val="0"/>
      <w:divBdr>
        <w:top w:val="none" w:sz="0" w:space="0" w:color="auto"/>
        <w:left w:val="none" w:sz="0" w:space="0" w:color="auto"/>
        <w:bottom w:val="none" w:sz="0" w:space="0" w:color="auto"/>
        <w:right w:val="none" w:sz="0" w:space="0" w:color="auto"/>
      </w:divBdr>
      <w:divsChild>
        <w:div w:id="2059208655">
          <w:marLeft w:val="0"/>
          <w:marRight w:val="0"/>
          <w:marTop w:val="0"/>
          <w:marBottom w:val="0"/>
          <w:divBdr>
            <w:top w:val="none" w:sz="0" w:space="0" w:color="auto"/>
            <w:left w:val="none" w:sz="0" w:space="0" w:color="auto"/>
            <w:bottom w:val="none" w:sz="0" w:space="0" w:color="auto"/>
            <w:right w:val="none" w:sz="0" w:space="0" w:color="auto"/>
          </w:divBdr>
          <w:divsChild>
            <w:div w:id="1054616976">
              <w:marLeft w:val="0"/>
              <w:marRight w:val="0"/>
              <w:marTop w:val="0"/>
              <w:marBottom w:val="0"/>
              <w:divBdr>
                <w:top w:val="none" w:sz="0" w:space="0" w:color="auto"/>
                <w:left w:val="none" w:sz="0" w:space="0" w:color="auto"/>
                <w:bottom w:val="none" w:sz="0" w:space="0" w:color="auto"/>
                <w:right w:val="none" w:sz="0" w:space="0" w:color="auto"/>
              </w:divBdr>
              <w:divsChild>
                <w:div w:id="855003106">
                  <w:marLeft w:val="0"/>
                  <w:marRight w:val="0"/>
                  <w:marTop w:val="0"/>
                  <w:marBottom w:val="0"/>
                  <w:divBdr>
                    <w:top w:val="none" w:sz="0" w:space="0" w:color="auto"/>
                    <w:left w:val="none" w:sz="0" w:space="0" w:color="auto"/>
                    <w:bottom w:val="none" w:sz="0" w:space="0" w:color="auto"/>
                    <w:right w:val="none" w:sz="0" w:space="0" w:color="auto"/>
                  </w:divBdr>
                  <w:divsChild>
                    <w:div w:id="201629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83283">
      <w:bodyDiv w:val="1"/>
      <w:marLeft w:val="0"/>
      <w:marRight w:val="0"/>
      <w:marTop w:val="0"/>
      <w:marBottom w:val="0"/>
      <w:divBdr>
        <w:top w:val="none" w:sz="0" w:space="0" w:color="auto"/>
        <w:left w:val="none" w:sz="0" w:space="0" w:color="auto"/>
        <w:bottom w:val="none" w:sz="0" w:space="0" w:color="auto"/>
        <w:right w:val="none" w:sz="0" w:space="0" w:color="auto"/>
      </w:divBdr>
      <w:divsChild>
        <w:div w:id="1554609884">
          <w:marLeft w:val="0"/>
          <w:marRight w:val="0"/>
          <w:marTop w:val="0"/>
          <w:marBottom w:val="0"/>
          <w:divBdr>
            <w:top w:val="none" w:sz="0" w:space="0" w:color="auto"/>
            <w:left w:val="none" w:sz="0" w:space="0" w:color="auto"/>
            <w:bottom w:val="none" w:sz="0" w:space="0" w:color="auto"/>
            <w:right w:val="none" w:sz="0" w:space="0" w:color="auto"/>
          </w:divBdr>
          <w:divsChild>
            <w:div w:id="158933907">
              <w:marLeft w:val="0"/>
              <w:marRight w:val="0"/>
              <w:marTop w:val="0"/>
              <w:marBottom w:val="0"/>
              <w:divBdr>
                <w:top w:val="none" w:sz="0" w:space="0" w:color="auto"/>
                <w:left w:val="none" w:sz="0" w:space="0" w:color="auto"/>
                <w:bottom w:val="none" w:sz="0" w:space="0" w:color="auto"/>
                <w:right w:val="none" w:sz="0" w:space="0" w:color="auto"/>
              </w:divBdr>
              <w:divsChild>
                <w:div w:id="4412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79007">
      <w:bodyDiv w:val="1"/>
      <w:marLeft w:val="0"/>
      <w:marRight w:val="0"/>
      <w:marTop w:val="0"/>
      <w:marBottom w:val="0"/>
      <w:divBdr>
        <w:top w:val="none" w:sz="0" w:space="0" w:color="auto"/>
        <w:left w:val="none" w:sz="0" w:space="0" w:color="auto"/>
        <w:bottom w:val="none" w:sz="0" w:space="0" w:color="auto"/>
        <w:right w:val="none" w:sz="0" w:space="0" w:color="auto"/>
      </w:divBdr>
      <w:divsChild>
        <w:div w:id="493106066">
          <w:marLeft w:val="0"/>
          <w:marRight w:val="0"/>
          <w:marTop w:val="0"/>
          <w:marBottom w:val="0"/>
          <w:divBdr>
            <w:top w:val="none" w:sz="0" w:space="0" w:color="auto"/>
            <w:left w:val="none" w:sz="0" w:space="0" w:color="auto"/>
            <w:bottom w:val="none" w:sz="0" w:space="0" w:color="auto"/>
            <w:right w:val="none" w:sz="0" w:space="0" w:color="auto"/>
          </w:divBdr>
          <w:divsChild>
            <w:div w:id="1239092202">
              <w:marLeft w:val="0"/>
              <w:marRight w:val="0"/>
              <w:marTop w:val="0"/>
              <w:marBottom w:val="0"/>
              <w:divBdr>
                <w:top w:val="none" w:sz="0" w:space="0" w:color="auto"/>
                <w:left w:val="none" w:sz="0" w:space="0" w:color="auto"/>
                <w:bottom w:val="none" w:sz="0" w:space="0" w:color="auto"/>
                <w:right w:val="none" w:sz="0" w:space="0" w:color="auto"/>
              </w:divBdr>
              <w:divsChild>
                <w:div w:id="2054230336">
                  <w:marLeft w:val="0"/>
                  <w:marRight w:val="0"/>
                  <w:marTop w:val="0"/>
                  <w:marBottom w:val="0"/>
                  <w:divBdr>
                    <w:top w:val="none" w:sz="0" w:space="0" w:color="auto"/>
                    <w:left w:val="none" w:sz="0" w:space="0" w:color="auto"/>
                    <w:bottom w:val="none" w:sz="0" w:space="0" w:color="auto"/>
                    <w:right w:val="none" w:sz="0" w:space="0" w:color="auto"/>
                  </w:divBdr>
                  <w:divsChild>
                    <w:div w:id="12311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904127">
      <w:bodyDiv w:val="1"/>
      <w:marLeft w:val="0"/>
      <w:marRight w:val="0"/>
      <w:marTop w:val="0"/>
      <w:marBottom w:val="0"/>
      <w:divBdr>
        <w:top w:val="none" w:sz="0" w:space="0" w:color="auto"/>
        <w:left w:val="none" w:sz="0" w:space="0" w:color="auto"/>
        <w:bottom w:val="none" w:sz="0" w:space="0" w:color="auto"/>
        <w:right w:val="none" w:sz="0" w:space="0" w:color="auto"/>
      </w:divBdr>
      <w:divsChild>
        <w:div w:id="906106992">
          <w:marLeft w:val="0"/>
          <w:marRight w:val="0"/>
          <w:marTop w:val="0"/>
          <w:marBottom w:val="0"/>
          <w:divBdr>
            <w:top w:val="none" w:sz="0" w:space="0" w:color="auto"/>
            <w:left w:val="none" w:sz="0" w:space="0" w:color="auto"/>
            <w:bottom w:val="none" w:sz="0" w:space="0" w:color="auto"/>
            <w:right w:val="none" w:sz="0" w:space="0" w:color="auto"/>
          </w:divBdr>
          <w:divsChild>
            <w:div w:id="1266772187">
              <w:marLeft w:val="0"/>
              <w:marRight w:val="0"/>
              <w:marTop w:val="0"/>
              <w:marBottom w:val="0"/>
              <w:divBdr>
                <w:top w:val="none" w:sz="0" w:space="0" w:color="auto"/>
                <w:left w:val="none" w:sz="0" w:space="0" w:color="auto"/>
                <w:bottom w:val="none" w:sz="0" w:space="0" w:color="auto"/>
                <w:right w:val="none" w:sz="0" w:space="0" w:color="auto"/>
              </w:divBdr>
              <w:divsChild>
                <w:div w:id="406537853">
                  <w:marLeft w:val="0"/>
                  <w:marRight w:val="0"/>
                  <w:marTop w:val="0"/>
                  <w:marBottom w:val="0"/>
                  <w:divBdr>
                    <w:top w:val="none" w:sz="0" w:space="0" w:color="auto"/>
                    <w:left w:val="none" w:sz="0" w:space="0" w:color="auto"/>
                    <w:bottom w:val="none" w:sz="0" w:space="0" w:color="auto"/>
                    <w:right w:val="none" w:sz="0" w:space="0" w:color="auto"/>
                  </w:divBdr>
                  <w:divsChild>
                    <w:div w:id="127593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326126">
      <w:bodyDiv w:val="1"/>
      <w:marLeft w:val="0"/>
      <w:marRight w:val="0"/>
      <w:marTop w:val="0"/>
      <w:marBottom w:val="0"/>
      <w:divBdr>
        <w:top w:val="none" w:sz="0" w:space="0" w:color="auto"/>
        <w:left w:val="none" w:sz="0" w:space="0" w:color="auto"/>
        <w:bottom w:val="none" w:sz="0" w:space="0" w:color="auto"/>
        <w:right w:val="none" w:sz="0" w:space="0" w:color="auto"/>
      </w:divBdr>
    </w:div>
    <w:div w:id="259798271">
      <w:bodyDiv w:val="1"/>
      <w:marLeft w:val="0"/>
      <w:marRight w:val="0"/>
      <w:marTop w:val="0"/>
      <w:marBottom w:val="0"/>
      <w:divBdr>
        <w:top w:val="none" w:sz="0" w:space="0" w:color="auto"/>
        <w:left w:val="none" w:sz="0" w:space="0" w:color="auto"/>
        <w:bottom w:val="none" w:sz="0" w:space="0" w:color="auto"/>
        <w:right w:val="none" w:sz="0" w:space="0" w:color="auto"/>
      </w:divBdr>
    </w:div>
    <w:div w:id="352196108">
      <w:bodyDiv w:val="1"/>
      <w:marLeft w:val="0"/>
      <w:marRight w:val="0"/>
      <w:marTop w:val="0"/>
      <w:marBottom w:val="0"/>
      <w:divBdr>
        <w:top w:val="none" w:sz="0" w:space="0" w:color="auto"/>
        <w:left w:val="none" w:sz="0" w:space="0" w:color="auto"/>
        <w:bottom w:val="none" w:sz="0" w:space="0" w:color="auto"/>
        <w:right w:val="none" w:sz="0" w:space="0" w:color="auto"/>
      </w:divBdr>
      <w:divsChild>
        <w:div w:id="854463123">
          <w:marLeft w:val="0"/>
          <w:marRight w:val="0"/>
          <w:marTop w:val="0"/>
          <w:marBottom w:val="0"/>
          <w:divBdr>
            <w:top w:val="none" w:sz="0" w:space="0" w:color="auto"/>
            <w:left w:val="none" w:sz="0" w:space="0" w:color="auto"/>
            <w:bottom w:val="none" w:sz="0" w:space="0" w:color="auto"/>
            <w:right w:val="none" w:sz="0" w:space="0" w:color="auto"/>
          </w:divBdr>
          <w:divsChild>
            <w:div w:id="1602225988">
              <w:marLeft w:val="0"/>
              <w:marRight w:val="0"/>
              <w:marTop w:val="0"/>
              <w:marBottom w:val="0"/>
              <w:divBdr>
                <w:top w:val="none" w:sz="0" w:space="0" w:color="auto"/>
                <w:left w:val="none" w:sz="0" w:space="0" w:color="auto"/>
                <w:bottom w:val="none" w:sz="0" w:space="0" w:color="auto"/>
                <w:right w:val="none" w:sz="0" w:space="0" w:color="auto"/>
              </w:divBdr>
              <w:divsChild>
                <w:div w:id="1910773774">
                  <w:marLeft w:val="0"/>
                  <w:marRight w:val="0"/>
                  <w:marTop w:val="0"/>
                  <w:marBottom w:val="0"/>
                  <w:divBdr>
                    <w:top w:val="none" w:sz="0" w:space="0" w:color="auto"/>
                    <w:left w:val="none" w:sz="0" w:space="0" w:color="auto"/>
                    <w:bottom w:val="none" w:sz="0" w:space="0" w:color="auto"/>
                    <w:right w:val="none" w:sz="0" w:space="0" w:color="auto"/>
                  </w:divBdr>
                  <w:divsChild>
                    <w:div w:id="23451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029231">
      <w:bodyDiv w:val="1"/>
      <w:marLeft w:val="0"/>
      <w:marRight w:val="0"/>
      <w:marTop w:val="0"/>
      <w:marBottom w:val="0"/>
      <w:divBdr>
        <w:top w:val="none" w:sz="0" w:space="0" w:color="auto"/>
        <w:left w:val="none" w:sz="0" w:space="0" w:color="auto"/>
        <w:bottom w:val="none" w:sz="0" w:space="0" w:color="auto"/>
        <w:right w:val="none" w:sz="0" w:space="0" w:color="auto"/>
      </w:divBdr>
      <w:divsChild>
        <w:div w:id="1372458119">
          <w:marLeft w:val="0"/>
          <w:marRight w:val="0"/>
          <w:marTop w:val="0"/>
          <w:marBottom w:val="0"/>
          <w:divBdr>
            <w:top w:val="none" w:sz="0" w:space="0" w:color="auto"/>
            <w:left w:val="none" w:sz="0" w:space="0" w:color="auto"/>
            <w:bottom w:val="none" w:sz="0" w:space="0" w:color="auto"/>
            <w:right w:val="none" w:sz="0" w:space="0" w:color="auto"/>
          </w:divBdr>
          <w:divsChild>
            <w:div w:id="1020551877">
              <w:marLeft w:val="0"/>
              <w:marRight w:val="0"/>
              <w:marTop w:val="0"/>
              <w:marBottom w:val="0"/>
              <w:divBdr>
                <w:top w:val="none" w:sz="0" w:space="0" w:color="auto"/>
                <w:left w:val="none" w:sz="0" w:space="0" w:color="auto"/>
                <w:bottom w:val="none" w:sz="0" w:space="0" w:color="auto"/>
                <w:right w:val="none" w:sz="0" w:space="0" w:color="auto"/>
              </w:divBdr>
              <w:divsChild>
                <w:div w:id="637951918">
                  <w:marLeft w:val="0"/>
                  <w:marRight w:val="0"/>
                  <w:marTop w:val="0"/>
                  <w:marBottom w:val="0"/>
                  <w:divBdr>
                    <w:top w:val="none" w:sz="0" w:space="0" w:color="auto"/>
                    <w:left w:val="none" w:sz="0" w:space="0" w:color="auto"/>
                    <w:bottom w:val="none" w:sz="0" w:space="0" w:color="auto"/>
                    <w:right w:val="none" w:sz="0" w:space="0" w:color="auto"/>
                  </w:divBdr>
                  <w:divsChild>
                    <w:div w:id="150386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173363">
      <w:bodyDiv w:val="1"/>
      <w:marLeft w:val="0"/>
      <w:marRight w:val="0"/>
      <w:marTop w:val="0"/>
      <w:marBottom w:val="0"/>
      <w:divBdr>
        <w:top w:val="none" w:sz="0" w:space="0" w:color="auto"/>
        <w:left w:val="none" w:sz="0" w:space="0" w:color="auto"/>
        <w:bottom w:val="none" w:sz="0" w:space="0" w:color="auto"/>
        <w:right w:val="none" w:sz="0" w:space="0" w:color="auto"/>
      </w:divBdr>
      <w:divsChild>
        <w:div w:id="137117541">
          <w:marLeft w:val="0"/>
          <w:marRight w:val="0"/>
          <w:marTop w:val="0"/>
          <w:marBottom w:val="0"/>
          <w:divBdr>
            <w:top w:val="none" w:sz="0" w:space="0" w:color="auto"/>
            <w:left w:val="none" w:sz="0" w:space="0" w:color="auto"/>
            <w:bottom w:val="none" w:sz="0" w:space="0" w:color="auto"/>
            <w:right w:val="none" w:sz="0" w:space="0" w:color="auto"/>
          </w:divBdr>
          <w:divsChild>
            <w:div w:id="1715228718">
              <w:marLeft w:val="0"/>
              <w:marRight w:val="0"/>
              <w:marTop w:val="0"/>
              <w:marBottom w:val="0"/>
              <w:divBdr>
                <w:top w:val="none" w:sz="0" w:space="0" w:color="auto"/>
                <w:left w:val="none" w:sz="0" w:space="0" w:color="auto"/>
                <w:bottom w:val="none" w:sz="0" w:space="0" w:color="auto"/>
                <w:right w:val="none" w:sz="0" w:space="0" w:color="auto"/>
              </w:divBdr>
              <w:divsChild>
                <w:div w:id="896819476">
                  <w:marLeft w:val="0"/>
                  <w:marRight w:val="0"/>
                  <w:marTop w:val="0"/>
                  <w:marBottom w:val="0"/>
                  <w:divBdr>
                    <w:top w:val="none" w:sz="0" w:space="0" w:color="auto"/>
                    <w:left w:val="none" w:sz="0" w:space="0" w:color="auto"/>
                    <w:bottom w:val="none" w:sz="0" w:space="0" w:color="auto"/>
                    <w:right w:val="none" w:sz="0" w:space="0" w:color="auto"/>
                  </w:divBdr>
                  <w:divsChild>
                    <w:div w:id="129043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468908">
      <w:bodyDiv w:val="1"/>
      <w:marLeft w:val="0"/>
      <w:marRight w:val="0"/>
      <w:marTop w:val="0"/>
      <w:marBottom w:val="0"/>
      <w:divBdr>
        <w:top w:val="none" w:sz="0" w:space="0" w:color="auto"/>
        <w:left w:val="none" w:sz="0" w:space="0" w:color="auto"/>
        <w:bottom w:val="none" w:sz="0" w:space="0" w:color="auto"/>
        <w:right w:val="none" w:sz="0" w:space="0" w:color="auto"/>
      </w:divBdr>
    </w:div>
    <w:div w:id="781462654">
      <w:bodyDiv w:val="1"/>
      <w:marLeft w:val="0"/>
      <w:marRight w:val="0"/>
      <w:marTop w:val="0"/>
      <w:marBottom w:val="0"/>
      <w:divBdr>
        <w:top w:val="none" w:sz="0" w:space="0" w:color="auto"/>
        <w:left w:val="none" w:sz="0" w:space="0" w:color="auto"/>
        <w:bottom w:val="none" w:sz="0" w:space="0" w:color="auto"/>
        <w:right w:val="none" w:sz="0" w:space="0" w:color="auto"/>
      </w:divBdr>
      <w:divsChild>
        <w:div w:id="1602371373">
          <w:marLeft w:val="0"/>
          <w:marRight w:val="0"/>
          <w:marTop w:val="0"/>
          <w:marBottom w:val="0"/>
          <w:divBdr>
            <w:top w:val="none" w:sz="0" w:space="0" w:color="auto"/>
            <w:left w:val="none" w:sz="0" w:space="0" w:color="auto"/>
            <w:bottom w:val="none" w:sz="0" w:space="0" w:color="auto"/>
            <w:right w:val="none" w:sz="0" w:space="0" w:color="auto"/>
          </w:divBdr>
          <w:divsChild>
            <w:div w:id="212087697">
              <w:marLeft w:val="0"/>
              <w:marRight w:val="0"/>
              <w:marTop w:val="0"/>
              <w:marBottom w:val="0"/>
              <w:divBdr>
                <w:top w:val="none" w:sz="0" w:space="0" w:color="auto"/>
                <w:left w:val="none" w:sz="0" w:space="0" w:color="auto"/>
                <w:bottom w:val="none" w:sz="0" w:space="0" w:color="auto"/>
                <w:right w:val="none" w:sz="0" w:space="0" w:color="auto"/>
              </w:divBdr>
              <w:divsChild>
                <w:div w:id="45842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79758">
      <w:bodyDiv w:val="1"/>
      <w:marLeft w:val="0"/>
      <w:marRight w:val="0"/>
      <w:marTop w:val="0"/>
      <w:marBottom w:val="0"/>
      <w:divBdr>
        <w:top w:val="none" w:sz="0" w:space="0" w:color="auto"/>
        <w:left w:val="none" w:sz="0" w:space="0" w:color="auto"/>
        <w:bottom w:val="none" w:sz="0" w:space="0" w:color="auto"/>
        <w:right w:val="none" w:sz="0" w:space="0" w:color="auto"/>
      </w:divBdr>
      <w:divsChild>
        <w:div w:id="1023357103">
          <w:marLeft w:val="0"/>
          <w:marRight w:val="0"/>
          <w:marTop w:val="0"/>
          <w:marBottom w:val="0"/>
          <w:divBdr>
            <w:top w:val="none" w:sz="0" w:space="0" w:color="auto"/>
            <w:left w:val="none" w:sz="0" w:space="0" w:color="auto"/>
            <w:bottom w:val="none" w:sz="0" w:space="0" w:color="auto"/>
            <w:right w:val="none" w:sz="0" w:space="0" w:color="auto"/>
          </w:divBdr>
          <w:divsChild>
            <w:div w:id="956452471">
              <w:marLeft w:val="0"/>
              <w:marRight w:val="0"/>
              <w:marTop w:val="0"/>
              <w:marBottom w:val="0"/>
              <w:divBdr>
                <w:top w:val="none" w:sz="0" w:space="0" w:color="auto"/>
                <w:left w:val="none" w:sz="0" w:space="0" w:color="auto"/>
                <w:bottom w:val="none" w:sz="0" w:space="0" w:color="auto"/>
                <w:right w:val="none" w:sz="0" w:space="0" w:color="auto"/>
              </w:divBdr>
              <w:divsChild>
                <w:div w:id="2139563826">
                  <w:marLeft w:val="0"/>
                  <w:marRight w:val="0"/>
                  <w:marTop w:val="0"/>
                  <w:marBottom w:val="0"/>
                  <w:divBdr>
                    <w:top w:val="none" w:sz="0" w:space="0" w:color="auto"/>
                    <w:left w:val="none" w:sz="0" w:space="0" w:color="auto"/>
                    <w:bottom w:val="none" w:sz="0" w:space="0" w:color="auto"/>
                    <w:right w:val="none" w:sz="0" w:space="0" w:color="auto"/>
                  </w:divBdr>
                  <w:divsChild>
                    <w:div w:id="18931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243946">
      <w:bodyDiv w:val="1"/>
      <w:marLeft w:val="0"/>
      <w:marRight w:val="0"/>
      <w:marTop w:val="0"/>
      <w:marBottom w:val="0"/>
      <w:divBdr>
        <w:top w:val="none" w:sz="0" w:space="0" w:color="auto"/>
        <w:left w:val="none" w:sz="0" w:space="0" w:color="auto"/>
        <w:bottom w:val="none" w:sz="0" w:space="0" w:color="auto"/>
        <w:right w:val="none" w:sz="0" w:space="0" w:color="auto"/>
      </w:divBdr>
      <w:divsChild>
        <w:div w:id="1646154820">
          <w:marLeft w:val="0"/>
          <w:marRight w:val="0"/>
          <w:marTop w:val="0"/>
          <w:marBottom w:val="0"/>
          <w:divBdr>
            <w:top w:val="none" w:sz="0" w:space="0" w:color="auto"/>
            <w:left w:val="none" w:sz="0" w:space="0" w:color="auto"/>
            <w:bottom w:val="none" w:sz="0" w:space="0" w:color="auto"/>
            <w:right w:val="none" w:sz="0" w:space="0" w:color="auto"/>
          </w:divBdr>
          <w:divsChild>
            <w:div w:id="876892568">
              <w:marLeft w:val="0"/>
              <w:marRight w:val="0"/>
              <w:marTop w:val="0"/>
              <w:marBottom w:val="0"/>
              <w:divBdr>
                <w:top w:val="none" w:sz="0" w:space="0" w:color="auto"/>
                <w:left w:val="none" w:sz="0" w:space="0" w:color="auto"/>
                <w:bottom w:val="none" w:sz="0" w:space="0" w:color="auto"/>
                <w:right w:val="none" w:sz="0" w:space="0" w:color="auto"/>
              </w:divBdr>
              <w:divsChild>
                <w:div w:id="178888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763079">
      <w:bodyDiv w:val="1"/>
      <w:marLeft w:val="0"/>
      <w:marRight w:val="0"/>
      <w:marTop w:val="0"/>
      <w:marBottom w:val="0"/>
      <w:divBdr>
        <w:top w:val="none" w:sz="0" w:space="0" w:color="auto"/>
        <w:left w:val="none" w:sz="0" w:space="0" w:color="auto"/>
        <w:bottom w:val="none" w:sz="0" w:space="0" w:color="auto"/>
        <w:right w:val="none" w:sz="0" w:space="0" w:color="auto"/>
      </w:divBdr>
    </w:div>
    <w:div w:id="1284338308">
      <w:bodyDiv w:val="1"/>
      <w:marLeft w:val="0"/>
      <w:marRight w:val="0"/>
      <w:marTop w:val="0"/>
      <w:marBottom w:val="0"/>
      <w:divBdr>
        <w:top w:val="none" w:sz="0" w:space="0" w:color="auto"/>
        <w:left w:val="none" w:sz="0" w:space="0" w:color="auto"/>
        <w:bottom w:val="none" w:sz="0" w:space="0" w:color="auto"/>
        <w:right w:val="none" w:sz="0" w:space="0" w:color="auto"/>
      </w:divBdr>
      <w:divsChild>
        <w:div w:id="105349091">
          <w:marLeft w:val="0"/>
          <w:marRight w:val="0"/>
          <w:marTop w:val="0"/>
          <w:marBottom w:val="0"/>
          <w:divBdr>
            <w:top w:val="none" w:sz="0" w:space="0" w:color="auto"/>
            <w:left w:val="none" w:sz="0" w:space="0" w:color="auto"/>
            <w:bottom w:val="none" w:sz="0" w:space="0" w:color="auto"/>
            <w:right w:val="none" w:sz="0" w:space="0" w:color="auto"/>
          </w:divBdr>
          <w:divsChild>
            <w:div w:id="1191914299">
              <w:marLeft w:val="0"/>
              <w:marRight w:val="0"/>
              <w:marTop w:val="0"/>
              <w:marBottom w:val="0"/>
              <w:divBdr>
                <w:top w:val="none" w:sz="0" w:space="0" w:color="auto"/>
                <w:left w:val="none" w:sz="0" w:space="0" w:color="auto"/>
                <w:bottom w:val="none" w:sz="0" w:space="0" w:color="auto"/>
                <w:right w:val="none" w:sz="0" w:space="0" w:color="auto"/>
              </w:divBdr>
              <w:divsChild>
                <w:div w:id="113629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848289">
      <w:bodyDiv w:val="1"/>
      <w:marLeft w:val="0"/>
      <w:marRight w:val="0"/>
      <w:marTop w:val="0"/>
      <w:marBottom w:val="0"/>
      <w:divBdr>
        <w:top w:val="none" w:sz="0" w:space="0" w:color="auto"/>
        <w:left w:val="none" w:sz="0" w:space="0" w:color="auto"/>
        <w:bottom w:val="none" w:sz="0" w:space="0" w:color="auto"/>
        <w:right w:val="none" w:sz="0" w:space="0" w:color="auto"/>
      </w:divBdr>
      <w:divsChild>
        <w:div w:id="301888045">
          <w:marLeft w:val="0"/>
          <w:marRight w:val="0"/>
          <w:marTop w:val="0"/>
          <w:marBottom w:val="0"/>
          <w:divBdr>
            <w:top w:val="none" w:sz="0" w:space="0" w:color="auto"/>
            <w:left w:val="none" w:sz="0" w:space="0" w:color="auto"/>
            <w:bottom w:val="none" w:sz="0" w:space="0" w:color="auto"/>
            <w:right w:val="none" w:sz="0" w:space="0" w:color="auto"/>
          </w:divBdr>
          <w:divsChild>
            <w:div w:id="1370183169">
              <w:marLeft w:val="0"/>
              <w:marRight w:val="0"/>
              <w:marTop w:val="0"/>
              <w:marBottom w:val="0"/>
              <w:divBdr>
                <w:top w:val="none" w:sz="0" w:space="0" w:color="auto"/>
                <w:left w:val="none" w:sz="0" w:space="0" w:color="auto"/>
                <w:bottom w:val="none" w:sz="0" w:space="0" w:color="auto"/>
                <w:right w:val="none" w:sz="0" w:space="0" w:color="auto"/>
              </w:divBdr>
              <w:divsChild>
                <w:div w:id="175312312">
                  <w:marLeft w:val="0"/>
                  <w:marRight w:val="0"/>
                  <w:marTop w:val="0"/>
                  <w:marBottom w:val="0"/>
                  <w:divBdr>
                    <w:top w:val="none" w:sz="0" w:space="0" w:color="auto"/>
                    <w:left w:val="none" w:sz="0" w:space="0" w:color="auto"/>
                    <w:bottom w:val="none" w:sz="0" w:space="0" w:color="auto"/>
                    <w:right w:val="none" w:sz="0" w:space="0" w:color="auto"/>
                  </w:divBdr>
                  <w:divsChild>
                    <w:div w:id="98542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832963">
      <w:bodyDiv w:val="1"/>
      <w:marLeft w:val="0"/>
      <w:marRight w:val="0"/>
      <w:marTop w:val="0"/>
      <w:marBottom w:val="0"/>
      <w:divBdr>
        <w:top w:val="none" w:sz="0" w:space="0" w:color="auto"/>
        <w:left w:val="none" w:sz="0" w:space="0" w:color="auto"/>
        <w:bottom w:val="none" w:sz="0" w:space="0" w:color="auto"/>
        <w:right w:val="none" w:sz="0" w:space="0" w:color="auto"/>
      </w:divBdr>
    </w:div>
    <w:div w:id="1390618098">
      <w:bodyDiv w:val="1"/>
      <w:marLeft w:val="0"/>
      <w:marRight w:val="0"/>
      <w:marTop w:val="0"/>
      <w:marBottom w:val="0"/>
      <w:divBdr>
        <w:top w:val="none" w:sz="0" w:space="0" w:color="auto"/>
        <w:left w:val="none" w:sz="0" w:space="0" w:color="auto"/>
        <w:bottom w:val="none" w:sz="0" w:space="0" w:color="auto"/>
        <w:right w:val="none" w:sz="0" w:space="0" w:color="auto"/>
      </w:divBdr>
      <w:divsChild>
        <w:div w:id="1567494577">
          <w:marLeft w:val="0"/>
          <w:marRight w:val="0"/>
          <w:marTop w:val="0"/>
          <w:marBottom w:val="0"/>
          <w:divBdr>
            <w:top w:val="none" w:sz="0" w:space="0" w:color="auto"/>
            <w:left w:val="none" w:sz="0" w:space="0" w:color="auto"/>
            <w:bottom w:val="none" w:sz="0" w:space="0" w:color="auto"/>
            <w:right w:val="none" w:sz="0" w:space="0" w:color="auto"/>
          </w:divBdr>
          <w:divsChild>
            <w:div w:id="1894466243">
              <w:marLeft w:val="0"/>
              <w:marRight w:val="0"/>
              <w:marTop w:val="0"/>
              <w:marBottom w:val="0"/>
              <w:divBdr>
                <w:top w:val="none" w:sz="0" w:space="0" w:color="auto"/>
                <w:left w:val="none" w:sz="0" w:space="0" w:color="auto"/>
                <w:bottom w:val="none" w:sz="0" w:space="0" w:color="auto"/>
                <w:right w:val="none" w:sz="0" w:space="0" w:color="auto"/>
              </w:divBdr>
              <w:divsChild>
                <w:div w:id="1722434988">
                  <w:marLeft w:val="0"/>
                  <w:marRight w:val="0"/>
                  <w:marTop w:val="0"/>
                  <w:marBottom w:val="0"/>
                  <w:divBdr>
                    <w:top w:val="none" w:sz="0" w:space="0" w:color="auto"/>
                    <w:left w:val="none" w:sz="0" w:space="0" w:color="auto"/>
                    <w:bottom w:val="none" w:sz="0" w:space="0" w:color="auto"/>
                    <w:right w:val="none" w:sz="0" w:space="0" w:color="auto"/>
                  </w:divBdr>
                  <w:divsChild>
                    <w:div w:id="7955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971514">
      <w:bodyDiv w:val="1"/>
      <w:marLeft w:val="0"/>
      <w:marRight w:val="0"/>
      <w:marTop w:val="0"/>
      <w:marBottom w:val="0"/>
      <w:divBdr>
        <w:top w:val="none" w:sz="0" w:space="0" w:color="auto"/>
        <w:left w:val="none" w:sz="0" w:space="0" w:color="auto"/>
        <w:bottom w:val="none" w:sz="0" w:space="0" w:color="auto"/>
        <w:right w:val="none" w:sz="0" w:space="0" w:color="auto"/>
      </w:divBdr>
      <w:divsChild>
        <w:div w:id="1686978893">
          <w:marLeft w:val="0"/>
          <w:marRight w:val="0"/>
          <w:marTop w:val="0"/>
          <w:marBottom w:val="0"/>
          <w:divBdr>
            <w:top w:val="none" w:sz="0" w:space="0" w:color="auto"/>
            <w:left w:val="none" w:sz="0" w:space="0" w:color="auto"/>
            <w:bottom w:val="none" w:sz="0" w:space="0" w:color="auto"/>
            <w:right w:val="none" w:sz="0" w:space="0" w:color="auto"/>
          </w:divBdr>
          <w:divsChild>
            <w:div w:id="173540858">
              <w:marLeft w:val="0"/>
              <w:marRight w:val="0"/>
              <w:marTop w:val="0"/>
              <w:marBottom w:val="0"/>
              <w:divBdr>
                <w:top w:val="none" w:sz="0" w:space="0" w:color="auto"/>
                <w:left w:val="none" w:sz="0" w:space="0" w:color="auto"/>
                <w:bottom w:val="none" w:sz="0" w:space="0" w:color="auto"/>
                <w:right w:val="none" w:sz="0" w:space="0" w:color="auto"/>
              </w:divBdr>
              <w:divsChild>
                <w:div w:id="1545603053">
                  <w:marLeft w:val="0"/>
                  <w:marRight w:val="0"/>
                  <w:marTop w:val="0"/>
                  <w:marBottom w:val="0"/>
                  <w:divBdr>
                    <w:top w:val="none" w:sz="0" w:space="0" w:color="auto"/>
                    <w:left w:val="none" w:sz="0" w:space="0" w:color="auto"/>
                    <w:bottom w:val="none" w:sz="0" w:space="0" w:color="auto"/>
                    <w:right w:val="none" w:sz="0" w:space="0" w:color="auto"/>
                  </w:divBdr>
                  <w:divsChild>
                    <w:div w:id="421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597156">
      <w:bodyDiv w:val="1"/>
      <w:marLeft w:val="0"/>
      <w:marRight w:val="0"/>
      <w:marTop w:val="0"/>
      <w:marBottom w:val="0"/>
      <w:divBdr>
        <w:top w:val="none" w:sz="0" w:space="0" w:color="auto"/>
        <w:left w:val="none" w:sz="0" w:space="0" w:color="auto"/>
        <w:bottom w:val="none" w:sz="0" w:space="0" w:color="auto"/>
        <w:right w:val="none" w:sz="0" w:space="0" w:color="auto"/>
      </w:divBdr>
      <w:divsChild>
        <w:div w:id="1915699751">
          <w:marLeft w:val="0"/>
          <w:marRight w:val="0"/>
          <w:marTop w:val="0"/>
          <w:marBottom w:val="0"/>
          <w:divBdr>
            <w:top w:val="none" w:sz="0" w:space="0" w:color="auto"/>
            <w:left w:val="none" w:sz="0" w:space="0" w:color="auto"/>
            <w:bottom w:val="none" w:sz="0" w:space="0" w:color="auto"/>
            <w:right w:val="none" w:sz="0" w:space="0" w:color="auto"/>
          </w:divBdr>
          <w:divsChild>
            <w:div w:id="624888819">
              <w:marLeft w:val="0"/>
              <w:marRight w:val="0"/>
              <w:marTop w:val="0"/>
              <w:marBottom w:val="0"/>
              <w:divBdr>
                <w:top w:val="none" w:sz="0" w:space="0" w:color="auto"/>
                <w:left w:val="none" w:sz="0" w:space="0" w:color="auto"/>
                <w:bottom w:val="none" w:sz="0" w:space="0" w:color="auto"/>
                <w:right w:val="none" w:sz="0" w:space="0" w:color="auto"/>
              </w:divBdr>
              <w:divsChild>
                <w:div w:id="1337147878">
                  <w:marLeft w:val="0"/>
                  <w:marRight w:val="0"/>
                  <w:marTop w:val="0"/>
                  <w:marBottom w:val="0"/>
                  <w:divBdr>
                    <w:top w:val="none" w:sz="0" w:space="0" w:color="auto"/>
                    <w:left w:val="none" w:sz="0" w:space="0" w:color="auto"/>
                    <w:bottom w:val="none" w:sz="0" w:space="0" w:color="auto"/>
                    <w:right w:val="none" w:sz="0" w:space="0" w:color="auto"/>
                  </w:divBdr>
                  <w:divsChild>
                    <w:div w:id="154201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5240">
      <w:bodyDiv w:val="1"/>
      <w:marLeft w:val="0"/>
      <w:marRight w:val="0"/>
      <w:marTop w:val="0"/>
      <w:marBottom w:val="0"/>
      <w:divBdr>
        <w:top w:val="none" w:sz="0" w:space="0" w:color="auto"/>
        <w:left w:val="none" w:sz="0" w:space="0" w:color="auto"/>
        <w:bottom w:val="none" w:sz="0" w:space="0" w:color="auto"/>
        <w:right w:val="none" w:sz="0" w:space="0" w:color="auto"/>
      </w:divBdr>
    </w:div>
    <w:div w:id="1591699557">
      <w:bodyDiv w:val="1"/>
      <w:marLeft w:val="0"/>
      <w:marRight w:val="0"/>
      <w:marTop w:val="0"/>
      <w:marBottom w:val="0"/>
      <w:divBdr>
        <w:top w:val="none" w:sz="0" w:space="0" w:color="auto"/>
        <w:left w:val="none" w:sz="0" w:space="0" w:color="auto"/>
        <w:bottom w:val="none" w:sz="0" w:space="0" w:color="auto"/>
        <w:right w:val="none" w:sz="0" w:space="0" w:color="auto"/>
      </w:divBdr>
    </w:div>
    <w:div w:id="1628122081">
      <w:bodyDiv w:val="1"/>
      <w:marLeft w:val="0"/>
      <w:marRight w:val="0"/>
      <w:marTop w:val="0"/>
      <w:marBottom w:val="0"/>
      <w:divBdr>
        <w:top w:val="none" w:sz="0" w:space="0" w:color="auto"/>
        <w:left w:val="none" w:sz="0" w:space="0" w:color="auto"/>
        <w:bottom w:val="none" w:sz="0" w:space="0" w:color="auto"/>
        <w:right w:val="none" w:sz="0" w:space="0" w:color="auto"/>
      </w:divBdr>
      <w:divsChild>
        <w:div w:id="193543572">
          <w:marLeft w:val="0"/>
          <w:marRight w:val="0"/>
          <w:marTop w:val="0"/>
          <w:marBottom w:val="0"/>
          <w:divBdr>
            <w:top w:val="none" w:sz="0" w:space="0" w:color="auto"/>
            <w:left w:val="none" w:sz="0" w:space="0" w:color="auto"/>
            <w:bottom w:val="none" w:sz="0" w:space="0" w:color="auto"/>
            <w:right w:val="none" w:sz="0" w:space="0" w:color="auto"/>
          </w:divBdr>
          <w:divsChild>
            <w:div w:id="51276604">
              <w:marLeft w:val="0"/>
              <w:marRight w:val="0"/>
              <w:marTop w:val="0"/>
              <w:marBottom w:val="0"/>
              <w:divBdr>
                <w:top w:val="none" w:sz="0" w:space="0" w:color="auto"/>
                <w:left w:val="none" w:sz="0" w:space="0" w:color="auto"/>
                <w:bottom w:val="none" w:sz="0" w:space="0" w:color="auto"/>
                <w:right w:val="none" w:sz="0" w:space="0" w:color="auto"/>
              </w:divBdr>
              <w:divsChild>
                <w:div w:id="67954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16598">
      <w:bodyDiv w:val="1"/>
      <w:marLeft w:val="0"/>
      <w:marRight w:val="0"/>
      <w:marTop w:val="0"/>
      <w:marBottom w:val="0"/>
      <w:divBdr>
        <w:top w:val="none" w:sz="0" w:space="0" w:color="auto"/>
        <w:left w:val="none" w:sz="0" w:space="0" w:color="auto"/>
        <w:bottom w:val="none" w:sz="0" w:space="0" w:color="auto"/>
        <w:right w:val="none" w:sz="0" w:space="0" w:color="auto"/>
      </w:divBdr>
      <w:divsChild>
        <w:div w:id="311567845">
          <w:marLeft w:val="0"/>
          <w:marRight w:val="0"/>
          <w:marTop w:val="0"/>
          <w:marBottom w:val="0"/>
          <w:divBdr>
            <w:top w:val="none" w:sz="0" w:space="0" w:color="auto"/>
            <w:left w:val="none" w:sz="0" w:space="0" w:color="auto"/>
            <w:bottom w:val="none" w:sz="0" w:space="0" w:color="auto"/>
            <w:right w:val="none" w:sz="0" w:space="0" w:color="auto"/>
          </w:divBdr>
          <w:divsChild>
            <w:div w:id="1699968629">
              <w:marLeft w:val="0"/>
              <w:marRight w:val="0"/>
              <w:marTop w:val="0"/>
              <w:marBottom w:val="0"/>
              <w:divBdr>
                <w:top w:val="none" w:sz="0" w:space="0" w:color="auto"/>
                <w:left w:val="none" w:sz="0" w:space="0" w:color="auto"/>
                <w:bottom w:val="none" w:sz="0" w:space="0" w:color="auto"/>
                <w:right w:val="none" w:sz="0" w:space="0" w:color="auto"/>
              </w:divBdr>
              <w:divsChild>
                <w:div w:id="4776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287413">
      <w:bodyDiv w:val="1"/>
      <w:marLeft w:val="0"/>
      <w:marRight w:val="0"/>
      <w:marTop w:val="0"/>
      <w:marBottom w:val="0"/>
      <w:divBdr>
        <w:top w:val="none" w:sz="0" w:space="0" w:color="auto"/>
        <w:left w:val="none" w:sz="0" w:space="0" w:color="auto"/>
        <w:bottom w:val="none" w:sz="0" w:space="0" w:color="auto"/>
        <w:right w:val="none" w:sz="0" w:space="0" w:color="auto"/>
      </w:divBdr>
      <w:divsChild>
        <w:div w:id="1149832065">
          <w:marLeft w:val="0"/>
          <w:marRight w:val="0"/>
          <w:marTop w:val="0"/>
          <w:marBottom w:val="0"/>
          <w:divBdr>
            <w:top w:val="none" w:sz="0" w:space="0" w:color="auto"/>
            <w:left w:val="none" w:sz="0" w:space="0" w:color="auto"/>
            <w:bottom w:val="none" w:sz="0" w:space="0" w:color="auto"/>
            <w:right w:val="none" w:sz="0" w:space="0" w:color="auto"/>
          </w:divBdr>
          <w:divsChild>
            <w:div w:id="1595552743">
              <w:marLeft w:val="0"/>
              <w:marRight w:val="0"/>
              <w:marTop w:val="0"/>
              <w:marBottom w:val="0"/>
              <w:divBdr>
                <w:top w:val="none" w:sz="0" w:space="0" w:color="auto"/>
                <w:left w:val="none" w:sz="0" w:space="0" w:color="auto"/>
                <w:bottom w:val="none" w:sz="0" w:space="0" w:color="auto"/>
                <w:right w:val="none" w:sz="0" w:space="0" w:color="auto"/>
              </w:divBdr>
              <w:divsChild>
                <w:div w:id="10077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74270">
      <w:bodyDiv w:val="1"/>
      <w:marLeft w:val="0"/>
      <w:marRight w:val="0"/>
      <w:marTop w:val="0"/>
      <w:marBottom w:val="0"/>
      <w:divBdr>
        <w:top w:val="none" w:sz="0" w:space="0" w:color="auto"/>
        <w:left w:val="none" w:sz="0" w:space="0" w:color="auto"/>
        <w:bottom w:val="none" w:sz="0" w:space="0" w:color="auto"/>
        <w:right w:val="none" w:sz="0" w:space="0" w:color="auto"/>
      </w:divBdr>
      <w:divsChild>
        <w:div w:id="1681006463">
          <w:marLeft w:val="0"/>
          <w:marRight w:val="0"/>
          <w:marTop w:val="0"/>
          <w:marBottom w:val="0"/>
          <w:divBdr>
            <w:top w:val="none" w:sz="0" w:space="0" w:color="auto"/>
            <w:left w:val="none" w:sz="0" w:space="0" w:color="auto"/>
            <w:bottom w:val="none" w:sz="0" w:space="0" w:color="auto"/>
            <w:right w:val="none" w:sz="0" w:space="0" w:color="auto"/>
          </w:divBdr>
          <w:divsChild>
            <w:div w:id="41212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8456">
      <w:bodyDiv w:val="1"/>
      <w:marLeft w:val="0"/>
      <w:marRight w:val="0"/>
      <w:marTop w:val="0"/>
      <w:marBottom w:val="0"/>
      <w:divBdr>
        <w:top w:val="none" w:sz="0" w:space="0" w:color="auto"/>
        <w:left w:val="none" w:sz="0" w:space="0" w:color="auto"/>
        <w:bottom w:val="none" w:sz="0" w:space="0" w:color="auto"/>
        <w:right w:val="none" w:sz="0" w:space="0" w:color="auto"/>
      </w:divBdr>
      <w:divsChild>
        <w:div w:id="90784235">
          <w:marLeft w:val="0"/>
          <w:marRight w:val="0"/>
          <w:marTop w:val="0"/>
          <w:marBottom w:val="0"/>
          <w:divBdr>
            <w:top w:val="none" w:sz="0" w:space="0" w:color="auto"/>
            <w:left w:val="none" w:sz="0" w:space="0" w:color="auto"/>
            <w:bottom w:val="none" w:sz="0" w:space="0" w:color="auto"/>
            <w:right w:val="none" w:sz="0" w:space="0" w:color="auto"/>
          </w:divBdr>
          <w:divsChild>
            <w:div w:id="799808951">
              <w:marLeft w:val="0"/>
              <w:marRight w:val="0"/>
              <w:marTop w:val="0"/>
              <w:marBottom w:val="0"/>
              <w:divBdr>
                <w:top w:val="none" w:sz="0" w:space="0" w:color="auto"/>
                <w:left w:val="none" w:sz="0" w:space="0" w:color="auto"/>
                <w:bottom w:val="none" w:sz="0" w:space="0" w:color="auto"/>
                <w:right w:val="none" w:sz="0" w:space="0" w:color="auto"/>
              </w:divBdr>
              <w:divsChild>
                <w:div w:id="14791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2526">
      <w:bodyDiv w:val="1"/>
      <w:marLeft w:val="0"/>
      <w:marRight w:val="0"/>
      <w:marTop w:val="0"/>
      <w:marBottom w:val="0"/>
      <w:divBdr>
        <w:top w:val="none" w:sz="0" w:space="0" w:color="auto"/>
        <w:left w:val="none" w:sz="0" w:space="0" w:color="auto"/>
        <w:bottom w:val="none" w:sz="0" w:space="0" w:color="auto"/>
        <w:right w:val="none" w:sz="0" w:space="0" w:color="auto"/>
      </w:divBdr>
      <w:divsChild>
        <w:div w:id="955869504">
          <w:marLeft w:val="0"/>
          <w:marRight w:val="0"/>
          <w:marTop w:val="0"/>
          <w:marBottom w:val="0"/>
          <w:divBdr>
            <w:top w:val="none" w:sz="0" w:space="0" w:color="auto"/>
            <w:left w:val="none" w:sz="0" w:space="0" w:color="auto"/>
            <w:bottom w:val="none" w:sz="0" w:space="0" w:color="auto"/>
            <w:right w:val="none" w:sz="0" w:space="0" w:color="auto"/>
          </w:divBdr>
          <w:divsChild>
            <w:div w:id="1926839175">
              <w:marLeft w:val="0"/>
              <w:marRight w:val="0"/>
              <w:marTop w:val="0"/>
              <w:marBottom w:val="0"/>
              <w:divBdr>
                <w:top w:val="none" w:sz="0" w:space="0" w:color="auto"/>
                <w:left w:val="none" w:sz="0" w:space="0" w:color="auto"/>
                <w:bottom w:val="none" w:sz="0" w:space="0" w:color="auto"/>
                <w:right w:val="none" w:sz="0" w:space="0" w:color="auto"/>
              </w:divBdr>
              <w:divsChild>
                <w:div w:id="150676826">
                  <w:marLeft w:val="0"/>
                  <w:marRight w:val="0"/>
                  <w:marTop w:val="0"/>
                  <w:marBottom w:val="0"/>
                  <w:divBdr>
                    <w:top w:val="none" w:sz="0" w:space="0" w:color="auto"/>
                    <w:left w:val="none" w:sz="0" w:space="0" w:color="auto"/>
                    <w:bottom w:val="none" w:sz="0" w:space="0" w:color="auto"/>
                    <w:right w:val="none" w:sz="0" w:space="0" w:color="auto"/>
                  </w:divBdr>
                  <w:divsChild>
                    <w:div w:id="14898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5439">
      <w:bodyDiv w:val="1"/>
      <w:marLeft w:val="0"/>
      <w:marRight w:val="0"/>
      <w:marTop w:val="0"/>
      <w:marBottom w:val="0"/>
      <w:divBdr>
        <w:top w:val="none" w:sz="0" w:space="0" w:color="auto"/>
        <w:left w:val="none" w:sz="0" w:space="0" w:color="auto"/>
        <w:bottom w:val="none" w:sz="0" w:space="0" w:color="auto"/>
        <w:right w:val="none" w:sz="0" w:space="0" w:color="auto"/>
      </w:divBdr>
      <w:divsChild>
        <w:div w:id="602035576">
          <w:marLeft w:val="0"/>
          <w:marRight w:val="0"/>
          <w:marTop w:val="0"/>
          <w:marBottom w:val="0"/>
          <w:divBdr>
            <w:top w:val="none" w:sz="0" w:space="0" w:color="auto"/>
            <w:left w:val="none" w:sz="0" w:space="0" w:color="auto"/>
            <w:bottom w:val="none" w:sz="0" w:space="0" w:color="auto"/>
            <w:right w:val="none" w:sz="0" w:space="0" w:color="auto"/>
          </w:divBdr>
          <w:divsChild>
            <w:div w:id="566650057">
              <w:marLeft w:val="0"/>
              <w:marRight w:val="0"/>
              <w:marTop w:val="0"/>
              <w:marBottom w:val="0"/>
              <w:divBdr>
                <w:top w:val="none" w:sz="0" w:space="0" w:color="auto"/>
                <w:left w:val="none" w:sz="0" w:space="0" w:color="auto"/>
                <w:bottom w:val="none" w:sz="0" w:space="0" w:color="auto"/>
                <w:right w:val="none" w:sz="0" w:space="0" w:color="auto"/>
              </w:divBdr>
              <w:divsChild>
                <w:div w:id="71520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23139">
      <w:bodyDiv w:val="1"/>
      <w:marLeft w:val="0"/>
      <w:marRight w:val="0"/>
      <w:marTop w:val="0"/>
      <w:marBottom w:val="0"/>
      <w:divBdr>
        <w:top w:val="none" w:sz="0" w:space="0" w:color="auto"/>
        <w:left w:val="none" w:sz="0" w:space="0" w:color="auto"/>
        <w:bottom w:val="none" w:sz="0" w:space="0" w:color="auto"/>
        <w:right w:val="none" w:sz="0" w:space="0" w:color="auto"/>
      </w:divBdr>
      <w:divsChild>
        <w:div w:id="129976355">
          <w:marLeft w:val="0"/>
          <w:marRight w:val="0"/>
          <w:marTop w:val="0"/>
          <w:marBottom w:val="0"/>
          <w:divBdr>
            <w:top w:val="none" w:sz="0" w:space="0" w:color="auto"/>
            <w:left w:val="none" w:sz="0" w:space="0" w:color="auto"/>
            <w:bottom w:val="none" w:sz="0" w:space="0" w:color="auto"/>
            <w:right w:val="none" w:sz="0" w:space="0" w:color="auto"/>
          </w:divBdr>
          <w:divsChild>
            <w:div w:id="1917741027">
              <w:marLeft w:val="0"/>
              <w:marRight w:val="0"/>
              <w:marTop w:val="0"/>
              <w:marBottom w:val="0"/>
              <w:divBdr>
                <w:top w:val="none" w:sz="0" w:space="0" w:color="auto"/>
                <w:left w:val="none" w:sz="0" w:space="0" w:color="auto"/>
                <w:bottom w:val="none" w:sz="0" w:space="0" w:color="auto"/>
                <w:right w:val="none" w:sz="0" w:space="0" w:color="auto"/>
              </w:divBdr>
              <w:divsChild>
                <w:div w:id="5840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571781">
      <w:bodyDiv w:val="1"/>
      <w:marLeft w:val="0"/>
      <w:marRight w:val="0"/>
      <w:marTop w:val="0"/>
      <w:marBottom w:val="0"/>
      <w:divBdr>
        <w:top w:val="none" w:sz="0" w:space="0" w:color="auto"/>
        <w:left w:val="none" w:sz="0" w:space="0" w:color="auto"/>
        <w:bottom w:val="none" w:sz="0" w:space="0" w:color="auto"/>
        <w:right w:val="none" w:sz="0" w:space="0" w:color="auto"/>
      </w:divBdr>
    </w:div>
    <w:div w:id="2091193291">
      <w:bodyDiv w:val="1"/>
      <w:marLeft w:val="0"/>
      <w:marRight w:val="0"/>
      <w:marTop w:val="0"/>
      <w:marBottom w:val="0"/>
      <w:divBdr>
        <w:top w:val="none" w:sz="0" w:space="0" w:color="auto"/>
        <w:left w:val="none" w:sz="0" w:space="0" w:color="auto"/>
        <w:bottom w:val="none" w:sz="0" w:space="0" w:color="auto"/>
        <w:right w:val="none" w:sz="0" w:space="0" w:color="auto"/>
      </w:divBdr>
      <w:divsChild>
        <w:div w:id="491024995">
          <w:marLeft w:val="0"/>
          <w:marRight w:val="0"/>
          <w:marTop w:val="0"/>
          <w:marBottom w:val="0"/>
          <w:divBdr>
            <w:top w:val="none" w:sz="0" w:space="0" w:color="auto"/>
            <w:left w:val="none" w:sz="0" w:space="0" w:color="auto"/>
            <w:bottom w:val="none" w:sz="0" w:space="0" w:color="auto"/>
            <w:right w:val="none" w:sz="0" w:space="0" w:color="auto"/>
          </w:divBdr>
          <w:divsChild>
            <w:div w:id="2083529558">
              <w:marLeft w:val="0"/>
              <w:marRight w:val="0"/>
              <w:marTop w:val="0"/>
              <w:marBottom w:val="0"/>
              <w:divBdr>
                <w:top w:val="none" w:sz="0" w:space="0" w:color="auto"/>
                <w:left w:val="none" w:sz="0" w:space="0" w:color="auto"/>
                <w:bottom w:val="none" w:sz="0" w:space="0" w:color="auto"/>
                <w:right w:val="none" w:sz="0" w:space="0" w:color="auto"/>
              </w:divBdr>
              <w:divsChild>
                <w:div w:id="417017932">
                  <w:marLeft w:val="0"/>
                  <w:marRight w:val="0"/>
                  <w:marTop w:val="0"/>
                  <w:marBottom w:val="0"/>
                  <w:divBdr>
                    <w:top w:val="none" w:sz="0" w:space="0" w:color="auto"/>
                    <w:left w:val="none" w:sz="0" w:space="0" w:color="auto"/>
                    <w:bottom w:val="none" w:sz="0" w:space="0" w:color="auto"/>
                    <w:right w:val="none" w:sz="0" w:space="0" w:color="auto"/>
                  </w:divBdr>
                  <w:divsChild>
                    <w:div w:id="7759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433795">
      <w:bodyDiv w:val="1"/>
      <w:marLeft w:val="0"/>
      <w:marRight w:val="0"/>
      <w:marTop w:val="0"/>
      <w:marBottom w:val="0"/>
      <w:divBdr>
        <w:top w:val="none" w:sz="0" w:space="0" w:color="auto"/>
        <w:left w:val="none" w:sz="0" w:space="0" w:color="auto"/>
        <w:bottom w:val="none" w:sz="0" w:space="0" w:color="auto"/>
        <w:right w:val="none" w:sz="0" w:space="0" w:color="auto"/>
      </w:divBdr>
      <w:divsChild>
        <w:div w:id="1135414716">
          <w:marLeft w:val="0"/>
          <w:marRight w:val="0"/>
          <w:marTop w:val="0"/>
          <w:marBottom w:val="0"/>
          <w:divBdr>
            <w:top w:val="none" w:sz="0" w:space="0" w:color="auto"/>
            <w:left w:val="none" w:sz="0" w:space="0" w:color="auto"/>
            <w:bottom w:val="none" w:sz="0" w:space="0" w:color="auto"/>
            <w:right w:val="none" w:sz="0" w:space="0" w:color="auto"/>
          </w:divBdr>
          <w:divsChild>
            <w:div w:id="163277296">
              <w:marLeft w:val="0"/>
              <w:marRight w:val="0"/>
              <w:marTop w:val="0"/>
              <w:marBottom w:val="0"/>
              <w:divBdr>
                <w:top w:val="none" w:sz="0" w:space="0" w:color="auto"/>
                <w:left w:val="none" w:sz="0" w:space="0" w:color="auto"/>
                <w:bottom w:val="none" w:sz="0" w:space="0" w:color="auto"/>
                <w:right w:val="none" w:sz="0" w:space="0" w:color="auto"/>
              </w:divBdr>
              <w:divsChild>
                <w:div w:id="21362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cnx.org/contents/185cbf87-c72e-48f5-b51e-f14f21b5eabd@9.85:36/Oxidation-of-Pyruvate-and-the-" TargetMode="External"/><Relationship Id="rId3" Type="http://schemas.openxmlformats.org/officeDocument/2006/relationships/settings" Target="settings.xml"/><Relationship Id="rId21" Type="http://schemas.openxmlformats.org/officeDocument/2006/relationships/hyperlink" Target="https://amaltea.fmvz.unam.mx/textos/alimenta/MET_CHO_LIP_PRO2.pdf"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creativecommons.org/licenses/by/3.0/u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13</Pages>
  <Words>1102</Words>
  <Characters>6063</Characters>
  <Application>Microsoft Office Word</Application>
  <DocSecurity>0</DocSecurity>
  <Lines>50</Lines>
  <Paragraphs>14</Paragraphs>
  <ScaleCrop>false</ScaleCrop>
  <Company/>
  <LinksUpToDate>false</LinksUpToDate>
  <CharactersWithSpaces>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2022-06-12T22:10:00Z</dcterms:created>
  <dcterms:modified xsi:type="dcterms:W3CDTF">2022-06-14T01:33:00Z</dcterms:modified>
</cp:coreProperties>
</file>