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19ACCE6" wp14:editId="5AB38F0A">
            <wp:simplePos x="0" y="0"/>
            <wp:positionH relativeFrom="column">
              <wp:posOffset>-741045</wp:posOffset>
            </wp:positionH>
            <wp:positionV relativeFrom="paragraph">
              <wp:posOffset>-1021080</wp:posOffset>
            </wp:positionV>
            <wp:extent cx="7772400" cy="100774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A23">
        <w:rPr>
          <w:rFonts w:ascii="Cooper Black" w:hAnsi="Cooper Black"/>
          <w:color w:val="1F4E79" w:themeColor="accent1" w:themeShade="80"/>
          <w:sz w:val="36"/>
        </w:rPr>
        <w:t>UNIVERSIDAD DEL SURESTE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 w:rsidRPr="007C1A23">
        <w:rPr>
          <w:rFonts w:ascii="Cooper Black" w:hAnsi="Cooper Black"/>
          <w:color w:val="1F4E79" w:themeColor="accent1" w:themeShade="80"/>
          <w:sz w:val="36"/>
        </w:rPr>
        <w:t>CAMPUS TAPACHULA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 w:rsidRPr="007C1A23">
        <w:rPr>
          <w:rFonts w:ascii="Cooper Black" w:hAnsi="Cooper Black"/>
          <w:color w:val="1F4E79" w:themeColor="accent1" w:themeShade="80"/>
          <w:sz w:val="36"/>
        </w:rPr>
        <w:t>Lic. Enfermería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 w:rsidRPr="007C1A23">
        <w:rPr>
          <w:rFonts w:ascii="Cooper Black" w:hAnsi="Cooper Black"/>
          <w:color w:val="1F4E79" w:themeColor="accent1" w:themeShade="80"/>
          <w:sz w:val="36"/>
        </w:rPr>
        <w:t xml:space="preserve">Materia: </w:t>
      </w:r>
      <w:r w:rsidR="008F45FC" w:rsidRPr="008F45FC">
        <w:rPr>
          <w:rFonts w:ascii="Cooper Black" w:hAnsi="Cooper Black"/>
          <w:color w:val="1F4E79" w:themeColor="accent1" w:themeShade="80"/>
          <w:sz w:val="36"/>
        </w:rPr>
        <w:t>ADMINISTRACION Y EVALUACION DE LOS SERVICIOS DE ENFERMERIA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 w:rsidRPr="007C1A23">
        <w:rPr>
          <w:rFonts w:ascii="Cooper Black" w:hAnsi="Cooper Black"/>
          <w:color w:val="1F4E79" w:themeColor="accent1" w:themeShade="80"/>
          <w:sz w:val="36"/>
        </w:rPr>
        <w:t xml:space="preserve">Trabajos: </w:t>
      </w:r>
      <w:r w:rsidR="008F45FC">
        <w:rPr>
          <w:rFonts w:ascii="Cooper Black" w:hAnsi="Cooper Black"/>
          <w:color w:val="1F4E79" w:themeColor="accent1" w:themeShade="80"/>
          <w:sz w:val="36"/>
        </w:rPr>
        <w:t>cuadro comparativo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Pr="008F45FC" w:rsidRDefault="007C1A23" w:rsidP="007C1A23">
      <w:pPr>
        <w:rPr>
          <w:rFonts w:ascii="Cooper Black" w:hAnsi="Cooper Black"/>
          <w:color w:val="1F4E79" w:themeColor="accent1" w:themeShade="80"/>
          <w:sz w:val="32"/>
          <w:szCs w:val="32"/>
        </w:rPr>
      </w:pPr>
      <w:r w:rsidRPr="007C1A23">
        <w:rPr>
          <w:rFonts w:ascii="Cooper Black" w:hAnsi="Cooper Black"/>
          <w:color w:val="1F4E79" w:themeColor="accent1" w:themeShade="80"/>
          <w:sz w:val="36"/>
        </w:rPr>
        <w:t>Catedrático</w:t>
      </w:r>
      <w:r w:rsidR="008F45FC" w:rsidRPr="007C1A23">
        <w:rPr>
          <w:rFonts w:ascii="Cooper Black" w:hAnsi="Cooper Black"/>
          <w:color w:val="1F4E79" w:themeColor="accent1" w:themeShade="80"/>
          <w:sz w:val="36"/>
        </w:rPr>
        <w:t xml:space="preserve">: </w:t>
      </w:r>
      <w:r w:rsidR="008F45FC" w:rsidRPr="008F45FC">
        <w:rPr>
          <w:rFonts w:ascii="Cooper Black" w:hAnsi="Cooper Black" w:cs="Helvetica"/>
          <w:color w:val="1F4E79" w:themeColor="accent1" w:themeShade="80"/>
          <w:sz w:val="32"/>
          <w:szCs w:val="32"/>
          <w:shd w:val="clear" w:color="auto" w:fill="FFFFFF"/>
        </w:rPr>
        <w:t>María</w:t>
      </w:r>
      <w:r w:rsidR="008F45FC" w:rsidRPr="008F45FC">
        <w:rPr>
          <w:rFonts w:ascii="Cooper Black" w:hAnsi="Cooper Black" w:cs="Helvetica"/>
          <w:b/>
          <w:bCs/>
          <w:color w:val="1F4E79" w:themeColor="accent1" w:themeShade="80"/>
          <w:sz w:val="32"/>
          <w:szCs w:val="32"/>
          <w:shd w:val="clear" w:color="auto" w:fill="FFFFFF"/>
        </w:rPr>
        <w:t> </w:t>
      </w:r>
      <w:r w:rsidR="008F45FC" w:rsidRPr="008F45FC">
        <w:rPr>
          <w:rFonts w:ascii="Cooper Black" w:hAnsi="Cooper Black" w:cs="Helvetica"/>
          <w:color w:val="1F4E79" w:themeColor="accent1" w:themeShade="80"/>
          <w:sz w:val="32"/>
          <w:szCs w:val="32"/>
          <w:shd w:val="clear" w:color="auto" w:fill="FFFFFF"/>
        </w:rPr>
        <w:t>José Hernández Méndez</w:t>
      </w:r>
      <w:r w:rsidR="008F45FC" w:rsidRPr="008F45FC">
        <w:rPr>
          <w:rFonts w:ascii="Cooper Black" w:hAnsi="Cooper Black"/>
          <w:color w:val="1F4E79" w:themeColor="accent1" w:themeShade="80"/>
          <w:sz w:val="32"/>
          <w:szCs w:val="32"/>
        </w:rPr>
        <w:t xml:space="preserve"> 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 w:rsidRPr="007C1A23">
        <w:rPr>
          <w:rFonts w:ascii="Cooper Black" w:hAnsi="Cooper Black"/>
          <w:color w:val="1F4E79" w:themeColor="accent1" w:themeShade="80"/>
          <w:sz w:val="36"/>
        </w:rPr>
        <w:t xml:space="preserve">Alumna: Leslie </w:t>
      </w:r>
      <w:proofErr w:type="spellStart"/>
      <w:r w:rsidRPr="007C1A23">
        <w:rPr>
          <w:rFonts w:ascii="Cooper Black" w:hAnsi="Cooper Black"/>
          <w:color w:val="1F4E79" w:themeColor="accent1" w:themeShade="80"/>
          <w:sz w:val="36"/>
        </w:rPr>
        <w:t>Stephany</w:t>
      </w:r>
      <w:proofErr w:type="spellEnd"/>
      <w:r w:rsidRPr="007C1A23">
        <w:rPr>
          <w:rFonts w:ascii="Cooper Black" w:hAnsi="Cooper Black"/>
          <w:color w:val="1F4E79" w:themeColor="accent1" w:themeShade="80"/>
          <w:sz w:val="36"/>
        </w:rPr>
        <w:t xml:space="preserve"> López Martínez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>
        <w:rPr>
          <w:rFonts w:ascii="Cooper Black" w:hAnsi="Cooper Black"/>
          <w:color w:val="1F4E79" w:themeColor="accent1" w:themeShade="80"/>
          <w:sz w:val="36"/>
        </w:rPr>
        <w:t>Grado: 3</w:t>
      </w:r>
      <w:r w:rsidRPr="007C1A23">
        <w:rPr>
          <w:rFonts w:ascii="Cooper Black" w:hAnsi="Cooper Black"/>
          <w:color w:val="1F4E79" w:themeColor="accent1" w:themeShade="80"/>
          <w:sz w:val="36"/>
        </w:rPr>
        <w:t>do  grupo: A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  <w:r>
        <w:rPr>
          <w:rFonts w:ascii="Cooper Black" w:hAnsi="Cooper Black"/>
          <w:color w:val="1F4E79" w:themeColor="accent1" w:themeShade="80"/>
          <w:sz w:val="36"/>
        </w:rPr>
        <w:t>Cuatrimestre: 9n</w:t>
      </w:r>
      <w:r w:rsidRPr="007C1A23">
        <w:rPr>
          <w:rFonts w:ascii="Cooper Black" w:hAnsi="Cooper Black"/>
          <w:color w:val="1F4E79" w:themeColor="accent1" w:themeShade="80"/>
          <w:sz w:val="36"/>
        </w:rPr>
        <w:t>o cuatrimestre</w:t>
      </w:r>
    </w:p>
    <w:p w:rsidR="007C1A23" w:rsidRPr="007C1A23" w:rsidRDefault="007C1A23" w:rsidP="007C1A23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Default="008F45FC">
      <w:pPr>
        <w:rPr>
          <w:rFonts w:ascii="Cooper Black" w:hAnsi="Cooper Black"/>
          <w:color w:val="1F4E79" w:themeColor="accent1" w:themeShade="80"/>
          <w:sz w:val="36"/>
        </w:rPr>
      </w:pPr>
      <w:r>
        <w:rPr>
          <w:rFonts w:ascii="Cooper Black" w:hAnsi="Cooper Black"/>
          <w:color w:val="1F4E79" w:themeColor="accent1" w:themeShade="80"/>
          <w:sz w:val="36"/>
        </w:rPr>
        <w:t>Lugar: Tapachula, Chiapas</w:t>
      </w:r>
    </w:p>
    <w:p w:rsidR="008F45FC" w:rsidRPr="008F45FC" w:rsidRDefault="008F45FC">
      <w:pPr>
        <w:rPr>
          <w:rFonts w:ascii="Cooper Black" w:hAnsi="Cooper Black"/>
          <w:color w:val="1F4E79" w:themeColor="accent1" w:themeShade="80"/>
          <w:sz w:val="36"/>
        </w:rPr>
      </w:pPr>
    </w:p>
    <w:p w:rsidR="007C1A23" w:rsidRDefault="007C1A2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BD0F83" wp14:editId="3A08EA75">
                <wp:simplePos x="0" y="0"/>
                <wp:positionH relativeFrom="column">
                  <wp:posOffset>746760</wp:posOffset>
                </wp:positionH>
                <wp:positionV relativeFrom="paragraph">
                  <wp:posOffset>-40005</wp:posOffset>
                </wp:positionV>
                <wp:extent cx="4610100" cy="5905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90550"/>
                        </a:xfrm>
                        <a:prstGeom prst="rect">
                          <a:avLst/>
                        </a:prstGeom>
                        <a:solidFill>
                          <a:srgbClr val="FEE4CE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59E" w:rsidRPr="008E759E" w:rsidRDefault="008E759E" w:rsidP="008E759E">
                            <w:pPr>
                              <w:jc w:val="center"/>
                              <w:rPr>
                                <w:rFonts w:ascii="Cooper Black" w:hAnsi="Cooper Black"/>
                                <w:color w:val="CC0099"/>
                                <w:sz w:val="28"/>
                              </w:rPr>
                            </w:pPr>
                            <w:r w:rsidRPr="008E759E">
                              <w:rPr>
                                <w:rFonts w:ascii="Cooper Black" w:hAnsi="Cooper Black"/>
                                <w:color w:val="CC0099"/>
                                <w:sz w:val="28"/>
                              </w:rPr>
                              <w:t xml:space="preserve">CUADRO COMPARATIVO DE LA ADMINISTRACION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D0F83" id="Rectángulo 5" o:spid="_x0000_s1026" style="position:absolute;margin-left:58.8pt;margin-top:-3.15pt;width:363pt;height:4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" fillcolor="#fee4ce" strokecolor="#c09" strokeweight="1pt">
                <v:textbox>
                  <w:txbxContent>
                    <w:p w:rsidR="008E759E" w:rsidRPr="008E759E" w:rsidRDefault="008E759E" w:rsidP="008E759E">
                      <w:pPr>
                        <w:jc w:val="center"/>
                        <w:rPr>
                          <w:rFonts w:ascii="Cooper Black" w:hAnsi="Cooper Black"/>
                          <w:color w:val="CC0099"/>
                          <w:sz w:val="28"/>
                        </w:rPr>
                      </w:pPr>
                      <w:r w:rsidRPr="008E759E">
                        <w:rPr>
                          <w:rFonts w:ascii="Cooper Black" w:hAnsi="Cooper Black"/>
                          <w:color w:val="CC0099"/>
                          <w:sz w:val="28"/>
                        </w:rPr>
                        <w:t xml:space="preserve">CUADRO COMPARATIVO DE LA ADMINISTRACION </w:t>
                      </w:r>
                    </w:p>
                  </w:txbxContent>
                </v:textbox>
              </v:rect>
            </w:pict>
          </mc:Fallback>
        </mc:AlternateContent>
      </w:r>
    </w:p>
    <w:p w:rsidR="007C1A23" w:rsidRDefault="007C1A23"/>
    <w:p w:rsidR="007C1A23" w:rsidRDefault="007C1A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7C1A23" w:rsidTr="008F45FC">
        <w:trPr>
          <w:trHeight w:val="764"/>
        </w:trPr>
        <w:tc>
          <w:tcPr>
            <w:tcW w:w="4697" w:type="dxa"/>
            <w:shd w:val="clear" w:color="auto" w:fill="FFCCCC"/>
          </w:tcPr>
          <w:p w:rsidR="007C1A23" w:rsidRDefault="007C1A23">
            <w:r>
              <w:t xml:space="preserve">Administración científica de Frederick winslow Taylor </w:t>
            </w:r>
          </w:p>
        </w:tc>
        <w:tc>
          <w:tcPr>
            <w:tcW w:w="4698" w:type="dxa"/>
            <w:shd w:val="clear" w:color="auto" w:fill="FFCCCC"/>
          </w:tcPr>
          <w:p w:rsidR="007C1A23" w:rsidRDefault="007C1A23">
            <w:r>
              <w:t xml:space="preserve">Administración científica de Henri Fayol </w:t>
            </w:r>
          </w:p>
        </w:tc>
      </w:tr>
      <w:tr w:rsidR="007C1A23" w:rsidRPr="00497827" w:rsidTr="008F45FC">
        <w:tc>
          <w:tcPr>
            <w:tcW w:w="4697" w:type="dxa"/>
            <w:shd w:val="clear" w:color="auto" w:fill="FFFF99"/>
          </w:tcPr>
          <w:p w:rsidR="007C1A23" w:rsidRPr="00497827" w:rsidRDefault="007C1A23">
            <w:r w:rsidRPr="00497827">
              <w:t xml:space="preserve">La área de actividad fue industrial define seis áreas básicas de operaciones </w:t>
            </w:r>
          </w:p>
        </w:tc>
        <w:tc>
          <w:tcPr>
            <w:tcW w:w="4698" w:type="dxa"/>
            <w:shd w:val="clear" w:color="auto" w:fill="CCCCFF"/>
          </w:tcPr>
          <w:p w:rsidR="007C1A23" w:rsidRPr="00497827" w:rsidRDefault="00497827" w:rsidP="00497827">
            <w:r>
              <w:t xml:space="preserve">La </w:t>
            </w:r>
            <w:proofErr w:type="spellStart"/>
            <w:r>
              <w:t>area</w:t>
            </w:r>
            <w:proofErr w:type="spellEnd"/>
            <w:r>
              <w:t xml:space="preserve"> de actividad la administración y de dirección general </w:t>
            </w:r>
          </w:p>
        </w:tc>
      </w:tr>
      <w:tr w:rsidR="007C1A23" w:rsidRPr="00497827" w:rsidTr="008F45FC">
        <w:tc>
          <w:tcPr>
            <w:tcW w:w="4697" w:type="dxa"/>
            <w:shd w:val="clear" w:color="auto" w:fill="CCCCFF"/>
          </w:tcPr>
          <w:p w:rsidR="007C1A23" w:rsidRPr="00497827" w:rsidRDefault="00F56625">
            <w:r w:rsidRPr="00497827">
              <w:t xml:space="preserve">Desarrolla un esquema de supervisión </w:t>
            </w:r>
          </w:p>
        </w:tc>
        <w:tc>
          <w:tcPr>
            <w:tcW w:w="4698" w:type="dxa"/>
            <w:shd w:val="clear" w:color="auto" w:fill="FFFF99"/>
          </w:tcPr>
          <w:p w:rsidR="007C1A23" w:rsidRPr="00497827" w:rsidRDefault="008F45FC">
            <w:r>
              <w:t>Fórmula</w:t>
            </w:r>
            <w:r w:rsidR="00497827">
              <w:t xml:space="preserve"> un modelo primario de organización y de profesiograma </w:t>
            </w:r>
          </w:p>
        </w:tc>
      </w:tr>
      <w:tr w:rsidR="007C1A23" w:rsidTr="008F45FC">
        <w:tc>
          <w:tcPr>
            <w:tcW w:w="4697" w:type="dxa"/>
            <w:shd w:val="clear" w:color="auto" w:fill="FFFF99"/>
          </w:tcPr>
          <w:p w:rsidR="007C1A23" w:rsidRDefault="00F56625">
            <w:r>
              <w:t>Desarrolla la planificación de todas las tareas, estableciendo normas y métodos de operación para las mismas.</w:t>
            </w:r>
          </w:p>
        </w:tc>
        <w:tc>
          <w:tcPr>
            <w:tcW w:w="4698" w:type="dxa"/>
            <w:shd w:val="clear" w:color="auto" w:fill="CCCCFF"/>
          </w:tcPr>
          <w:p w:rsidR="007C1A23" w:rsidRDefault="00497827">
            <w:r>
              <w:t>Desarrolla un modelo de manual de diferentes procedimientos</w:t>
            </w:r>
          </w:p>
        </w:tc>
      </w:tr>
      <w:tr w:rsidR="007C1A23" w:rsidTr="008F45FC">
        <w:tc>
          <w:tcPr>
            <w:tcW w:w="4697" w:type="dxa"/>
            <w:shd w:val="clear" w:color="auto" w:fill="CCCCFF"/>
          </w:tcPr>
          <w:p w:rsidR="007C1A23" w:rsidRDefault="00F56625">
            <w:r>
              <w:t xml:space="preserve">Cronometriza los tiempos de proceso, elimina los transportes y los movimientos inútiles </w:t>
            </w:r>
          </w:p>
        </w:tc>
        <w:tc>
          <w:tcPr>
            <w:tcW w:w="4698" w:type="dxa"/>
            <w:shd w:val="clear" w:color="auto" w:fill="FFFF99"/>
          </w:tcPr>
          <w:p w:rsidR="007C1A23" w:rsidRDefault="00497827">
            <w:r>
              <w:t>Era formalista y autoritario</w:t>
            </w:r>
          </w:p>
        </w:tc>
      </w:tr>
      <w:tr w:rsidR="007C1A23" w:rsidTr="008F45FC">
        <w:tc>
          <w:tcPr>
            <w:tcW w:w="4697" w:type="dxa"/>
            <w:shd w:val="clear" w:color="auto" w:fill="FFFF99"/>
          </w:tcPr>
          <w:p w:rsidR="007C1A23" w:rsidRDefault="00F56625">
            <w:r>
              <w:t xml:space="preserve">Su teoría era formalista y autoritario </w:t>
            </w:r>
          </w:p>
        </w:tc>
        <w:tc>
          <w:tcPr>
            <w:tcW w:w="4698" w:type="dxa"/>
            <w:shd w:val="clear" w:color="auto" w:fill="CCCCFF"/>
          </w:tcPr>
          <w:p w:rsidR="007C1A23" w:rsidRDefault="00497827">
            <w:r>
              <w:t xml:space="preserve">No tuvo en cuenta las variables de la conducta del hombre </w:t>
            </w:r>
          </w:p>
        </w:tc>
      </w:tr>
      <w:tr w:rsidR="007C1A23" w:rsidTr="008F45FC">
        <w:tc>
          <w:tcPr>
            <w:tcW w:w="4697" w:type="dxa"/>
            <w:shd w:val="clear" w:color="auto" w:fill="CCCCFF"/>
          </w:tcPr>
          <w:p w:rsidR="007C1A23" w:rsidRDefault="00F56625">
            <w:r>
              <w:t xml:space="preserve">No tuvo en cuenta al hombre en toda su dimensión </w:t>
            </w:r>
          </w:p>
        </w:tc>
        <w:tc>
          <w:tcPr>
            <w:tcW w:w="4698" w:type="dxa"/>
            <w:shd w:val="clear" w:color="auto" w:fill="FFFF99"/>
          </w:tcPr>
          <w:p w:rsidR="007C1A23" w:rsidRDefault="00497827">
            <w:r>
              <w:t>Su concepción de las comunidades y de la estructura está viciada por sus ideas formalistas</w:t>
            </w:r>
          </w:p>
        </w:tc>
      </w:tr>
      <w:tr w:rsidR="007C1A23" w:rsidTr="008F45FC">
        <w:tc>
          <w:tcPr>
            <w:tcW w:w="4697" w:type="dxa"/>
            <w:shd w:val="clear" w:color="auto" w:fill="FFFF99"/>
          </w:tcPr>
          <w:p w:rsidR="007C1A23" w:rsidRDefault="00F56625">
            <w:r>
              <w:t>Fue empirista (</w:t>
            </w:r>
            <w:r w:rsidR="00497827">
              <w:t>practico</w:t>
            </w:r>
            <w:r>
              <w:t>)</w:t>
            </w:r>
            <w:r w:rsidR="00497827">
              <w:t xml:space="preserve">y trabajo únicamente en el campo formal </w:t>
            </w:r>
          </w:p>
        </w:tc>
        <w:tc>
          <w:tcPr>
            <w:tcW w:w="4698" w:type="dxa"/>
            <w:shd w:val="clear" w:color="auto" w:fill="CCCCFF"/>
          </w:tcPr>
          <w:p w:rsidR="007C1A23" w:rsidRDefault="00497827">
            <w:r>
              <w:t>Define seis áreas básicas de operaciones, técnicas, comerciales, financieras, de igualdad, contable y administrativas</w:t>
            </w:r>
          </w:p>
        </w:tc>
      </w:tr>
      <w:tr w:rsidR="007C1A23" w:rsidTr="008F45FC">
        <w:tc>
          <w:tcPr>
            <w:tcW w:w="4697" w:type="dxa"/>
            <w:shd w:val="clear" w:color="auto" w:fill="CCCCFF"/>
          </w:tcPr>
          <w:p w:rsidR="007C1A23" w:rsidRDefault="00497827">
            <w:r>
              <w:t>Racionaliza y sistematiza los procesos industriales</w:t>
            </w:r>
          </w:p>
        </w:tc>
        <w:tc>
          <w:tcPr>
            <w:tcW w:w="4698" w:type="dxa"/>
            <w:shd w:val="clear" w:color="auto" w:fill="FFFF99"/>
          </w:tcPr>
          <w:p w:rsidR="007C1A23" w:rsidRDefault="00497827">
            <w:r>
              <w:t xml:space="preserve">Enuncia catorce principios de administración </w:t>
            </w:r>
          </w:p>
        </w:tc>
      </w:tr>
      <w:tr w:rsidR="007C1A23" w:rsidTr="008F45FC">
        <w:tc>
          <w:tcPr>
            <w:tcW w:w="4697" w:type="dxa"/>
            <w:shd w:val="clear" w:color="auto" w:fill="FFFF99"/>
          </w:tcPr>
          <w:p w:rsidR="007C1A23" w:rsidRDefault="00497827">
            <w:r>
              <w:t xml:space="preserve">Estudia e implementa sistemas de incentivos económicos </w:t>
            </w:r>
          </w:p>
        </w:tc>
        <w:tc>
          <w:tcPr>
            <w:tcW w:w="4698" w:type="dxa"/>
            <w:shd w:val="clear" w:color="auto" w:fill="CCCCFF"/>
          </w:tcPr>
          <w:p w:rsidR="007C1A23" w:rsidRDefault="00497827">
            <w:r>
              <w:t>Tenía la idea de unidad de mando, pone en práctica un enfoque administrativo</w:t>
            </w:r>
          </w:p>
        </w:tc>
      </w:tr>
      <w:tr w:rsidR="007C1A23" w:rsidTr="008F45FC">
        <w:tc>
          <w:tcPr>
            <w:tcW w:w="4697" w:type="dxa"/>
            <w:shd w:val="clear" w:color="auto" w:fill="CCCCFF"/>
          </w:tcPr>
          <w:p w:rsidR="007C1A23" w:rsidRDefault="00497827">
            <w:r>
              <w:t xml:space="preserve">Implementación de capataces informales </w:t>
            </w:r>
          </w:p>
        </w:tc>
        <w:tc>
          <w:tcPr>
            <w:tcW w:w="4698" w:type="dxa"/>
            <w:shd w:val="clear" w:color="auto" w:fill="FFFF99"/>
          </w:tcPr>
          <w:p w:rsidR="007C1A23" w:rsidRDefault="008F45FC">
            <w:r>
              <w:t>Henri Fayol lo consideran el padre de la administración clásica.</w:t>
            </w:r>
          </w:p>
        </w:tc>
      </w:tr>
      <w:tr w:rsidR="007C1A23" w:rsidTr="008F45FC">
        <w:tc>
          <w:tcPr>
            <w:tcW w:w="4697" w:type="dxa"/>
            <w:shd w:val="clear" w:color="auto" w:fill="FFFF99"/>
          </w:tcPr>
          <w:p w:rsidR="007C1A23" w:rsidRDefault="00497827">
            <w:r>
              <w:t>Taylor se basó en la producción más que la admiración olvidando los aspectos generales</w:t>
            </w:r>
          </w:p>
        </w:tc>
        <w:tc>
          <w:tcPr>
            <w:tcW w:w="4698" w:type="dxa"/>
            <w:shd w:val="clear" w:color="auto" w:fill="CCCCFF"/>
          </w:tcPr>
          <w:p w:rsidR="007C1A23" w:rsidRDefault="007C1A23"/>
        </w:tc>
      </w:tr>
      <w:tr w:rsidR="007C1A23" w:rsidTr="008F45FC">
        <w:tc>
          <w:tcPr>
            <w:tcW w:w="4697" w:type="dxa"/>
            <w:shd w:val="clear" w:color="auto" w:fill="CCCCFF"/>
          </w:tcPr>
          <w:p w:rsidR="007C1A23" w:rsidRDefault="00497827">
            <w:r>
              <w:t xml:space="preserve">Frederick w. </w:t>
            </w:r>
            <w:proofErr w:type="spellStart"/>
            <w:r>
              <w:t>taylor</w:t>
            </w:r>
            <w:proofErr w:type="spellEnd"/>
            <w:r>
              <w:t xml:space="preserve"> lo consideran el padre de la administración científica </w:t>
            </w:r>
          </w:p>
        </w:tc>
        <w:tc>
          <w:tcPr>
            <w:tcW w:w="4698" w:type="dxa"/>
            <w:shd w:val="clear" w:color="auto" w:fill="FFFF99"/>
          </w:tcPr>
          <w:p w:rsidR="007C1A23" w:rsidRDefault="007C1A23"/>
        </w:tc>
      </w:tr>
    </w:tbl>
    <w:p w:rsidR="008E759E" w:rsidRDefault="008E759E"/>
    <w:p w:rsidR="008E759E" w:rsidRDefault="008E759E"/>
    <w:p w:rsidR="008E759E" w:rsidRDefault="008E759E"/>
    <w:p w:rsidR="008E759E" w:rsidRDefault="008E759E"/>
    <w:p w:rsidR="008E759E" w:rsidRDefault="008E759E"/>
    <w:p w:rsidR="008E759E" w:rsidRDefault="008E759E"/>
    <w:p w:rsidR="008E759E" w:rsidRDefault="008E759E">
      <w:bookmarkStart w:id="0" w:name="_GoBack"/>
      <w:bookmarkEnd w:id="0"/>
    </w:p>
    <w:sectPr w:rsidR="008E759E" w:rsidSect="008E759E">
      <w:type w:val="continuous"/>
      <w:pgSz w:w="12240" w:h="15840"/>
      <w:pgMar w:top="1418" w:right="170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E"/>
    <w:rsid w:val="00195327"/>
    <w:rsid w:val="001D568A"/>
    <w:rsid w:val="00256370"/>
    <w:rsid w:val="00304D51"/>
    <w:rsid w:val="00460519"/>
    <w:rsid w:val="00497827"/>
    <w:rsid w:val="006C0190"/>
    <w:rsid w:val="007C1A23"/>
    <w:rsid w:val="007D5470"/>
    <w:rsid w:val="008E759E"/>
    <w:rsid w:val="008F45FC"/>
    <w:rsid w:val="00907C5E"/>
    <w:rsid w:val="009F1833"/>
    <w:rsid w:val="00A14A84"/>
    <w:rsid w:val="00AC5779"/>
    <w:rsid w:val="00AF7F20"/>
    <w:rsid w:val="00F56625"/>
    <w:rsid w:val="00FB0DDA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BD48-A892-4C7E-A48B-2BF9E8A9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5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1</cp:revision>
  <dcterms:created xsi:type="dcterms:W3CDTF">2022-06-18T19:49:00Z</dcterms:created>
  <dcterms:modified xsi:type="dcterms:W3CDTF">2022-06-19T02:26:00Z</dcterms:modified>
</cp:coreProperties>
</file>