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75D5" w:rsidRPr="003675D2" w:rsidRDefault="00D375D5" w:rsidP="007F69F9">
      <w:pPr>
        <w:pStyle w:val="Texto"/>
        <w:spacing w:line="552" w:lineRule="exact"/>
        <w:rPr>
          <w:sz w:val="16"/>
          <w:szCs w:val="16"/>
        </w:rPr>
      </w:pPr>
      <w:r w:rsidRPr="003675D2">
        <w:rPr>
          <w:sz w:val="16"/>
          <w:szCs w:val="16"/>
        </w:rPr>
        <w:t>NOTA ACLARATORIA AL ACUERDO POR EL QUE SE DECLARA A LOS ESTADOS UNIDOS MEXICANOS COMO LIBRE DE FIEBRE PORCINA CL</w:t>
      </w:r>
      <w:r>
        <w:rPr>
          <w:sz w:val="16"/>
          <w:szCs w:val="16"/>
        </w:rPr>
        <w:t>A</w:t>
      </w:r>
      <w:r w:rsidRPr="003675D2">
        <w:rPr>
          <w:sz w:val="16"/>
          <w:szCs w:val="16"/>
        </w:rPr>
        <w:t>SICA, PUBLICADO EN EL DIARIO OFICIAL DE LA FEDERACI</w:t>
      </w:r>
      <w:r>
        <w:rPr>
          <w:sz w:val="16"/>
          <w:szCs w:val="16"/>
        </w:rPr>
        <w:t>O</w:t>
      </w:r>
      <w:r w:rsidRPr="003675D2">
        <w:rPr>
          <w:sz w:val="16"/>
          <w:szCs w:val="16"/>
        </w:rPr>
        <w:t>N, EL 14 DE AGOSTO DE 2012.</w:t>
      </w:r>
    </w:p>
    <w:p w:rsidR="00D375D5" w:rsidRDefault="00D375D5" w:rsidP="007F69F9">
      <w:pPr>
        <w:pStyle w:val="Texto"/>
        <w:spacing w:line="552" w:lineRule="exact"/>
      </w:pPr>
      <w:r w:rsidRPr="00253417">
        <w:t>En el sexto párrafo del Considerando del Acuerdo, dice:</w:t>
      </w:r>
    </w:p>
    <w:p w:rsidR="00D375D5" w:rsidRPr="00253417" w:rsidRDefault="00D375D5" w:rsidP="007F69F9">
      <w:pPr>
        <w:pStyle w:val="Texto"/>
        <w:spacing w:line="552" w:lineRule="exact"/>
        <w:rPr>
          <w:szCs w:val="24"/>
        </w:rPr>
      </w:pPr>
      <w:r>
        <w:rPr>
          <w:szCs w:val="24"/>
        </w:rPr>
        <w:t>"</w:t>
      </w:r>
      <w:r w:rsidRPr="00253417">
        <w:rPr>
          <w:szCs w:val="24"/>
        </w:rPr>
        <w:t xml:space="preserve">Que derivado de la declaratoria de país libre de fiebre porcina clásica, se da certidumbre y se fortalece el libre comercio y acceso a mercados nacionales e internacionales, tanto de cerdos vivos como de productos y subproductos derivados del cerdo originarios de nuestro país, situación que impactará positivamente en el fomento de la producción </w:t>
      </w:r>
      <w:proofErr w:type="spellStart"/>
      <w:r w:rsidRPr="00253417">
        <w:rPr>
          <w:szCs w:val="24"/>
        </w:rPr>
        <w:t>porcícola</w:t>
      </w:r>
      <w:proofErr w:type="spellEnd"/>
      <w:r w:rsidRPr="00253417">
        <w:rPr>
          <w:szCs w:val="24"/>
        </w:rPr>
        <w:t xml:space="preserve"> nacional, cuyo valor asciende a </w:t>
      </w:r>
      <w:r w:rsidRPr="00253417">
        <w:rPr>
          <w:b/>
          <w:szCs w:val="24"/>
        </w:rPr>
        <w:t>56 millones de pesos</w:t>
      </w:r>
      <w:r w:rsidRPr="00253417">
        <w:rPr>
          <w:szCs w:val="24"/>
        </w:rPr>
        <w:t>, haciéndola más competitiva y rentable y permitiendo con esto la apertura de mercados a nivel internacional, por lo cual he tenido a bien expedir el siguiente:</w:t>
      </w:r>
    </w:p>
    <w:p w:rsidR="00D375D5" w:rsidRDefault="00D375D5" w:rsidP="007F69F9">
      <w:pPr>
        <w:pStyle w:val="Texto"/>
        <w:spacing w:line="552" w:lineRule="exact"/>
        <w:rPr>
          <w:szCs w:val="24"/>
        </w:rPr>
      </w:pPr>
      <w:r>
        <w:rPr>
          <w:b/>
          <w:szCs w:val="24"/>
        </w:rPr>
        <w:t>...</w:t>
      </w:r>
      <w:r>
        <w:rPr>
          <w:szCs w:val="24"/>
        </w:rPr>
        <w:t>"</w:t>
      </w:r>
    </w:p>
    <w:p w:rsidR="00D375D5" w:rsidRDefault="00D375D5" w:rsidP="007F69F9">
      <w:pPr>
        <w:pStyle w:val="Texto"/>
        <w:spacing w:line="552" w:lineRule="exact"/>
        <w:rPr>
          <w:szCs w:val="24"/>
        </w:rPr>
      </w:pPr>
      <w:r w:rsidRPr="00253417">
        <w:rPr>
          <w:szCs w:val="24"/>
        </w:rPr>
        <w:t>Debe decir:</w:t>
      </w:r>
    </w:p>
    <w:p w:rsidR="00D375D5" w:rsidRDefault="00D375D5">
      <w:r>
        <w:t>"</w:t>
      </w:r>
      <w:r w:rsidRPr="00253417">
        <w:t xml:space="preserve">Que derivado de la declaratoria de país libre de fiebre porcina clásica, se da certidumbre y se fortalece el libre comercio y acceso a mercados nacionales e internacionales, tanto de cerdos vivos como de productos y subproductos derivados del cerdo originarios de nuestro país, situación que impactará positivamente en el fomento de la producción </w:t>
      </w:r>
      <w:proofErr w:type="spellStart"/>
      <w:r w:rsidRPr="00253417">
        <w:t>porcícola</w:t>
      </w:r>
      <w:proofErr w:type="spellEnd"/>
      <w:r w:rsidRPr="00253417">
        <w:t xml:space="preserve"> nacional, cuyo valor asciende a </w:t>
      </w:r>
      <w:r w:rsidRPr="00253417">
        <w:rPr>
          <w:b/>
        </w:rPr>
        <w:t>56 mil millones</w:t>
      </w:r>
      <w:r w:rsidRPr="00253417">
        <w:t xml:space="preserve"> </w:t>
      </w:r>
      <w:r w:rsidRPr="00253417">
        <w:rPr>
          <w:b/>
        </w:rPr>
        <w:t>de pesos</w:t>
      </w:r>
      <w:r w:rsidRPr="00253417">
        <w:t>, haciéndola más competitiva y rentable y permitiendo con esto la apertura de mercados a nivel internacional,</w:t>
      </w:r>
    </w:p>
    <w:sectPr w:rsidR="00D375D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D5"/>
    <w:rsid w:val="00D3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9FBFFA5-FB5B-6D40-A0EB-24948D3B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D375D5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locked/>
    <w:rsid w:val="00D375D5"/>
    <w:rPr>
      <w:rFonts w:ascii="Arial" w:eastAsia="Times New Roman" w:hAnsi="Arial" w:cs="Arial"/>
      <w:sz w:val="18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529622713799</dc:creator>
  <cp:keywords/>
  <dc:description/>
  <cp:lastModifiedBy>529622713799</cp:lastModifiedBy>
  <cp:revision>2</cp:revision>
  <dcterms:created xsi:type="dcterms:W3CDTF">2022-05-27T03:55:00Z</dcterms:created>
  <dcterms:modified xsi:type="dcterms:W3CDTF">2022-05-27T03:55:00Z</dcterms:modified>
</cp:coreProperties>
</file>