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0541" w14:textId="77777777" w:rsidR="002E2EAF" w:rsidRPr="0072677C" w:rsidRDefault="002E2EAF" w:rsidP="002E2EAF">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50F862D5" w14:textId="77777777" w:rsidR="002E2EAF" w:rsidRDefault="002E2EAF" w:rsidP="002E2EAF">
      <w:pPr>
        <w:jc w:val="center"/>
        <w:rPr>
          <w:rFonts w:ascii="Abadi MT Condensed Light" w:hAnsi="Abadi MT Condensed Light"/>
          <w:sz w:val="56"/>
          <w:szCs w:val="56"/>
          <w:lang w:val="es-ES"/>
        </w:rPr>
      </w:pPr>
    </w:p>
    <w:p w14:paraId="63F46583" w14:textId="77777777" w:rsidR="002E2EAF" w:rsidRPr="0072677C" w:rsidRDefault="002E2EAF" w:rsidP="002E2EAF">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31E72E27" w14:textId="77777777" w:rsidR="002E2EAF" w:rsidRPr="004C0036" w:rsidRDefault="002E2EAF" w:rsidP="002E2EAF">
      <w:pPr>
        <w:jc w:val="center"/>
        <w:rPr>
          <w:rFonts w:ascii="Abadi MT Condensed Light" w:hAnsi="Abadi MT Condensed Light"/>
          <w:sz w:val="56"/>
          <w:szCs w:val="56"/>
          <w:lang w:val="es-ES"/>
        </w:rPr>
      </w:pPr>
    </w:p>
    <w:p w14:paraId="0CE266A9" w14:textId="77777777" w:rsidR="002E2EAF" w:rsidRDefault="002E2EAF" w:rsidP="002E2EAF">
      <w:pPr>
        <w:rPr>
          <w:sz w:val="40"/>
          <w:szCs w:val="40"/>
          <w:lang w:val="es-ES"/>
        </w:rPr>
      </w:pPr>
    </w:p>
    <w:p w14:paraId="648928B9" w14:textId="7792F55E" w:rsidR="002E2EAF" w:rsidRPr="0072677C" w:rsidRDefault="002E2EAF" w:rsidP="002E2EAF">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Fisiologi</w:t>
      </w:r>
      <w:r w:rsidRPr="0072677C">
        <w:rPr>
          <w:rFonts w:ascii="ACADEMY ENGRAVED LET PLAIN:1.0" w:hAnsi="ACADEMY ENGRAVED LET PLAIN:1.0"/>
          <w:sz w:val="44"/>
          <w:szCs w:val="44"/>
          <w:lang w:val="es-ES"/>
        </w:rPr>
        <w:t>a</w:t>
      </w:r>
      <w:proofErr w:type="spellEnd"/>
      <w:r>
        <w:rPr>
          <w:rFonts w:ascii="ACADEMY ENGRAVED LET PLAIN:1.0" w:hAnsi="ACADEMY ENGRAVED LET PLAIN:1.0"/>
          <w:sz w:val="44"/>
          <w:szCs w:val="44"/>
          <w:lang w:val="es-ES"/>
        </w:rPr>
        <w:t xml:space="preserve"> de la reproducción animal.</w:t>
      </w:r>
    </w:p>
    <w:p w14:paraId="7CEC3E69" w14:textId="77777777" w:rsidR="002E2EAF" w:rsidRPr="0072677C" w:rsidRDefault="002E2EAF" w:rsidP="002E2EAF">
      <w:pPr>
        <w:rPr>
          <w:rFonts w:ascii="Abadi MT Condensed Light" w:hAnsi="Abadi MT Condensed Light"/>
          <w:sz w:val="44"/>
          <w:szCs w:val="44"/>
          <w:lang w:val="es-ES"/>
        </w:rPr>
      </w:pPr>
    </w:p>
    <w:p w14:paraId="0E232FFE" w14:textId="77777777" w:rsidR="002E2EAF" w:rsidRPr="0072677C" w:rsidRDefault="002E2EAF" w:rsidP="002E2EAF">
      <w:pPr>
        <w:rPr>
          <w:sz w:val="44"/>
          <w:szCs w:val="44"/>
          <w:lang w:val="es-ES"/>
        </w:rPr>
      </w:pPr>
      <w:r w:rsidRPr="0072677C">
        <w:rPr>
          <w:sz w:val="44"/>
          <w:szCs w:val="44"/>
          <w:lang w:val="es-ES"/>
        </w:rPr>
        <w:t xml:space="preserve">Presentado por la alumna Priscila Alejandra Muñoz de León </w:t>
      </w:r>
    </w:p>
    <w:p w14:paraId="76F4E1D6" w14:textId="77777777" w:rsidR="002E2EAF" w:rsidRPr="0072677C" w:rsidRDefault="002E2EAF" w:rsidP="002E2EAF">
      <w:pPr>
        <w:rPr>
          <w:sz w:val="44"/>
          <w:szCs w:val="44"/>
          <w:lang w:val="es-ES"/>
        </w:rPr>
      </w:pPr>
    </w:p>
    <w:p w14:paraId="2B88C248" w14:textId="0953E6E4" w:rsidR="002E2EAF" w:rsidRPr="0072677C" w:rsidRDefault="002E2EAF" w:rsidP="002E2EAF">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 Sergio Chong</w:t>
      </w:r>
      <w:r w:rsidR="003616FA">
        <w:rPr>
          <w:sz w:val="44"/>
          <w:szCs w:val="44"/>
          <w:lang w:val="es-ES"/>
        </w:rPr>
        <w:t xml:space="preserve"> </w:t>
      </w:r>
      <w:proofErr w:type="spellStart"/>
      <w:r w:rsidR="003616FA">
        <w:rPr>
          <w:sz w:val="44"/>
          <w:szCs w:val="44"/>
          <w:lang w:val="es-ES"/>
        </w:rPr>
        <w:t>Velazquez</w:t>
      </w:r>
      <w:proofErr w:type="spellEnd"/>
      <w:r w:rsidR="003616FA">
        <w:rPr>
          <w:sz w:val="44"/>
          <w:szCs w:val="44"/>
          <w:lang w:val="es-ES"/>
        </w:rPr>
        <w:t>.</w:t>
      </w:r>
    </w:p>
    <w:p w14:paraId="38922198" w14:textId="77777777" w:rsidR="002E2EAF" w:rsidRPr="0072677C" w:rsidRDefault="002E2EAF" w:rsidP="002E2EAF">
      <w:pPr>
        <w:rPr>
          <w:sz w:val="44"/>
          <w:szCs w:val="44"/>
          <w:lang w:val="es-ES"/>
        </w:rPr>
      </w:pPr>
    </w:p>
    <w:p w14:paraId="2A2837D8" w14:textId="48B3BF38" w:rsidR="002E2EAF" w:rsidRDefault="002E2EAF" w:rsidP="002E2EAF">
      <w:pPr>
        <w:rPr>
          <w:sz w:val="44"/>
          <w:szCs w:val="44"/>
          <w:u w:val="single"/>
          <w:lang w:val="es-ES"/>
        </w:rPr>
      </w:pPr>
      <w:r w:rsidRPr="0072677C">
        <w:rPr>
          <w:sz w:val="44"/>
          <w:szCs w:val="44"/>
          <w:lang w:val="es-ES"/>
        </w:rPr>
        <w:t xml:space="preserve">Para el desarrollo al tema </w:t>
      </w:r>
      <w:r w:rsidR="00E537CB">
        <w:rPr>
          <w:sz w:val="44"/>
          <w:szCs w:val="44"/>
          <w:u w:val="single"/>
          <w:lang w:val="es-ES"/>
        </w:rPr>
        <w:t xml:space="preserve">Eficiencia reproductiva hormonas reproductivas </w:t>
      </w:r>
      <w:proofErr w:type="spellStart"/>
      <w:r w:rsidR="00E537CB">
        <w:rPr>
          <w:sz w:val="44"/>
          <w:szCs w:val="44"/>
          <w:u w:val="single"/>
          <w:lang w:val="es-ES"/>
        </w:rPr>
        <w:t>hipofisiarias</w:t>
      </w:r>
      <w:proofErr w:type="spellEnd"/>
      <w:r w:rsidR="00E537CB">
        <w:rPr>
          <w:sz w:val="44"/>
          <w:szCs w:val="44"/>
          <w:u w:val="single"/>
          <w:lang w:val="es-ES"/>
        </w:rPr>
        <w:t>.</w:t>
      </w:r>
    </w:p>
    <w:p w14:paraId="32BB9439" w14:textId="77777777" w:rsidR="00E537CB" w:rsidRPr="0072677C" w:rsidRDefault="00E537CB" w:rsidP="002E2EAF">
      <w:pPr>
        <w:rPr>
          <w:sz w:val="44"/>
          <w:szCs w:val="44"/>
          <w:lang w:val="es-ES"/>
        </w:rPr>
      </w:pPr>
    </w:p>
    <w:p w14:paraId="3D45C022" w14:textId="72CD7C56" w:rsidR="0048313F" w:rsidRDefault="002E2EAF" w:rsidP="00E537CB">
      <w:pPr>
        <w:jc w:val="right"/>
        <w:rPr>
          <w:sz w:val="44"/>
          <w:szCs w:val="44"/>
          <w:lang w:val="es-ES"/>
        </w:rPr>
      </w:pPr>
      <w:r w:rsidRPr="0072677C">
        <w:rPr>
          <w:sz w:val="44"/>
          <w:szCs w:val="44"/>
          <w:lang w:val="es-ES"/>
        </w:rPr>
        <w:t>Tapachula de Córdova y Ordoñez a 23 de mayo del 2022</w:t>
      </w:r>
    </w:p>
    <w:p w14:paraId="5027E255" w14:textId="2522B0B8" w:rsidR="003616FA" w:rsidRDefault="003616FA" w:rsidP="002E2EAF">
      <w:pPr>
        <w:rPr>
          <w:sz w:val="44"/>
          <w:szCs w:val="44"/>
          <w:lang w:val="es-ES"/>
        </w:rPr>
      </w:pPr>
    </w:p>
    <w:p w14:paraId="3EE25484" w14:textId="0BD12559" w:rsidR="003616FA" w:rsidRDefault="003616FA" w:rsidP="002E2EAF">
      <w:pPr>
        <w:rPr>
          <w:sz w:val="44"/>
          <w:szCs w:val="44"/>
          <w:lang w:val="es-ES"/>
        </w:rPr>
      </w:pPr>
    </w:p>
    <w:p w14:paraId="71926F31" w14:textId="19C09CEB" w:rsidR="003616FA" w:rsidRDefault="003616FA" w:rsidP="002E2EAF">
      <w:pPr>
        <w:rPr>
          <w:sz w:val="44"/>
          <w:szCs w:val="44"/>
          <w:lang w:val="es-ES"/>
        </w:rPr>
      </w:pPr>
    </w:p>
    <w:p w14:paraId="7A1C1A2E" w14:textId="77777777" w:rsidR="00F00FB8" w:rsidRPr="00F00FB8" w:rsidRDefault="00F00FB8" w:rsidP="002E2EAF">
      <w:pPr>
        <w:rPr>
          <w:sz w:val="40"/>
          <w:szCs w:val="40"/>
        </w:rPr>
      </w:pPr>
    </w:p>
    <w:p w14:paraId="67A441DC" w14:textId="77777777" w:rsidR="00F00FB8" w:rsidRDefault="00F00FB8" w:rsidP="002E2EAF">
      <w:pPr>
        <w:rPr>
          <w:i/>
          <w:iCs/>
          <w:sz w:val="40"/>
          <w:szCs w:val="40"/>
        </w:rPr>
      </w:pPr>
    </w:p>
    <w:p w14:paraId="1D192CAE" w14:textId="7A033733" w:rsidR="00F00FB8" w:rsidRPr="006D2950" w:rsidRDefault="00F00FB8" w:rsidP="006D2950">
      <w:pPr>
        <w:jc w:val="both"/>
        <w:rPr>
          <w:sz w:val="32"/>
          <w:szCs w:val="32"/>
        </w:rPr>
      </w:pPr>
      <w:r w:rsidRPr="006D2950">
        <w:rPr>
          <w:sz w:val="32"/>
          <w:szCs w:val="32"/>
        </w:rPr>
        <w:t>Las nuevas tecnologías abren un amplio campo de alternativas para mejorar la eficiencia reproductiva, pero solo serán exitosas en la medida en que se logre una organización y evaluación precisas de todo el proceso.</w:t>
      </w:r>
      <w:r w:rsidR="006D2950">
        <w:rPr>
          <w:sz w:val="32"/>
          <w:szCs w:val="32"/>
        </w:rPr>
        <w:t xml:space="preserve"> E</w:t>
      </w:r>
      <w:r w:rsidR="006D2950" w:rsidRPr="006D2950">
        <w:rPr>
          <w:sz w:val="32"/>
          <w:szCs w:val="32"/>
        </w:rPr>
        <w:t>sas nuevas tecnologías abren un amplio campo de alternativas para mejorar la eficiencia reproductiva</w:t>
      </w:r>
      <w:r w:rsidR="0076037B">
        <w:rPr>
          <w:sz w:val="32"/>
          <w:szCs w:val="32"/>
        </w:rPr>
        <w:t>. Cada vez los profesionales de la salud lograravanzar y tener un mejor manejo de estas tecnicas, sin embargo, aun queda mucho tramo desconocido en el tema de la reproduccion.</w:t>
      </w:r>
    </w:p>
    <w:p w14:paraId="6EA2F426" w14:textId="77777777" w:rsidR="00F00FB8" w:rsidRDefault="00F00FB8" w:rsidP="002E2EAF">
      <w:pPr>
        <w:rPr>
          <w:i/>
          <w:iCs/>
          <w:sz w:val="40"/>
          <w:szCs w:val="40"/>
        </w:rPr>
      </w:pPr>
    </w:p>
    <w:p w14:paraId="702B32F4" w14:textId="77777777" w:rsidR="00F00FB8" w:rsidRDefault="00F00FB8" w:rsidP="002E2EAF">
      <w:pPr>
        <w:rPr>
          <w:i/>
          <w:iCs/>
          <w:sz w:val="40"/>
          <w:szCs w:val="40"/>
        </w:rPr>
      </w:pPr>
    </w:p>
    <w:p w14:paraId="1C3D3864" w14:textId="77777777" w:rsidR="00F00FB8" w:rsidRDefault="00F00FB8" w:rsidP="002E2EAF">
      <w:pPr>
        <w:rPr>
          <w:i/>
          <w:iCs/>
          <w:sz w:val="40"/>
          <w:szCs w:val="40"/>
        </w:rPr>
      </w:pPr>
    </w:p>
    <w:p w14:paraId="36A5DB1F" w14:textId="77777777" w:rsidR="00F00FB8" w:rsidRDefault="00F00FB8" w:rsidP="002E2EAF">
      <w:pPr>
        <w:rPr>
          <w:i/>
          <w:iCs/>
          <w:sz w:val="40"/>
          <w:szCs w:val="40"/>
        </w:rPr>
      </w:pPr>
    </w:p>
    <w:p w14:paraId="4745231A" w14:textId="77777777" w:rsidR="00F00FB8" w:rsidRDefault="00F00FB8" w:rsidP="002E2EAF">
      <w:pPr>
        <w:rPr>
          <w:i/>
          <w:iCs/>
          <w:sz w:val="40"/>
          <w:szCs w:val="40"/>
        </w:rPr>
      </w:pPr>
    </w:p>
    <w:p w14:paraId="0B168FA4" w14:textId="77777777" w:rsidR="00F00FB8" w:rsidRDefault="00F00FB8" w:rsidP="002E2EAF">
      <w:pPr>
        <w:rPr>
          <w:i/>
          <w:iCs/>
          <w:sz w:val="40"/>
          <w:szCs w:val="40"/>
        </w:rPr>
      </w:pPr>
    </w:p>
    <w:p w14:paraId="0ECBACFC" w14:textId="77777777" w:rsidR="00F00FB8" w:rsidRDefault="00F00FB8" w:rsidP="002E2EAF">
      <w:pPr>
        <w:rPr>
          <w:i/>
          <w:iCs/>
          <w:sz w:val="40"/>
          <w:szCs w:val="40"/>
        </w:rPr>
      </w:pPr>
    </w:p>
    <w:p w14:paraId="4946869C" w14:textId="77777777" w:rsidR="00F00FB8" w:rsidRDefault="00F00FB8" w:rsidP="002E2EAF">
      <w:pPr>
        <w:rPr>
          <w:i/>
          <w:iCs/>
          <w:sz w:val="40"/>
          <w:szCs w:val="40"/>
        </w:rPr>
      </w:pPr>
    </w:p>
    <w:p w14:paraId="6DB0DE8D" w14:textId="77777777" w:rsidR="00F00FB8" w:rsidRDefault="00F00FB8" w:rsidP="002E2EAF">
      <w:pPr>
        <w:rPr>
          <w:i/>
          <w:iCs/>
          <w:sz w:val="40"/>
          <w:szCs w:val="40"/>
        </w:rPr>
      </w:pPr>
    </w:p>
    <w:p w14:paraId="583CAB3F" w14:textId="77777777" w:rsidR="00F00FB8" w:rsidRDefault="00F00FB8" w:rsidP="002E2EAF">
      <w:pPr>
        <w:rPr>
          <w:i/>
          <w:iCs/>
          <w:sz w:val="40"/>
          <w:szCs w:val="40"/>
        </w:rPr>
      </w:pPr>
    </w:p>
    <w:p w14:paraId="6A9FD966" w14:textId="77777777" w:rsidR="00F00FB8" w:rsidRDefault="00F00FB8" w:rsidP="002E2EAF">
      <w:pPr>
        <w:rPr>
          <w:i/>
          <w:iCs/>
          <w:sz w:val="40"/>
          <w:szCs w:val="40"/>
        </w:rPr>
      </w:pPr>
    </w:p>
    <w:p w14:paraId="491A7973" w14:textId="77777777" w:rsidR="00F00FB8" w:rsidRDefault="00F00FB8" w:rsidP="002E2EAF">
      <w:pPr>
        <w:rPr>
          <w:i/>
          <w:iCs/>
          <w:sz w:val="40"/>
          <w:szCs w:val="40"/>
        </w:rPr>
      </w:pPr>
    </w:p>
    <w:p w14:paraId="253CB657" w14:textId="77777777" w:rsidR="00F00FB8" w:rsidRDefault="00F00FB8" w:rsidP="002E2EAF">
      <w:pPr>
        <w:rPr>
          <w:i/>
          <w:iCs/>
          <w:sz w:val="40"/>
          <w:szCs w:val="40"/>
        </w:rPr>
      </w:pPr>
    </w:p>
    <w:p w14:paraId="1EEAE185" w14:textId="77777777" w:rsidR="00F00FB8" w:rsidRDefault="00F00FB8" w:rsidP="002E2EAF">
      <w:pPr>
        <w:rPr>
          <w:i/>
          <w:iCs/>
          <w:sz w:val="40"/>
          <w:szCs w:val="40"/>
        </w:rPr>
      </w:pPr>
    </w:p>
    <w:p w14:paraId="5B878283" w14:textId="77777777" w:rsidR="00F00FB8" w:rsidRDefault="00F00FB8" w:rsidP="002E2EAF">
      <w:pPr>
        <w:rPr>
          <w:i/>
          <w:iCs/>
          <w:sz w:val="40"/>
          <w:szCs w:val="40"/>
        </w:rPr>
      </w:pPr>
    </w:p>
    <w:p w14:paraId="541DB5FC" w14:textId="76704459" w:rsidR="00F00FB8" w:rsidRDefault="00F00FB8" w:rsidP="002E2EAF">
      <w:pPr>
        <w:rPr>
          <w:i/>
          <w:iCs/>
          <w:sz w:val="40"/>
          <w:szCs w:val="40"/>
        </w:rPr>
      </w:pPr>
    </w:p>
    <w:p w14:paraId="4BFAF900" w14:textId="77777777" w:rsidR="0076037B" w:rsidRDefault="0076037B" w:rsidP="002E2EAF">
      <w:pPr>
        <w:rPr>
          <w:i/>
          <w:iCs/>
          <w:sz w:val="40"/>
          <w:szCs w:val="40"/>
        </w:rPr>
      </w:pPr>
    </w:p>
    <w:p w14:paraId="05AC8309" w14:textId="77777777" w:rsidR="00F00FB8" w:rsidRDefault="00F00FB8" w:rsidP="002E2EAF">
      <w:pPr>
        <w:rPr>
          <w:i/>
          <w:iCs/>
          <w:sz w:val="40"/>
          <w:szCs w:val="40"/>
        </w:rPr>
      </w:pPr>
    </w:p>
    <w:p w14:paraId="6388B39C" w14:textId="12DB6488" w:rsidR="005A6506" w:rsidRDefault="005A6506" w:rsidP="002E2EAF">
      <w:pPr>
        <w:rPr>
          <w:i/>
          <w:iCs/>
          <w:sz w:val="40"/>
          <w:szCs w:val="40"/>
        </w:rPr>
      </w:pPr>
      <w:r w:rsidRPr="005A6506">
        <w:rPr>
          <w:i/>
          <w:iCs/>
          <w:sz w:val="40"/>
          <w:szCs w:val="40"/>
        </w:rPr>
        <w:lastRenderedPageBreak/>
        <w:t>Eficiencia Reproductiva</w:t>
      </w:r>
    </w:p>
    <w:p w14:paraId="50E93F83" w14:textId="77777777" w:rsidR="005A6506" w:rsidRPr="005A6506" w:rsidRDefault="005A6506" w:rsidP="002E2EAF">
      <w:pPr>
        <w:rPr>
          <w:i/>
          <w:iCs/>
          <w:sz w:val="40"/>
          <w:szCs w:val="40"/>
        </w:rPr>
      </w:pPr>
    </w:p>
    <w:p w14:paraId="5C97DE64" w14:textId="7DAE0711" w:rsidR="003616FA" w:rsidRPr="005A6506" w:rsidRDefault="003616FA" w:rsidP="005A6506">
      <w:pPr>
        <w:jc w:val="both"/>
        <w:rPr>
          <w:sz w:val="32"/>
          <w:szCs w:val="32"/>
        </w:rPr>
      </w:pPr>
      <w:r w:rsidRPr="005A6506">
        <w:rPr>
          <w:sz w:val="32"/>
          <w:szCs w:val="32"/>
        </w:rPr>
        <w:t>La eficiencia reproductiva, según González-Stagnaro (2005), es el estado óptimo de la expresión y desarrollo de las actividades fisiológicas de la reproducción, a partir del inicio de la vida genésica y de la ciclicidad que se manifiesta en la optimización de las producciones y en una economía favorable.</w:t>
      </w:r>
    </w:p>
    <w:p w14:paraId="1852039A" w14:textId="1D60D821" w:rsidR="005A6506" w:rsidRPr="005A6506" w:rsidRDefault="005A6506" w:rsidP="005A6506">
      <w:pPr>
        <w:jc w:val="both"/>
        <w:rPr>
          <w:sz w:val="32"/>
          <w:szCs w:val="32"/>
        </w:rPr>
      </w:pPr>
    </w:p>
    <w:p w14:paraId="275031C5" w14:textId="4546952E" w:rsidR="005A6506" w:rsidRDefault="005A6506" w:rsidP="005A6506">
      <w:pPr>
        <w:jc w:val="both"/>
        <w:rPr>
          <w:sz w:val="32"/>
          <w:szCs w:val="32"/>
        </w:rPr>
      </w:pPr>
      <w:r w:rsidRPr="005A6506">
        <w:rPr>
          <w:sz w:val="32"/>
          <w:szCs w:val="32"/>
        </w:rPr>
        <w:t>&lt;&lt;</w:t>
      </w:r>
      <w:r w:rsidRPr="005A6506">
        <w:rPr>
          <w:sz w:val="32"/>
          <w:szCs w:val="32"/>
        </w:rPr>
        <w:t>La eficiencia reproductiva del ganado vacuno lechero se suele definir como el intervalo entre partos en la granja. Este intervalo entre partos tiene una gran influencia sobre el tiempo que las vacas muestran su mejor producción lechera, que suelen ser los primeros 120 días en producción.</w:t>
      </w:r>
      <w:r w:rsidRPr="005A6506">
        <w:rPr>
          <w:sz w:val="32"/>
          <w:szCs w:val="32"/>
        </w:rPr>
        <w:t>&gt;&gt;</w:t>
      </w:r>
    </w:p>
    <w:p w14:paraId="3FD5CEB1" w14:textId="518F5C78" w:rsidR="00F00FB8" w:rsidRDefault="00F00FB8" w:rsidP="005A6506">
      <w:pPr>
        <w:jc w:val="both"/>
        <w:rPr>
          <w:sz w:val="32"/>
          <w:szCs w:val="32"/>
        </w:rPr>
      </w:pPr>
    </w:p>
    <w:p w14:paraId="03DB51FF" w14:textId="54846181" w:rsidR="008E4253" w:rsidRPr="009645E8" w:rsidRDefault="00F203E2" w:rsidP="005A6506">
      <w:pPr>
        <w:jc w:val="both"/>
        <w:rPr>
          <w:sz w:val="40"/>
          <w:szCs w:val="40"/>
        </w:rPr>
      </w:pPr>
      <w:r w:rsidRPr="009645E8">
        <w:rPr>
          <w:sz w:val="40"/>
          <w:szCs w:val="40"/>
        </w:rPr>
        <w:t>¿Cuál es la importancia de la eficiencia reproductiva?</w:t>
      </w:r>
    </w:p>
    <w:p w14:paraId="722A1557" w14:textId="77777777" w:rsidR="00F203E2" w:rsidRDefault="00F203E2" w:rsidP="00F203E2">
      <w:pPr>
        <w:jc w:val="both"/>
        <w:rPr>
          <w:sz w:val="32"/>
          <w:szCs w:val="32"/>
        </w:rPr>
      </w:pPr>
    </w:p>
    <w:p w14:paraId="4DA59404" w14:textId="30491B89" w:rsidR="00F203E2" w:rsidRPr="00F203E2" w:rsidRDefault="00F203E2" w:rsidP="00F203E2">
      <w:pPr>
        <w:jc w:val="both"/>
        <w:rPr>
          <w:sz w:val="32"/>
          <w:szCs w:val="32"/>
        </w:rPr>
      </w:pPr>
      <w:r>
        <w:rPr>
          <w:sz w:val="32"/>
          <w:szCs w:val="32"/>
        </w:rPr>
        <w:t>&lt;&lt;</w:t>
      </w:r>
      <w:r w:rsidRPr="00F203E2">
        <w:rPr>
          <w:sz w:val="32"/>
          <w:szCs w:val="32"/>
        </w:rPr>
        <w:t>La primera razón, y la más importante, para prestar atención al desempeño reproductivo del hato es asi evitar perderlo.</w:t>
      </w:r>
    </w:p>
    <w:p w14:paraId="642C29E1" w14:textId="3EEBBA12" w:rsidR="00F203E2" w:rsidRDefault="00F203E2" w:rsidP="00F203E2">
      <w:pPr>
        <w:jc w:val="both"/>
        <w:rPr>
          <w:sz w:val="32"/>
          <w:szCs w:val="32"/>
        </w:rPr>
      </w:pPr>
      <w:r w:rsidRPr="00F203E2">
        <w:rPr>
          <w:sz w:val="32"/>
          <w:szCs w:val="32"/>
        </w:rPr>
        <w:t>El nivel de desempeño reproductivo del hato refleja de cerca su salud reproductiva. Un productor lechero debe estar siempre alerta para evitar la diseminación de enfermedades transmitidas sexualmente (brucelosis, tricomoniasis) que podrían causar un aborto y poner en peligro la sobrevivencia.</w:t>
      </w:r>
    </w:p>
    <w:p w14:paraId="35B369B9" w14:textId="77777777" w:rsidR="00F203E2" w:rsidRPr="00F203E2" w:rsidRDefault="00F203E2" w:rsidP="00F203E2">
      <w:pPr>
        <w:jc w:val="both"/>
        <w:rPr>
          <w:sz w:val="32"/>
          <w:szCs w:val="32"/>
        </w:rPr>
      </w:pPr>
    </w:p>
    <w:p w14:paraId="0D4F8112" w14:textId="77777777" w:rsidR="00F203E2" w:rsidRPr="00F203E2" w:rsidRDefault="00F203E2" w:rsidP="00F203E2">
      <w:pPr>
        <w:jc w:val="both"/>
        <w:rPr>
          <w:sz w:val="32"/>
          <w:szCs w:val="32"/>
        </w:rPr>
      </w:pPr>
      <w:r w:rsidRPr="00F203E2">
        <w:rPr>
          <w:sz w:val="32"/>
          <w:szCs w:val="32"/>
        </w:rPr>
        <w:t>El mantenimiento de una alta eficiencia reproductiva en el manejo del hato lechero es crítico para alcanzar la rentabilidad del hato a corto y mediano plazo. Esto es verdad debido a que una buena eficiencia reproductiva permite:</w:t>
      </w:r>
    </w:p>
    <w:p w14:paraId="3E174B55" w14:textId="77777777" w:rsidR="00F203E2" w:rsidRPr="00F203E2" w:rsidRDefault="00F203E2" w:rsidP="00F203E2">
      <w:pPr>
        <w:jc w:val="both"/>
        <w:rPr>
          <w:sz w:val="32"/>
          <w:szCs w:val="32"/>
        </w:rPr>
      </w:pPr>
      <w:r w:rsidRPr="00F203E2">
        <w:rPr>
          <w:sz w:val="32"/>
          <w:szCs w:val="32"/>
        </w:rPr>
        <w:t>- Mejorar la eficiencia de la producción a través de:</w:t>
      </w:r>
    </w:p>
    <w:p w14:paraId="716B1EC1" w14:textId="77777777" w:rsidR="00F203E2" w:rsidRDefault="00F203E2" w:rsidP="00F203E2">
      <w:pPr>
        <w:jc w:val="both"/>
        <w:rPr>
          <w:sz w:val="32"/>
          <w:szCs w:val="32"/>
        </w:rPr>
      </w:pPr>
      <w:r w:rsidRPr="00F203E2">
        <w:rPr>
          <w:sz w:val="32"/>
          <w:szCs w:val="32"/>
        </w:rPr>
        <w:t xml:space="preserve">- Un incremento de la producción de leche por día </w:t>
      </w:r>
    </w:p>
    <w:p w14:paraId="1EB1D3C6" w14:textId="376D2682" w:rsidR="00F203E2" w:rsidRPr="00F203E2" w:rsidRDefault="00F203E2" w:rsidP="00F203E2">
      <w:pPr>
        <w:jc w:val="both"/>
        <w:rPr>
          <w:sz w:val="32"/>
          <w:szCs w:val="32"/>
        </w:rPr>
      </w:pPr>
      <w:r w:rsidRPr="00F203E2">
        <w:rPr>
          <w:sz w:val="32"/>
          <w:szCs w:val="32"/>
        </w:rPr>
        <w:t>- Un incremento del número de terneros por vaca;</w:t>
      </w:r>
    </w:p>
    <w:p w14:paraId="271608E1" w14:textId="77777777" w:rsidR="00F203E2" w:rsidRPr="00F203E2" w:rsidRDefault="00F203E2" w:rsidP="00F203E2">
      <w:pPr>
        <w:jc w:val="both"/>
        <w:rPr>
          <w:sz w:val="32"/>
          <w:szCs w:val="32"/>
        </w:rPr>
      </w:pPr>
      <w:r w:rsidRPr="00F203E2">
        <w:rPr>
          <w:sz w:val="32"/>
          <w:szCs w:val="32"/>
        </w:rPr>
        <w:t>- Minimizar los costos asociados con:</w:t>
      </w:r>
    </w:p>
    <w:p w14:paraId="135F7130" w14:textId="77777777" w:rsidR="00F203E2" w:rsidRPr="00F203E2" w:rsidRDefault="00F203E2" w:rsidP="00F203E2">
      <w:pPr>
        <w:jc w:val="both"/>
        <w:rPr>
          <w:sz w:val="32"/>
          <w:szCs w:val="32"/>
        </w:rPr>
      </w:pPr>
      <w:r w:rsidRPr="00F203E2">
        <w:rPr>
          <w:sz w:val="32"/>
          <w:szCs w:val="32"/>
        </w:rPr>
        <w:lastRenderedPageBreak/>
        <w:t>- Mantenimiento de vacas secas;</w:t>
      </w:r>
    </w:p>
    <w:p w14:paraId="4F8602EC" w14:textId="77777777" w:rsidR="00F203E2" w:rsidRPr="00F203E2" w:rsidRDefault="00F203E2" w:rsidP="00F203E2">
      <w:pPr>
        <w:jc w:val="both"/>
        <w:rPr>
          <w:sz w:val="32"/>
          <w:szCs w:val="32"/>
        </w:rPr>
      </w:pPr>
      <w:r w:rsidRPr="00F203E2">
        <w:rPr>
          <w:sz w:val="32"/>
          <w:szCs w:val="32"/>
        </w:rPr>
        <w:t>- Pérdidas de producción debidas a problemas de parto;</w:t>
      </w:r>
    </w:p>
    <w:p w14:paraId="632AF252" w14:textId="77777777" w:rsidR="00F203E2" w:rsidRPr="00F203E2" w:rsidRDefault="00F203E2" w:rsidP="00F203E2">
      <w:pPr>
        <w:jc w:val="both"/>
        <w:rPr>
          <w:sz w:val="32"/>
          <w:szCs w:val="32"/>
        </w:rPr>
      </w:pPr>
      <w:r w:rsidRPr="00F203E2">
        <w:rPr>
          <w:sz w:val="32"/>
          <w:szCs w:val="32"/>
        </w:rPr>
        <w:t>- Consultas de veterinario y costos de inseminación;</w:t>
      </w:r>
    </w:p>
    <w:p w14:paraId="759D621C" w14:textId="762F59C7" w:rsidR="00F203E2" w:rsidRDefault="00F203E2" w:rsidP="00F203E2">
      <w:pPr>
        <w:jc w:val="both"/>
        <w:rPr>
          <w:sz w:val="32"/>
          <w:szCs w:val="32"/>
        </w:rPr>
      </w:pPr>
      <w:r w:rsidRPr="00F203E2">
        <w:rPr>
          <w:sz w:val="32"/>
          <w:szCs w:val="32"/>
        </w:rPr>
        <w:t>- Descarte de vacas por fallas en reproducción.</w:t>
      </w:r>
      <w:r>
        <w:rPr>
          <w:sz w:val="32"/>
          <w:szCs w:val="32"/>
        </w:rPr>
        <w:t>&gt;&gt;</w:t>
      </w:r>
    </w:p>
    <w:p w14:paraId="11940CE6" w14:textId="77BF92B7" w:rsidR="0076037B" w:rsidRDefault="0076037B" w:rsidP="00F203E2">
      <w:pPr>
        <w:jc w:val="both"/>
        <w:rPr>
          <w:sz w:val="32"/>
          <w:szCs w:val="32"/>
        </w:rPr>
      </w:pPr>
    </w:p>
    <w:p w14:paraId="0B6C7B68" w14:textId="2F4D90E0" w:rsidR="0076037B" w:rsidRDefault="0094552E" w:rsidP="00F203E2">
      <w:pPr>
        <w:jc w:val="both"/>
        <w:rPr>
          <w:sz w:val="32"/>
          <w:szCs w:val="32"/>
        </w:rPr>
      </w:pPr>
      <w:r>
        <w:rPr>
          <w:sz w:val="32"/>
          <w:szCs w:val="32"/>
        </w:rPr>
        <w:t xml:space="preserve">Profundizando un poco mas podemos definir a la eficiencia reproductiva como una economica y eficaz de aprovechar los recursos, indiscutiblemente como apoyo a la industria que se dedica a la comercializacion de animales. </w:t>
      </w:r>
    </w:p>
    <w:p w14:paraId="4DBBA94D" w14:textId="335ACF8E" w:rsidR="0094552E" w:rsidRDefault="0094552E" w:rsidP="00F203E2">
      <w:pPr>
        <w:jc w:val="both"/>
        <w:rPr>
          <w:sz w:val="32"/>
          <w:szCs w:val="32"/>
        </w:rPr>
      </w:pPr>
    </w:p>
    <w:p w14:paraId="7425A88C" w14:textId="1E66060F" w:rsidR="0094552E" w:rsidRPr="0094552E" w:rsidRDefault="0094552E" w:rsidP="0094552E">
      <w:pPr>
        <w:jc w:val="both"/>
        <w:rPr>
          <w:sz w:val="32"/>
          <w:szCs w:val="32"/>
        </w:rPr>
      </w:pPr>
      <w:r w:rsidRPr="0094552E">
        <w:rPr>
          <w:sz w:val="32"/>
          <w:szCs w:val="32"/>
        </w:rPr>
        <w:t>Un buen desempeño reproductivo incrementa la tasa de ganancia genética ya que permite:</w:t>
      </w:r>
    </w:p>
    <w:p w14:paraId="63C001DC" w14:textId="4B03318F" w:rsidR="0094552E" w:rsidRPr="0094552E" w:rsidRDefault="0094552E" w:rsidP="0094552E">
      <w:pPr>
        <w:jc w:val="both"/>
        <w:rPr>
          <w:sz w:val="32"/>
          <w:szCs w:val="32"/>
        </w:rPr>
      </w:pPr>
      <w:r w:rsidRPr="0094552E">
        <w:rPr>
          <w:sz w:val="32"/>
          <w:szCs w:val="32"/>
        </w:rPr>
        <w:t>- Descartar vacas por baja producción en vez de hacerlo por problemas reproductivos</w:t>
      </w:r>
    </w:p>
    <w:p w14:paraId="3DD95998" w14:textId="581450A1" w:rsidR="0094552E" w:rsidRDefault="0094552E" w:rsidP="0094552E">
      <w:pPr>
        <w:jc w:val="both"/>
        <w:rPr>
          <w:sz w:val="32"/>
          <w:szCs w:val="32"/>
        </w:rPr>
      </w:pPr>
      <w:r w:rsidRPr="0094552E">
        <w:rPr>
          <w:sz w:val="32"/>
          <w:szCs w:val="32"/>
        </w:rPr>
        <w:t>- Incrementar el potencial genético de las novillas jóvenes</w:t>
      </w:r>
    </w:p>
    <w:p w14:paraId="6C2F97D3" w14:textId="5491190F" w:rsidR="00F203E2" w:rsidRDefault="00F203E2" w:rsidP="00F203E2">
      <w:pPr>
        <w:jc w:val="both"/>
        <w:rPr>
          <w:sz w:val="32"/>
          <w:szCs w:val="32"/>
        </w:rPr>
      </w:pPr>
    </w:p>
    <w:p w14:paraId="5D7B33AE" w14:textId="6BFEC214" w:rsidR="0094552E" w:rsidRDefault="0094552E" w:rsidP="00F203E2">
      <w:pPr>
        <w:jc w:val="both"/>
        <w:rPr>
          <w:sz w:val="32"/>
          <w:szCs w:val="32"/>
        </w:rPr>
      </w:pPr>
      <w:r>
        <w:rPr>
          <w:sz w:val="32"/>
          <w:szCs w:val="32"/>
        </w:rPr>
        <w:t xml:space="preserve">La importancia de tener un adecuado manejo de la eficiencia reproductiva es meramente el echo de aprovechar sin </w:t>
      </w:r>
      <w:r w:rsidR="009645E8">
        <w:rPr>
          <w:sz w:val="32"/>
          <w:szCs w:val="32"/>
        </w:rPr>
        <w:t xml:space="preserve">desperdiciar todos nuestros recursos, logrando esto bajo la instrucción del profesional de la salud que haga un estudio detallado de ganancias-bajo recursos para poder optimizarlos, asi podemos asegurar un mejor resultado para la organización. </w:t>
      </w:r>
    </w:p>
    <w:p w14:paraId="5537092C" w14:textId="77777777" w:rsidR="00F203E2" w:rsidRDefault="00F203E2" w:rsidP="00F203E2">
      <w:pPr>
        <w:jc w:val="both"/>
        <w:rPr>
          <w:sz w:val="32"/>
          <w:szCs w:val="32"/>
        </w:rPr>
      </w:pPr>
    </w:p>
    <w:p w14:paraId="04446E77" w14:textId="504E72DE" w:rsidR="005A6506" w:rsidRDefault="005A6506" w:rsidP="005A6506">
      <w:pPr>
        <w:jc w:val="both"/>
        <w:rPr>
          <w:sz w:val="32"/>
          <w:szCs w:val="32"/>
        </w:rPr>
      </w:pPr>
    </w:p>
    <w:p w14:paraId="6C998BDB" w14:textId="59974F43" w:rsidR="005A6506" w:rsidRDefault="005A6506" w:rsidP="005A6506">
      <w:pPr>
        <w:jc w:val="both"/>
        <w:rPr>
          <w:sz w:val="32"/>
          <w:szCs w:val="32"/>
        </w:rPr>
      </w:pPr>
    </w:p>
    <w:p w14:paraId="1CC89D2D" w14:textId="57428709" w:rsidR="005A6506" w:rsidRDefault="005A6506" w:rsidP="005A6506">
      <w:pPr>
        <w:jc w:val="both"/>
        <w:rPr>
          <w:sz w:val="32"/>
          <w:szCs w:val="32"/>
        </w:rPr>
      </w:pPr>
    </w:p>
    <w:p w14:paraId="2E434D3F" w14:textId="66F72FB8" w:rsidR="005A6506" w:rsidRDefault="005A6506" w:rsidP="005A6506">
      <w:pPr>
        <w:jc w:val="both"/>
        <w:rPr>
          <w:sz w:val="32"/>
          <w:szCs w:val="32"/>
        </w:rPr>
      </w:pPr>
    </w:p>
    <w:p w14:paraId="33EE8AC6" w14:textId="614E9B1B" w:rsidR="005A6506" w:rsidRDefault="005A6506" w:rsidP="005A6506">
      <w:pPr>
        <w:jc w:val="both"/>
        <w:rPr>
          <w:sz w:val="32"/>
          <w:szCs w:val="32"/>
        </w:rPr>
      </w:pPr>
    </w:p>
    <w:p w14:paraId="1FA13819" w14:textId="06F1D008" w:rsidR="005A6506" w:rsidRDefault="005A6506" w:rsidP="005A6506">
      <w:pPr>
        <w:jc w:val="both"/>
        <w:rPr>
          <w:sz w:val="32"/>
          <w:szCs w:val="32"/>
        </w:rPr>
      </w:pPr>
    </w:p>
    <w:p w14:paraId="05C6782F" w14:textId="29FD5C2C" w:rsidR="005A6506" w:rsidRDefault="005A6506" w:rsidP="005A6506">
      <w:pPr>
        <w:jc w:val="both"/>
        <w:rPr>
          <w:sz w:val="32"/>
          <w:szCs w:val="32"/>
        </w:rPr>
      </w:pPr>
    </w:p>
    <w:p w14:paraId="77C5C731" w14:textId="7977A061" w:rsidR="005A6506" w:rsidRDefault="005A6506" w:rsidP="005A6506">
      <w:pPr>
        <w:jc w:val="both"/>
        <w:rPr>
          <w:sz w:val="32"/>
          <w:szCs w:val="32"/>
        </w:rPr>
      </w:pPr>
    </w:p>
    <w:p w14:paraId="7D50938F" w14:textId="1739CB90" w:rsidR="005A6506" w:rsidRDefault="005A6506" w:rsidP="005A6506">
      <w:pPr>
        <w:jc w:val="both"/>
        <w:rPr>
          <w:sz w:val="32"/>
          <w:szCs w:val="32"/>
        </w:rPr>
      </w:pPr>
    </w:p>
    <w:p w14:paraId="1F431B79" w14:textId="6C81A15C" w:rsidR="005A6506" w:rsidRDefault="005A6506" w:rsidP="005A6506">
      <w:pPr>
        <w:jc w:val="both"/>
        <w:rPr>
          <w:sz w:val="32"/>
          <w:szCs w:val="32"/>
        </w:rPr>
      </w:pPr>
    </w:p>
    <w:p w14:paraId="44182D4C" w14:textId="6E8EA595" w:rsidR="005A6506" w:rsidRDefault="005A6506" w:rsidP="005A6506">
      <w:pPr>
        <w:jc w:val="both"/>
        <w:rPr>
          <w:sz w:val="32"/>
          <w:szCs w:val="32"/>
        </w:rPr>
      </w:pPr>
    </w:p>
    <w:p w14:paraId="71733153" w14:textId="6B382214" w:rsidR="005A6506" w:rsidRDefault="005A6506" w:rsidP="005A6506">
      <w:pPr>
        <w:jc w:val="both"/>
        <w:rPr>
          <w:sz w:val="32"/>
          <w:szCs w:val="32"/>
        </w:rPr>
      </w:pPr>
    </w:p>
    <w:p w14:paraId="63804CE1" w14:textId="4C123811" w:rsidR="005A6506" w:rsidRDefault="005A6506" w:rsidP="005A6506">
      <w:pPr>
        <w:jc w:val="both"/>
        <w:rPr>
          <w:sz w:val="32"/>
          <w:szCs w:val="32"/>
        </w:rPr>
      </w:pPr>
    </w:p>
    <w:p w14:paraId="71FDC654" w14:textId="2FAE82C5" w:rsidR="005A6506" w:rsidRDefault="005A6506" w:rsidP="005A6506">
      <w:pPr>
        <w:jc w:val="both"/>
        <w:rPr>
          <w:sz w:val="32"/>
          <w:szCs w:val="32"/>
        </w:rPr>
      </w:pPr>
    </w:p>
    <w:p w14:paraId="54DB9BF4" w14:textId="07FAB80F" w:rsidR="005A6506" w:rsidRDefault="005A6506" w:rsidP="005A6506">
      <w:pPr>
        <w:jc w:val="both"/>
        <w:rPr>
          <w:sz w:val="32"/>
          <w:szCs w:val="32"/>
        </w:rPr>
      </w:pPr>
    </w:p>
    <w:p w14:paraId="3873D7D0" w14:textId="4F2B2186" w:rsidR="005A6506" w:rsidRDefault="005A6506" w:rsidP="005A6506">
      <w:pPr>
        <w:jc w:val="both"/>
        <w:rPr>
          <w:sz w:val="32"/>
          <w:szCs w:val="32"/>
        </w:rPr>
      </w:pPr>
    </w:p>
    <w:p w14:paraId="44B1FF26" w14:textId="7B963D1A" w:rsidR="005A6506" w:rsidRDefault="005A6506" w:rsidP="005A6506">
      <w:pPr>
        <w:jc w:val="both"/>
        <w:rPr>
          <w:sz w:val="32"/>
          <w:szCs w:val="32"/>
        </w:rPr>
      </w:pPr>
    </w:p>
    <w:p w14:paraId="4DB308A7" w14:textId="685FD265" w:rsidR="005A6506" w:rsidRDefault="005A6506" w:rsidP="005A6506">
      <w:pPr>
        <w:jc w:val="both"/>
        <w:rPr>
          <w:sz w:val="32"/>
          <w:szCs w:val="32"/>
        </w:rPr>
      </w:pPr>
    </w:p>
    <w:p w14:paraId="745E8D01" w14:textId="6A545154" w:rsidR="005A6506" w:rsidRDefault="005A6506" w:rsidP="005A6506">
      <w:pPr>
        <w:jc w:val="both"/>
        <w:rPr>
          <w:sz w:val="32"/>
          <w:szCs w:val="32"/>
        </w:rPr>
      </w:pPr>
    </w:p>
    <w:tbl>
      <w:tblPr>
        <w:tblStyle w:val="Tablaconcuadrcula"/>
        <w:tblW w:w="10804" w:type="dxa"/>
        <w:tblInd w:w="-998" w:type="dxa"/>
        <w:tblLook w:val="04A0" w:firstRow="1" w:lastRow="0" w:firstColumn="1" w:lastColumn="0" w:noHBand="0" w:noVBand="1"/>
      </w:tblPr>
      <w:tblGrid>
        <w:gridCol w:w="2619"/>
        <w:gridCol w:w="2103"/>
        <w:gridCol w:w="6082"/>
      </w:tblGrid>
      <w:tr w:rsidR="001432A9" w14:paraId="3737E7C3" w14:textId="77777777" w:rsidTr="005F125C">
        <w:trPr>
          <w:trHeight w:val="370"/>
        </w:trPr>
        <w:tc>
          <w:tcPr>
            <w:tcW w:w="2694" w:type="dxa"/>
          </w:tcPr>
          <w:p w14:paraId="698CBB98" w14:textId="7E4F01FA" w:rsidR="00533A52" w:rsidRDefault="00533A52" w:rsidP="005A6506">
            <w:pPr>
              <w:jc w:val="both"/>
              <w:rPr>
                <w:sz w:val="32"/>
                <w:szCs w:val="32"/>
              </w:rPr>
            </w:pPr>
            <w:r>
              <w:rPr>
                <w:sz w:val="32"/>
                <w:szCs w:val="32"/>
              </w:rPr>
              <w:t>Glandula</w:t>
            </w:r>
          </w:p>
        </w:tc>
        <w:tc>
          <w:tcPr>
            <w:tcW w:w="1701" w:type="dxa"/>
          </w:tcPr>
          <w:p w14:paraId="5705B0E0" w14:textId="3DDFC006" w:rsidR="00533A52" w:rsidRDefault="00533A52" w:rsidP="005A6506">
            <w:pPr>
              <w:jc w:val="both"/>
              <w:rPr>
                <w:sz w:val="32"/>
                <w:szCs w:val="32"/>
              </w:rPr>
            </w:pPr>
            <w:r>
              <w:rPr>
                <w:sz w:val="32"/>
                <w:szCs w:val="32"/>
              </w:rPr>
              <w:t>Hormona</w:t>
            </w:r>
          </w:p>
        </w:tc>
        <w:tc>
          <w:tcPr>
            <w:tcW w:w="6409" w:type="dxa"/>
          </w:tcPr>
          <w:p w14:paraId="105F687B" w14:textId="5BE9D268" w:rsidR="00533A52" w:rsidRDefault="00533A52" w:rsidP="005A6506">
            <w:pPr>
              <w:jc w:val="both"/>
              <w:rPr>
                <w:sz w:val="32"/>
                <w:szCs w:val="32"/>
              </w:rPr>
            </w:pPr>
            <w:r>
              <w:rPr>
                <w:sz w:val="32"/>
                <w:szCs w:val="32"/>
              </w:rPr>
              <w:t>Funcion</w:t>
            </w:r>
          </w:p>
        </w:tc>
      </w:tr>
      <w:tr w:rsidR="001432A9" w14:paraId="11B8ED3D" w14:textId="77777777" w:rsidTr="005F125C">
        <w:trPr>
          <w:trHeight w:val="1510"/>
        </w:trPr>
        <w:tc>
          <w:tcPr>
            <w:tcW w:w="2694" w:type="dxa"/>
          </w:tcPr>
          <w:p w14:paraId="76C2FCB4" w14:textId="5011EC54" w:rsidR="00533A52" w:rsidRDefault="00533A52" w:rsidP="005A6506">
            <w:pPr>
              <w:jc w:val="both"/>
              <w:rPr>
                <w:sz w:val="32"/>
                <w:szCs w:val="32"/>
              </w:rPr>
            </w:pPr>
            <w:r>
              <w:rPr>
                <w:sz w:val="32"/>
                <w:szCs w:val="32"/>
              </w:rPr>
              <w:t>Hipofisis Posterior</w:t>
            </w:r>
          </w:p>
        </w:tc>
        <w:tc>
          <w:tcPr>
            <w:tcW w:w="1701" w:type="dxa"/>
          </w:tcPr>
          <w:p w14:paraId="31656F91" w14:textId="6C5FBC4A" w:rsidR="00533A52" w:rsidRDefault="00533A52" w:rsidP="005A6506">
            <w:pPr>
              <w:jc w:val="both"/>
              <w:rPr>
                <w:sz w:val="32"/>
                <w:szCs w:val="32"/>
              </w:rPr>
            </w:pPr>
            <w:r>
              <w:rPr>
                <w:sz w:val="32"/>
                <w:szCs w:val="32"/>
              </w:rPr>
              <w:t>Oxitocina</w:t>
            </w:r>
          </w:p>
        </w:tc>
        <w:tc>
          <w:tcPr>
            <w:tcW w:w="6409" w:type="dxa"/>
          </w:tcPr>
          <w:p w14:paraId="1CBBDE04" w14:textId="77777777" w:rsidR="00533A52" w:rsidRDefault="005F125C" w:rsidP="005A6506">
            <w:pPr>
              <w:jc w:val="both"/>
            </w:pPr>
            <w:r w:rsidRPr="005F125C">
              <w:t>Estimula selectivamente la actividad motora del utero.</w:t>
            </w:r>
          </w:p>
          <w:p w14:paraId="1156F861" w14:textId="77777777" w:rsidR="005F125C" w:rsidRDefault="005F125C" w:rsidP="005A6506">
            <w:pPr>
              <w:jc w:val="both"/>
            </w:pPr>
            <w:r>
              <w:t>Provoca la eyeccion de leche</w:t>
            </w:r>
          </w:p>
          <w:p w14:paraId="7757756C" w14:textId="77777777" w:rsidR="005F125C" w:rsidRDefault="005F125C" w:rsidP="005A6506">
            <w:pPr>
              <w:jc w:val="both"/>
            </w:pPr>
            <w:r>
              <w:t>Facilita el parto y la lactancia</w:t>
            </w:r>
          </w:p>
          <w:p w14:paraId="1B75CFFD" w14:textId="7DC1014F" w:rsidR="005F125C" w:rsidRPr="005F125C" w:rsidRDefault="005F125C" w:rsidP="005A6506">
            <w:pPr>
              <w:jc w:val="both"/>
            </w:pPr>
            <w:r>
              <w:t>Induce la sintesis de PGF2a en la mucosa uterina.</w:t>
            </w:r>
          </w:p>
        </w:tc>
      </w:tr>
      <w:tr w:rsidR="001432A9" w14:paraId="71D7E966" w14:textId="77777777" w:rsidTr="005F125C">
        <w:trPr>
          <w:trHeight w:val="370"/>
        </w:trPr>
        <w:tc>
          <w:tcPr>
            <w:tcW w:w="2694" w:type="dxa"/>
          </w:tcPr>
          <w:p w14:paraId="7E71E5D8" w14:textId="32BE0336" w:rsidR="00533A52" w:rsidRDefault="00533A52" w:rsidP="005A6506">
            <w:pPr>
              <w:jc w:val="both"/>
              <w:rPr>
                <w:sz w:val="32"/>
                <w:szCs w:val="32"/>
              </w:rPr>
            </w:pPr>
            <w:r>
              <w:rPr>
                <w:sz w:val="32"/>
                <w:szCs w:val="32"/>
              </w:rPr>
              <w:t xml:space="preserve">Hipofisis Anterior </w:t>
            </w:r>
          </w:p>
        </w:tc>
        <w:tc>
          <w:tcPr>
            <w:tcW w:w="1701" w:type="dxa"/>
          </w:tcPr>
          <w:p w14:paraId="728B8182" w14:textId="29A1FEEB" w:rsidR="00533A52" w:rsidRDefault="00AE033F" w:rsidP="005A6506">
            <w:pPr>
              <w:jc w:val="both"/>
              <w:rPr>
                <w:sz w:val="32"/>
                <w:szCs w:val="32"/>
              </w:rPr>
            </w:pPr>
            <w:r>
              <w:rPr>
                <w:sz w:val="32"/>
                <w:szCs w:val="32"/>
              </w:rPr>
              <w:t>LH</w:t>
            </w:r>
          </w:p>
        </w:tc>
        <w:tc>
          <w:tcPr>
            <w:tcW w:w="6409" w:type="dxa"/>
          </w:tcPr>
          <w:p w14:paraId="6CF443BF" w14:textId="14802A68" w:rsidR="00533A52" w:rsidRDefault="00D7391A" w:rsidP="005A6506">
            <w:pPr>
              <w:jc w:val="both"/>
              <w:rPr>
                <w:sz w:val="32"/>
                <w:szCs w:val="32"/>
              </w:rPr>
            </w:pPr>
            <w:r>
              <w:rPr>
                <w:sz w:val="32"/>
                <w:szCs w:val="32"/>
              </w:rPr>
              <w:t>Incrementa el flujo sanguineo en el ovario, en el macho actua sobre las celulas Leydig.</w:t>
            </w:r>
          </w:p>
        </w:tc>
      </w:tr>
      <w:tr w:rsidR="001432A9" w14:paraId="1F3A2121" w14:textId="77777777" w:rsidTr="005F125C">
        <w:trPr>
          <w:trHeight w:val="370"/>
        </w:trPr>
        <w:tc>
          <w:tcPr>
            <w:tcW w:w="2694" w:type="dxa"/>
          </w:tcPr>
          <w:p w14:paraId="0321E75E" w14:textId="5BDBE95C" w:rsidR="00533A52" w:rsidRDefault="00533A52" w:rsidP="005A6506">
            <w:pPr>
              <w:jc w:val="both"/>
              <w:rPr>
                <w:sz w:val="32"/>
                <w:szCs w:val="32"/>
              </w:rPr>
            </w:pPr>
            <w:r>
              <w:rPr>
                <w:sz w:val="32"/>
                <w:szCs w:val="32"/>
              </w:rPr>
              <w:t xml:space="preserve">Hipofisis Anterior </w:t>
            </w:r>
          </w:p>
        </w:tc>
        <w:tc>
          <w:tcPr>
            <w:tcW w:w="1701" w:type="dxa"/>
          </w:tcPr>
          <w:p w14:paraId="46B5B79F" w14:textId="06508E2E" w:rsidR="00533A52" w:rsidRDefault="00AE033F" w:rsidP="005A6506">
            <w:pPr>
              <w:jc w:val="both"/>
              <w:rPr>
                <w:sz w:val="32"/>
                <w:szCs w:val="32"/>
              </w:rPr>
            </w:pPr>
            <w:r>
              <w:rPr>
                <w:sz w:val="32"/>
                <w:szCs w:val="32"/>
              </w:rPr>
              <w:t>FSH</w:t>
            </w:r>
          </w:p>
        </w:tc>
        <w:tc>
          <w:tcPr>
            <w:tcW w:w="6409" w:type="dxa"/>
          </w:tcPr>
          <w:p w14:paraId="44522AA0" w14:textId="190C3597" w:rsidR="00533A52" w:rsidRDefault="00D7391A" w:rsidP="005A6506">
            <w:pPr>
              <w:jc w:val="both"/>
              <w:rPr>
                <w:sz w:val="32"/>
                <w:szCs w:val="32"/>
              </w:rPr>
            </w:pPr>
            <w:r>
              <w:rPr>
                <w:sz w:val="32"/>
                <w:szCs w:val="32"/>
              </w:rPr>
              <w:t>Estimula el desarrollo y crecimiento folicular, determina las ondas de crecimiento foliculae durante el ciclo estral.</w:t>
            </w:r>
          </w:p>
        </w:tc>
      </w:tr>
      <w:tr w:rsidR="001432A9" w14:paraId="3B93F855" w14:textId="77777777" w:rsidTr="005F125C">
        <w:trPr>
          <w:trHeight w:val="754"/>
        </w:trPr>
        <w:tc>
          <w:tcPr>
            <w:tcW w:w="2694" w:type="dxa"/>
          </w:tcPr>
          <w:p w14:paraId="1415C323" w14:textId="2A86C58A" w:rsidR="00533A52" w:rsidRDefault="00533A52" w:rsidP="005A6506">
            <w:pPr>
              <w:jc w:val="both"/>
              <w:rPr>
                <w:sz w:val="32"/>
                <w:szCs w:val="32"/>
              </w:rPr>
            </w:pPr>
            <w:r>
              <w:rPr>
                <w:sz w:val="32"/>
                <w:szCs w:val="32"/>
              </w:rPr>
              <w:t>Hipotalamo</w:t>
            </w:r>
          </w:p>
        </w:tc>
        <w:tc>
          <w:tcPr>
            <w:tcW w:w="1701" w:type="dxa"/>
          </w:tcPr>
          <w:p w14:paraId="564BC978" w14:textId="20309F02" w:rsidR="00AE033F" w:rsidRDefault="001432A9" w:rsidP="005A6506">
            <w:pPr>
              <w:jc w:val="both"/>
              <w:rPr>
                <w:sz w:val="32"/>
                <w:szCs w:val="32"/>
              </w:rPr>
            </w:pPr>
            <w:r>
              <w:rPr>
                <w:sz w:val="32"/>
                <w:szCs w:val="32"/>
              </w:rPr>
              <w:t>C</w:t>
            </w:r>
            <w:r w:rsidR="00AE033F">
              <w:rPr>
                <w:sz w:val="32"/>
                <w:szCs w:val="32"/>
              </w:rPr>
              <w:t>RH</w:t>
            </w:r>
          </w:p>
          <w:p w14:paraId="21EBC885" w14:textId="3DEF4B82" w:rsidR="00533A52" w:rsidRDefault="00AE033F" w:rsidP="005A6506">
            <w:pPr>
              <w:jc w:val="both"/>
              <w:rPr>
                <w:sz w:val="32"/>
                <w:szCs w:val="32"/>
              </w:rPr>
            </w:pPr>
            <w:r>
              <w:rPr>
                <w:sz w:val="32"/>
                <w:szCs w:val="32"/>
              </w:rPr>
              <w:t>Corticotro</w:t>
            </w:r>
            <w:r w:rsidR="001432A9">
              <w:rPr>
                <w:sz w:val="32"/>
                <w:szCs w:val="32"/>
              </w:rPr>
              <w:t>pin</w:t>
            </w:r>
            <w:r>
              <w:rPr>
                <w:sz w:val="32"/>
                <w:szCs w:val="32"/>
              </w:rPr>
              <w:t>a</w:t>
            </w:r>
          </w:p>
        </w:tc>
        <w:tc>
          <w:tcPr>
            <w:tcW w:w="6409" w:type="dxa"/>
          </w:tcPr>
          <w:p w14:paraId="6D784FA2" w14:textId="2D7038FA" w:rsidR="00533A52" w:rsidRDefault="00555DEA" w:rsidP="005A6506">
            <w:pPr>
              <w:jc w:val="both"/>
              <w:rPr>
                <w:sz w:val="32"/>
                <w:szCs w:val="32"/>
              </w:rPr>
            </w:pPr>
            <w:r>
              <w:rPr>
                <w:sz w:val="32"/>
                <w:szCs w:val="32"/>
              </w:rPr>
              <w:t>Libera ACTH</w:t>
            </w:r>
            <w:r w:rsidR="00F00FB8">
              <w:rPr>
                <w:sz w:val="32"/>
                <w:szCs w:val="32"/>
              </w:rPr>
              <w:t>.</w:t>
            </w:r>
          </w:p>
        </w:tc>
      </w:tr>
      <w:tr w:rsidR="001432A9" w14:paraId="4E0BBCA4" w14:textId="77777777" w:rsidTr="005F125C">
        <w:trPr>
          <w:trHeight w:val="740"/>
        </w:trPr>
        <w:tc>
          <w:tcPr>
            <w:tcW w:w="2694" w:type="dxa"/>
          </w:tcPr>
          <w:p w14:paraId="36AA9FBC" w14:textId="4A3AB23E" w:rsidR="00533A52" w:rsidRDefault="00533A52" w:rsidP="005A6506">
            <w:pPr>
              <w:jc w:val="both"/>
              <w:rPr>
                <w:sz w:val="32"/>
                <w:szCs w:val="32"/>
              </w:rPr>
            </w:pPr>
            <w:r>
              <w:rPr>
                <w:sz w:val="32"/>
                <w:szCs w:val="32"/>
              </w:rPr>
              <w:t>Hipotalamo</w:t>
            </w:r>
          </w:p>
        </w:tc>
        <w:tc>
          <w:tcPr>
            <w:tcW w:w="1701" w:type="dxa"/>
          </w:tcPr>
          <w:p w14:paraId="115FCEB8" w14:textId="77777777" w:rsidR="00533A52" w:rsidRDefault="00AE033F" w:rsidP="005A6506">
            <w:pPr>
              <w:jc w:val="both"/>
              <w:rPr>
                <w:sz w:val="32"/>
                <w:szCs w:val="32"/>
              </w:rPr>
            </w:pPr>
            <w:r>
              <w:rPr>
                <w:sz w:val="32"/>
                <w:szCs w:val="32"/>
              </w:rPr>
              <w:t>IH</w:t>
            </w:r>
          </w:p>
          <w:p w14:paraId="4ABEB461" w14:textId="2E7A3DEA" w:rsidR="00AE033F" w:rsidRDefault="00AE033F" w:rsidP="005A6506">
            <w:pPr>
              <w:jc w:val="both"/>
              <w:rPr>
                <w:sz w:val="32"/>
                <w:szCs w:val="32"/>
              </w:rPr>
            </w:pPr>
            <w:r>
              <w:rPr>
                <w:sz w:val="32"/>
                <w:szCs w:val="32"/>
              </w:rPr>
              <w:t>Prolact</w:t>
            </w:r>
          </w:p>
        </w:tc>
        <w:tc>
          <w:tcPr>
            <w:tcW w:w="6409" w:type="dxa"/>
          </w:tcPr>
          <w:p w14:paraId="111AD937" w14:textId="1B41268A" w:rsidR="00533A52" w:rsidRDefault="00555DEA" w:rsidP="005A6506">
            <w:pPr>
              <w:jc w:val="both"/>
              <w:rPr>
                <w:sz w:val="32"/>
                <w:szCs w:val="32"/>
              </w:rPr>
            </w:pPr>
            <w:r>
              <w:rPr>
                <w:sz w:val="32"/>
                <w:szCs w:val="32"/>
              </w:rPr>
              <w:t>Inhibidora de prolactina</w:t>
            </w:r>
            <w:r w:rsidR="00F00FB8">
              <w:rPr>
                <w:sz w:val="32"/>
                <w:szCs w:val="32"/>
              </w:rPr>
              <w:t>.</w:t>
            </w:r>
          </w:p>
        </w:tc>
      </w:tr>
      <w:tr w:rsidR="001432A9" w14:paraId="319C31E1" w14:textId="77777777" w:rsidTr="005F125C">
        <w:trPr>
          <w:trHeight w:val="754"/>
        </w:trPr>
        <w:tc>
          <w:tcPr>
            <w:tcW w:w="2694" w:type="dxa"/>
          </w:tcPr>
          <w:p w14:paraId="3350B91E" w14:textId="746ED937" w:rsidR="00533A52" w:rsidRDefault="00533A52" w:rsidP="005A6506">
            <w:pPr>
              <w:jc w:val="both"/>
              <w:rPr>
                <w:sz w:val="32"/>
                <w:szCs w:val="32"/>
              </w:rPr>
            </w:pPr>
            <w:r>
              <w:rPr>
                <w:sz w:val="32"/>
                <w:szCs w:val="32"/>
              </w:rPr>
              <w:t>Hipotalamo</w:t>
            </w:r>
          </w:p>
        </w:tc>
        <w:tc>
          <w:tcPr>
            <w:tcW w:w="1701" w:type="dxa"/>
          </w:tcPr>
          <w:p w14:paraId="29CD04D0" w14:textId="77777777" w:rsidR="00533A52" w:rsidRDefault="00AE033F" w:rsidP="005A6506">
            <w:pPr>
              <w:jc w:val="both"/>
              <w:rPr>
                <w:sz w:val="32"/>
                <w:szCs w:val="32"/>
              </w:rPr>
            </w:pPr>
            <w:r>
              <w:rPr>
                <w:sz w:val="32"/>
                <w:szCs w:val="32"/>
              </w:rPr>
              <w:t>RH</w:t>
            </w:r>
          </w:p>
          <w:p w14:paraId="3ADA9010" w14:textId="7C5E3F70" w:rsidR="00AE033F" w:rsidRDefault="00AE033F" w:rsidP="005A6506">
            <w:pPr>
              <w:jc w:val="both"/>
              <w:rPr>
                <w:sz w:val="32"/>
                <w:szCs w:val="32"/>
              </w:rPr>
            </w:pPr>
            <w:r>
              <w:rPr>
                <w:sz w:val="32"/>
                <w:szCs w:val="32"/>
              </w:rPr>
              <w:t>Prolact</w:t>
            </w:r>
          </w:p>
        </w:tc>
        <w:tc>
          <w:tcPr>
            <w:tcW w:w="6409" w:type="dxa"/>
          </w:tcPr>
          <w:p w14:paraId="6DD57952" w14:textId="1B0B4ACC" w:rsidR="00533A52" w:rsidRDefault="00555DEA" w:rsidP="005A6506">
            <w:pPr>
              <w:jc w:val="both"/>
              <w:rPr>
                <w:sz w:val="32"/>
                <w:szCs w:val="32"/>
              </w:rPr>
            </w:pPr>
            <w:r>
              <w:rPr>
                <w:sz w:val="32"/>
                <w:szCs w:val="32"/>
              </w:rPr>
              <w:t>Liberacion de Prolactina</w:t>
            </w:r>
            <w:r w:rsidR="00F00FB8">
              <w:rPr>
                <w:sz w:val="32"/>
                <w:szCs w:val="32"/>
              </w:rPr>
              <w:t>.</w:t>
            </w:r>
          </w:p>
        </w:tc>
      </w:tr>
      <w:tr w:rsidR="001432A9" w14:paraId="2508B47E" w14:textId="77777777" w:rsidTr="005F125C">
        <w:trPr>
          <w:trHeight w:val="370"/>
        </w:trPr>
        <w:tc>
          <w:tcPr>
            <w:tcW w:w="2694" w:type="dxa"/>
          </w:tcPr>
          <w:p w14:paraId="50325E94" w14:textId="4BFDBF46" w:rsidR="00533A52" w:rsidRDefault="00533A52" w:rsidP="005A6506">
            <w:pPr>
              <w:jc w:val="both"/>
              <w:rPr>
                <w:sz w:val="32"/>
                <w:szCs w:val="32"/>
              </w:rPr>
            </w:pPr>
            <w:r>
              <w:rPr>
                <w:sz w:val="32"/>
                <w:szCs w:val="32"/>
              </w:rPr>
              <w:t>Hipotalamo</w:t>
            </w:r>
          </w:p>
        </w:tc>
        <w:tc>
          <w:tcPr>
            <w:tcW w:w="1701" w:type="dxa"/>
          </w:tcPr>
          <w:p w14:paraId="37632570" w14:textId="0F297B5F" w:rsidR="00533A52" w:rsidRDefault="00AE033F" w:rsidP="005A6506">
            <w:pPr>
              <w:jc w:val="both"/>
              <w:rPr>
                <w:sz w:val="32"/>
                <w:szCs w:val="32"/>
              </w:rPr>
            </w:pPr>
            <w:r>
              <w:rPr>
                <w:sz w:val="32"/>
                <w:szCs w:val="32"/>
              </w:rPr>
              <w:t>GnRH</w:t>
            </w:r>
          </w:p>
        </w:tc>
        <w:tc>
          <w:tcPr>
            <w:tcW w:w="6409" w:type="dxa"/>
          </w:tcPr>
          <w:p w14:paraId="41FD766B" w14:textId="77777777" w:rsidR="00533A52" w:rsidRDefault="00555DEA" w:rsidP="005A6506">
            <w:pPr>
              <w:jc w:val="both"/>
              <w:rPr>
                <w:sz w:val="32"/>
                <w:szCs w:val="32"/>
              </w:rPr>
            </w:pPr>
            <w:r>
              <w:rPr>
                <w:sz w:val="32"/>
                <w:szCs w:val="32"/>
              </w:rPr>
              <w:t xml:space="preserve">Liberadora de gonadotropina, induce la sintesis y liberacion de FSH y LH por Adenohipofisis </w:t>
            </w:r>
          </w:p>
          <w:p w14:paraId="71A01313" w14:textId="15092634" w:rsidR="00555DEA" w:rsidRDefault="00555DEA" w:rsidP="005A6506">
            <w:pPr>
              <w:jc w:val="both"/>
              <w:rPr>
                <w:sz w:val="32"/>
                <w:szCs w:val="32"/>
              </w:rPr>
            </w:pPr>
            <w:r>
              <w:rPr>
                <w:sz w:val="32"/>
                <w:szCs w:val="32"/>
              </w:rPr>
              <w:t>Se utiliza para inducir y sincronizar ovulaciones</w:t>
            </w:r>
            <w:r w:rsidR="00F00FB8">
              <w:rPr>
                <w:sz w:val="32"/>
                <w:szCs w:val="32"/>
              </w:rPr>
              <w:t>.</w:t>
            </w:r>
            <w:r>
              <w:rPr>
                <w:sz w:val="32"/>
                <w:szCs w:val="32"/>
              </w:rPr>
              <w:t xml:space="preserve"> </w:t>
            </w:r>
          </w:p>
        </w:tc>
      </w:tr>
      <w:tr w:rsidR="001432A9" w14:paraId="77419B9E" w14:textId="77777777" w:rsidTr="005F125C">
        <w:trPr>
          <w:trHeight w:val="370"/>
        </w:trPr>
        <w:tc>
          <w:tcPr>
            <w:tcW w:w="2694" w:type="dxa"/>
          </w:tcPr>
          <w:p w14:paraId="5A011186" w14:textId="5D993939" w:rsidR="00533A52" w:rsidRDefault="00533A52" w:rsidP="005A6506">
            <w:pPr>
              <w:jc w:val="both"/>
              <w:rPr>
                <w:sz w:val="32"/>
                <w:szCs w:val="32"/>
              </w:rPr>
            </w:pPr>
            <w:r>
              <w:rPr>
                <w:sz w:val="32"/>
                <w:szCs w:val="32"/>
              </w:rPr>
              <w:t>Ovario</w:t>
            </w:r>
          </w:p>
        </w:tc>
        <w:tc>
          <w:tcPr>
            <w:tcW w:w="1701" w:type="dxa"/>
          </w:tcPr>
          <w:p w14:paraId="760A3404" w14:textId="73C71431" w:rsidR="00533A52" w:rsidRDefault="00AE033F" w:rsidP="005A6506">
            <w:pPr>
              <w:jc w:val="both"/>
              <w:rPr>
                <w:sz w:val="32"/>
                <w:szCs w:val="32"/>
              </w:rPr>
            </w:pPr>
            <w:r>
              <w:rPr>
                <w:sz w:val="32"/>
                <w:szCs w:val="32"/>
              </w:rPr>
              <w:t>Estrogenos</w:t>
            </w:r>
          </w:p>
        </w:tc>
        <w:tc>
          <w:tcPr>
            <w:tcW w:w="6409" w:type="dxa"/>
          </w:tcPr>
          <w:p w14:paraId="007A84B4" w14:textId="13A75233" w:rsidR="00533A52" w:rsidRDefault="00F00FB8" w:rsidP="005A6506">
            <w:pPr>
              <w:jc w:val="both"/>
              <w:rPr>
                <w:sz w:val="32"/>
                <w:szCs w:val="32"/>
              </w:rPr>
            </w:pPr>
            <w:r>
              <w:rPr>
                <w:sz w:val="32"/>
                <w:szCs w:val="32"/>
              </w:rPr>
              <w:t>Estimula la liberacion de PGF2a, provoca la lisis del CL, relaja el cervix.</w:t>
            </w:r>
          </w:p>
        </w:tc>
      </w:tr>
    </w:tbl>
    <w:p w14:paraId="3FC0E7FF" w14:textId="77777777" w:rsidR="005A6506" w:rsidRPr="005A6506" w:rsidRDefault="005A6506" w:rsidP="005A6506">
      <w:pPr>
        <w:jc w:val="both"/>
        <w:rPr>
          <w:sz w:val="32"/>
          <w:szCs w:val="32"/>
        </w:rPr>
      </w:pPr>
    </w:p>
    <w:p w14:paraId="73D2A9D0" w14:textId="60601582" w:rsidR="003616FA" w:rsidRDefault="00C02FD5" w:rsidP="009645E8">
      <w:pPr>
        <w:jc w:val="both"/>
        <w:rPr>
          <w:sz w:val="32"/>
          <w:szCs w:val="32"/>
        </w:rPr>
      </w:pPr>
      <w:r>
        <w:rPr>
          <w:sz w:val="32"/>
          <w:szCs w:val="32"/>
        </w:rPr>
        <w:lastRenderedPageBreak/>
        <w:t>Indudablemente e</w:t>
      </w:r>
      <w:r w:rsidR="009645E8" w:rsidRPr="009645E8">
        <w:rPr>
          <w:sz w:val="32"/>
          <w:szCs w:val="32"/>
        </w:rPr>
        <w:t xml:space="preserve">valuar el estado reproductivo es una tarea </w:t>
      </w:r>
      <w:r>
        <w:rPr>
          <w:sz w:val="32"/>
          <w:szCs w:val="32"/>
        </w:rPr>
        <w:t>sumamente dificil</w:t>
      </w:r>
      <w:r w:rsidR="009645E8" w:rsidRPr="009645E8">
        <w:rPr>
          <w:sz w:val="32"/>
          <w:szCs w:val="32"/>
        </w:rPr>
        <w:t xml:space="preserve"> que requiere de paciencia y consistencia. Aún </w:t>
      </w:r>
      <w:r>
        <w:rPr>
          <w:sz w:val="32"/>
          <w:szCs w:val="32"/>
        </w:rPr>
        <w:t>a ello</w:t>
      </w:r>
      <w:r w:rsidR="009645E8" w:rsidRPr="009645E8">
        <w:rPr>
          <w:sz w:val="32"/>
          <w:szCs w:val="32"/>
        </w:rPr>
        <w:t xml:space="preserve"> la importancia de un manejo reproductivo efectivo no debe </w:t>
      </w:r>
      <w:r>
        <w:rPr>
          <w:sz w:val="32"/>
          <w:szCs w:val="32"/>
        </w:rPr>
        <w:t>simplemente no considerarse</w:t>
      </w:r>
      <w:r w:rsidR="009645E8" w:rsidRPr="009645E8">
        <w:rPr>
          <w:sz w:val="32"/>
          <w:szCs w:val="32"/>
        </w:rPr>
        <w:t>. Un buen sistema de registros le permite al productor mirar tanto hacia el futuro, como hacia el pasado. Es crítico anticipar los eventos reproductivos a futuro de manera de cuidar de los animales adecuadamente, minimizar problemas de salud y alimentar para una producción eficiente. Por otro lado, todos los eventos pasados deben resumirse para calcular los índices reproductivos. La interpretación de estos índices le permite al administrador dentificar problemas, establecer metas, y monitorear los progresos hacia una alta eficiencia reproductiva. Las interrelaciones y la complejidad de los multiples aspectos de una reproducción exitosa, hacen esencial el entendimiento, mantenimiento y uso efectivo del sistema de registros reproductivos</w:t>
      </w:r>
      <w:r>
        <w:rPr>
          <w:sz w:val="32"/>
          <w:szCs w:val="32"/>
        </w:rPr>
        <w:t>.</w:t>
      </w:r>
    </w:p>
    <w:p w14:paraId="61260054" w14:textId="09E78A22" w:rsidR="00E95FC2" w:rsidRPr="00E95FC2" w:rsidRDefault="00E95FC2" w:rsidP="00E95FC2">
      <w:pPr>
        <w:rPr>
          <w:sz w:val="32"/>
          <w:szCs w:val="32"/>
        </w:rPr>
      </w:pPr>
    </w:p>
    <w:p w14:paraId="12AAF83F" w14:textId="44023DB6" w:rsidR="00E95FC2" w:rsidRPr="00E95FC2" w:rsidRDefault="00E95FC2" w:rsidP="00E95FC2">
      <w:pPr>
        <w:rPr>
          <w:sz w:val="32"/>
          <w:szCs w:val="32"/>
        </w:rPr>
      </w:pPr>
    </w:p>
    <w:p w14:paraId="25064B22" w14:textId="7D7D0CEC" w:rsidR="00E95FC2" w:rsidRPr="00E95FC2" w:rsidRDefault="00E95FC2" w:rsidP="00E95FC2">
      <w:pPr>
        <w:rPr>
          <w:sz w:val="32"/>
          <w:szCs w:val="32"/>
        </w:rPr>
      </w:pPr>
    </w:p>
    <w:p w14:paraId="4165B511" w14:textId="75E0266A" w:rsidR="00E95FC2" w:rsidRPr="00E95FC2" w:rsidRDefault="00E95FC2" w:rsidP="00E95FC2">
      <w:pPr>
        <w:rPr>
          <w:sz w:val="32"/>
          <w:szCs w:val="32"/>
        </w:rPr>
      </w:pPr>
    </w:p>
    <w:p w14:paraId="332E9729" w14:textId="1D69D40B" w:rsidR="00E95FC2" w:rsidRPr="00E95FC2" w:rsidRDefault="00E95FC2" w:rsidP="00E95FC2">
      <w:pPr>
        <w:rPr>
          <w:sz w:val="32"/>
          <w:szCs w:val="32"/>
        </w:rPr>
      </w:pPr>
    </w:p>
    <w:p w14:paraId="7FF85CCB" w14:textId="760CDDCA" w:rsidR="00E95FC2" w:rsidRPr="00E95FC2" w:rsidRDefault="00E95FC2" w:rsidP="00E95FC2">
      <w:pPr>
        <w:rPr>
          <w:sz w:val="32"/>
          <w:szCs w:val="32"/>
        </w:rPr>
      </w:pPr>
    </w:p>
    <w:p w14:paraId="66A58CEF" w14:textId="781CA515" w:rsidR="00E95FC2" w:rsidRPr="00E95FC2" w:rsidRDefault="00E95FC2" w:rsidP="00E95FC2">
      <w:pPr>
        <w:rPr>
          <w:sz w:val="32"/>
          <w:szCs w:val="32"/>
        </w:rPr>
      </w:pPr>
    </w:p>
    <w:p w14:paraId="7DF604EB" w14:textId="6227B9F5" w:rsidR="00E95FC2" w:rsidRPr="00E95FC2" w:rsidRDefault="00E95FC2" w:rsidP="00E95FC2">
      <w:pPr>
        <w:rPr>
          <w:sz w:val="32"/>
          <w:szCs w:val="32"/>
        </w:rPr>
      </w:pPr>
    </w:p>
    <w:p w14:paraId="2915DF52" w14:textId="4725152B" w:rsidR="00E95FC2" w:rsidRDefault="00E95FC2" w:rsidP="00E95FC2">
      <w:pPr>
        <w:rPr>
          <w:sz w:val="32"/>
          <w:szCs w:val="32"/>
        </w:rPr>
      </w:pPr>
    </w:p>
    <w:p w14:paraId="74A9FE4A" w14:textId="2DA56F19" w:rsidR="00E95FC2" w:rsidRDefault="00E95FC2" w:rsidP="00E95FC2">
      <w:pPr>
        <w:tabs>
          <w:tab w:val="left" w:pos="1317"/>
        </w:tabs>
        <w:rPr>
          <w:sz w:val="32"/>
          <w:szCs w:val="32"/>
        </w:rPr>
      </w:pPr>
      <w:hyperlink r:id="rId4" w:history="1">
        <w:r w:rsidRPr="00960B61">
          <w:rPr>
            <w:rStyle w:val="Hipervnculo"/>
            <w:sz w:val="32"/>
            <w:szCs w:val="32"/>
          </w:rPr>
          <w:t>https://plataformaeducativauds.com.mx/assets/biblioteca/268f8509b14044e04e7d6af622cfc029.pdf</w:t>
        </w:r>
      </w:hyperlink>
    </w:p>
    <w:p w14:paraId="22585420" w14:textId="355872CE" w:rsidR="00E95FC2" w:rsidRDefault="00E95FC2" w:rsidP="00E95FC2">
      <w:pPr>
        <w:tabs>
          <w:tab w:val="left" w:pos="1317"/>
        </w:tabs>
        <w:rPr>
          <w:sz w:val="32"/>
          <w:szCs w:val="32"/>
        </w:rPr>
      </w:pPr>
      <w:hyperlink r:id="rId5" w:history="1">
        <w:r w:rsidRPr="00960B61">
          <w:rPr>
            <w:rStyle w:val="Hipervnculo"/>
            <w:sz w:val="32"/>
            <w:szCs w:val="32"/>
          </w:rPr>
          <w:t>https://www.ganaderia.com/destacado/Puntos-a-tomar-en-cuenta-para-optimizar-la-eficiencia-reproductiva-y-productivos-de-los-bovinos</w:t>
        </w:r>
      </w:hyperlink>
    </w:p>
    <w:p w14:paraId="5F835676" w14:textId="77777777" w:rsidR="00E95FC2" w:rsidRPr="00E95FC2" w:rsidRDefault="00E95FC2" w:rsidP="00E95FC2">
      <w:pPr>
        <w:tabs>
          <w:tab w:val="left" w:pos="1317"/>
        </w:tabs>
        <w:rPr>
          <w:sz w:val="32"/>
          <w:szCs w:val="32"/>
        </w:rPr>
      </w:pPr>
    </w:p>
    <w:sectPr w:rsidR="00E95FC2" w:rsidRPr="00E95F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AF"/>
    <w:rsid w:val="001432A9"/>
    <w:rsid w:val="002E2EAF"/>
    <w:rsid w:val="003553EF"/>
    <w:rsid w:val="003616FA"/>
    <w:rsid w:val="0048313F"/>
    <w:rsid w:val="00533A52"/>
    <w:rsid w:val="00555DEA"/>
    <w:rsid w:val="005A6506"/>
    <w:rsid w:val="005F125C"/>
    <w:rsid w:val="006D2950"/>
    <w:rsid w:val="0076037B"/>
    <w:rsid w:val="008E4253"/>
    <w:rsid w:val="0094552E"/>
    <w:rsid w:val="009645E8"/>
    <w:rsid w:val="00AE033F"/>
    <w:rsid w:val="00C02FD5"/>
    <w:rsid w:val="00D7391A"/>
    <w:rsid w:val="00E537CB"/>
    <w:rsid w:val="00E95FC2"/>
    <w:rsid w:val="00EE340A"/>
    <w:rsid w:val="00F00FB8"/>
    <w:rsid w:val="00F20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3C6E1F4"/>
  <w15:chartTrackingRefBased/>
  <w15:docId w15:val="{050A238B-D9A1-AD42-A98C-7EDE9DA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5FC2"/>
    <w:rPr>
      <w:color w:val="0563C1" w:themeColor="hyperlink"/>
      <w:u w:val="single"/>
    </w:rPr>
  </w:style>
  <w:style w:type="character" w:styleId="Mencinsinresolver">
    <w:name w:val="Unresolved Mention"/>
    <w:basedOn w:val="Fuentedeprrafopredeter"/>
    <w:uiPriority w:val="99"/>
    <w:semiHidden/>
    <w:unhideWhenUsed/>
    <w:rsid w:val="00E9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1922">
      <w:bodyDiv w:val="1"/>
      <w:marLeft w:val="0"/>
      <w:marRight w:val="0"/>
      <w:marTop w:val="0"/>
      <w:marBottom w:val="0"/>
      <w:divBdr>
        <w:top w:val="none" w:sz="0" w:space="0" w:color="auto"/>
        <w:left w:val="none" w:sz="0" w:space="0" w:color="auto"/>
        <w:bottom w:val="none" w:sz="0" w:space="0" w:color="auto"/>
        <w:right w:val="none" w:sz="0" w:space="0" w:color="auto"/>
      </w:divBdr>
      <w:divsChild>
        <w:div w:id="2113089499">
          <w:marLeft w:val="0"/>
          <w:marRight w:val="0"/>
          <w:marTop w:val="0"/>
          <w:marBottom w:val="0"/>
          <w:divBdr>
            <w:top w:val="none" w:sz="0" w:space="0" w:color="auto"/>
            <w:left w:val="none" w:sz="0" w:space="0" w:color="auto"/>
            <w:bottom w:val="none" w:sz="0" w:space="0" w:color="auto"/>
            <w:right w:val="none" w:sz="0" w:space="0" w:color="auto"/>
          </w:divBdr>
          <w:divsChild>
            <w:div w:id="140584199">
              <w:marLeft w:val="0"/>
              <w:marRight w:val="0"/>
              <w:marTop w:val="0"/>
              <w:marBottom w:val="0"/>
              <w:divBdr>
                <w:top w:val="none" w:sz="0" w:space="0" w:color="auto"/>
                <w:left w:val="none" w:sz="0" w:space="0" w:color="auto"/>
                <w:bottom w:val="none" w:sz="0" w:space="0" w:color="auto"/>
                <w:right w:val="none" w:sz="0" w:space="0" w:color="auto"/>
              </w:divBdr>
              <w:divsChild>
                <w:div w:id="21235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naderia.com/destacado/Puntos-a-tomar-en-cuenta-para-optimizar-la-eficiencia-reproductiva-y-productivos-de-los-bovinos" TargetMode="External"/><Relationship Id="rId4" Type="http://schemas.openxmlformats.org/officeDocument/2006/relationships/hyperlink" Target="https://plataformaeducativauds.com.mx/assets/biblioteca/268f8509b14044e04e7d6af622cfc02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879</Words>
  <Characters>4933</Characters>
  <Application>Microsoft Office Word</Application>
  <DocSecurity>0</DocSecurity>
  <Lines>234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2022-05-25T02:22:00Z</dcterms:created>
  <dcterms:modified xsi:type="dcterms:W3CDTF">2022-05-27T03:24:00Z</dcterms:modified>
</cp:coreProperties>
</file>