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9AE" w:rsidRPr="003959AE" w:rsidRDefault="003959AE" w:rsidP="003959AE">
      <w:pPr>
        <w:jc w:val="center"/>
        <w:rPr>
          <w:rFonts w:ascii="Clarendon Blk BT" w:hAnsi="Clarendon Blk BT" w:cs="Arial"/>
          <w:sz w:val="36"/>
          <w:szCs w:val="36"/>
        </w:rPr>
      </w:pPr>
      <w:r w:rsidRPr="003959AE">
        <w:rPr>
          <w:rFonts w:ascii="Clarendon Blk BT" w:hAnsi="Clarendon Blk BT" w:cs="Arial"/>
          <w:sz w:val="36"/>
          <w:szCs w:val="36"/>
        </w:rPr>
        <w:t>* Nombre de la Institución Educativa.</w:t>
      </w:r>
    </w:p>
    <w:p w:rsidR="003959AE" w:rsidRPr="003959AE" w:rsidRDefault="003959AE" w:rsidP="003959AE">
      <w:pPr>
        <w:jc w:val="center"/>
        <w:rPr>
          <w:rFonts w:ascii="Clarendon Blk BT" w:hAnsi="Clarendon Blk BT" w:cs="Arial"/>
          <w:sz w:val="36"/>
          <w:szCs w:val="36"/>
        </w:rPr>
      </w:pPr>
      <w:r w:rsidRPr="003959AE">
        <w:rPr>
          <w:rFonts w:ascii="Clarendon Blk BT" w:hAnsi="Clarendon Blk BT" w:cs="Arial"/>
          <w:sz w:val="36"/>
          <w:szCs w:val="36"/>
        </w:rPr>
        <w:t>Universidad del sureste</w:t>
      </w:r>
    </w:p>
    <w:p w:rsidR="003959AE" w:rsidRPr="003959AE" w:rsidRDefault="003959AE" w:rsidP="003959AE">
      <w:pPr>
        <w:jc w:val="center"/>
        <w:rPr>
          <w:rFonts w:ascii="Clarendon Blk BT" w:hAnsi="Clarendon Blk BT" w:cs="Arial"/>
          <w:sz w:val="36"/>
          <w:szCs w:val="36"/>
        </w:rPr>
      </w:pPr>
    </w:p>
    <w:p w:rsidR="003959AE" w:rsidRPr="003959AE" w:rsidRDefault="003959AE" w:rsidP="003959AE">
      <w:pPr>
        <w:jc w:val="center"/>
        <w:rPr>
          <w:rFonts w:ascii="Clarendon Blk BT" w:hAnsi="Clarendon Blk BT" w:cs="Arial"/>
          <w:sz w:val="36"/>
          <w:szCs w:val="36"/>
        </w:rPr>
      </w:pPr>
      <w:r w:rsidRPr="003959AE">
        <w:rPr>
          <w:rFonts w:ascii="Clarendon Blk BT" w:hAnsi="Clarendon Blk BT" w:cs="Arial"/>
          <w:sz w:val="36"/>
          <w:szCs w:val="36"/>
        </w:rPr>
        <w:t>-título</w:t>
      </w:r>
    </w:p>
    <w:p w:rsidR="003959AE" w:rsidRPr="003959AE" w:rsidRDefault="003959AE" w:rsidP="003959AE">
      <w:pPr>
        <w:jc w:val="center"/>
        <w:rPr>
          <w:rFonts w:ascii="Clarendon Blk BT" w:hAnsi="Clarendon Blk BT" w:cs="Arial"/>
          <w:sz w:val="36"/>
          <w:szCs w:val="36"/>
        </w:rPr>
      </w:pPr>
    </w:p>
    <w:p w:rsidR="003959AE" w:rsidRPr="003959AE" w:rsidRDefault="003959AE" w:rsidP="003959AE">
      <w:pPr>
        <w:jc w:val="center"/>
        <w:rPr>
          <w:rFonts w:ascii="Clarendon Blk BT" w:hAnsi="Clarendon Blk BT" w:cs="Arial"/>
          <w:sz w:val="36"/>
          <w:szCs w:val="36"/>
        </w:rPr>
      </w:pPr>
      <w:r w:rsidRPr="003959AE">
        <w:rPr>
          <w:rFonts w:ascii="Clarendon Blk BT" w:hAnsi="Clarendon Blk BT" w:cs="Arial"/>
          <w:sz w:val="36"/>
          <w:szCs w:val="36"/>
        </w:rPr>
        <w:t>ENFERMEDADES PRODUCIDAS POR ECTOPARÁSITOS</w:t>
      </w:r>
    </w:p>
    <w:p w:rsidR="003959AE" w:rsidRPr="003959AE" w:rsidRDefault="003959AE" w:rsidP="003959AE">
      <w:pPr>
        <w:jc w:val="center"/>
        <w:rPr>
          <w:rFonts w:ascii="Clarendon Blk BT" w:hAnsi="Clarendon Blk BT" w:cs="Arial"/>
          <w:sz w:val="36"/>
          <w:szCs w:val="36"/>
        </w:rPr>
      </w:pPr>
    </w:p>
    <w:p w:rsidR="003959AE" w:rsidRPr="003959AE" w:rsidRDefault="003959AE" w:rsidP="003959AE">
      <w:pPr>
        <w:jc w:val="center"/>
        <w:rPr>
          <w:rFonts w:ascii="Clarendon Blk BT" w:hAnsi="Clarendon Blk BT" w:cs="Arial"/>
          <w:sz w:val="36"/>
          <w:szCs w:val="36"/>
        </w:rPr>
      </w:pPr>
      <w:r w:rsidRPr="003959AE">
        <w:rPr>
          <w:rFonts w:ascii="Clarendon Blk BT" w:hAnsi="Clarendon Blk BT" w:cs="Arial"/>
          <w:sz w:val="36"/>
          <w:szCs w:val="36"/>
        </w:rPr>
        <w:t>* Nombre del alumno que lo presenta</w:t>
      </w:r>
    </w:p>
    <w:p w:rsidR="003959AE" w:rsidRPr="003959AE" w:rsidRDefault="003959AE" w:rsidP="003959AE">
      <w:pPr>
        <w:jc w:val="center"/>
        <w:rPr>
          <w:rFonts w:ascii="Clarendon Blk BT" w:hAnsi="Clarendon Blk BT" w:cs="Arial"/>
          <w:sz w:val="36"/>
          <w:szCs w:val="36"/>
        </w:rPr>
      </w:pPr>
      <w:r w:rsidRPr="003959AE">
        <w:rPr>
          <w:rFonts w:ascii="Clarendon Blk BT" w:hAnsi="Clarendon Blk BT" w:cs="Arial"/>
          <w:sz w:val="36"/>
          <w:szCs w:val="36"/>
        </w:rPr>
        <w:t>Carlos Manuel Lázaro Vicente</w:t>
      </w:r>
    </w:p>
    <w:p w:rsidR="003959AE" w:rsidRPr="003959AE" w:rsidRDefault="003959AE" w:rsidP="003959AE">
      <w:pPr>
        <w:jc w:val="center"/>
        <w:rPr>
          <w:rFonts w:ascii="Clarendon Blk BT" w:hAnsi="Clarendon Blk BT" w:cs="Arial"/>
          <w:sz w:val="36"/>
          <w:szCs w:val="36"/>
        </w:rPr>
      </w:pPr>
      <w:r w:rsidRPr="003959AE">
        <w:rPr>
          <w:rFonts w:ascii="Clarendon Blk BT" w:hAnsi="Clarendon Blk BT" w:cs="Arial"/>
          <w:sz w:val="36"/>
          <w:szCs w:val="36"/>
        </w:rPr>
        <w:t>* Materia</w:t>
      </w:r>
    </w:p>
    <w:p w:rsidR="003959AE" w:rsidRPr="003959AE" w:rsidRDefault="003959AE" w:rsidP="003959AE">
      <w:pPr>
        <w:jc w:val="center"/>
        <w:rPr>
          <w:rFonts w:ascii="Clarendon Blk BT" w:hAnsi="Clarendon Blk BT" w:cs="Arial"/>
          <w:sz w:val="36"/>
          <w:szCs w:val="36"/>
        </w:rPr>
      </w:pPr>
      <w:r w:rsidRPr="003959AE">
        <w:rPr>
          <w:rFonts w:ascii="Clarendon Blk BT" w:hAnsi="Clarendon Blk BT" w:cs="Arial"/>
          <w:sz w:val="36"/>
          <w:szCs w:val="36"/>
        </w:rPr>
        <w:t>Pediatría</w:t>
      </w:r>
    </w:p>
    <w:p w:rsidR="003959AE" w:rsidRPr="003959AE" w:rsidRDefault="003959AE" w:rsidP="003959AE">
      <w:pPr>
        <w:jc w:val="center"/>
        <w:rPr>
          <w:rFonts w:ascii="Clarendon Blk BT" w:hAnsi="Clarendon Blk BT" w:cs="Arial"/>
          <w:sz w:val="36"/>
          <w:szCs w:val="36"/>
        </w:rPr>
      </w:pPr>
    </w:p>
    <w:p w:rsidR="003959AE" w:rsidRPr="003959AE" w:rsidRDefault="003959AE" w:rsidP="003959AE">
      <w:pPr>
        <w:jc w:val="center"/>
        <w:rPr>
          <w:rFonts w:ascii="Clarendon Blk BT" w:hAnsi="Clarendon Blk BT" w:cs="Arial"/>
          <w:sz w:val="36"/>
          <w:szCs w:val="36"/>
        </w:rPr>
      </w:pPr>
      <w:r w:rsidRPr="003959AE">
        <w:rPr>
          <w:rFonts w:ascii="Clarendon Blk BT" w:hAnsi="Clarendon Blk BT" w:cs="Arial"/>
          <w:sz w:val="36"/>
          <w:szCs w:val="36"/>
        </w:rPr>
        <w:t>* Ciudad.</w:t>
      </w:r>
    </w:p>
    <w:p w:rsidR="003959AE" w:rsidRPr="003959AE" w:rsidRDefault="003959AE" w:rsidP="003959AE">
      <w:pPr>
        <w:jc w:val="center"/>
        <w:rPr>
          <w:rFonts w:ascii="Clarendon Blk BT" w:hAnsi="Clarendon Blk BT" w:cs="Arial"/>
          <w:sz w:val="36"/>
          <w:szCs w:val="36"/>
        </w:rPr>
      </w:pPr>
      <w:r w:rsidRPr="003959AE">
        <w:rPr>
          <w:rFonts w:ascii="Clarendon Blk BT" w:hAnsi="Clarendon Blk BT" w:cs="Arial"/>
          <w:sz w:val="36"/>
          <w:szCs w:val="36"/>
        </w:rPr>
        <w:t>Tuxtla Gutiérrez Chiapas</w:t>
      </w:r>
    </w:p>
    <w:p w:rsidR="003959AE" w:rsidRPr="003959AE" w:rsidRDefault="003959AE" w:rsidP="003959AE">
      <w:pPr>
        <w:jc w:val="center"/>
        <w:rPr>
          <w:rFonts w:ascii="Clarendon Blk BT" w:hAnsi="Clarendon Blk BT" w:cs="Arial"/>
          <w:sz w:val="36"/>
          <w:szCs w:val="36"/>
        </w:rPr>
      </w:pPr>
    </w:p>
    <w:p w:rsidR="003959AE" w:rsidRPr="003959AE" w:rsidRDefault="003959AE" w:rsidP="003959AE">
      <w:pPr>
        <w:jc w:val="center"/>
        <w:rPr>
          <w:rFonts w:ascii="Clarendon Blk BT" w:hAnsi="Clarendon Blk BT" w:cs="Arial"/>
          <w:sz w:val="36"/>
          <w:szCs w:val="36"/>
        </w:rPr>
      </w:pPr>
      <w:r w:rsidRPr="003959AE">
        <w:rPr>
          <w:rFonts w:ascii="Clarendon Blk BT" w:hAnsi="Clarendon Blk BT" w:cs="Arial"/>
          <w:sz w:val="36"/>
          <w:szCs w:val="36"/>
        </w:rPr>
        <w:t>* Fecha de entrega.</w:t>
      </w:r>
    </w:p>
    <w:p w:rsidR="00174937" w:rsidRPr="003959AE" w:rsidRDefault="003959AE" w:rsidP="003959AE">
      <w:pPr>
        <w:jc w:val="center"/>
        <w:rPr>
          <w:rFonts w:ascii="Clarendon Blk BT" w:hAnsi="Clarendon Blk BT" w:cs="Arial"/>
          <w:sz w:val="36"/>
          <w:szCs w:val="36"/>
        </w:rPr>
      </w:pPr>
      <w:r w:rsidRPr="003959AE">
        <w:rPr>
          <w:rFonts w:ascii="Clarendon Blk BT" w:hAnsi="Clarendon Blk BT" w:cs="Arial"/>
          <w:sz w:val="36"/>
          <w:szCs w:val="36"/>
        </w:rPr>
        <w:t>Viernes 1 de julio</w:t>
      </w:r>
    </w:p>
    <w:p w:rsidR="00174937" w:rsidRPr="003959AE" w:rsidRDefault="00174937" w:rsidP="003959AE">
      <w:pPr>
        <w:jc w:val="center"/>
        <w:rPr>
          <w:rFonts w:ascii="Clarendon Blk BT" w:hAnsi="Clarendon Blk BT" w:cs="Arial"/>
          <w:sz w:val="36"/>
          <w:szCs w:val="36"/>
        </w:rPr>
      </w:pPr>
    </w:p>
    <w:p w:rsidR="003959AE" w:rsidRPr="003959AE" w:rsidRDefault="003959AE" w:rsidP="003959AE">
      <w:pPr>
        <w:spacing w:line="360" w:lineRule="auto"/>
        <w:jc w:val="center"/>
        <w:rPr>
          <w:rFonts w:ascii="Algerian" w:hAnsi="Algerian"/>
          <w:sz w:val="40"/>
          <w:szCs w:val="32"/>
        </w:rPr>
      </w:pPr>
      <w:r w:rsidRPr="003959AE">
        <w:rPr>
          <w:rFonts w:ascii="Algerian" w:hAnsi="Algerian"/>
          <w:sz w:val="40"/>
          <w:szCs w:val="32"/>
        </w:rPr>
        <w:lastRenderedPageBreak/>
        <w:t>INTRODUCCIÓN</w:t>
      </w:r>
    </w:p>
    <w:p w:rsidR="003959AE" w:rsidRPr="003959AE" w:rsidRDefault="003959AE" w:rsidP="003959AE">
      <w:pPr>
        <w:spacing w:line="360" w:lineRule="auto"/>
        <w:jc w:val="both"/>
        <w:rPr>
          <w:rFonts w:ascii="Berlin Sans FB" w:hAnsi="Berlin Sans FB"/>
          <w:sz w:val="32"/>
          <w:szCs w:val="32"/>
        </w:rPr>
      </w:pPr>
      <w:r w:rsidRPr="003959AE">
        <w:rPr>
          <w:rFonts w:ascii="Berlin Sans FB" w:hAnsi="Berlin Sans FB"/>
          <w:sz w:val="32"/>
          <w:szCs w:val="32"/>
        </w:rPr>
        <w:t xml:space="preserve">Las enfermedades epidérmicas parasitarias de la piel ocurren de forma esporádica, endémica o epidémica. La prevalencia de </w:t>
      </w:r>
      <w:proofErr w:type="spellStart"/>
      <w:r w:rsidRPr="003959AE">
        <w:rPr>
          <w:rFonts w:ascii="Berlin Sans FB" w:hAnsi="Berlin Sans FB"/>
          <w:sz w:val="32"/>
          <w:szCs w:val="32"/>
        </w:rPr>
        <w:t>ectoparasitosis</w:t>
      </w:r>
      <w:proofErr w:type="spellEnd"/>
      <w:r w:rsidRPr="003959AE">
        <w:rPr>
          <w:rFonts w:ascii="Berlin Sans FB" w:hAnsi="Berlin Sans FB"/>
          <w:sz w:val="32"/>
          <w:szCs w:val="32"/>
        </w:rPr>
        <w:t xml:space="preserve"> en la población general es baja, pero puede llegar a ser alta en los grupos vulnerables. Por ejemplo, la </w:t>
      </w:r>
      <w:proofErr w:type="spellStart"/>
      <w:r w:rsidRPr="003959AE">
        <w:rPr>
          <w:rFonts w:ascii="Berlin Sans FB" w:hAnsi="Berlin Sans FB"/>
          <w:sz w:val="32"/>
          <w:szCs w:val="32"/>
        </w:rPr>
        <w:t>tungiasis</w:t>
      </w:r>
      <w:proofErr w:type="spellEnd"/>
      <w:r w:rsidRPr="003959AE">
        <w:rPr>
          <w:rFonts w:ascii="Berlin Sans FB" w:hAnsi="Berlin Sans FB"/>
          <w:sz w:val="32"/>
          <w:szCs w:val="32"/>
        </w:rPr>
        <w:t xml:space="preserve"> generalmente afecta a menos del 1% de la población en un área endémica, pero en comunidades económicamente desfavorecidas, la prevalencia en los niños puede ser de hasta el 80%. En algunas poblaciones indígenas de la selva amazónica, casi todos los individuos tienen piojos.</w:t>
      </w:r>
    </w:p>
    <w:p w:rsidR="003959AE" w:rsidRPr="003959AE" w:rsidRDefault="003959AE" w:rsidP="003959AE">
      <w:pPr>
        <w:spacing w:line="360" w:lineRule="auto"/>
        <w:jc w:val="both"/>
        <w:rPr>
          <w:rFonts w:ascii="Berlin Sans FB" w:hAnsi="Berlin Sans FB"/>
          <w:sz w:val="32"/>
          <w:szCs w:val="32"/>
        </w:rPr>
      </w:pPr>
      <w:r w:rsidRPr="003959AE">
        <w:rPr>
          <w:rFonts w:ascii="Berlin Sans FB" w:hAnsi="Berlin Sans FB"/>
          <w:sz w:val="32"/>
          <w:szCs w:val="32"/>
        </w:rPr>
        <w:t xml:space="preserve"> </w:t>
      </w:r>
    </w:p>
    <w:p w:rsidR="003959AE" w:rsidRPr="003959AE" w:rsidRDefault="003959AE" w:rsidP="003959AE">
      <w:pPr>
        <w:spacing w:line="360" w:lineRule="auto"/>
        <w:jc w:val="both"/>
        <w:rPr>
          <w:rFonts w:ascii="Berlin Sans FB" w:hAnsi="Berlin Sans FB"/>
          <w:sz w:val="32"/>
          <w:szCs w:val="32"/>
        </w:rPr>
      </w:pPr>
      <w:r w:rsidRPr="003959AE">
        <w:rPr>
          <w:rFonts w:ascii="Berlin Sans FB" w:hAnsi="Berlin Sans FB"/>
          <w:sz w:val="32"/>
          <w:szCs w:val="32"/>
        </w:rPr>
        <w:t xml:space="preserve">El estigma, la falta de acceso a la atención médica y el comportamiento de riesgo son las razones por las cuales las enfermedades epidérmicas parasitarias de la piel con frecuencia progresan sin tratamiento y por qué en las poblaciones pobres en recursos es común la morbilidad grave. </w:t>
      </w:r>
    </w:p>
    <w:p w:rsidR="003959AE" w:rsidRPr="003959AE" w:rsidRDefault="003959AE" w:rsidP="003959AE">
      <w:pPr>
        <w:spacing w:line="360" w:lineRule="auto"/>
        <w:jc w:val="both"/>
        <w:rPr>
          <w:rFonts w:ascii="Berlin Sans FB" w:hAnsi="Berlin Sans FB"/>
          <w:sz w:val="32"/>
          <w:szCs w:val="32"/>
        </w:rPr>
      </w:pPr>
    </w:p>
    <w:p w:rsidR="003959AE" w:rsidRPr="003959AE" w:rsidRDefault="003959AE" w:rsidP="003959AE">
      <w:pPr>
        <w:spacing w:line="360" w:lineRule="auto"/>
        <w:jc w:val="both"/>
        <w:rPr>
          <w:rFonts w:ascii="Berlin Sans FB" w:hAnsi="Berlin Sans FB"/>
          <w:sz w:val="32"/>
          <w:szCs w:val="32"/>
        </w:rPr>
      </w:pPr>
      <w:r w:rsidRPr="003959AE">
        <w:rPr>
          <w:rFonts w:ascii="Berlin Sans FB" w:hAnsi="Berlin Sans FB"/>
          <w:sz w:val="32"/>
          <w:szCs w:val="32"/>
        </w:rPr>
        <w:t xml:space="preserve">La urbanización incontrolada en curso en muchos países en desarrollo hace probable que este grupo de enfermedades siga siendo la principal enfermedad parasitaria para las personas que viven en la pobreza </w:t>
      </w:r>
      <w:proofErr w:type="gramStart"/>
      <w:r w:rsidRPr="003959AE">
        <w:rPr>
          <w:rFonts w:ascii="Berlin Sans FB" w:hAnsi="Berlin Sans FB"/>
          <w:sz w:val="32"/>
          <w:szCs w:val="32"/>
        </w:rPr>
        <w:t>extrema .</w:t>
      </w:r>
      <w:proofErr w:type="gramEnd"/>
    </w:p>
    <w:p w:rsidR="003959AE" w:rsidRPr="003959AE" w:rsidRDefault="003959AE" w:rsidP="003959AE">
      <w:pPr>
        <w:spacing w:line="360" w:lineRule="auto"/>
        <w:jc w:val="both"/>
        <w:rPr>
          <w:rFonts w:ascii="Berlin Sans FB" w:hAnsi="Berlin Sans FB"/>
          <w:sz w:val="32"/>
          <w:szCs w:val="32"/>
        </w:rPr>
      </w:pPr>
    </w:p>
    <w:p w:rsidR="003959AE" w:rsidRDefault="003959AE" w:rsidP="003959AE">
      <w:pPr>
        <w:spacing w:line="360" w:lineRule="auto"/>
        <w:jc w:val="both"/>
        <w:rPr>
          <w:rFonts w:ascii="Berlin Sans FB" w:hAnsi="Berlin Sans FB"/>
          <w:sz w:val="32"/>
          <w:szCs w:val="32"/>
        </w:rPr>
      </w:pPr>
      <w:r w:rsidRPr="003959AE">
        <w:rPr>
          <w:rFonts w:ascii="Berlin Sans FB" w:hAnsi="Berlin Sans FB"/>
          <w:sz w:val="32"/>
          <w:szCs w:val="32"/>
        </w:rPr>
        <w:lastRenderedPageBreak/>
        <w:t xml:space="preserve">Las </w:t>
      </w:r>
      <w:proofErr w:type="spellStart"/>
      <w:r w:rsidRPr="003959AE">
        <w:rPr>
          <w:rFonts w:ascii="Berlin Sans FB" w:hAnsi="Berlin Sans FB"/>
          <w:sz w:val="32"/>
          <w:szCs w:val="32"/>
        </w:rPr>
        <w:t>ectoparasitosis</w:t>
      </w:r>
      <w:proofErr w:type="spellEnd"/>
      <w:r w:rsidRPr="003959AE">
        <w:rPr>
          <w:rFonts w:ascii="Berlin Sans FB" w:hAnsi="Berlin Sans FB"/>
          <w:sz w:val="32"/>
          <w:szCs w:val="32"/>
        </w:rPr>
        <w:t xml:space="preserve"> de interés en la salud pública se incluyeron como parte de las enfermedades para las cuales la epidemiología regional la situación necesita ser evaluada.</w:t>
      </w:r>
    </w:p>
    <w:p w:rsidR="003959AE" w:rsidRPr="003959AE" w:rsidRDefault="003959AE" w:rsidP="003959AE">
      <w:pPr>
        <w:spacing w:line="360" w:lineRule="auto"/>
        <w:jc w:val="center"/>
        <w:rPr>
          <w:rFonts w:ascii="Algerian" w:hAnsi="Algerian"/>
          <w:sz w:val="40"/>
          <w:szCs w:val="40"/>
        </w:rPr>
      </w:pPr>
      <w:r w:rsidRPr="003959AE">
        <w:rPr>
          <w:rFonts w:ascii="Algerian" w:hAnsi="Algerian"/>
          <w:sz w:val="40"/>
          <w:szCs w:val="40"/>
        </w:rPr>
        <w:t>Contenido</w:t>
      </w:r>
    </w:p>
    <w:p w:rsidR="003959AE" w:rsidRPr="003959AE" w:rsidRDefault="003959AE" w:rsidP="003959AE">
      <w:pPr>
        <w:spacing w:line="360" w:lineRule="auto"/>
        <w:jc w:val="both"/>
        <w:rPr>
          <w:rFonts w:ascii="Berlin Sans FB" w:hAnsi="Berlin Sans FB"/>
          <w:sz w:val="32"/>
          <w:szCs w:val="32"/>
        </w:rPr>
      </w:pPr>
    </w:p>
    <w:p w:rsidR="003959AE" w:rsidRPr="003959AE" w:rsidRDefault="003959AE" w:rsidP="003959AE">
      <w:pPr>
        <w:spacing w:line="360" w:lineRule="auto"/>
        <w:jc w:val="both"/>
        <w:rPr>
          <w:rFonts w:ascii="Berlin Sans FB" w:hAnsi="Berlin Sans FB"/>
          <w:sz w:val="32"/>
          <w:szCs w:val="32"/>
        </w:rPr>
      </w:pPr>
      <w:r w:rsidRPr="003959AE">
        <w:rPr>
          <w:rFonts w:ascii="Berlin Sans FB" w:hAnsi="Berlin Sans FB"/>
          <w:sz w:val="32"/>
          <w:szCs w:val="32"/>
        </w:rPr>
        <w:t xml:space="preserve">Algunos ectoparásitos </w:t>
      </w:r>
    </w:p>
    <w:p w:rsidR="003959AE" w:rsidRPr="003959AE" w:rsidRDefault="003959AE" w:rsidP="003959AE">
      <w:pPr>
        <w:spacing w:line="360" w:lineRule="auto"/>
        <w:jc w:val="both"/>
        <w:rPr>
          <w:rFonts w:ascii="Berlin Sans FB" w:hAnsi="Berlin Sans FB"/>
          <w:sz w:val="32"/>
          <w:szCs w:val="32"/>
        </w:rPr>
      </w:pPr>
    </w:p>
    <w:p w:rsidR="003959AE" w:rsidRPr="003959AE" w:rsidRDefault="003959AE" w:rsidP="003959AE">
      <w:pPr>
        <w:spacing w:line="360" w:lineRule="auto"/>
        <w:jc w:val="both"/>
        <w:rPr>
          <w:rFonts w:ascii="Berlin Sans FB" w:hAnsi="Berlin Sans FB"/>
          <w:sz w:val="32"/>
          <w:szCs w:val="32"/>
        </w:rPr>
      </w:pPr>
    </w:p>
    <w:p w:rsidR="003959AE" w:rsidRPr="003959AE" w:rsidRDefault="003959AE" w:rsidP="003959AE">
      <w:pPr>
        <w:spacing w:line="360" w:lineRule="auto"/>
        <w:jc w:val="both"/>
        <w:rPr>
          <w:rFonts w:ascii="Berlin Sans FB" w:hAnsi="Berlin Sans FB"/>
          <w:sz w:val="32"/>
          <w:szCs w:val="32"/>
        </w:rPr>
      </w:pPr>
      <w:r w:rsidRPr="003959AE">
        <w:rPr>
          <w:rFonts w:ascii="Berlin Sans FB" w:hAnsi="Berlin Sans FB"/>
          <w:sz w:val="32"/>
          <w:szCs w:val="32"/>
        </w:rPr>
        <w:t>Manifestaciones clínicas</w:t>
      </w:r>
    </w:p>
    <w:p w:rsidR="003959AE" w:rsidRPr="003959AE" w:rsidRDefault="003959AE" w:rsidP="003959AE">
      <w:pPr>
        <w:spacing w:line="360" w:lineRule="auto"/>
        <w:jc w:val="both"/>
        <w:rPr>
          <w:rFonts w:ascii="Berlin Sans FB" w:hAnsi="Berlin Sans FB"/>
          <w:sz w:val="32"/>
          <w:szCs w:val="32"/>
        </w:rPr>
      </w:pPr>
      <w:r w:rsidRPr="003959AE">
        <w:rPr>
          <w:rFonts w:ascii="Berlin Sans FB" w:hAnsi="Berlin Sans FB"/>
          <w:sz w:val="32"/>
          <w:szCs w:val="32"/>
        </w:rPr>
        <w:t>Los piojos adultos de la cabeza y sus liendres se localizan generalmente en las áreas temporal y occipital del cuero cabelludo. Sin embargo, pueden estar afectados todo el cuero cabelludo, las cejas y la barba.</w:t>
      </w:r>
    </w:p>
    <w:p w:rsidR="003959AE" w:rsidRPr="003959AE" w:rsidRDefault="003959AE" w:rsidP="003959AE">
      <w:pPr>
        <w:spacing w:line="360" w:lineRule="auto"/>
        <w:jc w:val="both"/>
        <w:rPr>
          <w:rFonts w:ascii="Berlin Sans FB" w:hAnsi="Berlin Sans FB"/>
          <w:sz w:val="32"/>
          <w:szCs w:val="32"/>
        </w:rPr>
      </w:pPr>
    </w:p>
    <w:p w:rsidR="003959AE" w:rsidRPr="003959AE" w:rsidRDefault="003959AE" w:rsidP="003959AE">
      <w:pPr>
        <w:spacing w:line="360" w:lineRule="auto"/>
        <w:jc w:val="both"/>
        <w:rPr>
          <w:rFonts w:ascii="Berlin Sans FB" w:hAnsi="Berlin Sans FB"/>
          <w:sz w:val="32"/>
          <w:szCs w:val="32"/>
        </w:rPr>
      </w:pPr>
      <w:r w:rsidRPr="003959AE">
        <w:rPr>
          <w:rFonts w:ascii="Berlin Sans FB" w:hAnsi="Berlin Sans FB"/>
          <w:sz w:val="32"/>
          <w:szCs w:val="32"/>
        </w:rPr>
        <w:t>El diagnóstico es clínico: se hace por la sintomatología y la observación de liendres o parásitos adultos. La observación de liendres sin parásitos adultos, no necesariamente significa que haya una infestación activa, las liendres pueden persistir por meses después de una terapia adecuada</w:t>
      </w:r>
    </w:p>
    <w:p w:rsidR="003959AE" w:rsidRPr="003959AE" w:rsidRDefault="003959AE" w:rsidP="003959AE">
      <w:pPr>
        <w:spacing w:line="360" w:lineRule="auto"/>
        <w:jc w:val="both"/>
        <w:rPr>
          <w:rFonts w:ascii="Berlin Sans FB" w:hAnsi="Berlin Sans FB"/>
          <w:sz w:val="32"/>
          <w:szCs w:val="32"/>
        </w:rPr>
      </w:pPr>
    </w:p>
    <w:p w:rsidR="003959AE" w:rsidRPr="003959AE" w:rsidRDefault="003959AE" w:rsidP="003959AE">
      <w:pPr>
        <w:spacing w:line="360" w:lineRule="auto"/>
        <w:jc w:val="both"/>
        <w:rPr>
          <w:rFonts w:ascii="Berlin Sans FB" w:hAnsi="Berlin Sans FB"/>
          <w:sz w:val="32"/>
          <w:szCs w:val="32"/>
        </w:rPr>
      </w:pPr>
      <w:r>
        <w:rPr>
          <w:rFonts w:ascii="Berlin Sans FB" w:hAnsi="Berlin Sans FB"/>
          <w:noProof/>
          <w:sz w:val="32"/>
          <w:szCs w:val="32"/>
          <w:lang w:eastAsia="es-MX"/>
        </w:rPr>
        <w:lastRenderedPageBreak/>
        <w:drawing>
          <wp:anchor distT="0" distB="0" distL="114300" distR="114300" simplePos="0" relativeHeight="251660288" behindDoc="0" locked="0" layoutInCell="1" allowOverlap="1">
            <wp:simplePos x="0" y="0"/>
            <wp:positionH relativeFrom="column">
              <wp:posOffset>3163570</wp:posOffset>
            </wp:positionH>
            <wp:positionV relativeFrom="paragraph">
              <wp:posOffset>307340</wp:posOffset>
            </wp:positionV>
            <wp:extent cx="2621915" cy="1880235"/>
            <wp:effectExtent l="19050" t="0" r="6985" b="0"/>
            <wp:wrapSquare wrapText="bothSides"/>
            <wp:docPr id="8" name="Imagen 5" descr="Pediculus humanus humanus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diculus humanus humanus - Wikipedia, la enciclopedia libre"/>
                    <pic:cNvPicPr>
                      <a:picLocks noChangeAspect="1" noChangeArrowheads="1"/>
                    </pic:cNvPicPr>
                  </pic:nvPicPr>
                  <pic:blipFill>
                    <a:blip r:embed="rId4" cstate="print"/>
                    <a:srcRect/>
                    <a:stretch>
                      <a:fillRect/>
                    </a:stretch>
                  </pic:blipFill>
                  <pic:spPr bwMode="auto">
                    <a:xfrm>
                      <a:off x="0" y="0"/>
                      <a:ext cx="2621915" cy="1880235"/>
                    </a:xfrm>
                    <a:prstGeom prst="rect">
                      <a:avLst/>
                    </a:prstGeom>
                    <a:noFill/>
                    <a:ln w="9525">
                      <a:noFill/>
                      <a:miter lim="800000"/>
                      <a:headEnd/>
                      <a:tailEnd/>
                    </a:ln>
                  </pic:spPr>
                </pic:pic>
              </a:graphicData>
            </a:graphic>
          </wp:anchor>
        </w:drawing>
      </w:r>
      <w:r w:rsidRPr="003959AE">
        <w:rPr>
          <w:rFonts w:ascii="Berlin Sans FB" w:hAnsi="Berlin Sans FB"/>
          <w:sz w:val="32"/>
          <w:szCs w:val="32"/>
        </w:rPr>
        <w:t>PEDICULOSIS CORPORIS</w:t>
      </w:r>
    </w:p>
    <w:p w:rsidR="003959AE" w:rsidRPr="003959AE" w:rsidRDefault="003959AE" w:rsidP="003959AE">
      <w:pPr>
        <w:spacing w:line="360" w:lineRule="auto"/>
        <w:jc w:val="both"/>
        <w:rPr>
          <w:rFonts w:ascii="Berlin Sans FB" w:hAnsi="Berlin Sans FB"/>
          <w:sz w:val="32"/>
          <w:szCs w:val="32"/>
        </w:rPr>
      </w:pPr>
      <w:r w:rsidRPr="003959AE">
        <w:rPr>
          <w:rFonts w:ascii="Berlin Sans FB" w:hAnsi="Berlin Sans FB"/>
          <w:sz w:val="32"/>
          <w:szCs w:val="32"/>
        </w:rPr>
        <w:t xml:space="preserve">Se encuentra principalmente donde hay hacinamiento e instalaciones sanitarias deficientes. El piojo del cuerpo deposita sus huevos y vive en las costuras de las ropas más que sobre la piel de su huésped. </w:t>
      </w:r>
      <w:r>
        <w:rPr>
          <w:rFonts w:ascii="Berlin Sans FB" w:hAnsi="Berlin Sans FB"/>
          <w:sz w:val="32"/>
          <w:szCs w:val="32"/>
        </w:rPr>
        <w:t xml:space="preserve"> </w:t>
      </w:r>
    </w:p>
    <w:p w:rsidR="003959AE" w:rsidRPr="003959AE" w:rsidRDefault="003959AE" w:rsidP="003959AE">
      <w:pPr>
        <w:spacing w:line="360" w:lineRule="auto"/>
        <w:jc w:val="both"/>
        <w:rPr>
          <w:rFonts w:ascii="Berlin Sans FB" w:hAnsi="Berlin Sans FB"/>
          <w:sz w:val="32"/>
          <w:szCs w:val="32"/>
        </w:rPr>
      </w:pPr>
    </w:p>
    <w:p w:rsidR="003959AE" w:rsidRPr="003959AE" w:rsidRDefault="003959AE" w:rsidP="003959AE">
      <w:pPr>
        <w:spacing w:line="360" w:lineRule="auto"/>
        <w:jc w:val="both"/>
        <w:rPr>
          <w:rFonts w:ascii="Berlin Sans FB" w:hAnsi="Berlin Sans FB"/>
          <w:sz w:val="32"/>
          <w:szCs w:val="32"/>
        </w:rPr>
      </w:pPr>
      <w:r w:rsidRPr="003959AE">
        <w:rPr>
          <w:rFonts w:ascii="Berlin Sans FB" w:hAnsi="Berlin Sans FB"/>
          <w:sz w:val="32"/>
          <w:szCs w:val="32"/>
        </w:rPr>
        <w:t>Manifestaciones clínicas y diagnóstico</w:t>
      </w:r>
    </w:p>
    <w:p w:rsidR="003959AE" w:rsidRPr="003959AE" w:rsidRDefault="003959AE" w:rsidP="003959AE">
      <w:pPr>
        <w:spacing w:line="360" w:lineRule="auto"/>
        <w:jc w:val="both"/>
        <w:rPr>
          <w:rFonts w:ascii="Berlin Sans FB" w:hAnsi="Berlin Sans FB"/>
          <w:sz w:val="32"/>
          <w:szCs w:val="32"/>
        </w:rPr>
      </w:pPr>
      <w:r w:rsidRPr="003959AE">
        <w:rPr>
          <w:rFonts w:ascii="Berlin Sans FB" w:hAnsi="Berlin Sans FB"/>
          <w:sz w:val="32"/>
          <w:szCs w:val="32"/>
        </w:rPr>
        <w:t xml:space="preserve">Los pacientes refieren prurito y desarrollan máculas peque- </w:t>
      </w:r>
      <w:proofErr w:type="spellStart"/>
      <w:r w:rsidRPr="003959AE">
        <w:rPr>
          <w:rFonts w:ascii="Berlin Sans FB" w:hAnsi="Berlin Sans FB"/>
          <w:sz w:val="32"/>
          <w:szCs w:val="32"/>
        </w:rPr>
        <w:t>ñas</w:t>
      </w:r>
      <w:proofErr w:type="spellEnd"/>
      <w:r w:rsidRPr="003959AE">
        <w:rPr>
          <w:rFonts w:ascii="Berlin Sans FB" w:hAnsi="Berlin Sans FB"/>
          <w:sz w:val="32"/>
          <w:szCs w:val="32"/>
        </w:rPr>
        <w:t xml:space="preserve"> eritematosas, pápulas y excoriaciones que se localizan principalmente sobre el tronco. Puede haber </w:t>
      </w:r>
      <w:proofErr w:type="spellStart"/>
      <w:r w:rsidRPr="003959AE">
        <w:rPr>
          <w:rFonts w:ascii="Berlin Sans FB" w:hAnsi="Berlin Sans FB"/>
          <w:sz w:val="32"/>
          <w:szCs w:val="32"/>
        </w:rPr>
        <w:t>impetigini</w:t>
      </w:r>
      <w:proofErr w:type="spellEnd"/>
      <w:r w:rsidRPr="003959AE">
        <w:rPr>
          <w:rFonts w:ascii="Berlin Sans FB" w:hAnsi="Berlin Sans FB"/>
          <w:sz w:val="32"/>
          <w:szCs w:val="32"/>
        </w:rPr>
        <w:t xml:space="preserve">- </w:t>
      </w:r>
      <w:proofErr w:type="spellStart"/>
      <w:r w:rsidRPr="003959AE">
        <w:rPr>
          <w:rFonts w:ascii="Berlin Sans FB" w:hAnsi="Berlin Sans FB"/>
          <w:sz w:val="32"/>
          <w:szCs w:val="32"/>
        </w:rPr>
        <w:t>zación</w:t>
      </w:r>
      <w:proofErr w:type="spellEnd"/>
      <w:r w:rsidRPr="003959AE">
        <w:rPr>
          <w:rFonts w:ascii="Berlin Sans FB" w:hAnsi="Berlin Sans FB"/>
          <w:sz w:val="32"/>
          <w:szCs w:val="32"/>
        </w:rPr>
        <w:t xml:space="preserve"> secundaria. Las personas con pediculosis </w:t>
      </w:r>
      <w:proofErr w:type="spellStart"/>
      <w:r w:rsidRPr="003959AE">
        <w:rPr>
          <w:rFonts w:ascii="Berlin Sans FB" w:hAnsi="Berlin Sans FB"/>
          <w:sz w:val="32"/>
          <w:szCs w:val="32"/>
        </w:rPr>
        <w:t>corporis</w:t>
      </w:r>
      <w:proofErr w:type="spellEnd"/>
      <w:r w:rsidRPr="003959AE">
        <w:rPr>
          <w:rFonts w:ascii="Berlin Sans FB" w:hAnsi="Berlin Sans FB"/>
          <w:sz w:val="32"/>
          <w:szCs w:val="32"/>
        </w:rPr>
        <w:t xml:space="preserve"> de larga duración no tratada pueden desarrollar </w:t>
      </w:r>
      <w:proofErr w:type="spellStart"/>
      <w:r w:rsidRPr="003959AE">
        <w:rPr>
          <w:rFonts w:ascii="Berlin Sans FB" w:hAnsi="Berlin Sans FB"/>
          <w:sz w:val="32"/>
          <w:szCs w:val="32"/>
        </w:rPr>
        <w:t>hiperpig</w:t>
      </w:r>
      <w:proofErr w:type="spellEnd"/>
      <w:r w:rsidRPr="003959AE">
        <w:rPr>
          <w:rFonts w:ascii="Berlin Sans FB" w:hAnsi="Berlin Sans FB"/>
          <w:sz w:val="32"/>
          <w:szCs w:val="32"/>
        </w:rPr>
        <w:t xml:space="preserve">- </w:t>
      </w:r>
      <w:proofErr w:type="spellStart"/>
      <w:r w:rsidRPr="003959AE">
        <w:rPr>
          <w:rFonts w:ascii="Berlin Sans FB" w:hAnsi="Berlin Sans FB"/>
          <w:sz w:val="32"/>
          <w:szCs w:val="32"/>
        </w:rPr>
        <w:t>mentación</w:t>
      </w:r>
      <w:proofErr w:type="spellEnd"/>
      <w:r w:rsidRPr="003959AE">
        <w:rPr>
          <w:rFonts w:ascii="Berlin Sans FB" w:hAnsi="Berlin Sans FB"/>
          <w:sz w:val="32"/>
          <w:szCs w:val="32"/>
        </w:rPr>
        <w:t xml:space="preserve"> y engrosamiento generalizado de la piel</w:t>
      </w:r>
    </w:p>
    <w:p w:rsidR="003959AE" w:rsidRPr="003959AE" w:rsidRDefault="003959AE" w:rsidP="003959AE">
      <w:pPr>
        <w:spacing w:line="360" w:lineRule="auto"/>
        <w:jc w:val="both"/>
        <w:rPr>
          <w:rFonts w:ascii="Berlin Sans FB" w:hAnsi="Berlin Sans FB"/>
          <w:sz w:val="32"/>
          <w:szCs w:val="32"/>
        </w:rPr>
      </w:pPr>
    </w:p>
    <w:p w:rsidR="003959AE" w:rsidRPr="003959AE" w:rsidRDefault="003959AE" w:rsidP="003959AE">
      <w:pPr>
        <w:spacing w:line="360" w:lineRule="auto"/>
        <w:jc w:val="both"/>
        <w:rPr>
          <w:rFonts w:ascii="Berlin Sans FB" w:hAnsi="Berlin Sans FB"/>
          <w:sz w:val="32"/>
          <w:szCs w:val="32"/>
        </w:rPr>
      </w:pPr>
      <w:r w:rsidRPr="003959AE">
        <w:rPr>
          <w:rFonts w:ascii="Berlin Sans FB" w:hAnsi="Berlin Sans FB"/>
          <w:sz w:val="32"/>
          <w:szCs w:val="32"/>
        </w:rPr>
        <w:t>PEDICULOSIS PUBIS</w:t>
      </w:r>
    </w:p>
    <w:p w:rsidR="003959AE" w:rsidRPr="003959AE" w:rsidRDefault="003959AE" w:rsidP="003959AE">
      <w:pPr>
        <w:spacing w:line="360" w:lineRule="auto"/>
        <w:jc w:val="both"/>
        <w:rPr>
          <w:rFonts w:ascii="Berlin Sans FB" w:hAnsi="Berlin Sans FB"/>
          <w:sz w:val="32"/>
          <w:szCs w:val="32"/>
        </w:rPr>
      </w:pPr>
      <w:r w:rsidRPr="003959AE">
        <w:rPr>
          <w:rFonts w:ascii="Berlin Sans FB" w:hAnsi="Berlin Sans FB"/>
          <w:sz w:val="32"/>
          <w:szCs w:val="32"/>
        </w:rPr>
        <w:t xml:space="preserve">La infestación con </w:t>
      </w:r>
      <w:proofErr w:type="spellStart"/>
      <w:r w:rsidRPr="003959AE">
        <w:rPr>
          <w:rFonts w:ascii="Berlin Sans FB" w:hAnsi="Berlin Sans FB"/>
          <w:sz w:val="32"/>
          <w:szCs w:val="32"/>
        </w:rPr>
        <w:t>Phthirus</w:t>
      </w:r>
      <w:proofErr w:type="spellEnd"/>
      <w:r w:rsidRPr="003959AE">
        <w:rPr>
          <w:rFonts w:ascii="Berlin Sans FB" w:hAnsi="Berlin Sans FB"/>
          <w:sz w:val="32"/>
          <w:szCs w:val="32"/>
        </w:rPr>
        <w:t xml:space="preserve"> pubis (piojo pubiano) se </w:t>
      </w:r>
      <w:proofErr w:type="spellStart"/>
      <w:r w:rsidRPr="003959AE">
        <w:rPr>
          <w:rFonts w:ascii="Berlin Sans FB" w:hAnsi="Berlin Sans FB"/>
          <w:sz w:val="32"/>
          <w:szCs w:val="32"/>
        </w:rPr>
        <w:t>trans</w:t>
      </w:r>
      <w:proofErr w:type="spellEnd"/>
      <w:r w:rsidRPr="003959AE">
        <w:rPr>
          <w:rFonts w:ascii="Berlin Sans FB" w:hAnsi="Berlin Sans FB"/>
          <w:sz w:val="32"/>
          <w:szCs w:val="32"/>
        </w:rPr>
        <w:t xml:space="preserve">- mite por contacto sexual o corporal cercano. Se encuentra primordialmente en el pubis, pero se le puede ver en las cejas, pestañas, barba, vello axilar y en el vello grueso de la espalda y el </w:t>
      </w:r>
      <w:r w:rsidRPr="003959AE">
        <w:rPr>
          <w:rFonts w:ascii="Berlin Sans FB" w:hAnsi="Berlin Sans FB"/>
          <w:sz w:val="32"/>
          <w:szCs w:val="32"/>
        </w:rPr>
        <w:lastRenderedPageBreak/>
        <w:t>pecho de los hombres. Ocasionalmente puede infestar también el cuero cabelludo</w:t>
      </w:r>
    </w:p>
    <w:p w:rsidR="003959AE" w:rsidRPr="003959AE" w:rsidRDefault="003959AE" w:rsidP="003959AE">
      <w:pPr>
        <w:spacing w:line="360" w:lineRule="auto"/>
        <w:jc w:val="both"/>
        <w:rPr>
          <w:rFonts w:ascii="Berlin Sans FB" w:hAnsi="Berlin Sans FB"/>
          <w:sz w:val="32"/>
          <w:szCs w:val="32"/>
        </w:rPr>
      </w:pPr>
    </w:p>
    <w:p w:rsidR="003959AE" w:rsidRPr="003959AE" w:rsidRDefault="003959AE" w:rsidP="003959AE">
      <w:pPr>
        <w:spacing w:line="360" w:lineRule="auto"/>
        <w:jc w:val="both"/>
        <w:rPr>
          <w:rFonts w:ascii="Berlin Sans FB" w:hAnsi="Berlin Sans FB"/>
          <w:sz w:val="32"/>
          <w:szCs w:val="32"/>
        </w:rPr>
      </w:pPr>
      <w:r w:rsidRPr="003959AE">
        <w:rPr>
          <w:rFonts w:ascii="Berlin Sans FB" w:hAnsi="Berlin Sans FB"/>
          <w:sz w:val="32"/>
          <w:szCs w:val="32"/>
        </w:rPr>
        <w:t>Tratamiento</w:t>
      </w:r>
    </w:p>
    <w:p w:rsidR="003959AE" w:rsidRPr="003959AE" w:rsidRDefault="003959AE" w:rsidP="003959AE">
      <w:pPr>
        <w:spacing w:line="360" w:lineRule="auto"/>
        <w:jc w:val="both"/>
        <w:rPr>
          <w:rFonts w:ascii="Berlin Sans FB" w:hAnsi="Berlin Sans FB"/>
          <w:sz w:val="32"/>
          <w:szCs w:val="32"/>
        </w:rPr>
      </w:pPr>
      <w:r w:rsidRPr="003959AE">
        <w:rPr>
          <w:rFonts w:ascii="Berlin Sans FB" w:hAnsi="Berlin Sans FB"/>
          <w:sz w:val="32"/>
          <w:szCs w:val="32"/>
        </w:rPr>
        <w:t xml:space="preserve">Puede ser tratado con </w:t>
      </w:r>
      <w:proofErr w:type="spellStart"/>
      <w:r w:rsidRPr="003959AE">
        <w:rPr>
          <w:rFonts w:ascii="Berlin Sans FB" w:hAnsi="Berlin Sans FB"/>
          <w:sz w:val="32"/>
          <w:szCs w:val="32"/>
        </w:rPr>
        <w:t>lindano</w:t>
      </w:r>
      <w:proofErr w:type="spellEnd"/>
      <w:r w:rsidRPr="003959AE">
        <w:rPr>
          <w:rFonts w:ascii="Berlin Sans FB" w:hAnsi="Berlin Sans FB"/>
          <w:sz w:val="32"/>
          <w:szCs w:val="32"/>
        </w:rPr>
        <w:t xml:space="preserve">, </w:t>
      </w:r>
      <w:proofErr w:type="spellStart"/>
      <w:r w:rsidRPr="003959AE">
        <w:rPr>
          <w:rFonts w:ascii="Berlin Sans FB" w:hAnsi="Berlin Sans FB"/>
          <w:sz w:val="32"/>
          <w:szCs w:val="32"/>
        </w:rPr>
        <w:t>permetrina</w:t>
      </w:r>
      <w:proofErr w:type="spellEnd"/>
      <w:r w:rsidRPr="003959AE">
        <w:rPr>
          <w:rFonts w:ascii="Berlin Sans FB" w:hAnsi="Berlin Sans FB"/>
          <w:sz w:val="32"/>
          <w:szCs w:val="32"/>
        </w:rPr>
        <w:t xml:space="preserve">, </w:t>
      </w:r>
      <w:proofErr w:type="spellStart"/>
      <w:r w:rsidRPr="003959AE">
        <w:rPr>
          <w:rFonts w:ascii="Berlin Sans FB" w:hAnsi="Berlin Sans FB"/>
          <w:sz w:val="32"/>
          <w:szCs w:val="32"/>
        </w:rPr>
        <w:t>piretrina</w:t>
      </w:r>
      <w:proofErr w:type="spellEnd"/>
      <w:r w:rsidRPr="003959AE">
        <w:rPr>
          <w:rFonts w:ascii="Berlin Sans FB" w:hAnsi="Berlin Sans FB"/>
          <w:sz w:val="32"/>
          <w:szCs w:val="32"/>
        </w:rPr>
        <w:t xml:space="preserve"> o </w:t>
      </w:r>
      <w:proofErr w:type="spellStart"/>
      <w:r w:rsidRPr="003959AE">
        <w:rPr>
          <w:rFonts w:ascii="Berlin Sans FB" w:hAnsi="Berlin Sans FB"/>
          <w:sz w:val="32"/>
          <w:szCs w:val="32"/>
        </w:rPr>
        <w:t>malatión</w:t>
      </w:r>
      <w:proofErr w:type="spellEnd"/>
      <w:r w:rsidRPr="003959AE">
        <w:rPr>
          <w:rFonts w:ascii="Berlin Sans FB" w:hAnsi="Berlin Sans FB"/>
          <w:sz w:val="32"/>
          <w:szCs w:val="32"/>
        </w:rPr>
        <w:t xml:space="preserve">, como se describió anteriormente. Es importante tratar todos los contactos para prevenir posibles </w:t>
      </w:r>
      <w:proofErr w:type="spellStart"/>
      <w:r w:rsidRPr="003959AE">
        <w:rPr>
          <w:rFonts w:ascii="Berlin Sans FB" w:hAnsi="Berlin Sans FB"/>
          <w:sz w:val="32"/>
          <w:szCs w:val="32"/>
        </w:rPr>
        <w:t>reinfec</w:t>
      </w:r>
      <w:proofErr w:type="spellEnd"/>
      <w:r w:rsidRPr="003959AE">
        <w:rPr>
          <w:rFonts w:ascii="Berlin Sans FB" w:hAnsi="Berlin Sans FB"/>
          <w:sz w:val="32"/>
          <w:szCs w:val="32"/>
        </w:rPr>
        <w:t xml:space="preserve">- </w:t>
      </w:r>
      <w:proofErr w:type="spellStart"/>
      <w:r w:rsidRPr="003959AE">
        <w:rPr>
          <w:rFonts w:ascii="Berlin Sans FB" w:hAnsi="Berlin Sans FB"/>
          <w:sz w:val="32"/>
          <w:szCs w:val="32"/>
        </w:rPr>
        <w:t>ciones</w:t>
      </w:r>
      <w:proofErr w:type="spellEnd"/>
    </w:p>
    <w:p w:rsidR="003959AE" w:rsidRPr="003959AE" w:rsidRDefault="003959AE" w:rsidP="003959AE">
      <w:pPr>
        <w:spacing w:line="360" w:lineRule="auto"/>
        <w:jc w:val="both"/>
        <w:rPr>
          <w:rFonts w:ascii="Berlin Sans FB" w:hAnsi="Berlin Sans FB"/>
          <w:sz w:val="32"/>
          <w:szCs w:val="32"/>
        </w:rPr>
      </w:pPr>
    </w:p>
    <w:p w:rsidR="003959AE" w:rsidRPr="003959AE" w:rsidRDefault="003959AE" w:rsidP="003959AE">
      <w:pPr>
        <w:spacing w:line="360" w:lineRule="auto"/>
        <w:jc w:val="both"/>
        <w:rPr>
          <w:rFonts w:ascii="Berlin Sans FB" w:hAnsi="Berlin Sans FB"/>
          <w:sz w:val="32"/>
          <w:szCs w:val="32"/>
        </w:rPr>
      </w:pPr>
      <w:r w:rsidRPr="003959AE">
        <w:rPr>
          <w:rFonts w:ascii="Berlin Sans FB" w:hAnsi="Berlin Sans FB"/>
          <w:sz w:val="32"/>
          <w:szCs w:val="32"/>
        </w:rPr>
        <w:t>PULICOSIS</w:t>
      </w:r>
    </w:p>
    <w:p w:rsidR="003959AE" w:rsidRPr="003959AE" w:rsidRDefault="003959AE" w:rsidP="003959AE">
      <w:pPr>
        <w:spacing w:line="360" w:lineRule="auto"/>
        <w:jc w:val="both"/>
        <w:rPr>
          <w:rFonts w:ascii="Berlin Sans FB" w:hAnsi="Berlin Sans FB"/>
          <w:sz w:val="32"/>
          <w:szCs w:val="32"/>
        </w:rPr>
      </w:pPr>
      <w:r>
        <w:rPr>
          <w:rFonts w:ascii="Berlin Sans FB" w:hAnsi="Berlin Sans FB"/>
          <w:noProof/>
          <w:sz w:val="32"/>
          <w:szCs w:val="32"/>
          <w:lang w:eastAsia="es-MX"/>
        </w:rPr>
        <w:drawing>
          <wp:anchor distT="0" distB="0" distL="114300" distR="114300" simplePos="0" relativeHeight="251661312" behindDoc="0" locked="0" layoutInCell="1" allowOverlap="1">
            <wp:simplePos x="0" y="0"/>
            <wp:positionH relativeFrom="column">
              <wp:posOffset>4028440</wp:posOffset>
            </wp:positionH>
            <wp:positionV relativeFrom="paragraph">
              <wp:posOffset>-1270</wp:posOffset>
            </wp:positionV>
            <wp:extent cx="1584960" cy="1379855"/>
            <wp:effectExtent l="19050" t="0" r="0" b="0"/>
            <wp:wrapSquare wrapText="bothSides"/>
            <wp:docPr id="10" name="Imagen 8" descr="Pediculosis, Pulicosis, Escabiosis | Oxford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ediculosis, Pulicosis, Escabiosis | Oxford High School"/>
                    <pic:cNvPicPr>
                      <a:picLocks noChangeAspect="1" noChangeArrowheads="1"/>
                    </pic:cNvPicPr>
                  </pic:nvPicPr>
                  <pic:blipFill>
                    <a:blip r:embed="rId5"/>
                    <a:srcRect/>
                    <a:stretch>
                      <a:fillRect/>
                    </a:stretch>
                  </pic:blipFill>
                  <pic:spPr bwMode="auto">
                    <a:xfrm>
                      <a:off x="0" y="0"/>
                      <a:ext cx="1584960" cy="1379855"/>
                    </a:xfrm>
                    <a:prstGeom prst="rect">
                      <a:avLst/>
                    </a:prstGeom>
                    <a:noFill/>
                    <a:ln w="9525">
                      <a:noFill/>
                      <a:miter lim="800000"/>
                      <a:headEnd/>
                      <a:tailEnd/>
                    </a:ln>
                  </pic:spPr>
                </pic:pic>
              </a:graphicData>
            </a:graphic>
          </wp:anchor>
        </w:drawing>
      </w:r>
      <w:r w:rsidRPr="003959AE">
        <w:rPr>
          <w:rFonts w:ascii="Berlin Sans FB" w:hAnsi="Berlin Sans FB"/>
          <w:sz w:val="32"/>
          <w:szCs w:val="32"/>
        </w:rPr>
        <w:t xml:space="preserve">Se denomina al cuadro dérmico producido por las pulgas, existen 2 000 especies de parásitos obligados o temporales y son vectores en algunos países de enfermedades </w:t>
      </w:r>
      <w:proofErr w:type="spellStart"/>
      <w:r w:rsidRPr="003959AE">
        <w:rPr>
          <w:rFonts w:ascii="Berlin Sans FB" w:hAnsi="Berlin Sans FB"/>
          <w:sz w:val="32"/>
          <w:szCs w:val="32"/>
        </w:rPr>
        <w:t>produci</w:t>
      </w:r>
      <w:proofErr w:type="spellEnd"/>
      <w:r w:rsidRPr="003959AE">
        <w:rPr>
          <w:rFonts w:ascii="Berlin Sans FB" w:hAnsi="Berlin Sans FB"/>
          <w:sz w:val="32"/>
          <w:szCs w:val="32"/>
        </w:rPr>
        <w:t xml:space="preserve">- das por virus, </w:t>
      </w:r>
      <w:proofErr w:type="spellStart"/>
      <w:r w:rsidRPr="003959AE">
        <w:rPr>
          <w:rFonts w:ascii="Berlin Sans FB" w:hAnsi="Berlin Sans FB"/>
          <w:sz w:val="32"/>
          <w:szCs w:val="32"/>
        </w:rPr>
        <w:t>rickettsias</w:t>
      </w:r>
      <w:proofErr w:type="spellEnd"/>
      <w:r w:rsidRPr="003959AE">
        <w:rPr>
          <w:rFonts w:ascii="Berlin Sans FB" w:hAnsi="Berlin Sans FB"/>
          <w:sz w:val="32"/>
          <w:szCs w:val="32"/>
        </w:rPr>
        <w:t xml:space="preserve"> y bacterias.</w:t>
      </w:r>
      <w:r w:rsidRPr="003959AE">
        <w:t xml:space="preserve"> </w:t>
      </w:r>
    </w:p>
    <w:p w:rsidR="003959AE" w:rsidRPr="003959AE" w:rsidRDefault="003959AE" w:rsidP="003959AE">
      <w:pPr>
        <w:spacing w:line="360" w:lineRule="auto"/>
        <w:jc w:val="both"/>
        <w:rPr>
          <w:rFonts w:ascii="Berlin Sans FB" w:hAnsi="Berlin Sans FB"/>
          <w:sz w:val="32"/>
          <w:szCs w:val="32"/>
        </w:rPr>
      </w:pPr>
    </w:p>
    <w:p w:rsidR="003959AE" w:rsidRPr="003959AE" w:rsidRDefault="003959AE" w:rsidP="003959AE">
      <w:pPr>
        <w:spacing w:line="360" w:lineRule="auto"/>
        <w:jc w:val="both"/>
        <w:rPr>
          <w:rFonts w:ascii="Berlin Sans FB" w:hAnsi="Berlin Sans FB"/>
          <w:sz w:val="32"/>
          <w:szCs w:val="32"/>
        </w:rPr>
      </w:pPr>
      <w:r w:rsidRPr="003959AE">
        <w:rPr>
          <w:rFonts w:ascii="Berlin Sans FB" w:hAnsi="Berlin Sans FB"/>
          <w:sz w:val="32"/>
          <w:szCs w:val="32"/>
        </w:rPr>
        <w:t>ENFERMEDADES POR MOSCAS</w:t>
      </w:r>
    </w:p>
    <w:p w:rsidR="003959AE" w:rsidRPr="003959AE" w:rsidRDefault="003959AE" w:rsidP="003959AE">
      <w:pPr>
        <w:spacing w:line="360" w:lineRule="auto"/>
        <w:jc w:val="both"/>
        <w:rPr>
          <w:rFonts w:ascii="Berlin Sans FB" w:hAnsi="Berlin Sans FB"/>
          <w:sz w:val="32"/>
          <w:szCs w:val="32"/>
        </w:rPr>
      </w:pPr>
      <w:r w:rsidRPr="003959AE">
        <w:rPr>
          <w:rFonts w:ascii="Berlin Sans FB" w:hAnsi="Berlin Sans FB"/>
          <w:sz w:val="32"/>
          <w:szCs w:val="32"/>
        </w:rPr>
        <w:t xml:space="preserve">De las 16 familias de moscas, cinco son de importancia médica; estos insectos tienen gran capacidad de </w:t>
      </w:r>
      <w:proofErr w:type="spellStart"/>
      <w:r w:rsidRPr="003959AE">
        <w:rPr>
          <w:rFonts w:ascii="Berlin Sans FB" w:hAnsi="Berlin Sans FB"/>
          <w:sz w:val="32"/>
          <w:szCs w:val="32"/>
        </w:rPr>
        <w:t>transmi</w:t>
      </w:r>
      <w:proofErr w:type="spellEnd"/>
      <w:r w:rsidRPr="003959AE">
        <w:rPr>
          <w:rFonts w:ascii="Berlin Sans FB" w:hAnsi="Berlin Sans FB"/>
          <w:sz w:val="32"/>
          <w:szCs w:val="32"/>
        </w:rPr>
        <w:t xml:space="preserve">- </w:t>
      </w:r>
      <w:proofErr w:type="spellStart"/>
      <w:r w:rsidRPr="003959AE">
        <w:rPr>
          <w:rFonts w:ascii="Berlin Sans FB" w:hAnsi="Berlin Sans FB"/>
          <w:sz w:val="32"/>
          <w:szCs w:val="32"/>
        </w:rPr>
        <w:t>sión</w:t>
      </w:r>
      <w:proofErr w:type="spellEnd"/>
      <w:r w:rsidRPr="003959AE">
        <w:rPr>
          <w:rFonts w:ascii="Berlin Sans FB" w:hAnsi="Berlin Sans FB"/>
          <w:sz w:val="32"/>
          <w:szCs w:val="32"/>
        </w:rPr>
        <w:t xml:space="preserve"> y producción de enfermedades, son vectores </w:t>
      </w:r>
      <w:proofErr w:type="spellStart"/>
      <w:r w:rsidRPr="003959AE">
        <w:rPr>
          <w:rFonts w:ascii="Berlin Sans FB" w:hAnsi="Berlin Sans FB"/>
          <w:sz w:val="32"/>
          <w:szCs w:val="32"/>
        </w:rPr>
        <w:t>mecáni</w:t>
      </w:r>
      <w:proofErr w:type="spellEnd"/>
      <w:r w:rsidRPr="003959AE">
        <w:rPr>
          <w:rFonts w:ascii="Berlin Sans FB" w:hAnsi="Berlin Sans FB"/>
          <w:sz w:val="32"/>
          <w:szCs w:val="32"/>
        </w:rPr>
        <w:t xml:space="preserve">- </w:t>
      </w:r>
      <w:proofErr w:type="spellStart"/>
      <w:r w:rsidRPr="003959AE">
        <w:rPr>
          <w:rFonts w:ascii="Berlin Sans FB" w:hAnsi="Berlin Sans FB"/>
          <w:sz w:val="32"/>
          <w:szCs w:val="32"/>
        </w:rPr>
        <w:t>cos</w:t>
      </w:r>
      <w:proofErr w:type="spellEnd"/>
      <w:r w:rsidRPr="003959AE">
        <w:rPr>
          <w:rFonts w:ascii="Berlin Sans FB" w:hAnsi="Berlin Sans FB"/>
          <w:sz w:val="32"/>
          <w:szCs w:val="32"/>
        </w:rPr>
        <w:t xml:space="preserve"> de virus, bacterias y parásitos.</w:t>
      </w:r>
    </w:p>
    <w:p w:rsidR="003959AE" w:rsidRPr="003959AE" w:rsidRDefault="003959AE" w:rsidP="003959AE">
      <w:pPr>
        <w:spacing w:line="360" w:lineRule="auto"/>
        <w:jc w:val="both"/>
        <w:rPr>
          <w:rFonts w:ascii="Berlin Sans FB" w:hAnsi="Berlin Sans FB"/>
          <w:sz w:val="32"/>
          <w:szCs w:val="32"/>
        </w:rPr>
      </w:pPr>
    </w:p>
    <w:p w:rsidR="003959AE" w:rsidRPr="003959AE" w:rsidRDefault="003959AE" w:rsidP="003959AE">
      <w:pPr>
        <w:spacing w:line="360" w:lineRule="auto"/>
        <w:jc w:val="both"/>
        <w:rPr>
          <w:rFonts w:ascii="Berlin Sans FB" w:hAnsi="Berlin Sans FB"/>
          <w:sz w:val="32"/>
          <w:szCs w:val="32"/>
        </w:rPr>
      </w:pPr>
    </w:p>
    <w:p w:rsidR="003959AE" w:rsidRPr="003959AE" w:rsidRDefault="003959AE" w:rsidP="003959AE">
      <w:pPr>
        <w:spacing w:line="360" w:lineRule="auto"/>
        <w:jc w:val="both"/>
        <w:rPr>
          <w:rFonts w:ascii="Berlin Sans FB" w:hAnsi="Berlin Sans FB"/>
          <w:sz w:val="32"/>
          <w:szCs w:val="32"/>
        </w:rPr>
      </w:pPr>
      <w:r w:rsidRPr="003959AE">
        <w:rPr>
          <w:rFonts w:ascii="Berlin Sans FB" w:hAnsi="Berlin Sans FB"/>
          <w:sz w:val="32"/>
          <w:szCs w:val="32"/>
        </w:rPr>
        <w:t>TUNGOSIS (TUNGIASIS)</w:t>
      </w:r>
    </w:p>
    <w:p w:rsidR="003959AE" w:rsidRPr="003959AE" w:rsidRDefault="003959AE" w:rsidP="003959AE">
      <w:pPr>
        <w:spacing w:line="360" w:lineRule="auto"/>
        <w:jc w:val="both"/>
        <w:rPr>
          <w:rFonts w:ascii="Berlin Sans FB" w:hAnsi="Berlin Sans FB"/>
          <w:sz w:val="32"/>
          <w:szCs w:val="32"/>
        </w:rPr>
      </w:pPr>
      <w:r w:rsidRPr="003959AE">
        <w:rPr>
          <w:rFonts w:ascii="Berlin Sans FB" w:hAnsi="Berlin Sans FB"/>
          <w:sz w:val="32"/>
          <w:szCs w:val="32"/>
        </w:rPr>
        <w:t xml:space="preserve">Es otro cuadro clínico producido por la picadura de la pul- </w:t>
      </w:r>
      <w:proofErr w:type="spellStart"/>
      <w:r w:rsidRPr="003959AE">
        <w:rPr>
          <w:rFonts w:ascii="Berlin Sans FB" w:hAnsi="Berlin Sans FB"/>
          <w:sz w:val="32"/>
          <w:szCs w:val="32"/>
        </w:rPr>
        <w:t>ga</w:t>
      </w:r>
      <w:proofErr w:type="spellEnd"/>
      <w:r w:rsidRPr="003959AE">
        <w:rPr>
          <w:rFonts w:ascii="Berlin Sans FB" w:hAnsi="Berlin Sans FB"/>
          <w:sz w:val="32"/>
          <w:szCs w:val="32"/>
        </w:rPr>
        <w:t xml:space="preserve"> Tunga </w:t>
      </w:r>
      <w:proofErr w:type="spellStart"/>
      <w:r w:rsidRPr="003959AE">
        <w:rPr>
          <w:rFonts w:ascii="Berlin Sans FB" w:hAnsi="Berlin Sans FB"/>
          <w:sz w:val="32"/>
          <w:szCs w:val="32"/>
        </w:rPr>
        <w:t>penetrans</w:t>
      </w:r>
      <w:proofErr w:type="spellEnd"/>
      <w:r w:rsidRPr="003959AE">
        <w:rPr>
          <w:rFonts w:ascii="Berlin Sans FB" w:hAnsi="Berlin Sans FB"/>
          <w:sz w:val="32"/>
          <w:szCs w:val="32"/>
        </w:rPr>
        <w:t xml:space="preserve"> hembra, usualmente ocurre en áreas tropicales, donde la población camina descalza; la lesión habitualmente está en los pies. La pulga penetra debajo de la piel y pasa su gestación por 8 a 10 días, se forma un </w:t>
      </w:r>
      <w:proofErr w:type="spellStart"/>
      <w:r w:rsidRPr="003959AE">
        <w:rPr>
          <w:rFonts w:ascii="Berlin Sans FB" w:hAnsi="Berlin Sans FB"/>
          <w:sz w:val="32"/>
          <w:szCs w:val="32"/>
        </w:rPr>
        <w:t>nó</w:t>
      </w:r>
      <w:proofErr w:type="spellEnd"/>
      <w:r w:rsidRPr="003959AE">
        <w:rPr>
          <w:rFonts w:ascii="Berlin Sans FB" w:hAnsi="Berlin Sans FB"/>
          <w:sz w:val="32"/>
          <w:szCs w:val="32"/>
        </w:rPr>
        <w:t xml:space="preserve">- </w:t>
      </w:r>
      <w:proofErr w:type="spellStart"/>
      <w:r w:rsidRPr="003959AE">
        <w:rPr>
          <w:rFonts w:ascii="Berlin Sans FB" w:hAnsi="Berlin Sans FB"/>
          <w:sz w:val="32"/>
          <w:szCs w:val="32"/>
        </w:rPr>
        <w:t>dulo</w:t>
      </w:r>
      <w:proofErr w:type="spellEnd"/>
      <w:r w:rsidRPr="003959AE">
        <w:rPr>
          <w:rFonts w:ascii="Berlin Sans FB" w:hAnsi="Berlin Sans FB"/>
          <w:sz w:val="32"/>
          <w:szCs w:val="32"/>
        </w:rPr>
        <w:t xml:space="preserve"> inflamatorio con cráter central, el tratamiento es la ex- tracción con agujas, y la prevención es el control de la pul- </w:t>
      </w:r>
      <w:proofErr w:type="spellStart"/>
      <w:r w:rsidRPr="003959AE">
        <w:rPr>
          <w:rFonts w:ascii="Berlin Sans FB" w:hAnsi="Berlin Sans FB"/>
          <w:sz w:val="32"/>
          <w:szCs w:val="32"/>
        </w:rPr>
        <w:t>ga</w:t>
      </w:r>
      <w:proofErr w:type="spellEnd"/>
      <w:r w:rsidRPr="003959AE">
        <w:rPr>
          <w:rFonts w:ascii="Berlin Sans FB" w:hAnsi="Berlin Sans FB"/>
          <w:sz w:val="32"/>
          <w:szCs w:val="32"/>
        </w:rPr>
        <w:t xml:space="preserve"> y el uso de zapatos.</w:t>
      </w:r>
    </w:p>
    <w:p w:rsidR="003959AE" w:rsidRPr="003959AE" w:rsidRDefault="003959AE" w:rsidP="003959AE">
      <w:pPr>
        <w:spacing w:line="360" w:lineRule="auto"/>
        <w:jc w:val="both"/>
        <w:rPr>
          <w:rFonts w:ascii="Berlin Sans FB" w:hAnsi="Berlin Sans FB"/>
          <w:sz w:val="32"/>
          <w:szCs w:val="32"/>
        </w:rPr>
      </w:pPr>
    </w:p>
    <w:p w:rsidR="003959AE" w:rsidRPr="003959AE" w:rsidRDefault="003959AE" w:rsidP="003959AE">
      <w:pPr>
        <w:spacing w:line="360" w:lineRule="auto"/>
        <w:jc w:val="both"/>
        <w:rPr>
          <w:rFonts w:ascii="Berlin Sans FB" w:hAnsi="Berlin Sans FB"/>
          <w:sz w:val="32"/>
          <w:szCs w:val="32"/>
        </w:rPr>
      </w:pPr>
      <w:r w:rsidRPr="003959AE">
        <w:rPr>
          <w:rFonts w:ascii="Berlin Sans FB" w:hAnsi="Berlin Sans FB"/>
          <w:sz w:val="32"/>
          <w:szCs w:val="32"/>
        </w:rPr>
        <w:t>Diagnóstico</w:t>
      </w:r>
    </w:p>
    <w:p w:rsidR="003959AE" w:rsidRPr="003959AE" w:rsidRDefault="003959AE" w:rsidP="003959AE">
      <w:pPr>
        <w:spacing w:line="360" w:lineRule="auto"/>
        <w:jc w:val="both"/>
        <w:rPr>
          <w:rFonts w:ascii="Berlin Sans FB" w:hAnsi="Berlin Sans FB"/>
          <w:sz w:val="32"/>
          <w:szCs w:val="32"/>
        </w:rPr>
      </w:pPr>
      <w:r w:rsidRPr="003959AE">
        <w:rPr>
          <w:rFonts w:ascii="Berlin Sans FB" w:hAnsi="Berlin Sans FB"/>
          <w:sz w:val="32"/>
          <w:szCs w:val="32"/>
        </w:rPr>
        <w:t xml:space="preserve">Ante un paciente que presente lesiones parecidas a las ya descritas se deben descartar otras muchas afecciones. Por supuesto, se llegará al diagnóstico basándose en la historia clínica del paciente, incluyendo viajes que haya podido realizar a zonas endémicas de </w:t>
      </w:r>
      <w:proofErr w:type="spellStart"/>
      <w:r w:rsidRPr="003959AE">
        <w:rPr>
          <w:rFonts w:ascii="Berlin Sans FB" w:hAnsi="Berlin Sans FB"/>
          <w:sz w:val="32"/>
          <w:szCs w:val="32"/>
        </w:rPr>
        <w:t>tungiasis</w:t>
      </w:r>
      <w:proofErr w:type="spellEnd"/>
      <w:r w:rsidRPr="003959AE">
        <w:rPr>
          <w:rFonts w:ascii="Berlin Sans FB" w:hAnsi="Berlin Sans FB"/>
          <w:sz w:val="32"/>
          <w:szCs w:val="32"/>
        </w:rPr>
        <w:t xml:space="preserve">, la morfología y lo- </w:t>
      </w:r>
      <w:proofErr w:type="spellStart"/>
      <w:r w:rsidRPr="003959AE">
        <w:rPr>
          <w:rFonts w:ascii="Berlin Sans FB" w:hAnsi="Berlin Sans FB"/>
          <w:sz w:val="32"/>
          <w:szCs w:val="32"/>
        </w:rPr>
        <w:t>calización</w:t>
      </w:r>
      <w:proofErr w:type="spellEnd"/>
      <w:r w:rsidRPr="003959AE">
        <w:rPr>
          <w:rFonts w:ascii="Berlin Sans FB" w:hAnsi="Berlin Sans FB"/>
          <w:sz w:val="32"/>
          <w:szCs w:val="32"/>
        </w:rPr>
        <w:t xml:space="preserve"> de las lesiones, y por último, apoyándose en los datos obtenidos de la biopsia cutánea. En el estudio </w:t>
      </w:r>
      <w:proofErr w:type="spellStart"/>
      <w:r w:rsidRPr="003959AE">
        <w:rPr>
          <w:rFonts w:ascii="Berlin Sans FB" w:hAnsi="Berlin Sans FB"/>
          <w:sz w:val="32"/>
          <w:szCs w:val="32"/>
        </w:rPr>
        <w:t>histopatológico</w:t>
      </w:r>
      <w:proofErr w:type="spellEnd"/>
      <w:r w:rsidRPr="003959AE">
        <w:rPr>
          <w:rFonts w:ascii="Berlin Sans FB" w:hAnsi="Berlin Sans FB"/>
          <w:sz w:val="32"/>
          <w:szCs w:val="32"/>
        </w:rPr>
        <w:t xml:space="preserve"> se observa una epidermis </w:t>
      </w:r>
      <w:proofErr w:type="spellStart"/>
      <w:r w:rsidRPr="003959AE">
        <w:rPr>
          <w:rFonts w:ascii="Berlin Sans FB" w:hAnsi="Berlin Sans FB"/>
          <w:sz w:val="32"/>
          <w:szCs w:val="32"/>
        </w:rPr>
        <w:t>hiperplásica</w:t>
      </w:r>
      <w:proofErr w:type="spellEnd"/>
      <w:r w:rsidRPr="003959AE">
        <w:rPr>
          <w:rFonts w:ascii="Berlin Sans FB" w:hAnsi="Berlin Sans FB"/>
          <w:sz w:val="32"/>
          <w:szCs w:val="32"/>
        </w:rPr>
        <w:t xml:space="preserve"> ro- </w:t>
      </w:r>
      <w:proofErr w:type="spellStart"/>
      <w:r w:rsidRPr="003959AE">
        <w:rPr>
          <w:rFonts w:ascii="Berlin Sans FB" w:hAnsi="Berlin Sans FB"/>
          <w:sz w:val="32"/>
          <w:szCs w:val="32"/>
        </w:rPr>
        <w:t>deando</w:t>
      </w:r>
      <w:proofErr w:type="spellEnd"/>
      <w:r w:rsidRPr="003959AE">
        <w:rPr>
          <w:rFonts w:ascii="Berlin Sans FB" w:hAnsi="Berlin Sans FB"/>
          <w:sz w:val="32"/>
          <w:szCs w:val="32"/>
        </w:rPr>
        <w:t xml:space="preserve"> una cavidad quística </w:t>
      </w:r>
      <w:proofErr w:type="spellStart"/>
      <w:r w:rsidRPr="003959AE">
        <w:rPr>
          <w:rFonts w:ascii="Berlin Sans FB" w:hAnsi="Berlin Sans FB"/>
          <w:sz w:val="32"/>
          <w:szCs w:val="32"/>
        </w:rPr>
        <w:t>intraepidérmica</w:t>
      </w:r>
      <w:proofErr w:type="spellEnd"/>
      <w:r w:rsidRPr="003959AE">
        <w:rPr>
          <w:rFonts w:ascii="Berlin Sans FB" w:hAnsi="Berlin Sans FB"/>
          <w:sz w:val="32"/>
          <w:szCs w:val="32"/>
        </w:rPr>
        <w:t xml:space="preserve"> con </w:t>
      </w:r>
      <w:proofErr w:type="gramStart"/>
      <w:r w:rsidRPr="003959AE">
        <w:rPr>
          <w:rFonts w:ascii="Berlin Sans FB" w:hAnsi="Berlin Sans FB"/>
          <w:sz w:val="32"/>
          <w:szCs w:val="32"/>
        </w:rPr>
        <w:t>una</w:t>
      </w:r>
      <w:proofErr w:type="gramEnd"/>
      <w:r w:rsidRPr="003959AE">
        <w:rPr>
          <w:rFonts w:ascii="Berlin Sans FB" w:hAnsi="Berlin Sans FB"/>
          <w:sz w:val="32"/>
          <w:szCs w:val="32"/>
        </w:rPr>
        <w:t xml:space="preserve"> cutí- </w:t>
      </w:r>
      <w:proofErr w:type="spellStart"/>
      <w:r w:rsidRPr="003959AE">
        <w:rPr>
          <w:rFonts w:ascii="Berlin Sans FB" w:hAnsi="Berlin Sans FB"/>
          <w:sz w:val="32"/>
          <w:szCs w:val="32"/>
        </w:rPr>
        <w:t>cula</w:t>
      </w:r>
      <w:proofErr w:type="spellEnd"/>
      <w:r w:rsidRPr="003959AE">
        <w:rPr>
          <w:rFonts w:ascii="Berlin Sans FB" w:hAnsi="Berlin Sans FB"/>
          <w:sz w:val="32"/>
          <w:szCs w:val="32"/>
        </w:rPr>
        <w:t xml:space="preserve"> </w:t>
      </w:r>
      <w:proofErr w:type="spellStart"/>
      <w:r w:rsidRPr="003959AE">
        <w:rPr>
          <w:rFonts w:ascii="Berlin Sans FB" w:hAnsi="Berlin Sans FB"/>
          <w:sz w:val="32"/>
          <w:szCs w:val="32"/>
        </w:rPr>
        <w:t>eosinófila</w:t>
      </w:r>
      <w:proofErr w:type="spellEnd"/>
      <w:r w:rsidRPr="003959AE">
        <w:rPr>
          <w:rFonts w:ascii="Berlin Sans FB" w:hAnsi="Berlin Sans FB"/>
          <w:sz w:val="32"/>
          <w:szCs w:val="32"/>
        </w:rPr>
        <w:t>.</w:t>
      </w:r>
    </w:p>
    <w:p w:rsidR="003959AE" w:rsidRPr="003959AE" w:rsidRDefault="003959AE" w:rsidP="003959AE">
      <w:pPr>
        <w:spacing w:line="360" w:lineRule="auto"/>
        <w:jc w:val="both"/>
        <w:rPr>
          <w:rFonts w:ascii="Berlin Sans FB" w:hAnsi="Berlin Sans FB"/>
          <w:sz w:val="32"/>
          <w:szCs w:val="32"/>
        </w:rPr>
      </w:pPr>
    </w:p>
    <w:p w:rsidR="003959AE" w:rsidRPr="003959AE" w:rsidRDefault="003959AE" w:rsidP="003959AE">
      <w:pPr>
        <w:spacing w:line="360" w:lineRule="auto"/>
        <w:jc w:val="both"/>
        <w:rPr>
          <w:rFonts w:ascii="Berlin Sans FB" w:hAnsi="Berlin Sans FB"/>
          <w:sz w:val="32"/>
          <w:szCs w:val="32"/>
        </w:rPr>
      </w:pPr>
      <w:r w:rsidRPr="003959AE">
        <w:rPr>
          <w:rFonts w:ascii="Berlin Sans FB" w:hAnsi="Berlin Sans FB"/>
          <w:sz w:val="32"/>
          <w:szCs w:val="32"/>
        </w:rPr>
        <w:t>CIMICOSIS</w:t>
      </w:r>
    </w:p>
    <w:p w:rsidR="003959AE" w:rsidRPr="003959AE" w:rsidRDefault="003959AE" w:rsidP="003959AE">
      <w:pPr>
        <w:spacing w:line="360" w:lineRule="auto"/>
        <w:jc w:val="both"/>
        <w:rPr>
          <w:rFonts w:ascii="Berlin Sans FB" w:hAnsi="Berlin Sans FB"/>
          <w:sz w:val="32"/>
          <w:szCs w:val="32"/>
        </w:rPr>
      </w:pPr>
      <w:r w:rsidRPr="003959AE">
        <w:rPr>
          <w:rFonts w:ascii="Berlin Sans FB" w:hAnsi="Berlin Sans FB"/>
          <w:sz w:val="32"/>
          <w:szCs w:val="32"/>
        </w:rPr>
        <w:lastRenderedPageBreak/>
        <w:t xml:space="preserve">Los insectos que causan esta entidad pertenecen al orden hemíptera, reciben el nombre popular de chinches de la cama, debido a que se alojan y se reproducen en los colcho- </w:t>
      </w:r>
      <w:proofErr w:type="spellStart"/>
      <w:r w:rsidRPr="003959AE">
        <w:rPr>
          <w:rFonts w:ascii="Berlin Sans FB" w:hAnsi="Berlin Sans FB"/>
          <w:sz w:val="32"/>
          <w:szCs w:val="32"/>
        </w:rPr>
        <w:t>nes</w:t>
      </w:r>
      <w:proofErr w:type="spellEnd"/>
      <w:r w:rsidRPr="003959AE">
        <w:rPr>
          <w:rFonts w:ascii="Berlin Sans FB" w:hAnsi="Berlin Sans FB"/>
          <w:sz w:val="32"/>
          <w:szCs w:val="32"/>
        </w:rPr>
        <w:t xml:space="preserve"> y hendiduras de las camas, también pueden habitar o reproducirse en ranuras u orificios de las paredes, pisos y muebles. </w:t>
      </w:r>
    </w:p>
    <w:p w:rsidR="003959AE" w:rsidRPr="003959AE" w:rsidRDefault="003959AE" w:rsidP="003959AE">
      <w:pPr>
        <w:spacing w:line="360" w:lineRule="auto"/>
        <w:jc w:val="both"/>
        <w:rPr>
          <w:rFonts w:ascii="Berlin Sans FB" w:hAnsi="Berlin Sans FB"/>
          <w:sz w:val="32"/>
          <w:szCs w:val="32"/>
        </w:rPr>
      </w:pPr>
    </w:p>
    <w:p w:rsidR="003959AE" w:rsidRPr="003959AE" w:rsidRDefault="003959AE" w:rsidP="003959AE">
      <w:pPr>
        <w:spacing w:line="360" w:lineRule="auto"/>
        <w:jc w:val="both"/>
        <w:rPr>
          <w:rFonts w:ascii="Berlin Sans FB" w:hAnsi="Berlin Sans FB"/>
          <w:sz w:val="32"/>
          <w:szCs w:val="32"/>
        </w:rPr>
      </w:pPr>
      <w:r w:rsidRPr="003959AE">
        <w:rPr>
          <w:rFonts w:ascii="Berlin Sans FB" w:hAnsi="Berlin Sans FB"/>
          <w:sz w:val="32"/>
          <w:szCs w:val="32"/>
        </w:rPr>
        <w:t>ACAROSIS O ESCABIOSIS</w:t>
      </w:r>
    </w:p>
    <w:p w:rsidR="003959AE" w:rsidRPr="003959AE" w:rsidRDefault="003959AE" w:rsidP="003959AE">
      <w:pPr>
        <w:spacing w:line="360" w:lineRule="auto"/>
        <w:jc w:val="both"/>
        <w:rPr>
          <w:rFonts w:ascii="Berlin Sans FB" w:hAnsi="Berlin Sans FB"/>
          <w:sz w:val="32"/>
          <w:szCs w:val="32"/>
        </w:rPr>
      </w:pPr>
      <w:r w:rsidRPr="003959AE">
        <w:rPr>
          <w:rFonts w:ascii="Berlin Sans FB" w:hAnsi="Berlin Sans FB"/>
          <w:sz w:val="32"/>
          <w:szCs w:val="32"/>
        </w:rPr>
        <w:t xml:space="preserve">La </w:t>
      </w:r>
      <w:proofErr w:type="spellStart"/>
      <w:r w:rsidRPr="003959AE">
        <w:rPr>
          <w:rFonts w:ascii="Berlin Sans FB" w:hAnsi="Berlin Sans FB"/>
          <w:sz w:val="32"/>
          <w:szCs w:val="32"/>
        </w:rPr>
        <w:t>acarosis</w:t>
      </w:r>
      <w:proofErr w:type="spellEnd"/>
      <w:r w:rsidRPr="003959AE">
        <w:rPr>
          <w:rFonts w:ascii="Berlin Sans FB" w:hAnsi="Berlin Sans FB"/>
          <w:sz w:val="32"/>
          <w:szCs w:val="32"/>
        </w:rPr>
        <w:t xml:space="preserve"> es una de las infestaciones más importantes del ser humano, se estima que existen cerca de 300 millones de casos a nivel mundial, y causa molestias como: prurito </w:t>
      </w:r>
      <w:proofErr w:type="spellStart"/>
      <w:r w:rsidRPr="003959AE">
        <w:rPr>
          <w:rFonts w:ascii="Berlin Sans FB" w:hAnsi="Berlin Sans FB"/>
          <w:sz w:val="32"/>
          <w:szCs w:val="32"/>
        </w:rPr>
        <w:t>noc</w:t>
      </w:r>
      <w:proofErr w:type="spellEnd"/>
      <w:r w:rsidRPr="003959AE">
        <w:rPr>
          <w:rFonts w:ascii="Berlin Sans FB" w:hAnsi="Berlin Sans FB"/>
          <w:sz w:val="32"/>
          <w:szCs w:val="32"/>
        </w:rPr>
        <w:t xml:space="preserve">- turno, excoriaciones, entre otras lesiones. La característica clínica típica es la presencia de lesiones tipo vesículas, </w:t>
      </w:r>
      <w:proofErr w:type="spellStart"/>
      <w:r w:rsidRPr="003959AE">
        <w:rPr>
          <w:rFonts w:ascii="Berlin Sans FB" w:hAnsi="Berlin Sans FB"/>
          <w:sz w:val="32"/>
          <w:szCs w:val="32"/>
        </w:rPr>
        <w:t>pápu</w:t>
      </w:r>
      <w:proofErr w:type="spellEnd"/>
      <w:r w:rsidRPr="003959AE">
        <w:rPr>
          <w:rFonts w:ascii="Berlin Sans FB" w:hAnsi="Berlin Sans FB"/>
          <w:sz w:val="32"/>
          <w:szCs w:val="32"/>
        </w:rPr>
        <w:t xml:space="preserve">- las, excoriaciones y costras las que se observan preferente- mente en áreas interdigital, inguinal, </w:t>
      </w:r>
      <w:proofErr w:type="spellStart"/>
      <w:r w:rsidRPr="003959AE">
        <w:rPr>
          <w:rFonts w:ascii="Berlin Sans FB" w:hAnsi="Berlin Sans FB"/>
          <w:sz w:val="32"/>
          <w:szCs w:val="32"/>
        </w:rPr>
        <w:t>genitocrural</w:t>
      </w:r>
      <w:proofErr w:type="spellEnd"/>
      <w:r w:rsidRPr="003959AE">
        <w:rPr>
          <w:rFonts w:ascii="Berlin Sans FB" w:hAnsi="Berlin Sans FB"/>
          <w:sz w:val="32"/>
          <w:szCs w:val="32"/>
        </w:rPr>
        <w:t xml:space="preserve">, axilar </w:t>
      </w:r>
      <w:proofErr w:type="spellStart"/>
      <w:r w:rsidRPr="003959AE">
        <w:rPr>
          <w:rFonts w:ascii="Berlin Sans FB" w:hAnsi="Berlin Sans FB"/>
          <w:sz w:val="32"/>
          <w:szCs w:val="32"/>
        </w:rPr>
        <w:t>an</w:t>
      </w:r>
      <w:proofErr w:type="spellEnd"/>
      <w:r w:rsidRPr="003959AE">
        <w:rPr>
          <w:rFonts w:ascii="Berlin Sans FB" w:hAnsi="Berlin Sans FB"/>
          <w:sz w:val="32"/>
          <w:szCs w:val="32"/>
        </w:rPr>
        <w:t xml:space="preserve">- </w:t>
      </w:r>
      <w:proofErr w:type="spellStart"/>
      <w:r w:rsidRPr="003959AE">
        <w:rPr>
          <w:rFonts w:ascii="Berlin Sans FB" w:hAnsi="Berlin Sans FB"/>
          <w:sz w:val="32"/>
          <w:szCs w:val="32"/>
        </w:rPr>
        <w:t>terior</w:t>
      </w:r>
      <w:proofErr w:type="spellEnd"/>
      <w:r w:rsidRPr="003959AE">
        <w:rPr>
          <w:rFonts w:ascii="Berlin Sans FB" w:hAnsi="Berlin Sans FB"/>
          <w:sz w:val="32"/>
          <w:szCs w:val="32"/>
        </w:rPr>
        <w:t xml:space="preserve">, área </w:t>
      </w:r>
      <w:proofErr w:type="spellStart"/>
      <w:r w:rsidRPr="003959AE">
        <w:rPr>
          <w:rFonts w:ascii="Berlin Sans FB" w:hAnsi="Berlin Sans FB"/>
          <w:sz w:val="32"/>
          <w:szCs w:val="32"/>
        </w:rPr>
        <w:t>periumbilical</w:t>
      </w:r>
      <w:proofErr w:type="spellEnd"/>
      <w:r w:rsidRPr="003959AE">
        <w:rPr>
          <w:rFonts w:ascii="Berlin Sans FB" w:hAnsi="Berlin Sans FB"/>
          <w:sz w:val="32"/>
          <w:szCs w:val="32"/>
        </w:rPr>
        <w:t>, piel de muslos, glúteos, flancos, antebrazos y región mamaria.</w:t>
      </w:r>
    </w:p>
    <w:p w:rsidR="003959AE" w:rsidRPr="003959AE" w:rsidRDefault="003959AE" w:rsidP="003959AE">
      <w:pPr>
        <w:spacing w:line="360" w:lineRule="auto"/>
        <w:jc w:val="both"/>
        <w:rPr>
          <w:rFonts w:ascii="Berlin Sans FB" w:hAnsi="Berlin Sans FB"/>
          <w:sz w:val="32"/>
          <w:szCs w:val="32"/>
        </w:rPr>
      </w:pPr>
    </w:p>
    <w:p w:rsidR="003959AE" w:rsidRPr="003959AE" w:rsidRDefault="003959AE" w:rsidP="003959AE">
      <w:pPr>
        <w:spacing w:line="360" w:lineRule="auto"/>
        <w:jc w:val="both"/>
        <w:rPr>
          <w:rFonts w:ascii="Berlin Sans FB" w:hAnsi="Berlin Sans FB"/>
          <w:sz w:val="32"/>
          <w:szCs w:val="32"/>
        </w:rPr>
      </w:pPr>
      <w:r w:rsidRPr="003959AE">
        <w:rPr>
          <w:rFonts w:ascii="Berlin Sans FB" w:hAnsi="Berlin Sans FB"/>
          <w:sz w:val="32"/>
          <w:szCs w:val="32"/>
        </w:rPr>
        <w:t xml:space="preserve">La </w:t>
      </w:r>
      <w:proofErr w:type="spellStart"/>
      <w:r w:rsidRPr="003959AE">
        <w:rPr>
          <w:rFonts w:ascii="Berlin Sans FB" w:hAnsi="Berlin Sans FB"/>
          <w:sz w:val="32"/>
          <w:szCs w:val="32"/>
        </w:rPr>
        <w:t>acarosis</w:t>
      </w:r>
      <w:proofErr w:type="spellEnd"/>
      <w:r w:rsidRPr="003959AE">
        <w:rPr>
          <w:rFonts w:ascii="Berlin Sans FB" w:hAnsi="Berlin Sans FB"/>
          <w:sz w:val="32"/>
          <w:szCs w:val="32"/>
        </w:rPr>
        <w:t xml:space="preserve"> o </w:t>
      </w:r>
      <w:proofErr w:type="spellStart"/>
      <w:r w:rsidRPr="003959AE">
        <w:rPr>
          <w:rFonts w:ascii="Berlin Sans FB" w:hAnsi="Berlin Sans FB"/>
          <w:sz w:val="32"/>
          <w:szCs w:val="32"/>
        </w:rPr>
        <w:t>escabiosis</w:t>
      </w:r>
      <w:proofErr w:type="spellEnd"/>
      <w:r w:rsidRPr="003959AE">
        <w:rPr>
          <w:rFonts w:ascii="Berlin Sans FB" w:hAnsi="Berlin Sans FB"/>
          <w:sz w:val="32"/>
          <w:szCs w:val="32"/>
        </w:rPr>
        <w:t xml:space="preserve"> es una infestación cutánea debida al ectoparásito </w:t>
      </w:r>
      <w:proofErr w:type="spellStart"/>
      <w:r w:rsidRPr="003959AE">
        <w:rPr>
          <w:rFonts w:ascii="Berlin Sans FB" w:hAnsi="Berlin Sans FB"/>
          <w:sz w:val="32"/>
          <w:szCs w:val="32"/>
        </w:rPr>
        <w:t>Sarcoptes</w:t>
      </w:r>
      <w:proofErr w:type="spellEnd"/>
      <w:r w:rsidRPr="003959AE">
        <w:rPr>
          <w:rFonts w:ascii="Berlin Sans FB" w:hAnsi="Berlin Sans FB"/>
          <w:sz w:val="32"/>
          <w:szCs w:val="32"/>
        </w:rPr>
        <w:t xml:space="preserve"> </w:t>
      </w:r>
      <w:proofErr w:type="spellStart"/>
      <w:r w:rsidRPr="003959AE">
        <w:rPr>
          <w:rFonts w:ascii="Berlin Sans FB" w:hAnsi="Berlin Sans FB"/>
          <w:sz w:val="32"/>
          <w:szCs w:val="32"/>
        </w:rPr>
        <w:t>scabiei</w:t>
      </w:r>
      <w:proofErr w:type="spellEnd"/>
      <w:r w:rsidRPr="003959AE">
        <w:rPr>
          <w:rFonts w:ascii="Berlin Sans FB" w:hAnsi="Berlin Sans FB"/>
          <w:sz w:val="32"/>
          <w:szCs w:val="32"/>
        </w:rPr>
        <w:t xml:space="preserve">, de la variedad </w:t>
      </w:r>
      <w:proofErr w:type="spellStart"/>
      <w:r w:rsidRPr="003959AE">
        <w:rPr>
          <w:rFonts w:ascii="Berlin Sans FB" w:hAnsi="Berlin Sans FB"/>
          <w:sz w:val="32"/>
          <w:szCs w:val="32"/>
        </w:rPr>
        <w:t>hominis</w:t>
      </w:r>
      <w:proofErr w:type="spellEnd"/>
      <w:r w:rsidRPr="003959AE">
        <w:rPr>
          <w:rFonts w:ascii="Berlin Sans FB" w:hAnsi="Berlin Sans FB"/>
          <w:sz w:val="32"/>
          <w:szCs w:val="32"/>
        </w:rPr>
        <w:t xml:space="preserve">; se trasmite por contacto directo con individuos afectados, siendo la infestación también probable, aunque menos </w:t>
      </w:r>
      <w:proofErr w:type="spellStart"/>
      <w:r w:rsidRPr="003959AE">
        <w:rPr>
          <w:rFonts w:ascii="Berlin Sans FB" w:hAnsi="Berlin Sans FB"/>
          <w:sz w:val="32"/>
          <w:szCs w:val="32"/>
        </w:rPr>
        <w:t>fac</w:t>
      </w:r>
      <w:proofErr w:type="spellEnd"/>
      <w:r w:rsidRPr="003959AE">
        <w:rPr>
          <w:rFonts w:ascii="Berlin Sans FB" w:hAnsi="Berlin Sans FB"/>
          <w:sz w:val="32"/>
          <w:szCs w:val="32"/>
        </w:rPr>
        <w:t xml:space="preserve">- </w:t>
      </w:r>
      <w:proofErr w:type="spellStart"/>
      <w:r w:rsidRPr="003959AE">
        <w:rPr>
          <w:rFonts w:ascii="Berlin Sans FB" w:hAnsi="Berlin Sans FB"/>
          <w:sz w:val="32"/>
          <w:szCs w:val="32"/>
        </w:rPr>
        <w:t>tible</w:t>
      </w:r>
      <w:proofErr w:type="spellEnd"/>
      <w:r w:rsidRPr="003959AE">
        <w:rPr>
          <w:rFonts w:ascii="Berlin Sans FB" w:hAnsi="Berlin Sans FB"/>
          <w:sz w:val="32"/>
          <w:szCs w:val="32"/>
        </w:rPr>
        <w:t xml:space="preserve">, a través del contacto con </w:t>
      </w:r>
      <w:proofErr w:type="spellStart"/>
      <w:r w:rsidRPr="003959AE">
        <w:rPr>
          <w:rFonts w:ascii="Berlin Sans FB" w:hAnsi="Berlin Sans FB"/>
          <w:sz w:val="32"/>
          <w:szCs w:val="32"/>
        </w:rPr>
        <w:t>fomites</w:t>
      </w:r>
      <w:proofErr w:type="spellEnd"/>
      <w:r w:rsidRPr="003959AE">
        <w:rPr>
          <w:rFonts w:ascii="Berlin Sans FB" w:hAnsi="Berlin Sans FB"/>
          <w:sz w:val="32"/>
          <w:szCs w:val="32"/>
        </w:rPr>
        <w:t xml:space="preserve"> o ropas contamina- das, donde el parásito se mantiene viable de 2 a 5 días.</w:t>
      </w:r>
    </w:p>
    <w:p w:rsidR="003959AE" w:rsidRPr="003959AE" w:rsidRDefault="003959AE" w:rsidP="003959AE">
      <w:pPr>
        <w:spacing w:line="360" w:lineRule="auto"/>
        <w:jc w:val="both"/>
        <w:rPr>
          <w:rFonts w:ascii="Berlin Sans FB" w:hAnsi="Berlin Sans FB"/>
          <w:sz w:val="32"/>
          <w:szCs w:val="32"/>
        </w:rPr>
      </w:pPr>
    </w:p>
    <w:p w:rsidR="003959AE" w:rsidRPr="003959AE" w:rsidRDefault="003959AE" w:rsidP="003959AE">
      <w:pPr>
        <w:spacing w:line="360" w:lineRule="auto"/>
        <w:jc w:val="both"/>
        <w:rPr>
          <w:rFonts w:ascii="Berlin Sans FB" w:hAnsi="Berlin Sans FB"/>
          <w:sz w:val="32"/>
          <w:szCs w:val="32"/>
        </w:rPr>
      </w:pPr>
      <w:r w:rsidRPr="003959AE">
        <w:rPr>
          <w:rFonts w:ascii="Berlin Sans FB" w:hAnsi="Berlin Sans FB"/>
          <w:sz w:val="32"/>
          <w:szCs w:val="32"/>
        </w:rPr>
        <w:t>PICADURA POR ABEJAS</w:t>
      </w:r>
    </w:p>
    <w:p w:rsidR="003959AE" w:rsidRPr="003959AE" w:rsidRDefault="003959AE" w:rsidP="003959AE">
      <w:pPr>
        <w:spacing w:line="360" w:lineRule="auto"/>
        <w:jc w:val="both"/>
        <w:rPr>
          <w:rFonts w:ascii="Berlin Sans FB" w:hAnsi="Berlin Sans FB"/>
          <w:sz w:val="32"/>
          <w:szCs w:val="32"/>
        </w:rPr>
      </w:pPr>
      <w:r w:rsidRPr="003959AE">
        <w:rPr>
          <w:rFonts w:ascii="Berlin Sans FB" w:hAnsi="Berlin Sans FB"/>
          <w:sz w:val="32"/>
          <w:szCs w:val="32"/>
        </w:rPr>
        <w:t xml:space="preserve">Es producida por las picaduras de las abejas del género Apis. La composición del veneno tiene semejanzas con el de las avispas, pero adicionalmente contiene factores hemolíticos como la </w:t>
      </w:r>
      <w:proofErr w:type="spellStart"/>
      <w:r w:rsidRPr="003959AE">
        <w:rPr>
          <w:rFonts w:ascii="Berlin Sans FB" w:hAnsi="Berlin Sans FB"/>
          <w:sz w:val="32"/>
          <w:szCs w:val="32"/>
        </w:rPr>
        <w:t>melitina</w:t>
      </w:r>
      <w:proofErr w:type="spellEnd"/>
      <w:r w:rsidRPr="003959AE">
        <w:rPr>
          <w:rFonts w:ascii="Berlin Sans FB" w:hAnsi="Berlin Sans FB"/>
          <w:sz w:val="32"/>
          <w:szCs w:val="32"/>
        </w:rPr>
        <w:t xml:space="preserve"> I y II, una </w:t>
      </w:r>
      <w:proofErr w:type="spellStart"/>
      <w:r w:rsidRPr="003959AE">
        <w:rPr>
          <w:rFonts w:ascii="Berlin Sans FB" w:hAnsi="Berlin Sans FB"/>
          <w:sz w:val="32"/>
          <w:szCs w:val="32"/>
        </w:rPr>
        <w:t>neurotoxina</w:t>
      </w:r>
      <w:proofErr w:type="spellEnd"/>
      <w:r w:rsidRPr="003959AE">
        <w:rPr>
          <w:rFonts w:ascii="Berlin Sans FB" w:hAnsi="Berlin Sans FB"/>
          <w:sz w:val="32"/>
          <w:szCs w:val="32"/>
        </w:rPr>
        <w:t xml:space="preserve"> conocida como </w:t>
      </w:r>
      <w:proofErr w:type="spellStart"/>
      <w:r w:rsidRPr="003959AE">
        <w:rPr>
          <w:rFonts w:ascii="Berlin Sans FB" w:hAnsi="Berlin Sans FB"/>
          <w:sz w:val="32"/>
          <w:szCs w:val="32"/>
        </w:rPr>
        <w:t>apamina</w:t>
      </w:r>
      <w:proofErr w:type="spellEnd"/>
      <w:r w:rsidRPr="003959AE">
        <w:rPr>
          <w:rFonts w:ascii="Berlin Sans FB" w:hAnsi="Berlin Sans FB"/>
          <w:sz w:val="32"/>
          <w:szCs w:val="32"/>
        </w:rPr>
        <w:t xml:space="preserve"> y factores </w:t>
      </w:r>
      <w:proofErr w:type="spellStart"/>
      <w:r w:rsidRPr="003959AE">
        <w:rPr>
          <w:rFonts w:ascii="Berlin Sans FB" w:hAnsi="Berlin Sans FB"/>
          <w:sz w:val="32"/>
          <w:szCs w:val="32"/>
        </w:rPr>
        <w:t>alergénicos</w:t>
      </w:r>
      <w:proofErr w:type="spellEnd"/>
      <w:r w:rsidRPr="003959AE">
        <w:rPr>
          <w:rFonts w:ascii="Berlin Sans FB" w:hAnsi="Berlin Sans FB"/>
          <w:sz w:val="32"/>
          <w:szCs w:val="32"/>
        </w:rPr>
        <w:t xml:space="preserve"> como la </w:t>
      </w:r>
      <w:proofErr w:type="spellStart"/>
      <w:r w:rsidRPr="003959AE">
        <w:rPr>
          <w:rFonts w:ascii="Berlin Sans FB" w:hAnsi="Berlin Sans FB"/>
          <w:sz w:val="32"/>
          <w:szCs w:val="32"/>
        </w:rPr>
        <w:t>fosfolipasa</w:t>
      </w:r>
      <w:proofErr w:type="spellEnd"/>
      <w:r w:rsidRPr="003959AE">
        <w:rPr>
          <w:rFonts w:ascii="Berlin Sans FB" w:hAnsi="Berlin Sans FB"/>
          <w:sz w:val="32"/>
          <w:szCs w:val="32"/>
        </w:rPr>
        <w:t xml:space="preserve"> A2, la fosfatasa ácida y la </w:t>
      </w:r>
      <w:proofErr w:type="spellStart"/>
      <w:r w:rsidRPr="003959AE">
        <w:rPr>
          <w:rFonts w:ascii="Berlin Sans FB" w:hAnsi="Berlin Sans FB"/>
          <w:sz w:val="32"/>
          <w:szCs w:val="32"/>
        </w:rPr>
        <w:t>hialuronidasa</w:t>
      </w:r>
      <w:proofErr w:type="spellEnd"/>
      <w:r w:rsidRPr="003959AE">
        <w:rPr>
          <w:rFonts w:ascii="Berlin Sans FB" w:hAnsi="Berlin Sans FB"/>
          <w:sz w:val="32"/>
          <w:szCs w:val="32"/>
        </w:rPr>
        <w:t xml:space="preserve">. Las reacciones son varia- </w:t>
      </w:r>
      <w:proofErr w:type="spellStart"/>
      <w:r w:rsidRPr="003959AE">
        <w:rPr>
          <w:rFonts w:ascii="Berlin Sans FB" w:hAnsi="Berlin Sans FB"/>
          <w:sz w:val="32"/>
          <w:szCs w:val="32"/>
        </w:rPr>
        <w:t>bles</w:t>
      </w:r>
      <w:proofErr w:type="spellEnd"/>
      <w:r w:rsidRPr="003959AE">
        <w:rPr>
          <w:rFonts w:ascii="Berlin Sans FB" w:hAnsi="Berlin Sans FB"/>
          <w:sz w:val="32"/>
          <w:szCs w:val="32"/>
        </w:rPr>
        <w:t xml:space="preserve"> de acuerdo con el lugar y el número de picaduras, las características y el pasado alérgico del individuo atacado</w:t>
      </w:r>
    </w:p>
    <w:p w:rsidR="003959AE" w:rsidRPr="003959AE" w:rsidRDefault="003959AE" w:rsidP="003959AE">
      <w:pPr>
        <w:spacing w:line="360" w:lineRule="auto"/>
        <w:jc w:val="both"/>
        <w:rPr>
          <w:rFonts w:ascii="Berlin Sans FB" w:hAnsi="Berlin Sans FB"/>
          <w:sz w:val="32"/>
          <w:szCs w:val="32"/>
        </w:rPr>
      </w:pPr>
    </w:p>
    <w:p w:rsidR="003959AE" w:rsidRPr="003959AE" w:rsidRDefault="003959AE" w:rsidP="003959AE">
      <w:pPr>
        <w:spacing w:line="360" w:lineRule="auto"/>
        <w:jc w:val="both"/>
        <w:rPr>
          <w:rFonts w:ascii="Berlin Sans FB" w:hAnsi="Berlin Sans FB"/>
          <w:sz w:val="32"/>
          <w:szCs w:val="32"/>
        </w:rPr>
      </w:pPr>
      <w:r w:rsidRPr="003959AE">
        <w:rPr>
          <w:rFonts w:ascii="Berlin Sans FB" w:hAnsi="Berlin Sans FB"/>
          <w:sz w:val="32"/>
          <w:szCs w:val="32"/>
        </w:rPr>
        <w:t>PICADURA DE AVISPAS</w:t>
      </w:r>
    </w:p>
    <w:p w:rsidR="003959AE" w:rsidRPr="003959AE" w:rsidRDefault="003959AE" w:rsidP="003959AE">
      <w:pPr>
        <w:spacing w:line="360" w:lineRule="auto"/>
        <w:jc w:val="both"/>
        <w:rPr>
          <w:rFonts w:ascii="Berlin Sans FB" w:hAnsi="Berlin Sans FB"/>
          <w:sz w:val="32"/>
          <w:szCs w:val="32"/>
        </w:rPr>
      </w:pPr>
      <w:r w:rsidRPr="003959AE">
        <w:rPr>
          <w:rFonts w:ascii="Berlin Sans FB" w:hAnsi="Berlin Sans FB"/>
          <w:sz w:val="32"/>
          <w:szCs w:val="32"/>
        </w:rPr>
        <w:t xml:space="preserve">Las avispas de la familia </w:t>
      </w:r>
      <w:proofErr w:type="spellStart"/>
      <w:r w:rsidRPr="003959AE">
        <w:rPr>
          <w:rFonts w:ascii="Berlin Sans FB" w:hAnsi="Berlin Sans FB"/>
          <w:sz w:val="32"/>
          <w:szCs w:val="32"/>
        </w:rPr>
        <w:t>Vespidae</w:t>
      </w:r>
      <w:proofErr w:type="spellEnd"/>
      <w:r w:rsidRPr="003959AE">
        <w:rPr>
          <w:rFonts w:ascii="Berlin Sans FB" w:hAnsi="Berlin Sans FB"/>
          <w:sz w:val="32"/>
          <w:szCs w:val="32"/>
        </w:rPr>
        <w:t xml:space="preserve"> tienen venenos que con- tienen sustancias como histamina, serotonina, péptido </w:t>
      </w:r>
      <w:proofErr w:type="spellStart"/>
      <w:r w:rsidRPr="003959AE">
        <w:rPr>
          <w:rFonts w:ascii="Berlin Sans FB" w:hAnsi="Berlin Sans FB"/>
          <w:sz w:val="32"/>
          <w:szCs w:val="32"/>
        </w:rPr>
        <w:t>degranulador</w:t>
      </w:r>
      <w:proofErr w:type="spellEnd"/>
      <w:r w:rsidRPr="003959AE">
        <w:rPr>
          <w:rFonts w:ascii="Berlin Sans FB" w:hAnsi="Berlin Sans FB"/>
          <w:sz w:val="32"/>
          <w:szCs w:val="32"/>
        </w:rPr>
        <w:t xml:space="preserve"> de </w:t>
      </w:r>
      <w:proofErr w:type="spellStart"/>
      <w:r w:rsidRPr="003959AE">
        <w:rPr>
          <w:rFonts w:ascii="Berlin Sans FB" w:hAnsi="Berlin Sans FB"/>
          <w:sz w:val="32"/>
          <w:szCs w:val="32"/>
        </w:rPr>
        <w:t>mastocitos</w:t>
      </w:r>
      <w:proofErr w:type="spellEnd"/>
      <w:r w:rsidRPr="003959AE">
        <w:rPr>
          <w:rFonts w:ascii="Berlin Sans FB" w:hAnsi="Berlin Sans FB"/>
          <w:sz w:val="32"/>
          <w:szCs w:val="32"/>
        </w:rPr>
        <w:t xml:space="preserve">, </w:t>
      </w:r>
      <w:proofErr w:type="spellStart"/>
      <w:r w:rsidRPr="003959AE">
        <w:rPr>
          <w:rFonts w:ascii="Berlin Sans FB" w:hAnsi="Berlin Sans FB"/>
          <w:sz w:val="32"/>
          <w:szCs w:val="32"/>
        </w:rPr>
        <w:t>fosfolipasas</w:t>
      </w:r>
      <w:proofErr w:type="spellEnd"/>
      <w:r w:rsidRPr="003959AE">
        <w:rPr>
          <w:rFonts w:ascii="Berlin Sans FB" w:hAnsi="Berlin Sans FB"/>
          <w:sz w:val="32"/>
          <w:szCs w:val="32"/>
        </w:rPr>
        <w:t xml:space="preserve"> A2 y B, </w:t>
      </w:r>
      <w:proofErr w:type="spellStart"/>
      <w:r w:rsidRPr="003959AE">
        <w:rPr>
          <w:rFonts w:ascii="Berlin Sans FB" w:hAnsi="Berlin Sans FB"/>
          <w:sz w:val="32"/>
          <w:szCs w:val="32"/>
        </w:rPr>
        <w:t>hialuro</w:t>
      </w:r>
      <w:proofErr w:type="spellEnd"/>
      <w:r w:rsidRPr="003959AE">
        <w:rPr>
          <w:rFonts w:ascii="Berlin Sans FB" w:hAnsi="Berlin Sans FB"/>
          <w:sz w:val="32"/>
          <w:szCs w:val="32"/>
        </w:rPr>
        <w:t xml:space="preserve">- </w:t>
      </w:r>
      <w:proofErr w:type="spellStart"/>
      <w:r w:rsidRPr="003959AE">
        <w:rPr>
          <w:rFonts w:ascii="Berlin Sans FB" w:hAnsi="Berlin Sans FB"/>
          <w:sz w:val="32"/>
          <w:szCs w:val="32"/>
        </w:rPr>
        <w:t>nidasa</w:t>
      </w:r>
      <w:proofErr w:type="spellEnd"/>
      <w:r w:rsidRPr="003959AE">
        <w:rPr>
          <w:rFonts w:ascii="Berlin Sans FB" w:hAnsi="Berlin Sans FB"/>
          <w:sz w:val="32"/>
          <w:szCs w:val="32"/>
        </w:rPr>
        <w:t xml:space="preserve"> y antígeno 5. En algunas se ha identificado </w:t>
      </w:r>
      <w:proofErr w:type="spellStart"/>
      <w:r w:rsidRPr="003959AE">
        <w:rPr>
          <w:rFonts w:ascii="Berlin Sans FB" w:hAnsi="Berlin Sans FB"/>
          <w:sz w:val="32"/>
          <w:szCs w:val="32"/>
        </w:rPr>
        <w:t>sustan</w:t>
      </w:r>
      <w:proofErr w:type="spellEnd"/>
      <w:r w:rsidRPr="003959AE">
        <w:rPr>
          <w:rFonts w:ascii="Berlin Sans FB" w:hAnsi="Berlin Sans FB"/>
          <w:sz w:val="32"/>
          <w:szCs w:val="32"/>
        </w:rPr>
        <w:t xml:space="preserve">- </w:t>
      </w:r>
      <w:proofErr w:type="spellStart"/>
      <w:r w:rsidRPr="003959AE">
        <w:rPr>
          <w:rFonts w:ascii="Berlin Sans FB" w:hAnsi="Berlin Sans FB"/>
          <w:sz w:val="32"/>
          <w:szCs w:val="32"/>
        </w:rPr>
        <w:t>cias</w:t>
      </w:r>
      <w:proofErr w:type="spellEnd"/>
      <w:r w:rsidRPr="003959AE">
        <w:rPr>
          <w:rFonts w:ascii="Berlin Sans FB" w:hAnsi="Berlin Sans FB"/>
          <w:sz w:val="32"/>
          <w:szCs w:val="32"/>
        </w:rPr>
        <w:t xml:space="preserve"> del tipo de la </w:t>
      </w:r>
      <w:proofErr w:type="spellStart"/>
      <w:r w:rsidRPr="003959AE">
        <w:rPr>
          <w:rFonts w:ascii="Berlin Sans FB" w:hAnsi="Berlin Sans FB"/>
          <w:sz w:val="32"/>
          <w:szCs w:val="32"/>
        </w:rPr>
        <w:t>bradiquinina</w:t>
      </w:r>
      <w:proofErr w:type="spellEnd"/>
    </w:p>
    <w:p w:rsidR="003959AE" w:rsidRPr="003959AE" w:rsidRDefault="003959AE" w:rsidP="003959AE">
      <w:pPr>
        <w:spacing w:line="360" w:lineRule="auto"/>
        <w:jc w:val="both"/>
        <w:rPr>
          <w:rFonts w:ascii="Berlin Sans FB" w:hAnsi="Berlin Sans FB"/>
          <w:sz w:val="32"/>
          <w:szCs w:val="32"/>
        </w:rPr>
      </w:pPr>
    </w:p>
    <w:p w:rsidR="003959AE" w:rsidRPr="003959AE" w:rsidRDefault="003959AE" w:rsidP="003959AE">
      <w:pPr>
        <w:spacing w:line="360" w:lineRule="auto"/>
        <w:jc w:val="both"/>
        <w:rPr>
          <w:rFonts w:ascii="Berlin Sans FB" w:hAnsi="Berlin Sans FB"/>
          <w:sz w:val="32"/>
          <w:szCs w:val="32"/>
        </w:rPr>
      </w:pPr>
      <w:r w:rsidRPr="003959AE">
        <w:rPr>
          <w:rFonts w:ascii="Berlin Sans FB" w:hAnsi="Berlin Sans FB"/>
          <w:sz w:val="32"/>
          <w:szCs w:val="32"/>
        </w:rPr>
        <w:t xml:space="preserve">Clínicamente existe dolor local leve a severo, edema y </w:t>
      </w:r>
      <w:proofErr w:type="spellStart"/>
      <w:r w:rsidRPr="003959AE">
        <w:rPr>
          <w:rFonts w:ascii="Berlin Sans FB" w:hAnsi="Berlin Sans FB"/>
          <w:sz w:val="32"/>
          <w:szCs w:val="32"/>
        </w:rPr>
        <w:t>erite</w:t>
      </w:r>
      <w:proofErr w:type="spellEnd"/>
      <w:r w:rsidRPr="003959AE">
        <w:rPr>
          <w:rFonts w:ascii="Berlin Sans FB" w:hAnsi="Berlin Sans FB"/>
          <w:sz w:val="32"/>
          <w:szCs w:val="32"/>
        </w:rPr>
        <w:t xml:space="preserve">- </w:t>
      </w:r>
      <w:proofErr w:type="spellStart"/>
      <w:r w:rsidRPr="003959AE">
        <w:rPr>
          <w:rFonts w:ascii="Berlin Sans FB" w:hAnsi="Berlin Sans FB"/>
          <w:sz w:val="32"/>
          <w:szCs w:val="32"/>
        </w:rPr>
        <w:t>ma</w:t>
      </w:r>
      <w:proofErr w:type="spellEnd"/>
      <w:r w:rsidRPr="003959AE">
        <w:rPr>
          <w:rFonts w:ascii="Berlin Sans FB" w:hAnsi="Berlin Sans FB"/>
          <w:sz w:val="32"/>
          <w:szCs w:val="32"/>
        </w:rPr>
        <w:t xml:space="preserve"> en algunas horas. Cuando es leve se </w:t>
      </w:r>
      <w:proofErr w:type="spellStart"/>
      <w:r w:rsidRPr="003959AE">
        <w:rPr>
          <w:rFonts w:ascii="Berlin Sans FB" w:hAnsi="Berlin Sans FB"/>
          <w:sz w:val="32"/>
          <w:szCs w:val="32"/>
        </w:rPr>
        <w:t>autolimita</w:t>
      </w:r>
      <w:proofErr w:type="spellEnd"/>
      <w:r w:rsidRPr="003959AE">
        <w:rPr>
          <w:rFonts w:ascii="Berlin Sans FB" w:hAnsi="Berlin Sans FB"/>
          <w:sz w:val="32"/>
          <w:szCs w:val="32"/>
        </w:rPr>
        <w:t xml:space="preserve">, pero a veces progresa, el edema se extiende y puede durar hasta siete días (puede confundirse con celulitis). </w:t>
      </w:r>
    </w:p>
    <w:p w:rsidR="003959AE" w:rsidRPr="003959AE" w:rsidRDefault="003959AE" w:rsidP="003959AE">
      <w:pPr>
        <w:spacing w:line="360" w:lineRule="auto"/>
        <w:jc w:val="both"/>
        <w:rPr>
          <w:rFonts w:ascii="Berlin Sans FB" w:hAnsi="Berlin Sans FB"/>
          <w:sz w:val="32"/>
          <w:szCs w:val="32"/>
        </w:rPr>
      </w:pPr>
    </w:p>
    <w:p w:rsidR="003959AE" w:rsidRPr="003959AE" w:rsidRDefault="003959AE" w:rsidP="003959AE">
      <w:pPr>
        <w:spacing w:line="360" w:lineRule="auto"/>
        <w:jc w:val="both"/>
        <w:rPr>
          <w:rFonts w:ascii="Berlin Sans FB" w:hAnsi="Berlin Sans FB"/>
          <w:sz w:val="32"/>
          <w:szCs w:val="32"/>
        </w:rPr>
      </w:pPr>
      <w:r w:rsidRPr="003959AE">
        <w:rPr>
          <w:rFonts w:ascii="Berlin Sans FB" w:hAnsi="Berlin Sans FB"/>
          <w:sz w:val="32"/>
          <w:szCs w:val="32"/>
        </w:rPr>
        <w:t>PICADURA DE HORMIGAS Manejo</w:t>
      </w:r>
    </w:p>
    <w:p w:rsidR="003959AE" w:rsidRPr="003959AE" w:rsidRDefault="003959AE" w:rsidP="003959AE">
      <w:pPr>
        <w:spacing w:line="360" w:lineRule="auto"/>
        <w:jc w:val="both"/>
        <w:rPr>
          <w:rFonts w:ascii="Berlin Sans FB" w:hAnsi="Berlin Sans FB"/>
          <w:sz w:val="32"/>
          <w:szCs w:val="32"/>
        </w:rPr>
      </w:pPr>
      <w:r w:rsidRPr="003959AE">
        <w:rPr>
          <w:rFonts w:ascii="Berlin Sans FB" w:hAnsi="Berlin Sans FB"/>
          <w:sz w:val="32"/>
          <w:szCs w:val="32"/>
        </w:rPr>
        <w:t xml:space="preserve">Desde el punto de vista de salud pública, se considera como peligroso el veneno de la hormiga </w:t>
      </w:r>
      <w:proofErr w:type="spellStart"/>
      <w:r w:rsidRPr="003959AE">
        <w:rPr>
          <w:rFonts w:ascii="Berlin Sans FB" w:hAnsi="Berlin Sans FB"/>
          <w:sz w:val="32"/>
          <w:szCs w:val="32"/>
        </w:rPr>
        <w:t>Paraponera</w:t>
      </w:r>
      <w:proofErr w:type="spellEnd"/>
      <w:r w:rsidRPr="003959AE">
        <w:rPr>
          <w:rFonts w:ascii="Berlin Sans FB" w:hAnsi="Berlin Sans FB"/>
          <w:sz w:val="32"/>
          <w:szCs w:val="32"/>
        </w:rPr>
        <w:t xml:space="preserve"> </w:t>
      </w:r>
      <w:proofErr w:type="spellStart"/>
      <w:r w:rsidRPr="003959AE">
        <w:rPr>
          <w:rFonts w:ascii="Berlin Sans FB" w:hAnsi="Berlin Sans FB"/>
          <w:sz w:val="32"/>
          <w:szCs w:val="32"/>
        </w:rPr>
        <w:t>clavata</w:t>
      </w:r>
      <w:proofErr w:type="spellEnd"/>
      <w:r w:rsidRPr="003959AE">
        <w:rPr>
          <w:rFonts w:ascii="Berlin Sans FB" w:hAnsi="Berlin Sans FB"/>
          <w:sz w:val="32"/>
          <w:szCs w:val="32"/>
        </w:rPr>
        <w:t xml:space="preserve"> (</w:t>
      </w:r>
      <w:proofErr w:type="spellStart"/>
      <w:r w:rsidRPr="003959AE">
        <w:rPr>
          <w:rFonts w:ascii="Berlin Sans FB" w:hAnsi="Berlin Sans FB"/>
          <w:sz w:val="32"/>
          <w:szCs w:val="32"/>
        </w:rPr>
        <w:t>isula</w:t>
      </w:r>
      <w:proofErr w:type="spellEnd"/>
      <w:r w:rsidRPr="003959AE">
        <w:rPr>
          <w:rFonts w:ascii="Berlin Sans FB" w:hAnsi="Berlin Sans FB"/>
          <w:sz w:val="32"/>
          <w:szCs w:val="32"/>
        </w:rPr>
        <w:t xml:space="preserve">), la que habita en la selva amazónica y pertenece a la familia </w:t>
      </w:r>
      <w:proofErr w:type="spellStart"/>
      <w:r w:rsidRPr="003959AE">
        <w:rPr>
          <w:rFonts w:ascii="Berlin Sans FB" w:hAnsi="Berlin Sans FB"/>
          <w:sz w:val="32"/>
          <w:szCs w:val="32"/>
        </w:rPr>
        <w:t>Formicidae</w:t>
      </w:r>
      <w:proofErr w:type="spellEnd"/>
      <w:r w:rsidRPr="003959AE">
        <w:rPr>
          <w:rFonts w:ascii="Berlin Sans FB" w:hAnsi="Berlin Sans FB"/>
          <w:sz w:val="32"/>
          <w:szCs w:val="32"/>
        </w:rPr>
        <w:t xml:space="preserve">, subfamilia </w:t>
      </w:r>
      <w:proofErr w:type="spellStart"/>
      <w:proofErr w:type="gramStart"/>
      <w:r w:rsidRPr="003959AE">
        <w:rPr>
          <w:rFonts w:ascii="Berlin Sans FB" w:hAnsi="Berlin Sans FB"/>
          <w:sz w:val="32"/>
          <w:szCs w:val="32"/>
        </w:rPr>
        <w:t>Ponerinae</w:t>
      </w:r>
      <w:proofErr w:type="spellEnd"/>
      <w:r w:rsidRPr="003959AE">
        <w:rPr>
          <w:rFonts w:ascii="Berlin Sans FB" w:hAnsi="Berlin Sans FB"/>
          <w:sz w:val="32"/>
          <w:szCs w:val="32"/>
        </w:rPr>
        <w:t>(</w:t>
      </w:r>
      <w:proofErr w:type="gramEnd"/>
      <w:r w:rsidRPr="003959AE">
        <w:rPr>
          <w:rFonts w:ascii="Berlin Sans FB" w:hAnsi="Berlin Sans FB"/>
          <w:sz w:val="32"/>
          <w:szCs w:val="32"/>
        </w:rPr>
        <w:t xml:space="preserve">37). En este </w:t>
      </w:r>
      <w:proofErr w:type="spellStart"/>
      <w:r w:rsidRPr="003959AE">
        <w:rPr>
          <w:rFonts w:ascii="Berlin Sans FB" w:hAnsi="Berlin Sans FB"/>
          <w:sz w:val="32"/>
          <w:szCs w:val="32"/>
        </w:rPr>
        <w:t>vene</w:t>
      </w:r>
      <w:proofErr w:type="spellEnd"/>
      <w:r w:rsidRPr="003959AE">
        <w:rPr>
          <w:rFonts w:ascii="Berlin Sans FB" w:hAnsi="Berlin Sans FB"/>
          <w:sz w:val="32"/>
          <w:szCs w:val="32"/>
        </w:rPr>
        <w:t xml:space="preserve">- no se ha encontrado un factor hemolítico directo, varias enzimas como 5'- </w:t>
      </w:r>
      <w:proofErr w:type="spellStart"/>
      <w:r w:rsidRPr="003959AE">
        <w:rPr>
          <w:rFonts w:ascii="Berlin Sans FB" w:hAnsi="Berlin Sans FB"/>
          <w:sz w:val="32"/>
          <w:szCs w:val="32"/>
        </w:rPr>
        <w:t>nucleotidasa</w:t>
      </w:r>
      <w:proofErr w:type="spellEnd"/>
      <w:r w:rsidRPr="003959AE">
        <w:rPr>
          <w:rFonts w:ascii="Berlin Sans FB" w:hAnsi="Berlin Sans FB"/>
          <w:sz w:val="32"/>
          <w:szCs w:val="32"/>
        </w:rPr>
        <w:t xml:space="preserve">, fosfatasa alcalina y </w:t>
      </w:r>
      <w:proofErr w:type="spellStart"/>
      <w:r w:rsidRPr="003959AE">
        <w:rPr>
          <w:rFonts w:ascii="Berlin Sans FB" w:hAnsi="Berlin Sans FB"/>
          <w:sz w:val="32"/>
          <w:szCs w:val="32"/>
        </w:rPr>
        <w:t>fosfo</w:t>
      </w:r>
      <w:proofErr w:type="spellEnd"/>
      <w:r w:rsidRPr="003959AE">
        <w:rPr>
          <w:rFonts w:ascii="Berlin Sans FB" w:hAnsi="Berlin Sans FB"/>
          <w:sz w:val="32"/>
          <w:szCs w:val="32"/>
        </w:rPr>
        <w:t xml:space="preserve">- lipasa A, además de factores </w:t>
      </w:r>
      <w:proofErr w:type="spellStart"/>
      <w:r w:rsidRPr="003959AE">
        <w:rPr>
          <w:rFonts w:ascii="Berlin Sans FB" w:hAnsi="Berlin Sans FB"/>
          <w:sz w:val="32"/>
          <w:szCs w:val="32"/>
        </w:rPr>
        <w:t>procoagulantes</w:t>
      </w:r>
      <w:proofErr w:type="spellEnd"/>
      <w:r w:rsidRPr="003959AE">
        <w:rPr>
          <w:rFonts w:ascii="Berlin Sans FB" w:hAnsi="Berlin Sans FB"/>
          <w:sz w:val="32"/>
          <w:szCs w:val="32"/>
        </w:rPr>
        <w:t xml:space="preserve">, no se ha de- terminado aún el componente que origina la acción </w:t>
      </w:r>
      <w:proofErr w:type="spellStart"/>
      <w:r w:rsidRPr="003959AE">
        <w:rPr>
          <w:rFonts w:ascii="Berlin Sans FB" w:hAnsi="Berlin Sans FB"/>
          <w:sz w:val="32"/>
          <w:szCs w:val="32"/>
        </w:rPr>
        <w:t>neuro</w:t>
      </w:r>
      <w:proofErr w:type="spellEnd"/>
      <w:r w:rsidRPr="003959AE">
        <w:rPr>
          <w:rFonts w:ascii="Berlin Sans FB" w:hAnsi="Berlin Sans FB"/>
          <w:sz w:val="32"/>
          <w:szCs w:val="32"/>
        </w:rPr>
        <w:t>- tóxica asociada a este veneno.</w:t>
      </w:r>
    </w:p>
    <w:p w:rsidR="003959AE" w:rsidRPr="003959AE" w:rsidRDefault="003959AE" w:rsidP="003959AE">
      <w:pPr>
        <w:spacing w:line="360" w:lineRule="auto"/>
        <w:jc w:val="both"/>
        <w:rPr>
          <w:rFonts w:ascii="Berlin Sans FB" w:hAnsi="Berlin Sans FB"/>
          <w:sz w:val="32"/>
          <w:szCs w:val="32"/>
        </w:rPr>
      </w:pPr>
      <w:r w:rsidRPr="003959AE">
        <w:rPr>
          <w:rFonts w:ascii="Berlin Sans FB" w:hAnsi="Berlin Sans FB"/>
          <w:sz w:val="32"/>
          <w:szCs w:val="32"/>
        </w:rPr>
        <w:t xml:space="preserve">Como consecuencia de las picaduras que son extremada- mente dolorosas se produce eritema y edema local, </w:t>
      </w:r>
      <w:proofErr w:type="spellStart"/>
      <w:r w:rsidRPr="003959AE">
        <w:rPr>
          <w:rFonts w:ascii="Berlin Sans FB" w:hAnsi="Berlin Sans FB"/>
          <w:sz w:val="32"/>
          <w:szCs w:val="32"/>
        </w:rPr>
        <w:t>ocasio</w:t>
      </w:r>
      <w:proofErr w:type="spellEnd"/>
      <w:r w:rsidRPr="003959AE">
        <w:rPr>
          <w:rFonts w:ascii="Berlin Sans FB" w:hAnsi="Berlin Sans FB"/>
          <w:sz w:val="32"/>
          <w:szCs w:val="32"/>
        </w:rPr>
        <w:t xml:space="preserve">- </w:t>
      </w:r>
      <w:proofErr w:type="spellStart"/>
      <w:r w:rsidRPr="003959AE">
        <w:rPr>
          <w:rFonts w:ascii="Berlin Sans FB" w:hAnsi="Berlin Sans FB"/>
          <w:sz w:val="32"/>
          <w:szCs w:val="32"/>
        </w:rPr>
        <w:t>nalmente</w:t>
      </w:r>
      <w:proofErr w:type="spellEnd"/>
      <w:r w:rsidRPr="003959AE">
        <w:rPr>
          <w:rFonts w:ascii="Berlin Sans FB" w:hAnsi="Berlin Sans FB"/>
          <w:sz w:val="32"/>
          <w:szCs w:val="32"/>
        </w:rPr>
        <w:t xml:space="preserve"> acompañada de fenómenos sistémicos (escalo- fríos, sudoración, diaforesis y taquicardia), parálisis </w:t>
      </w:r>
      <w:proofErr w:type="spellStart"/>
      <w:r w:rsidRPr="003959AE">
        <w:rPr>
          <w:rFonts w:ascii="Berlin Sans FB" w:hAnsi="Berlin Sans FB"/>
          <w:sz w:val="32"/>
          <w:szCs w:val="32"/>
        </w:rPr>
        <w:t>respi</w:t>
      </w:r>
      <w:proofErr w:type="spellEnd"/>
      <w:r w:rsidRPr="003959AE">
        <w:rPr>
          <w:rFonts w:ascii="Berlin Sans FB" w:hAnsi="Berlin Sans FB"/>
          <w:sz w:val="32"/>
          <w:szCs w:val="32"/>
        </w:rPr>
        <w:t xml:space="preserve">- </w:t>
      </w:r>
      <w:proofErr w:type="spellStart"/>
      <w:r w:rsidRPr="003959AE">
        <w:rPr>
          <w:rFonts w:ascii="Berlin Sans FB" w:hAnsi="Berlin Sans FB"/>
          <w:sz w:val="32"/>
          <w:szCs w:val="32"/>
        </w:rPr>
        <w:t>ratoria</w:t>
      </w:r>
      <w:proofErr w:type="spellEnd"/>
      <w:r w:rsidRPr="003959AE">
        <w:rPr>
          <w:rFonts w:ascii="Berlin Sans FB" w:hAnsi="Berlin Sans FB"/>
          <w:sz w:val="32"/>
          <w:szCs w:val="32"/>
        </w:rPr>
        <w:t xml:space="preserve"> e insensibilidad del miembro afectado</w:t>
      </w:r>
    </w:p>
    <w:p w:rsidR="003959AE" w:rsidRPr="003959AE" w:rsidRDefault="003959AE" w:rsidP="003959AE">
      <w:pPr>
        <w:spacing w:line="360" w:lineRule="auto"/>
        <w:jc w:val="both"/>
        <w:rPr>
          <w:rFonts w:ascii="Berlin Sans FB" w:hAnsi="Berlin Sans FB"/>
          <w:sz w:val="32"/>
          <w:szCs w:val="32"/>
        </w:rPr>
      </w:pPr>
    </w:p>
    <w:p w:rsidR="003959AE" w:rsidRPr="003959AE" w:rsidRDefault="003959AE" w:rsidP="003959AE">
      <w:pPr>
        <w:spacing w:line="360" w:lineRule="auto"/>
        <w:jc w:val="both"/>
        <w:rPr>
          <w:rFonts w:ascii="Berlin Sans FB" w:hAnsi="Berlin Sans FB"/>
          <w:sz w:val="32"/>
          <w:szCs w:val="32"/>
        </w:rPr>
      </w:pPr>
      <w:r w:rsidRPr="003959AE">
        <w:rPr>
          <w:rFonts w:ascii="Berlin Sans FB" w:hAnsi="Berlin Sans FB"/>
          <w:sz w:val="32"/>
          <w:szCs w:val="32"/>
        </w:rPr>
        <w:t>Manejo</w:t>
      </w:r>
    </w:p>
    <w:p w:rsidR="003959AE" w:rsidRPr="003959AE" w:rsidRDefault="003959AE" w:rsidP="003959AE">
      <w:pPr>
        <w:spacing w:line="360" w:lineRule="auto"/>
        <w:jc w:val="both"/>
        <w:rPr>
          <w:rFonts w:ascii="Berlin Sans FB" w:hAnsi="Berlin Sans FB"/>
          <w:sz w:val="32"/>
          <w:szCs w:val="32"/>
        </w:rPr>
      </w:pPr>
      <w:r w:rsidRPr="003959AE">
        <w:rPr>
          <w:rFonts w:ascii="Berlin Sans FB" w:hAnsi="Berlin Sans FB"/>
          <w:sz w:val="32"/>
          <w:szCs w:val="32"/>
        </w:rPr>
        <w:t xml:space="preserve">El tratamiento es sintomático, con infiltración local de </w:t>
      </w:r>
      <w:proofErr w:type="spellStart"/>
      <w:r w:rsidRPr="003959AE">
        <w:rPr>
          <w:rFonts w:ascii="Berlin Sans FB" w:hAnsi="Berlin Sans FB"/>
          <w:sz w:val="32"/>
          <w:szCs w:val="32"/>
        </w:rPr>
        <w:t>li</w:t>
      </w:r>
      <w:proofErr w:type="spellEnd"/>
      <w:r w:rsidRPr="003959AE">
        <w:rPr>
          <w:rFonts w:ascii="Berlin Sans FB" w:hAnsi="Berlin Sans FB"/>
          <w:sz w:val="32"/>
          <w:szCs w:val="32"/>
        </w:rPr>
        <w:t xml:space="preserve">- </w:t>
      </w:r>
      <w:proofErr w:type="spellStart"/>
      <w:r w:rsidRPr="003959AE">
        <w:rPr>
          <w:rFonts w:ascii="Berlin Sans FB" w:hAnsi="Berlin Sans FB"/>
          <w:sz w:val="32"/>
          <w:szCs w:val="32"/>
        </w:rPr>
        <w:t>docaína</w:t>
      </w:r>
      <w:proofErr w:type="spellEnd"/>
      <w:r w:rsidRPr="003959AE">
        <w:rPr>
          <w:rFonts w:ascii="Berlin Sans FB" w:hAnsi="Berlin Sans FB"/>
          <w:sz w:val="32"/>
          <w:szCs w:val="32"/>
        </w:rPr>
        <w:t xml:space="preserve"> al 2%, sin </w:t>
      </w:r>
      <w:proofErr w:type="spellStart"/>
      <w:r w:rsidRPr="003959AE">
        <w:rPr>
          <w:rFonts w:ascii="Berlin Sans FB" w:hAnsi="Berlin Sans FB"/>
          <w:sz w:val="32"/>
          <w:szCs w:val="32"/>
        </w:rPr>
        <w:t>epinefrina</w:t>
      </w:r>
      <w:proofErr w:type="spellEnd"/>
      <w:r w:rsidRPr="003959AE">
        <w:rPr>
          <w:rFonts w:ascii="Berlin Sans FB" w:hAnsi="Berlin Sans FB"/>
          <w:sz w:val="32"/>
          <w:szCs w:val="32"/>
        </w:rPr>
        <w:t xml:space="preserve">; ingesta de analgésicos, como paracetamol; </w:t>
      </w:r>
      <w:proofErr w:type="spellStart"/>
      <w:r w:rsidRPr="003959AE">
        <w:rPr>
          <w:rFonts w:ascii="Berlin Sans FB" w:hAnsi="Berlin Sans FB"/>
          <w:sz w:val="32"/>
          <w:szCs w:val="32"/>
        </w:rPr>
        <w:t>prednisona</w:t>
      </w:r>
      <w:proofErr w:type="spellEnd"/>
      <w:r w:rsidRPr="003959AE">
        <w:rPr>
          <w:rFonts w:ascii="Berlin Sans FB" w:hAnsi="Berlin Sans FB"/>
          <w:sz w:val="32"/>
          <w:szCs w:val="32"/>
        </w:rPr>
        <w:t xml:space="preserve">, a dosis de 0,5 a 1 mg/kg/día, por 3 a 5 días. En caso de </w:t>
      </w:r>
      <w:r w:rsidRPr="003959AE">
        <w:rPr>
          <w:rFonts w:ascii="Berlin Sans FB" w:hAnsi="Berlin Sans FB"/>
          <w:sz w:val="32"/>
          <w:szCs w:val="32"/>
        </w:rPr>
        <w:lastRenderedPageBreak/>
        <w:t>anafilaxia el manejo es similar al de la producida por picaduras de abejas.</w:t>
      </w:r>
    </w:p>
    <w:p w:rsidR="003959AE" w:rsidRPr="003959AE" w:rsidRDefault="003959AE" w:rsidP="003959AE">
      <w:pPr>
        <w:spacing w:line="360" w:lineRule="auto"/>
        <w:jc w:val="both"/>
        <w:rPr>
          <w:rFonts w:ascii="Berlin Sans FB" w:hAnsi="Berlin Sans FB"/>
          <w:sz w:val="32"/>
          <w:szCs w:val="32"/>
        </w:rPr>
      </w:pPr>
    </w:p>
    <w:p w:rsidR="003959AE" w:rsidRPr="003959AE" w:rsidRDefault="003959AE" w:rsidP="003959AE">
      <w:pPr>
        <w:spacing w:line="360" w:lineRule="auto"/>
        <w:jc w:val="both"/>
        <w:rPr>
          <w:rFonts w:ascii="Berlin Sans FB" w:hAnsi="Berlin Sans FB"/>
          <w:sz w:val="32"/>
          <w:szCs w:val="32"/>
        </w:rPr>
      </w:pPr>
      <w:r w:rsidRPr="003959AE">
        <w:rPr>
          <w:rFonts w:ascii="Berlin Sans FB" w:hAnsi="Berlin Sans FB"/>
          <w:sz w:val="32"/>
          <w:szCs w:val="32"/>
        </w:rPr>
        <w:t>ERUCISMO</w:t>
      </w:r>
    </w:p>
    <w:p w:rsidR="003959AE" w:rsidRPr="003959AE" w:rsidRDefault="003959AE" w:rsidP="003959AE">
      <w:pPr>
        <w:spacing w:line="360" w:lineRule="auto"/>
        <w:jc w:val="both"/>
        <w:rPr>
          <w:rFonts w:ascii="Berlin Sans FB" w:hAnsi="Berlin Sans FB"/>
          <w:sz w:val="32"/>
          <w:szCs w:val="32"/>
        </w:rPr>
      </w:pPr>
      <w:r w:rsidRPr="003959AE">
        <w:rPr>
          <w:rFonts w:ascii="Berlin Sans FB" w:hAnsi="Berlin Sans FB"/>
          <w:sz w:val="32"/>
          <w:szCs w:val="32"/>
        </w:rPr>
        <w:t xml:space="preserve">Las orugas de especies de las familias </w:t>
      </w:r>
      <w:proofErr w:type="spellStart"/>
      <w:r w:rsidRPr="003959AE">
        <w:rPr>
          <w:rFonts w:ascii="Berlin Sans FB" w:hAnsi="Berlin Sans FB"/>
          <w:sz w:val="32"/>
          <w:szCs w:val="32"/>
        </w:rPr>
        <w:t>Megalopygidae</w:t>
      </w:r>
      <w:proofErr w:type="spellEnd"/>
      <w:r w:rsidRPr="003959AE">
        <w:rPr>
          <w:rFonts w:ascii="Berlin Sans FB" w:hAnsi="Berlin Sans FB"/>
          <w:sz w:val="32"/>
          <w:szCs w:val="32"/>
        </w:rPr>
        <w:t xml:space="preserve"> y </w:t>
      </w:r>
      <w:proofErr w:type="spellStart"/>
      <w:r w:rsidRPr="003959AE">
        <w:rPr>
          <w:rFonts w:ascii="Berlin Sans FB" w:hAnsi="Berlin Sans FB"/>
          <w:sz w:val="32"/>
          <w:szCs w:val="32"/>
        </w:rPr>
        <w:t>Sarurniidae</w:t>
      </w:r>
      <w:proofErr w:type="spellEnd"/>
      <w:r w:rsidRPr="003959AE">
        <w:rPr>
          <w:rFonts w:ascii="Berlin Sans FB" w:hAnsi="Berlin Sans FB"/>
          <w:sz w:val="32"/>
          <w:szCs w:val="32"/>
        </w:rPr>
        <w:t xml:space="preserve"> (bayuca, </w:t>
      </w:r>
      <w:proofErr w:type="spellStart"/>
      <w:r w:rsidRPr="003959AE">
        <w:rPr>
          <w:rFonts w:ascii="Berlin Sans FB" w:hAnsi="Berlin Sans FB"/>
          <w:sz w:val="32"/>
          <w:szCs w:val="32"/>
        </w:rPr>
        <w:t>cashpairo</w:t>
      </w:r>
      <w:proofErr w:type="spellEnd"/>
      <w:r w:rsidRPr="003959AE">
        <w:rPr>
          <w:rFonts w:ascii="Berlin Sans FB" w:hAnsi="Berlin Sans FB"/>
          <w:sz w:val="32"/>
          <w:szCs w:val="32"/>
        </w:rPr>
        <w:t xml:space="preserve">, </w:t>
      </w:r>
      <w:proofErr w:type="spellStart"/>
      <w:r w:rsidRPr="003959AE">
        <w:rPr>
          <w:rFonts w:ascii="Berlin Sans FB" w:hAnsi="Berlin Sans FB"/>
          <w:sz w:val="32"/>
          <w:szCs w:val="32"/>
        </w:rPr>
        <w:t>sachacuy</w:t>
      </w:r>
      <w:proofErr w:type="spellEnd"/>
      <w:r w:rsidRPr="003959AE">
        <w:rPr>
          <w:rFonts w:ascii="Berlin Sans FB" w:hAnsi="Berlin Sans FB"/>
          <w:sz w:val="32"/>
          <w:szCs w:val="32"/>
        </w:rPr>
        <w:t xml:space="preserve">) presentan </w:t>
      </w:r>
      <w:proofErr w:type="spellStart"/>
      <w:r w:rsidRPr="003959AE">
        <w:rPr>
          <w:rFonts w:ascii="Berlin Sans FB" w:hAnsi="Berlin Sans FB"/>
          <w:sz w:val="32"/>
          <w:szCs w:val="32"/>
        </w:rPr>
        <w:t>espi</w:t>
      </w:r>
      <w:proofErr w:type="spellEnd"/>
      <w:r w:rsidRPr="003959AE">
        <w:rPr>
          <w:rFonts w:ascii="Berlin Sans FB" w:hAnsi="Berlin Sans FB"/>
          <w:sz w:val="32"/>
          <w:szCs w:val="32"/>
        </w:rPr>
        <w:t xml:space="preserve">- </w:t>
      </w:r>
      <w:proofErr w:type="spellStart"/>
      <w:r w:rsidRPr="003959AE">
        <w:rPr>
          <w:rFonts w:ascii="Berlin Sans FB" w:hAnsi="Berlin Sans FB"/>
          <w:sz w:val="32"/>
          <w:szCs w:val="32"/>
        </w:rPr>
        <w:t>nas</w:t>
      </w:r>
      <w:proofErr w:type="spellEnd"/>
      <w:r w:rsidRPr="003959AE">
        <w:rPr>
          <w:rFonts w:ascii="Berlin Sans FB" w:hAnsi="Berlin Sans FB"/>
          <w:sz w:val="32"/>
          <w:szCs w:val="32"/>
        </w:rPr>
        <w:t xml:space="preserve"> urticantes cuyo contacto produce edema, ardor progre- </w:t>
      </w:r>
      <w:proofErr w:type="spellStart"/>
      <w:r w:rsidRPr="003959AE">
        <w:rPr>
          <w:rFonts w:ascii="Berlin Sans FB" w:hAnsi="Berlin Sans FB"/>
          <w:sz w:val="32"/>
          <w:szCs w:val="32"/>
        </w:rPr>
        <w:t>sivo</w:t>
      </w:r>
      <w:proofErr w:type="spellEnd"/>
      <w:r w:rsidRPr="003959AE">
        <w:rPr>
          <w:rFonts w:ascii="Berlin Sans FB" w:hAnsi="Berlin Sans FB"/>
          <w:sz w:val="32"/>
          <w:szCs w:val="32"/>
        </w:rPr>
        <w:t xml:space="preserve"> y dolor que se irradia a los ganglios regionales, cuadro conocido como </w:t>
      </w:r>
      <w:proofErr w:type="spellStart"/>
      <w:r w:rsidRPr="003959AE">
        <w:rPr>
          <w:rFonts w:ascii="Berlin Sans FB" w:hAnsi="Berlin Sans FB"/>
          <w:sz w:val="32"/>
          <w:szCs w:val="32"/>
        </w:rPr>
        <w:t>erucismo</w:t>
      </w:r>
      <w:proofErr w:type="spellEnd"/>
      <w:r w:rsidRPr="003959AE">
        <w:rPr>
          <w:rFonts w:ascii="Berlin Sans FB" w:hAnsi="Berlin Sans FB"/>
          <w:sz w:val="32"/>
          <w:szCs w:val="32"/>
        </w:rPr>
        <w:t xml:space="preserve">. En el caso del género </w:t>
      </w:r>
      <w:proofErr w:type="spellStart"/>
      <w:r w:rsidRPr="003959AE">
        <w:rPr>
          <w:rFonts w:ascii="Berlin Sans FB" w:hAnsi="Berlin Sans FB"/>
          <w:sz w:val="32"/>
          <w:szCs w:val="32"/>
        </w:rPr>
        <w:t>Hylesia</w:t>
      </w:r>
      <w:proofErr w:type="spellEnd"/>
      <w:r w:rsidRPr="003959AE">
        <w:rPr>
          <w:rFonts w:ascii="Berlin Sans FB" w:hAnsi="Berlin Sans FB"/>
          <w:sz w:val="32"/>
          <w:szCs w:val="32"/>
        </w:rPr>
        <w:t xml:space="preserve">, además del cuadro mencionado, las escamas de la forma adulta producen por contacto un cuadro de dermatitis </w:t>
      </w:r>
      <w:proofErr w:type="spellStart"/>
      <w:r w:rsidRPr="003959AE">
        <w:rPr>
          <w:rFonts w:ascii="Berlin Sans FB" w:hAnsi="Berlin Sans FB"/>
          <w:sz w:val="32"/>
          <w:szCs w:val="32"/>
        </w:rPr>
        <w:t>urticariana</w:t>
      </w:r>
      <w:proofErr w:type="spellEnd"/>
      <w:r w:rsidRPr="003959AE">
        <w:rPr>
          <w:rFonts w:ascii="Berlin Sans FB" w:hAnsi="Berlin Sans FB"/>
          <w:sz w:val="32"/>
          <w:szCs w:val="32"/>
        </w:rPr>
        <w:t xml:space="preserve"> conocido como </w:t>
      </w:r>
      <w:proofErr w:type="spellStart"/>
      <w:r w:rsidRPr="003959AE">
        <w:rPr>
          <w:rFonts w:ascii="Berlin Sans FB" w:hAnsi="Berlin Sans FB"/>
          <w:sz w:val="32"/>
          <w:szCs w:val="32"/>
        </w:rPr>
        <w:t>lepidopterismo</w:t>
      </w:r>
      <w:proofErr w:type="spellEnd"/>
    </w:p>
    <w:p w:rsidR="003959AE" w:rsidRPr="003959AE" w:rsidRDefault="003959AE" w:rsidP="003959AE">
      <w:pPr>
        <w:spacing w:line="360" w:lineRule="auto"/>
        <w:jc w:val="both"/>
        <w:rPr>
          <w:rFonts w:ascii="Berlin Sans FB" w:hAnsi="Berlin Sans FB"/>
          <w:sz w:val="32"/>
          <w:szCs w:val="32"/>
        </w:rPr>
      </w:pPr>
    </w:p>
    <w:p w:rsidR="003959AE" w:rsidRPr="003959AE" w:rsidRDefault="003959AE" w:rsidP="003959AE">
      <w:pPr>
        <w:spacing w:line="360" w:lineRule="auto"/>
        <w:jc w:val="both"/>
        <w:rPr>
          <w:rFonts w:ascii="Berlin Sans FB" w:hAnsi="Berlin Sans FB"/>
          <w:sz w:val="32"/>
          <w:szCs w:val="32"/>
        </w:rPr>
      </w:pPr>
      <w:r w:rsidRPr="003959AE">
        <w:rPr>
          <w:rFonts w:ascii="Berlin Sans FB" w:hAnsi="Berlin Sans FB"/>
          <w:sz w:val="32"/>
          <w:szCs w:val="32"/>
        </w:rPr>
        <w:t xml:space="preserve">Manejo </w:t>
      </w:r>
    </w:p>
    <w:p w:rsidR="003959AE" w:rsidRPr="003959AE" w:rsidRDefault="003959AE" w:rsidP="003959AE">
      <w:pPr>
        <w:spacing w:line="360" w:lineRule="auto"/>
        <w:jc w:val="both"/>
        <w:rPr>
          <w:rFonts w:ascii="Berlin Sans FB" w:hAnsi="Berlin Sans FB"/>
          <w:sz w:val="32"/>
          <w:szCs w:val="32"/>
        </w:rPr>
      </w:pPr>
      <w:r w:rsidRPr="003959AE">
        <w:rPr>
          <w:rFonts w:ascii="Berlin Sans FB" w:hAnsi="Berlin Sans FB"/>
          <w:sz w:val="32"/>
          <w:szCs w:val="32"/>
        </w:rPr>
        <w:t>En caso de accidentes el tratamiento es</w:t>
      </w:r>
    </w:p>
    <w:p w:rsidR="003959AE" w:rsidRPr="003959AE" w:rsidRDefault="003959AE" w:rsidP="003959AE">
      <w:pPr>
        <w:spacing w:line="360" w:lineRule="auto"/>
        <w:jc w:val="both"/>
        <w:rPr>
          <w:rFonts w:ascii="Berlin Sans FB" w:hAnsi="Berlin Sans FB"/>
          <w:sz w:val="32"/>
          <w:szCs w:val="32"/>
        </w:rPr>
      </w:pPr>
      <w:r w:rsidRPr="003959AE">
        <w:rPr>
          <w:rFonts w:ascii="Berlin Sans FB" w:hAnsi="Berlin Sans FB"/>
          <w:sz w:val="32"/>
          <w:szCs w:val="32"/>
        </w:rPr>
        <w:t>• Lavado de la región con agua fría.</w:t>
      </w:r>
    </w:p>
    <w:p w:rsidR="003959AE" w:rsidRPr="003959AE" w:rsidRDefault="003959AE" w:rsidP="003959AE">
      <w:pPr>
        <w:spacing w:line="360" w:lineRule="auto"/>
        <w:jc w:val="both"/>
        <w:rPr>
          <w:rFonts w:ascii="Berlin Sans FB" w:hAnsi="Berlin Sans FB"/>
          <w:sz w:val="32"/>
          <w:szCs w:val="32"/>
        </w:rPr>
      </w:pPr>
      <w:r w:rsidRPr="003959AE">
        <w:rPr>
          <w:rFonts w:ascii="Berlin Sans FB" w:hAnsi="Berlin Sans FB"/>
          <w:sz w:val="32"/>
          <w:szCs w:val="32"/>
        </w:rPr>
        <w:t xml:space="preserve">• Infiltración local con lidocaína al 2% sin </w:t>
      </w:r>
      <w:proofErr w:type="spellStart"/>
      <w:r w:rsidRPr="003959AE">
        <w:rPr>
          <w:rFonts w:ascii="Berlin Sans FB" w:hAnsi="Berlin Sans FB"/>
          <w:sz w:val="32"/>
          <w:szCs w:val="32"/>
        </w:rPr>
        <w:t>epinefrina</w:t>
      </w:r>
      <w:proofErr w:type="spellEnd"/>
      <w:r w:rsidRPr="003959AE">
        <w:rPr>
          <w:rFonts w:ascii="Berlin Sans FB" w:hAnsi="Berlin Sans FB"/>
          <w:sz w:val="32"/>
          <w:szCs w:val="32"/>
        </w:rPr>
        <w:t>. • Compresas frías.</w:t>
      </w:r>
    </w:p>
    <w:p w:rsidR="003959AE" w:rsidRPr="003959AE" w:rsidRDefault="003959AE" w:rsidP="003959AE">
      <w:pPr>
        <w:spacing w:line="360" w:lineRule="auto"/>
        <w:jc w:val="both"/>
        <w:rPr>
          <w:rFonts w:ascii="Berlin Sans FB" w:hAnsi="Berlin Sans FB"/>
          <w:sz w:val="32"/>
          <w:szCs w:val="32"/>
        </w:rPr>
      </w:pPr>
      <w:r w:rsidRPr="003959AE">
        <w:rPr>
          <w:rFonts w:ascii="Berlin Sans FB" w:hAnsi="Berlin Sans FB"/>
          <w:sz w:val="32"/>
          <w:szCs w:val="32"/>
        </w:rPr>
        <w:t>• Elevación del miembro afectado.</w:t>
      </w:r>
    </w:p>
    <w:p w:rsidR="003959AE" w:rsidRPr="003959AE" w:rsidRDefault="003959AE" w:rsidP="003959AE">
      <w:pPr>
        <w:spacing w:line="360" w:lineRule="auto"/>
        <w:jc w:val="both"/>
        <w:rPr>
          <w:rFonts w:ascii="Berlin Sans FB" w:hAnsi="Berlin Sans FB"/>
          <w:sz w:val="32"/>
          <w:szCs w:val="32"/>
        </w:rPr>
      </w:pPr>
      <w:r w:rsidRPr="003959AE">
        <w:rPr>
          <w:rFonts w:ascii="Berlin Sans FB" w:hAnsi="Berlin Sans FB"/>
          <w:sz w:val="32"/>
          <w:szCs w:val="32"/>
        </w:rPr>
        <w:t xml:space="preserve">• </w:t>
      </w:r>
      <w:proofErr w:type="spellStart"/>
      <w:r w:rsidRPr="003959AE">
        <w:rPr>
          <w:rFonts w:ascii="Berlin Sans FB" w:hAnsi="Berlin Sans FB"/>
          <w:sz w:val="32"/>
          <w:szCs w:val="32"/>
        </w:rPr>
        <w:t>Corticosteroides</w:t>
      </w:r>
      <w:proofErr w:type="spellEnd"/>
      <w:r w:rsidRPr="003959AE">
        <w:rPr>
          <w:rFonts w:ascii="Berlin Sans FB" w:hAnsi="Berlin Sans FB"/>
          <w:sz w:val="32"/>
          <w:szCs w:val="32"/>
        </w:rPr>
        <w:t xml:space="preserve"> tópicos.</w:t>
      </w:r>
    </w:p>
    <w:p w:rsidR="003959AE" w:rsidRPr="003959AE" w:rsidRDefault="003959AE" w:rsidP="003959AE">
      <w:pPr>
        <w:spacing w:line="360" w:lineRule="auto"/>
        <w:jc w:val="both"/>
        <w:rPr>
          <w:rFonts w:ascii="Berlin Sans FB" w:hAnsi="Berlin Sans FB"/>
          <w:sz w:val="32"/>
          <w:szCs w:val="32"/>
        </w:rPr>
      </w:pPr>
      <w:r w:rsidRPr="003959AE">
        <w:rPr>
          <w:rFonts w:ascii="Berlin Sans FB" w:hAnsi="Berlin Sans FB"/>
          <w:sz w:val="32"/>
          <w:szCs w:val="32"/>
        </w:rPr>
        <w:lastRenderedPageBreak/>
        <w:t>• Antihistamínicos por vía oral.</w:t>
      </w:r>
    </w:p>
    <w:p w:rsidR="003959AE" w:rsidRPr="003959AE" w:rsidRDefault="003959AE" w:rsidP="003959AE">
      <w:pPr>
        <w:spacing w:line="360" w:lineRule="auto"/>
        <w:jc w:val="both"/>
        <w:rPr>
          <w:rFonts w:ascii="Berlin Sans FB" w:hAnsi="Berlin Sans FB"/>
          <w:sz w:val="32"/>
          <w:szCs w:val="32"/>
        </w:rPr>
      </w:pPr>
      <w:r w:rsidRPr="003959AE">
        <w:rPr>
          <w:rFonts w:ascii="Berlin Sans FB" w:hAnsi="Berlin Sans FB"/>
          <w:sz w:val="32"/>
          <w:szCs w:val="32"/>
        </w:rPr>
        <w:t>Se recomienda:</w:t>
      </w:r>
    </w:p>
    <w:p w:rsidR="003959AE" w:rsidRPr="003959AE" w:rsidRDefault="003959AE" w:rsidP="003959AE">
      <w:pPr>
        <w:spacing w:line="360" w:lineRule="auto"/>
        <w:jc w:val="both"/>
        <w:rPr>
          <w:rFonts w:ascii="Berlin Sans FB" w:hAnsi="Berlin Sans FB"/>
          <w:sz w:val="32"/>
          <w:szCs w:val="32"/>
        </w:rPr>
      </w:pPr>
    </w:p>
    <w:p w:rsidR="00174937" w:rsidRPr="003959AE" w:rsidRDefault="003959AE" w:rsidP="003959AE">
      <w:pPr>
        <w:spacing w:line="360" w:lineRule="auto"/>
        <w:jc w:val="both"/>
        <w:rPr>
          <w:rFonts w:ascii="Berlin Sans FB" w:hAnsi="Berlin Sans FB"/>
          <w:sz w:val="32"/>
          <w:szCs w:val="32"/>
        </w:rPr>
      </w:pPr>
      <w:r w:rsidRPr="003959AE">
        <w:rPr>
          <w:rFonts w:ascii="Berlin Sans FB" w:hAnsi="Berlin Sans FB"/>
          <w:sz w:val="32"/>
          <w:szCs w:val="32"/>
        </w:rPr>
        <w:t xml:space="preserve">Entre las </w:t>
      </w:r>
      <w:proofErr w:type="spellStart"/>
      <w:r w:rsidRPr="003959AE">
        <w:rPr>
          <w:rFonts w:ascii="Berlin Sans FB" w:hAnsi="Berlin Sans FB"/>
          <w:sz w:val="32"/>
          <w:szCs w:val="32"/>
        </w:rPr>
        <w:t>ectoparasitosis</w:t>
      </w:r>
      <w:proofErr w:type="spellEnd"/>
      <w:r w:rsidRPr="003959AE">
        <w:rPr>
          <w:rFonts w:ascii="Berlin Sans FB" w:hAnsi="Berlin Sans FB"/>
          <w:sz w:val="32"/>
          <w:szCs w:val="32"/>
        </w:rPr>
        <w:t xml:space="preserve"> hay una familia de enfermedades de importancia en la salud pública denominadas enfermedades epidérmicas parasitarias de la piel. Las enfermedades parasitarias en este grupo tienen la característica de que en las interacciones parásito-huésped se limitan a las capas superiores de la piel. Son frecuentes en entornos de escasos recursos y se asocian con una importante morbilidad. </w:t>
      </w:r>
      <w:r w:rsidRPr="003959AE">
        <w:rPr>
          <w:rFonts w:ascii="Berlin Sans FB" w:hAnsi="Tahoma" w:cs="Tahoma"/>
          <w:sz w:val="32"/>
          <w:szCs w:val="32"/>
        </w:rPr>
        <w:t>  </w:t>
      </w:r>
      <w:r w:rsidRPr="003959AE">
        <w:rPr>
          <w:rFonts w:ascii="Berlin Sans FB" w:hAnsi="Berlin Sans FB" w:cs="Calibri"/>
          <w:sz w:val="32"/>
          <w:szCs w:val="32"/>
        </w:rPr>
        <w:t xml:space="preserve">Entre las </w:t>
      </w:r>
      <w:proofErr w:type="spellStart"/>
      <w:r w:rsidRPr="003959AE">
        <w:rPr>
          <w:rFonts w:ascii="Berlin Sans FB" w:hAnsi="Berlin Sans FB" w:cs="Calibri"/>
          <w:sz w:val="32"/>
          <w:szCs w:val="32"/>
        </w:rPr>
        <w:t>ectoparasitosis</w:t>
      </w:r>
      <w:proofErr w:type="spellEnd"/>
      <w:r w:rsidRPr="003959AE">
        <w:rPr>
          <w:rFonts w:ascii="Berlin Sans FB" w:hAnsi="Berlin Sans FB" w:cs="Calibri"/>
          <w:sz w:val="32"/>
          <w:szCs w:val="32"/>
        </w:rPr>
        <w:t xml:space="preserve"> hay una familia de enfermedades de importancia en la salud pública denominadas</w:t>
      </w:r>
      <w:r w:rsidRPr="003959AE">
        <w:rPr>
          <w:rFonts w:ascii="Berlin Sans FB" w:hAnsi="Berlin Sans FB"/>
          <w:sz w:val="32"/>
          <w:szCs w:val="32"/>
        </w:rPr>
        <w:t xml:space="preserve"> enfermedades epidérmicas parasitarias de la piel. Las enfermedades parasitarias en este grupo tienen la característica de que en las interacciones parásito-huésped se limitan a las capas superiores de la piel. Las seis principales enfermedades epidérmicas parasitarias de la piel son sarna, pediculosis (</w:t>
      </w:r>
      <w:proofErr w:type="spellStart"/>
      <w:r w:rsidRPr="003959AE">
        <w:rPr>
          <w:rFonts w:ascii="Berlin Sans FB" w:hAnsi="Berlin Sans FB"/>
          <w:sz w:val="32"/>
          <w:szCs w:val="32"/>
        </w:rPr>
        <w:t>capitis</w:t>
      </w:r>
      <w:proofErr w:type="spellEnd"/>
      <w:r w:rsidRPr="003959AE">
        <w:rPr>
          <w:rFonts w:ascii="Berlin Sans FB" w:hAnsi="Berlin Sans FB"/>
          <w:sz w:val="32"/>
          <w:szCs w:val="32"/>
        </w:rPr>
        <w:t xml:space="preserve">, cuerpo y pubis), </w:t>
      </w:r>
      <w:proofErr w:type="spellStart"/>
      <w:r w:rsidRPr="003959AE">
        <w:rPr>
          <w:rFonts w:ascii="Berlin Sans FB" w:hAnsi="Berlin Sans FB"/>
          <w:sz w:val="32"/>
          <w:szCs w:val="32"/>
        </w:rPr>
        <w:t>tungiasis</w:t>
      </w:r>
      <w:proofErr w:type="spellEnd"/>
      <w:r w:rsidRPr="003959AE">
        <w:rPr>
          <w:rFonts w:ascii="Berlin Sans FB" w:hAnsi="Berlin Sans FB"/>
          <w:sz w:val="32"/>
          <w:szCs w:val="32"/>
        </w:rPr>
        <w:t xml:space="preserve"> y larvas migratorias cutáneas relacionadas con anquilostomas. Son frecuentes en entornos de escasos recursos y se asocian con una importante morbilidad</w:t>
      </w:r>
    </w:p>
    <w:p w:rsidR="003970A1" w:rsidRDefault="003970A1" w:rsidP="00174937">
      <w:pPr>
        <w:tabs>
          <w:tab w:val="left" w:pos="3330"/>
        </w:tabs>
      </w:pPr>
    </w:p>
    <w:p w:rsidR="003959AE" w:rsidRPr="00174937" w:rsidRDefault="003959AE" w:rsidP="00174937">
      <w:pPr>
        <w:tabs>
          <w:tab w:val="left" w:pos="3330"/>
        </w:tabs>
      </w:pPr>
    </w:p>
    <w:sectPr w:rsidR="003959AE" w:rsidRPr="00174937" w:rsidSect="007420C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larendon Blk BT">
    <w:panose1 w:val="02040905050505020204"/>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08"/>
  <w:hyphenationZone w:val="425"/>
  <w:drawingGridHorizontalSpacing w:val="110"/>
  <w:displayHorizontalDrawingGridEvery w:val="2"/>
  <w:characterSpacingControl w:val="doNotCompress"/>
  <w:compat/>
  <w:rsids>
    <w:rsidRoot w:val="0057127F"/>
    <w:rsid w:val="001419E6"/>
    <w:rsid w:val="00174937"/>
    <w:rsid w:val="0033322F"/>
    <w:rsid w:val="003959AE"/>
    <w:rsid w:val="003970A1"/>
    <w:rsid w:val="0057127F"/>
    <w:rsid w:val="00716309"/>
    <w:rsid w:val="007420C4"/>
    <w:rsid w:val="007C3BCE"/>
    <w:rsid w:val="0095119F"/>
    <w:rsid w:val="00A6136D"/>
    <w:rsid w:val="00D23B75"/>
    <w:rsid w:val="00D46404"/>
    <w:rsid w:val="00E9577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773"/>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163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163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517481">
      <w:bodyDiv w:val="1"/>
      <w:marLeft w:val="0"/>
      <w:marRight w:val="0"/>
      <w:marTop w:val="0"/>
      <w:marBottom w:val="0"/>
      <w:divBdr>
        <w:top w:val="none" w:sz="0" w:space="0" w:color="auto"/>
        <w:left w:val="none" w:sz="0" w:space="0" w:color="auto"/>
        <w:bottom w:val="none" w:sz="0" w:space="0" w:color="auto"/>
        <w:right w:val="none" w:sz="0" w:space="0" w:color="auto"/>
      </w:divBdr>
    </w:div>
    <w:div w:id="96497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1492</Words>
  <Characters>8211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vicente28</dc:creator>
  <cp:lastModifiedBy>carlos vicente28</cp:lastModifiedBy>
  <cp:revision>2</cp:revision>
  <dcterms:created xsi:type="dcterms:W3CDTF">2022-07-02T04:59:00Z</dcterms:created>
  <dcterms:modified xsi:type="dcterms:W3CDTF">2022-07-02T04:59:00Z</dcterms:modified>
</cp:coreProperties>
</file>