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01F" w:rsidRDefault="002F401F" w:rsidP="002F401F">
      <w:pPr>
        <w:spacing w:after="323"/>
        <w:ind w:left="-1312"/>
      </w:pPr>
    </w:p>
    <w:p w:rsidR="002F401F" w:rsidRPr="003112F0" w:rsidRDefault="002F401F" w:rsidP="003112F0">
      <w:pPr>
        <w:spacing w:after="109"/>
        <w:jc w:val="center"/>
        <w:rPr>
          <w:rFonts w:ascii="Bernard MT Condensed" w:hAnsi="Bernard MT Condensed"/>
        </w:rPr>
      </w:pPr>
    </w:p>
    <w:p w:rsidR="003112F0" w:rsidRPr="007D4354" w:rsidRDefault="002F401F" w:rsidP="003112F0">
      <w:pPr>
        <w:spacing w:after="138" w:line="250" w:lineRule="auto"/>
        <w:ind w:left="-5" w:hanging="10"/>
        <w:jc w:val="center"/>
        <w:rPr>
          <w:rFonts w:ascii="Bernard MT Condensed" w:eastAsia="Century Gothic" w:hAnsi="Bernard MT Condensed" w:cs="Century Gothic"/>
          <w:b/>
          <w:color w:val="1F4E79"/>
          <w:sz w:val="56"/>
        </w:rPr>
      </w:pPr>
      <w:r w:rsidRPr="007D4354">
        <w:rPr>
          <w:rFonts w:ascii="Bernard MT Condensed" w:eastAsia="Century Gothic" w:hAnsi="Bernard MT Condensed" w:cs="Century Gothic"/>
          <w:b/>
          <w:color w:val="1F4E79"/>
          <w:sz w:val="56"/>
        </w:rPr>
        <w:t xml:space="preserve">Nombre del alumno: </w:t>
      </w:r>
    </w:p>
    <w:p w:rsidR="002F401F" w:rsidRPr="007D4354" w:rsidRDefault="003112F0" w:rsidP="003112F0">
      <w:pPr>
        <w:spacing w:after="138" w:line="250" w:lineRule="auto"/>
        <w:ind w:left="-5" w:hanging="10"/>
        <w:jc w:val="center"/>
        <w:rPr>
          <w:rFonts w:ascii="Bernard MT Condensed" w:hAnsi="Bernard MT Condensed"/>
          <w:color w:val="auto"/>
          <w:sz w:val="28"/>
        </w:rPr>
      </w:pPr>
      <w:r w:rsidRPr="007D4354">
        <w:rPr>
          <w:rFonts w:ascii="Bernard MT Condensed" w:eastAsia="Century Gothic" w:hAnsi="Bernard MT Condensed" w:cs="Century Gothic"/>
          <w:b/>
          <w:color w:val="auto"/>
          <w:sz w:val="56"/>
        </w:rPr>
        <w:t>Litzy Fernanda Domínguez León</w:t>
      </w:r>
    </w:p>
    <w:p w:rsidR="002F401F" w:rsidRPr="007D4354" w:rsidRDefault="002F401F" w:rsidP="003112F0">
      <w:pPr>
        <w:spacing w:after="114"/>
        <w:jc w:val="center"/>
        <w:rPr>
          <w:rFonts w:ascii="Bernard MT Condensed" w:hAnsi="Bernard MT Condensed"/>
          <w:sz w:val="28"/>
        </w:rPr>
      </w:pPr>
    </w:p>
    <w:p w:rsidR="003112F0" w:rsidRPr="007D4354" w:rsidRDefault="002F401F" w:rsidP="003112F0">
      <w:pPr>
        <w:spacing w:after="21" w:line="250" w:lineRule="auto"/>
        <w:ind w:left="-5" w:hanging="10"/>
        <w:jc w:val="center"/>
        <w:rPr>
          <w:rFonts w:ascii="Bernard MT Condensed" w:eastAsia="Century Gothic" w:hAnsi="Bernard MT Condensed" w:cs="Century Gothic"/>
          <w:b/>
          <w:color w:val="1F4E79"/>
          <w:sz w:val="56"/>
        </w:rPr>
      </w:pPr>
      <w:r w:rsidRPr="007D4354">
        <w:rPr>
          <w:rFonts w:ascii="Bernard MT Condensed" w:eastAsia="Century Gothic" w:hAnsi="Bernard MT Condensed" w:cs="Century Gothic"/>
          <w:b/>
          <w:color w:val="1F4E79"/>
          <w:sz w:val="56"/>
        </w:rPr>
        <w:t xml:space="preserve">Nombre del profesor: </w:t>
      </w:r>
    </w:p>
    <w:p w:rsidR="002F401F" w:rsidRPr="007D4354" w:rsidRDefault="002F401F" w:rsidP="007D4354">
      <w:pPr>
        <w:spacing w:after="21" w:line="250" w:lineRule="auto"/>
        <w:ind w:left="-5" w:hanging="10"/>
        <w:jc w:val="center"/>
        <w:rPr>
          <w:rFonts w:ascii="Bernard MT Condensed" w:eastAsia="Century Gothic" w:hAnsi="Bernard MT Condensed" w:cs="Century Gothic"/>
          <w:b/>
          <w:color w:val="auto"/>
          <w:sz w:val="56"/>
        </w:rPr>
      </w:pPr>
      <w:r w:rsidRPr="007D4354">
        <w:rPr>
          <w:rFonts w:ascii="Bernard MT Condensed" w:eastAsia="Century Gothic" w:hAnsi="Bernard MT Condensed" w:cs="Century Gothic"/>
          <w:b/>
          <w:color w:val="auto"/>
          <w:sz w:val="56"/>
        </w:rPr>
        <w:t>Beatriz Gordillo</w:t>
      </w:r>
      <w:r w:rsidR="007D4354" w:rsidRPr="007D4354">
        <w:rPr>
          <w:rFonts w:ascii="Bernard MT Condensed" w:eastAsia="Century Gothic" w:hAnsi="Bernard MT Condensed" w:cs="Century Gothic"/>
          <w:b/>
          <w:color w:val="auto"/>
          <w:sz w:val="56"/>
        </w:rPr>
        <w:t xml:space="preserve"> </w:t>
      </w:r>
      <w:r w:rsidRPr="007D4354">
        <w:rPr>
          <w:rFonts w:ascii="Bernard MT Condensed" w:eastAsia="Century Gothic" w:hAnsi="Bernard MT Condensed" w:cs="Century Gothic"/>
          <w:b/>
          <w:color w:val="auto"/>
          <w:sz w:val="56"/>
        </w:rPr>
        <w:t>López</w:t>
      </w:r>
    </w:p>
    <w:p w:rsidR="007D4354" w:rsidRPr="007D4354" w:rsidRDefault="007D4354" w:rsidP="007D4354">
      <w:pPr>
        <w:spacing w:after="21" w:line="250" w:lineRule="auto"/>
        <w:ind w:left="-5" w:hanging="10"/>
        <w:jc w:val="center"/>
        <w:rPr>
          <w:rFonts w:ascii="Bernard MT Condensed" w:hAnsi="Bernard MT Condensed"/>
          <w:sz w:val="28"/>
        </w:rPr>
      </w:pPr>
    </w:p>
    <w:p w:rsidR="002F401F" w:rsidRPr="007D4354" w:rsidRDefault="002F401F" w:rsidP="003112F0">
      <w:pPr>
        <w:spacing w:after="112"/>
        <w:jc w:val="center"/>
        <w:rPr>
          <w:rFonts w:ascii="Bernard MT Condensed" w:eastAsia="Century Gothic" w:hAnsi="Bernard MT Condensed" w:cs="Century Gothic"/>
          <w:b/>
          <w:color w:val="1F4E79"/>
          <w:sz w:val="56"/>
        </w:rPr>
      </w:pPr>
      <w:r w:rsidRPr="007D4354">
        <w:rPr>
          <w:rFonts w:ascii="Bernard MT Condensed" w:eastAsia="Century Gothic" w:hAnsi="Bernard MT Condensed" w:cs="Century Gothic"/>
          <w:b/>
          <w:color w:val="1F4E79"/>
          <w:sz w:val="56"/>
        </w:rPr>
        <w:t>Nombre del trabajo: súper nota</w:t>
      </w:r>
      <w:bookmarkStart w:id="0" w:name="_GoBack"/>
      <w:bookmarkEnd w:id="0"/>
    </w:p>
    <w:p w:rsidR="003112F0" w:rsidRPr="007D4354" w:rsidRDefault="003112F0" w:rsidP="003112F0">
      <w:pPr>
        <w:spacing w:after="112"/>
        <w:jc w:val="center"/>
        <w:rPr>
          <w:rFonts w:ascii="Bernard MT Condensed" w:eastAsia="Century Gothic" w:hAnsi="Bernard MT Condensed" w:cs="Century Gothic"/>
          <w:b/>
          <w:color w:val="auto"/>
          <w:sz w:val="56"/>
        </w:rPr>
      </w:pPr>
      <w:r w:rsidRPr="007D4354">
        <w:rPr>
          <w:rFonts w:ascii="Bernard MT Condensed" w:eastAsia="Century Gothic" w:hAnsi="Bernard MT Condensed" w:cs="Century Gothic"/>
          <w:b/>
          <w:color w:val="auto"/>
          <w:sz w:val="56"/>
        </w:rPr>
        <w:t>Semestre 2</w:t>
      </w:r>
    </w:p>
    <w:p w:rsidR="003112F0" w:rsidRPr="007D4354" w:rsidRDefault="003112F0" w:rsidP="003112F0">
      <w:pPr>
        <w:spacing w:after="112"/>
        <w:jc w:val="center"/>
        <w:rPr>
          <w:rFonts w:ascii="Bernard MT Condensed" w:hAnsi="Bernard MT Condensed"/>
          <w:sz w:val="28"/>
        </w:rPr>
      </w:pPr>
      <w:r w:rsidRPr="007D4354">
        <w:rPr>
          <w:rFonts w:ascii="Bernard MT Condensed" w:eastAsia="Century Gothic" w:hAnsi="Bernard MT Condensed" w:cs="Century Gothic"/>
          <w:b/>
          <w:color w:val="1F4E79"/>
          <w:sz w:val="56"/>
        </w:rPr>
        <w:t>Bachillerato en enfermería</w:t>
      </w:r>
    </w:p>
    <w:p w:rsidR="002F401F" w:rsidRDefault="002F401F" w:rsidP="002F401F">
      <w:pPr>
        <w:spacing w:after="21" w:line="250" w:lineRule="auto"/>
        <w:ind w:left="-531" w:hanging="10"/>
      </w:pPr>
      <w:r>
        <w:rPr>
          <w:rFonts w:ascii="Century Gothic" w:eastAsia="Century Gothic" w:hAnsi="Century Gothic" w:cs="Century Gothic"/>
          <w:b/>
          <w:color w:val="1F4E79"/>
          <w:sz w:val="48"/>
        </w:rPr>
        <w:t xml:space="preserve"> </w:t>
      </w:r>
    </w:p>
    <w:p w:rsidR="002F401F" w:rsidRDefault="002F401F" w:rsidP="002F401F">
      <w:pPr>
        <w:spacing w:after="158"/>
        <w:jc w:val="right"/>
      </w:pPr>
      <w:r>
        <w:rPr>
          <w:rFonts w:ascii="Century Gothic" w:eastAsia="Century Gothic" w:hAnsi="Century Gothic" w:cs="Century Gothic"/>
          <w:color w:val="1F4E79"/>
        </w:rPr>
        <w:t xml:space="preserve"> </w:t>
      </w:r>
    </w:p>
    <w:p w:rsidR="002F401F" w:rsidRDefault="002F401F" w:rsidP="002F401F">
      <w:pPr>
        <w:rPr>
          <w:rFonts w:ascii="Century Gothic" w:eastAsia="Century Gothic" w:hAnsi="Century Gothic" w:cs="Century Gothic"/>
          <w:color w:val="1F4E79"/>
        </w:rPr>
      </w:pPr>
    </w:p>
    <w:p w:rsidR="003112F0" w:rsidRPr="003112F0" w:rsidRDefault="002F401F" w:rsidP="003112F0">
      <w:pPr>
        <w:tabs>
          <w:tab w:val="left" w:pos="3433"/>
        </w:tabs>
        <w:jc w:val="center"/>
        <w:rPr>
          <w:rFonts w:ascii="Bernard MT Condensed" w:hAnsi="Bernard MT Condensed"/>
          <w:sz w:val="28"/>
        </w:rPr>
      </w:pPr>
      <w:r>
        <w:rPr>
          <w:rFonts w:ascii="Century Gothic" w:eastAsia="Century Gothic" w:hAnsi="Century Gothic" w:cs="Century Gothic"/>
          <w:color w:val="1F4E79"/>
        </w:rPr>
        <w:br w:type="page"/>
      </w:r>
      <w:r w:rsidR="003112F0" w:rsidRPr="003112F0">
        <w:rPr>
          <w:rFonts w:ascii="Bernard MT Condensed" w:hAnsi="Bernard MT Condensed"/>
          <w:sz w:val="36"/>
        </w:rPr>
        <w:lastRenderedPageBreak/>
        <w:t>BIBLIOGRAFIAS</w:t>
      </w:r>
    </w:p>
    <w:p w:rsidR="003112F0" w:rsidRDefault="003112F0" w:rsidP="003112F0">
      <w:pPr>
        <w:tabs>
          <w:tab w:val="left" w:pos="3433"/>
        </w:tabs>
      </w:pPr>
    </w:p>
    <w:p w:rsidR="003112F0" w:rsidRDefault="003112F0" w:rsidP="003112F0">
      <w:pPr>
        <w:tabs>
          <w:tab w:val="left" w:pos="3433"/>
        </w:tabs>
      </w:pPr>
      <w:hyperlink r:id="rId7" w:anchor="imgrc=XoudaxyBHQnDaM&amp;imgdii=BDyBjHa4PBfOHM" w:history="1">
        <w:r w:rsidRPr="00835D57">
          <w:rPr>
            <w:rStyle w:val="Hipervnculo"/>
          </w:rPr>
          <w:t>https://www.google.com/search?q=imagenes+de+evolucion+historica+medicina&amp;tbm=isch&amp;ved=2ahUKEwjowNrsitj2AhXHX80KHZ6RDjUQ2-cCegQIABAA&amp;oq=imagenes+de+evolucion+historica+medicina&amp;gs_lcp=CgNpbWcQAzoECAAQHjoGCAAQCBAeUKoFWIMmYIkvaABwAHgAgAHvA4gBgR2SAQowLjExLjMuMi4xmAEAoAEBqgELZ3dzLXdpei1pbWfAAQE&amp;sclient=img&amp;ei=nOU4YuiCHMe_tQaeo7qoAw#imgrc=XoudaxyBHQnDaM&amp;imgdii=BDyBjHa4PBfOHM</w:t>
        </w:r>
      </w:hyperlink>
    </w:p>
    <w:p w:rsidR="003112F0" w:rsidRDefault="003112F0" w:rsidP="003112F0">
      <w:pPr>
        <w:tabs>
          <w:tab w:val="left" w:pos="3433"/>
        </w:tabs>
      </w:pPr>
      <w:hyperlink r:id="rId8" w:anchor="imgrc=EDaS6l2zsO9ugM&amp;imgdii=5VyAKRHyTFM51M" w:history="1">
        <w:r w:rsidRPr="00835D57">
          <w:rPr>
            <w:rStyle w:val="Hipervnculo"/>
          </w:rPr>
          <w:t>https://www.google.com/search?q=imagenes+de+conceptos+de+salud+publica+&amp;tbm=isch&amp;ved=2ahUKEwi7qqW9_df2AhVvA50JHRzmB4QQ2-cCegQIABAA&amp;oq=imagenes+de+conceptos+de+salud+publica+&amp;gs_lcp=CgNpbWcQAzoECAAQQzoICAAQgAQQsQM6CwgAEIAEELEDEIMBOgUIABCABDoGCAAQCBAeUPQTWM5iYLhpaAJwAHgAgAHxAogBwyaSAQgwLjI1LjIuMpgBAKABAaoBC2d3cy13aXotaW1nwAEB&amp;sclient=img&amp;ei=l9c4YvuCFu-G9PwPnMyfoAg#imgrc=EDaS6l2zsO9ugM&amp;imgdii=5VyAKRHyTFM51M</w:t>
        </w:r>
      </w:hyperlink>
    </w:p>
    <w:p w:rsidR="002F401F" w:rsidRDefault="002F401F"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3112F0" w:rsidRDefault="003112F0" w:rsidP="002F401F">
      <w:pPr>
        <w:rPr>
          <w:rFonts w:ascii="Century Gothic" w:eastAsia="Century Gothic" w:hAnsi="Century Gothic" w:cs="Century Gothic"/>
          <w:color w:val="1F4E79"/>
        </w:rPr>
      </w:pPr>
    </w:p>
    <w:p w:rsidR="005F30DB" w:rsidRDefault="009E45D8">
      <w:r>
        <w:rPr>
          <w:noProof/>
        </w:rPr>
        <w:lastRenderedPageBreak/>
        <mc:AlternateContent>
          <mc:Choice Requires="wps">
            <w:drawing>
              <wp:anchor distT="0" distB="0" distL="114300" distR="114300" simplePos="0" relativeHeight="251694080" behindDoc="0" locked="0" layoutInCell="1" allowOverlap="1" wp14:anchorId="2B0CD728" wp14:editId="26A6DC85">
                <wp:simplePos x="0" y="0"/>
                <wp:positionH relativeFrom="column">
                  <wp:posOffset>2297875</wp:posOffset>
                </wp:positionH>
                <wp:positionV relativeFrom="paragraph">
                  <wp:posOffset>-540608</wp:posOffset>
                </wp:positionV>
                <wp:extent cx="2438400" cy="1676153"/>
                <wp:effectExtent l="19050" t="19050" r="38100" b="38735"/>
                <wp:wrapNone/>
                <wp:docPr id="2" name="Estrella de 6 puntas 2"/>
                <wp:cNvGraphicFramePr/>
                <a:graphic xmlns:a="http://schemas.openxmlformats.org/drawingml/2006/main">
                  <a:graphicData uri="http://schemas.microsoft.com/office/word/2010/wordprocessingShape">
                    <wps:wsp>
                      <wps:cNvSpPr/>
                      <wps:spPr>
                        <a:xfrm>
                          <a:off x="0" y="0"/>
                          <a:ext cx="2438400" cy="1676153"/>
                        </a:xfrm>
                        <a:prstGeom prst="star6">
                          <a:avLst>
                            <a:gd name="adj" fmla="val 35974"/>
                            <a:gd name="hf" fmla="val 115470"/>
                          </a:avLst>
                        </a:prstGeom>
                        <a:solidFill>
                          <a:schemeClr val="accent2">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12F0" w:rsidRPr="003112F0" w:rsidRDefault="003112F0" w:rsidP="003112F0">
                            <w:pPr>
                              <w:jc w:val="center"/>
                              <w:rPr>
                                <w:rFonts w:ascii="Bernard MT Condensed" w:hAnsi="Bernard MT Condensed"/>
                                <w:sz w:val="32"/>
                                <w:szCs w:val="32"/>
                              </w:rPr>
                            </w:pPr>
                            <w:r w:rsidRPr="003112F0">
                              <w:rPr>
                                <w:rFonts w:ascii="Bernard MT Condensed" w:hAnsi="Bernard MT Condensed"/>
                                <w:sz w:val="32"/>
                                <w:szCs w:val="32"/>
                              </w:rPr>
                              <w:t>CONCEPTO DE SALUD PUBLICA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CD728" id="Estrella de 6 puntas 2" o:spid="_x0000_s1026" style="position:absolute;margin-left:180.95pt;margin-top:-42.55pt;width:192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38400,16761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" adj="-11796480,,5400" path="m1,419038l712754,315881,1219200,r506446,315881l2438399,419038,2232091,838077r206308,419038l1725646,1360272r-506446,315881l712754,1360272,1,1257115,206309,838077,1,419038xe" fillcolor="#fbe4d5 [661]" strokecolor="red" strokeweight="1pt">
                <v:stroke joinstyle="miter"/>
                <v:formulas/>
                <v:path arrowok="t" o:connecttype="custom" o:connectlocs="1,419038;712754,315881;1219200,0;1725646,315881;2438399,419038;2232091,838077;2438399,1257115;1725646,1360272;1219200,1676153;712754,1360272;1,1257115;206309,838077;1,419038" o:connectangles="0,0,0,0,0,0,0,0,0,0,0,0,0" textboxrect="0,0,2438400,1676153"/>
                <v:textbox>
                  <w:txbxContent>
                    <w:p w:rsidR="003112F0" w:rsidRPr="003112F0" w:rsidRDefault="003112F0" w:rsidP="003112F0">
                      <w:pPr>
                        <w:jc w:val="center"/>
                        <w:rPr>
                          <w:rFonts w:ascii="Bernard MT Condensed" w:hAnsi="Bernard MT Condensed"/>
                          <w:sz w:val="32"/>
                          <w:szCs w:val="32"/>
                        </w:rPr>
                      </w:pPr>
                      <w:r w:rsidRPr="003112F0">
                        <w:rPr>
                          <w:rFonts w:ascii="Bernard MT Condensed" w:hAnsi="Bernard MT Condensed"/>
                          <w:sz w:val="32"/>
                          <w:szCs w:val="32"/>
                        </w:rPr>
                        <w:t>CONCEPTO DE SALUD PUBLICA</w:t>
                      </w:r>
                    </w:p>
                  </w:txbxContent>
                </v:textbox>
              </v:shape>
            </w:pict>
          </mc:Fallback>
        </mc:AlternateContent>
      </w:r>
    </w:p>
    <w:p w:rsidR="005F30DB" w:rsidRPr="005F30DB" w:rsidRDefault="009E45D8" w:rsidP="005F30DB">
      <w:r>
        <w:rPr>
          <w:noProof/>
        </w:rPr>
        <mc:AlternateContent>
          <mc:Choice Requires="wps">
            <w:drawing>
              <wp:anchor distT="0" distB="0" distL="114300" distR="114300" simplePos="0" relativeHeight="251665408" behindDoc="0" locked="0" layoutInCell="1" allowOverlap="1" wp14:anchorId="6D033A4C" wp14:editId="2FE0634E">
                <wp:simplePos x="0" y="0"/>
                <wp:positionH relativeFrom="column">
                  <wp:posOffset>47625</wp:posOffset>
                </wp:positionH>
                <wp:positionV relativeFrom="paragraph">
                  <wp:posOffset>8255</wp:posOffset>
                </wp:positionV>
                <wp:extent cx="2256790" cy="2590800"/>
                <wp:effectExtent l="0" t="0" r="0" b="0"/>
                <wp:wrapNone/>
                <wp:docPr id="4" name="Terminador 4"/>
                <wp:cNvGraphicFramePr/>
                <a:graphic xmlns:a="http://schemas.openxmlformats.org/drawingml/2006/main">
                  <a:graphicData uri="http://schemas.microsoft.com/office/word/2010/wordprocessingShape">
                    <wps:wsp>
                      <wps:cNvSpPr/>
                      <wps:spPr>
                        <a:xfrm>
                          <a:off x="0" y="0"/>
                          <a:ext cx="2256790" cy="2590800"/>
                        </a:xfrm>
                        <a:prstGeom prst="flowChartTerminator">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30DB" w:rsidRPr="009E45D8" w:rsidRDefault="005F30DB" w:rsidP="009E45D8">
                            <w:pPr>
                              <w:pStyle w:val="Sinespaciado"/>
                              <w:rPr>
                                <w:rFonts w:ascii="Baskerville Old Face" w:hAnsi="Baskerville Old Face"/>
                                <w:sz w:val="24"/>
                              </w:rPr>
                            </w:pPr>
                            <w:r w:rsidRPr="009E45D8">
                              <w:rPr>
                                <w:rFonts w:ascii="Baskerville Old Face" w:hAnsi="Baskerville Old Face"/>
                                <w:sz w:val="24"/>
                              </w:rPr>
                              <w:t>La salud pública es una ciencia que se encarga de curar y cuidar las enfermedades de la población humana, en el cual sus principales objetivos son mejorar la salud, para así poder mantener el control y la eliminación de las enfermedades.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33A4C" id="_x0000_t116" coordsize="21600,21600" o:spt="116" path="m3475,qx,10800,3475,21600l18125,21600qx21600,10800,18125,xe">
                <v:stroke joinstyle="miter"/>
                <v:path gradientshapeok="t" o:connecttype="rect" textboxrect="1018,3163,20582,18437"/>
              </v:shapetype>
              <v:shape id="Terminador 4" o:spid="_x0000_s1027" type="#_x0000_t116" style="position:absolute;margin-left:3.75pt;margin-top:.65pt;width:177.7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" filled="f" stroked="f" strokeweight="1pt">
                <v:textbox>
                  <w:txbxContent>
                    <w:p w:rsidR="005F30DB" w:rsidRPr="009E45D8" w:rsidRDefault="005F30DB" w:rsidP="009E45D8">
                      <w:pPr>
                        <w:pStyle w:val="Sinespaciado"/>
                        <w:rPr>
                          <w:rFonts w:ascii="Baskerville Old Face" w:hAnsi="Baskerville Old Face"/>
                          <w:sz w:val="24"/>
                        </w:rPr>
                      </w:pPr>
                      <w:r w:rsidRPr="009E45D8">
                        <w:rPr>
                          <w:rFonts w:ascii="Baskerville Old Face" w:hAnsi="Baskerville Old Face"/>
                          <w:sz w:val="24"/>
                        </w:rPr>
                        <w:t>La salud pública es una ciencia que se encarga de curar y cuidar las enfermedades de la población humana, en el cual sus principales objetivos son mejorar la salud, para así poder mantener el control y la eliminación de las enfermedades.</w:t>
                      </w:r>
                    </w:p>
                  </w:txbxContent>
                </v:textbox>
              </v:shape>
            </w:pict>
          </mc:Fallback>
        </mc:AlternateContent>
      </w:r>
    </w:p>
    <w:p w:rsidR="005F30DB" w:rsidRPr="005F30DB" w:rsidRDefault="005F30DB" w:rsidP="005F30DB"/>
    <w:p w:rsidR="005F30DB" w:rsidRPr="005F30DB" w:rsidRDefault="00BD2625" w:rsidP="005F30DB">
      <w:r>
        <w:rPr>
          <w:noProof/>
        </w:rPr>
        <mc:AlternateContent>
          <mc:Choice Requires="wps">
            <w:drawing>
              <wp:anchor distT="0" distB="0" distL="114300" distR="114300" simplePos="0" relativeHeight="251669504" behindDoc="0" locked="0" layoutInCell="1" allowOverlap="1" wp14:anchorId="60DE515C" wp14:editId="4BE413B5">
                <wp:simplePos x="0" y="0"/>
                <wp:positionH relativeFrom="column">
                  <wp:posOffset>4863276</wp:posOffset>
                </wp:positionH>
                <wp:positionV relativeFrom="paragraph">
                  <wp:posOffset>144738</wp:posOffset>
                </wp:positionV>
                <wp:extent cx="1838036" cy="2032000"/>
                <wp:effectExtent l="0" t="0" r="0" b="0"/>
                <wp:wrapNone/>
                <wp:docPr id="10" name="Rectángulo 10"/>
                <wp:cNvGraphicFramePr/>
                <a:graphic xmlns:a="http://schemas.openxmlformats.org/drawingml/2006/main">
                  <a:graphicData uri="http://schemas.microsoft.com/office/word/2010/wordprocessingShape">
                    <wps:wsp>
                      <wps:cNvSpPr/>
                      <wps:spPr>
                        <a:xfrm>
                          <a:off x="0" y="0"/>
                          <a:ext cx="1838036" cy="203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1A2E" w:rsidRPr="00BD2625" w:rsidRDefault="00991A2E" w:rsidP="009E45D8">
                            <w:pPr>
                              <w:pStyle w:val="Sinespaciado"/>
                              <w:jc w:val="right"/>
                              <w:rPr>
                                <w:rFonts w:ascii="Baskerville Old Face" w:hAnsi="Baskerville Old Face"/>
                                <w:sz w:val="24"/>
                              </w:rPr>
                            </w:pPr>
                            <w:r w:rsidRPr="00BD2625">
                              <w:rPr>
                                <w:rFonts w:ascii="Baskerville Old Face" w:hAnsi="Baskerville Old Face"/>
                                <w:sz w:val="24"/>
                              </w:rPr>
                              <w:t>La formación y funciones de la salud pública se establecen por una base central que se relaciona con la formación y la preparación de estudio de los profesionales que se desempeñan en el ámbito de la salud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E515C" id="Rectángulo 10" o:spid="_x0000_s1028" style="position:absolute;margin-left:382.95pt;margin-top:11.4pt;width:144.75pt;height:16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" filled="f" stroked="f" strokeweight="1pt">
                <v:textbox>
                  <w:txbxContent>
                    <w:p w:rsidR="00991A2E" w:rsidRPr="00BD2625" w:rsidRDefault="00991A2E" w:rsidP="009E45D8">
                      <w:pPr>
                        <w:pStyle w:val="Sinespaciado"/>
                        <w:jc w:val="right"/>
                        <w:rPr>
                          <w:rFonts w:ascii="Baskerville Old Face" w:hAnsi="Baskerville Old Face"/>
                          <w:sz w:val="24"/>
                        </w:rPr>
                      </w:pPr>
                      <w:r w:rsidRPr="00BD2625">
                        <w:rPr>
                          <w:rFonts w:ascii="Baskerville Old Face" w:hAnsi="Baskerville Old Face"/>
                          <w:sz w:val="24"/>
                        </w:rPr>
                        <w:t>La formación y funciones de la salud pública se establecen por una base central que se relaciona con la formación y la preparación de estudio de los profesionales que se desempeñan en el ámbito de la salud pública.</w:t>
                      </w:r>
                    </w:p>
                  </w:txbxContent>
                </v:textbox>
              </v:rect>
            </w:pict>
          </mc:Fallback>
        </mc:AlternateContent>
      </w:r>
    </w:p>
    <w:p w:rsidR="005F30DB" w:rsidRPr="005F30DB" w:rsidRDefault="009E45D8" w:rsidP="005F30DB">
      <w:r>
        <w:rPr>
          <w:noProof/>
        </w:rPr>
        <mc:AlternateContent>
          <mc:Choice Requires="wps">
            <w:drawing>
              <wp:anchor distT="0" distB="0" distL="114300" distR="114300" simplePos="0" relativeHeight="251667456" behindDoc="0" locked="0" layoutInCell="1" allowOverlap="1" wp14:anchorId="380B9BD9" wp14:editId="30669519">
                <wp:simplePos x="0" y="0"/>
                <wp:positionH relativeFrom="column">
                  <wp:posOffset>2582883</wp:posOffset>
                </wp:positionH>
                <wp:positionV relativeFrom="paragraph">
                  <wp:posOffset>181453</wp:posOffset>
                </wp:positionV>
                <wp:extent cx="1698172" cy="1710047"/>
                <wp:effectExtent l="0" t="0" r="0" b="0"/>
                <wp:wrapNone/>
                <wp:docPr id="8" name="Rectángulo 8"/>
                <wp:cNvGraphicFramePr/>
                <a:graphic xmlns:a="http://schemas.openxmlformats.org/drawingml/2006/main">
                  <a:graphicData uri="http://schemas.microsoft.com/office/word/2010/wordprocessingShape">
                    <wps:wsp>
                      <wps:cNvSpPr/>
                      <wps:spPr>
                        <a:xfrm>
                          <a:off x="0" y="0"/>
                          <a:ext cx="1698172" cy="171004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1A2E" w:rsidRPr="009E45D8" w:rsidRDefault="00991A2E" w:rsidP="009E45D8">
                            <w:pPr>
                              <w:pStyle w:val="Sinespaciado"/>
                              <w:jc w:val="both"/>
                              <w:rPr>
                                <w:rFonts w:ascii="Baskerville Old Face" w:hAnsi="Baskerville Old Face"/>
                              </w:rPr>
                            </w:pPr>
                            <w:r w:rsidRPr="009E45D8">
                              <w:rPr>
                                <w:rFonts w:ascii="Baskerville Old Face" w:hAnsi="Baskerville Old Face"/>
                              </w:rPr>
                              <w:t>También se encarga de que los estudiantes tenga</w:t>
                            </w:r>
                            <w:r w:rsidR="00BD2625">
                              <w:rPr>
                                <w:rFonts w:ascii="Baskerville Old Face" w:hAnsi="Baskerville Old Face"/>
                              </w:rPr>
                              <w:t xml:space="preserve">n los conocimientos de carácter </w:t>
                            </w:r>
                            <w:r w:rsidRPr="009E45D8">
                              <w:rPr>
                                <w:rFonts w:ascii="Baskerville Old Face" w:hAnsi="Baskerville Old Face"/>
                              </w:rPr>
                              <w:t>multidisciplinario, debido a que están compuestos por d</w:t>
                            </w:r>
                            <w:r w:rsidR="00BD2625">
                              <w:rPr>
                                <w:rFonts w:ascii="Baskerville Old Face" w:hAnsi="Baskerville Old Face"/>
                              </w:rPr>
                              <w:t xml:space="preserve">iversas ramas como las ciencias </w:t>
                            </w:r>
                            <w:r w:rsidRPr="009E45D8">
                              <w:rPr>
                                <w:rFonts w:ascii="Baskerville Old Face" w:hAnsi="Baskerville Old Face"/>
                              </w:rPr>
                              <w:t>biológicas, conductuales, sanitarias y sociales.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B9BD9" id="Rectángulo 8" o:spid="_x0000_s1029" style="position:absolute;margin-left:203.4pt;margin-top:14.3pt;width:133.7pt;height:1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" filled="f" stroked="f" strokeweight="1pt">
                <v:textbox>
                  <w:txbxContent>
                    <w:p w:rsidR="00991A2E" w:rsidRPr="009E45D8" w:rsidRDefault="00991A2E" w:rsidP="009E45D8">
                      <w:pPr>
                        <w:pStyle w:val="Sinespaciado"/>
                        <w:jc w:val="both"/>
                        <w:rPr>
                          <w:rFonts w:ascii="Baskerville Old Face" w:hAnsi="Baskerville Old Face"/>
                        </w:rPr>
                      </w:pPr>
                      <w:r w:rsidRPr="009E45D8">
                        <w:rPr>
                          <w:rFonts w:ascii="Baskerville Old Face" w:hAnsi="Baskerville Old Face"/>
                        </w:rPr>
                        <w:t>También se encarga de que los estudiantes tenga</w:t>
                      </w:r>
                      <w:r w:rsidR="00BD2625">
                        <w:rPr>
                          <w:rFonts w:ascii="Baskerville Old Face" w:hAnsi="Baskerville Old Face"/>
                        </w:rPr>
                        <w:t xml:space="preserve">n los conocimientos de carácter </w:t>
                      </w:r>
                      <w:r w:rsidRPr="009E45D8">
                        <w:rPr>
                          <w:rFonts w:ascii="Baskerville Old Face" w:hAnsi="Baskerville Old Face"/>
                        </w:rPr>
                        <w:t>multidisciplinario, debido a que están compuestos por d</w:t>
                      </w:r>
                      <w:r w:rsidR="00BD2625">
                        <w:rPr>
                          <w:rFonts w:ascii="Baskerville Old Face" w:hAnsi="Baskerville Old Face"/>
                        </w:rPr>
                        <w:t xml:space="preserve">iversas ramas como las ciencias </w:t>
                      </w:r>
                      <w:r w:rsidRPr="009E45D8">
                        <w:rPr>
                          <w:rFonts w:ascii="Baskerville Old Face" w:hAnsi="Baskerville Old Face"/>
                        </w:rPr>
                        <w:t>biológicas, conductuales, sanitarias y sociales.</w:t>
                      </w:r>
                    </w:p>
                  </w:txbxContent>
                </v:textbox>
              </v:rect>
            </w:pict>
          </mc:Fallback>
        </mc:AlternateContent>
      </w:r>
    </w:p>
    <w:p w:rsidR="005F30DB" w:rsidRPr="005F30DB" w:rsidRDefault="005F30DB" w:rsidP="005F30DB"/>
    <w:p w:rsidR="005F30DB" w:rsidRPr="005F30DB" w:rsidRDefault="005F30DB" w:rsidP="005F30DB"/>
    <w:p w:rsidR="005F30DB" w:rsidRPr="005F30DB" w:rsidRDefault="005F30DB" w:rsidP="005F30DB"/>
    <w:p w:rsidR="005F30DB" w:rsidRPr="005F30DB" w:rsidRDefault="00BD2625" w:rsidP="005F30DB">
      <w:r>
        <w:rPr>
          <w:noProof/>
        </w:rPr>
        <w:drawing>
          <wp:anchor distT="0" distB="0" distL="114300" distR="114300" simplePos="0" relativeHeight="251670528" behindDoc="0" locked="0" layoutInCell="1" allowOverlap="1" wp14:anchorId="26E97A1F" wp14:editId="65FEB454">
            <wp:simplePos x="0" y="0"/>
            <wp:positionH relativeFrom="margin">
              <wp:posOffset>2580904</wp:posOffset>
            </wp:positionH>
            <wp:positionV relativeFrom="paragraph">
              <wp:posOffset>843280</wp:posOffset>
            </wp:positionV>
            <wp:extent cx="1962150" cy="1517650"/>
            <wp:effectExtent l="0" t="0" r="0" b="6350"/>
            <wp:wrapTopAndBottom/>
            <wp:docPr id="11" name="Imagen 11" descr="salud publica - Fundación Hués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lud publica - Fundación Huésp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45D8">
        <w:rPr>
          <w:noProof/>
        </w:rPr>
        <w:drawing>
          <wp:anchor distT="0" distB="0" distL="114300" distR="114300" simplePos="0" relativeHeight="251666432" behindDoc="0" locked="0" layoutInCell="1" allowOverlap="1" wp14:anchorId="2A4DC531" wp14:editId="0492B801">
            <wp:simplePos x="0" y="0"/>
            <wp:positionH relativeFrom="column">
              <wp:posOffset>-35684</wp:posOffset>
            </wp:positionH>
            <wp:positionV relativeFrom="paragraph">
              <wp:posOffset>487045</wp:posOffset>
            </wp:positionV>
            <wp:extent cx="2345690" cy="1519555"/>
            <wp:effectExtent l="95250" t="95250" r="92710" b="99695"/>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cionario básico de Salud Pública (I) - Máster Universitario en Salud  Pública. Conjunto UMH / UA"/>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45690" cy="151955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rsidR="005F30DB" w:rsidRPr="005F30DB" w:rsidRDefault="00BD2625" w:rsidP="005F30DB">
      <w:r>
        <w:rPr>
          <w:noProof/>
        </w:rPr>
        <mc:AlternateContent>
          <mc:Choice Requires="wps">
            <w:drawing>
              <wp:anchor distT="0" distB="0" distL="114300" distR="114300" simplePos="0" relativeHeight="251671552" behindDoc="0" locked="0" layoutInCell="1" allowOverlap="1" wp14:anchorId="4E233A5E" wp14:editId="38830A4E">
                <wp:simplePos x="0" y="0"/>
                <wp:positionH relativeFrom="column">
                  <wp:posOffset>53472</wp:posOffset>
                </wp:positionH>
                <wp:positionV relativeFrom="paragraph">
                  <wp:posOffset>2078990</wp:posOffset>
                </wp:positionV>
                <wp:extent cx="2244436" cy="1816875"/>
                <wp:effectExtent l="0" t="0" r="0" b="0"/>
                <wp:wrapNone/>
                <wp:docPr id="12" name="Rectángulo 12"/>
                <wp:cNvGraphicFramePr/>
                <a:graphic xmlns:a="http://schemas.openxmlformats.org/drawingml/2006/main">
                  <a:graphicData uri="http://schemas.microsoft.com/office/word/2010/wordprocessingShape">
                    <wps:wsp>
                      <wps:cNvSpPr/>
                      <wps:spPr>
                        <a:xfrm>
                          <a:off x="0" y="0"/>
                          <a:ext cx="2244436" cy="181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C83" w:rsidRPr="009E45D8" w:rsidRDefault="00D27C83" w:rsidP="009E45D8">
                            <w:pPr>
                              <w:pStyle w:val="Sinespaciado"/>
                              <w:rPr>
                                <w:rFonts w:ascii="Baskerville Old Face" w:hAnsi="Baskerville Old Face"/>
                                <w:sz w:val="28"/>
                              </w:rPr>
                            </w:pPr>
                            <w:r w:rsidRPr="009E45D8">
                              <w:rPr>
                                <w:rFonts w:ascii="Baskerville Old Face" w:hAnsi="Baskerville Old Face"/>
                                <w:sz w:val="28"/>
                              </w:rPr>
                              <w:t>Porque las especialidades que escogen las personas de ese ámbito pueden ser medios oftalmología, médico clínico y un oncólogo que deben estar formados de igual modo en salud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33A5E" id="Rectángulo 12" o:spid="_x0000_s1030" style="position:absolute;margin-left:4.2pt;margin-top:163.7pt;width:176.75pt;height:14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" filled="f" stroked="f" strokeweight="1pt">
                <v:textbox>
                  <w:txbxContent>
                    <w:p w:rsidR="00D27C83" w:rsidRPr="009E45D8" w:rsidRDefault="00D27C83" w:rsidP="009E45D8">
                      <w:pPr>
                        <w:pStyle w:val="Sinespaciado"/>
                        <w:rPr>
                          <w:rFonts w:ascii="Baskerville Old Face" w:hAnsi="Baskerville Old Face"/>
                          <w:sz w:val="28"/>
                        </w:rPr>
                      </w:pPr>
                      <w:r w:rsidRPr="009E45D8">
                        <w:rPr>
                          <w:rFonts w:ascii="Baskerville Old Face" w:hAnsi="Baskerville Old Face"/>
                          <w:sz w:val="28"/>
                        </w:rPr>
                        <w:t>Porque las especialidades que escogen las personas de ese ámbito pueden ser medios oftalmología, médico clínico y un oncólogo que deben estar formados de igual modo en salud pública.</w:t>
                      </w:r>
                    </w:p>
                  </w:txbxContent>
                </v:textbox>
              </v:rect>
            </w:pict>
          </mc:Fallback>
        </mc:AlternateContent>
      </w:r>
      <w:r w:rsidR="009E45D8">
        <w:rPr>
          <w:noProof/>
        </w:rPr>
        <mc:AlternateContent>
          <mc:Choice Requires="wps">
            <w:drawing>
              <wp:anchor distT="0" distB="0" distL="114300" distR="114300" simplePos="0" relativeHeight="251673600" behindDoc="0" locked="0" layoutInCell="1" allowOverlap="1" wp14:anchorId="4A567B28" wp14:editId="72BF814C">
                <wp:simplePos x="0" y="0"/>
                <wp:positionH relativeFrom="margin">
                  <wp:posOffset>4836160</wp:posOffset>
                </wp:positionH>
                <wp:positionV relativeFrom="paragraph">
                  <wp:posOffset>588546</wp:posOffset>
                </wp:positionV>
                <wp:extent cx="2133370" cy="2309091"/>
                <wp:effectExtent l="0" t="0" r="0" b="0"/>
                <wp:wrapNone/>
                <wp:docPr id="14" name="Rectángulo 14"/>
                <wp:cNvGraphicFramePr/>
                <a:graphic xmlns:a="http://schemas.openxmlformats.org/drawingml/2006/main">
                  <a:graphicData uri="http://schemas.microsoft.com/office/word/2010/wordprocessingShape">
                    <wps:wsp>
                      <wps:cNvSpPr/>
                      <wps:spPr>
                        <a:xfrm>
                          <a:off x="0" y="0"/>
                          <a:ext cx="2133370" cy="23090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C83" w:rsidRPr="009E45D8" w:rsidRDefault="00D27C83" w:rsidP="009E45D8">
                            <w:pPr>
                              <w:pStyle w:val="Sinespaciado"/>
                              <w:jc w:val="right"/>
                              <w:rPr>
                                <w:rFonts w:ascii="Baskerville Old Face" w:hAnsi="Baskerville Old Face"/>
                                <w:sz w:val="24"/>
                              </w:rPr>
                            </w:pPr>
                            <w:r w:rsidRPr="009E45D8">
                              <w:rPr>
                                <w:rFonts w:ascii="Baskerville Old Face" w:hAnsi="Baskerville Old Face"/>
                                <w:sz w:val="24"/>
                              </w:rPr>
                              <w:t>Las funciones más considerables de la salud pública es el proceso y el seguimiento de la circunstancia de la salud del centro de una comunidad determinada, en el cual la investigación y el control de aquellos riesgos más grandes e inminentes que puedan incidir de forma negativa en la salud de una población.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67B28" id="Rectángulo 14" o:spid="_x0000_s1031" style="position:absolute;margin-left:380.8pt;margin-top:46.35pt;width:168pt;height:18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" filled="f" stroked="f" strokeweight="1pt">
                <v:textbox>
                  <w:txbxContent>
                    <w:p w:rsidR="00D27C83" w:rsidRPr="009E45D8" w:rsidRDefault="00D27C83" w:rsidP="009E45D8">
                      <w:pPr>
                        <w:pStyle w:val="Sinespaciado"/>
                        <w:jc w:val="right"/>
                        <w:rPr>
                          <w:rFonts w:ascii="Baskerville Old Face" w:hAnsi="Baskerville Old Face"/>
                          <w:sz w:val="24"/>
                        </w:rPr>
                      </w:pPr>
                      <w:r w:rsidRPr="009E45D8">
                        <w:rPr>
                          <w:rFonts w:ascii="Baskerville Old Face" w:hAnsi="Baskerville Old Face"/>
                          <w:sz w:val="24"/>
                        </w:rPr>
                        <w:t>Las funciones más considerables de la salud pública es el proceso y el seguimiento de la circunstancia de la salud del centro de una comunidad determinada, en el cual la investigación y el control de aquellos riesgos más grandes e inminentes que puedan incidir de forma negativa en la salud de una población.</w:t>
                      </w:r>
                    </w:p>
                  </w:txbxContent>
                </v:textbox>
                <w10:wrap anchorx="margin"/>
              </v:rect>
            </w:pict>
          </mc:Fallback>
        </mc:AlternateContent>
      </w:r>
    </w:p>
    <w:p w:rsidR="005F30DB" w:rsidRPr="005F30DB" w:rsidRDefault="00BD2625" w:rsidP="005F30DB">
      <w:r>
        <w:rPr>
          <w:noProof/>
        </w:rPr>
        <mc:AlternateContent>
          <mc:Choice Requires="wps">
            <w:drawing>
              <wp:anchor distT="0" distB="0" distL="114300" distR="114300" simplePos="0" relativeHeight="251675648" behindDoc="0" locked="0" layoutInCell="1" allowOverlap="1" wp14:anchorId="37D043A9" wp14:editId="4BC07865">
                <wp:simplePos x="0" y="0"/>
                <wp:positionH relativeFrom="column">
                  <wp:posOffset>2350770</wp:posOffset>
                </wp:positionH>
                <wp:positionV relativeFrom="paragraph">
                  <wp:posOffset>146050</wp:posOffset>
                </wp:positionV>
                <wp:extent cx="2422566" cy="3057006"/>
                <wp:effectExtent l="0" t="0" r="0" b="0"/>
                <wp:wrapNone/>
                <wp:docPr id="16" name="Rectángulo 16"/>
                <wp:cNvGraphicFramePr/>
                <a:graphic xmlns:a="http://schemas.openxmlformats.org/drawingml/2006/main">
                  <a:graphicData uri="http://schemas.microsoft.com/office/word/2010/wordprocessingShape">
                    <wps:wsp>
                      <wps:cNvSpPr/>
                      <wps:spPr>
                        <a:xfrm>
                          <a:off x="0" y="0"/>
                          <a:ext cx="2422566" cy="305700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27C83" w:rsidRPr="009E45D8" w:rsidRDefault="00D27C83" w:rsidP="009E45D8">
                            <w:pPr>
                              <w:pStyle w:val="Sinespaciado"/>
                              <w:jc w:val="both"/>
                              <w:rPr>
                                <w:rFonts w:ascii="Baskerville Old Face" w:hAnsi="Baskerville Old Face"/>
                              </w:rPr>
                            </w:pPr>
                            <w:r w:rsidRPr="009E45D8">
                              <w:rPr>
                                <w:rFonts w:ascii="Baskerville Old Face" w:hAnsi="Baskerville Old Face"/>
                              </w:rPr>
                              <w:t xml:space="preserve">La salud pública es la disciplina médica encargada del estudio de las formas de protección, sustentación y mejora de la salud de las poblaciones humanas. Se dedica tanto a las labores de higiene y prevención de enfermedades, como a su control y erradicación. </w:t>
                            </w:r>
                            <w:r w:rsidR="00E07946" w:rsidRPr="009E45D8">
                              <w:rPr>
                                <w:rFonts w:ascii="Baskerville Old Face" w:hAnsi="Baskerville Old Face"/>
                              </w:rPr>
                              <w:t>Para ello, acude a saberes de otros campos científicos como la biología, la sociología y otras ramas de la medicina. Constituye, además, uno de los pilares de la formación médica universitaria. La salud pública como disciplina tiene una existencia formal relativamente reciente, que coincide con el descubrimiento de las técnicas de higienización básicas de la medicina.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043A9" id="Rectángulo 16" o:spid="_x0000_s1032" style="position:absolute;margin-left:185.1pt;margin-top:11.5pt;width:190.75pt;height:24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" filled="f" stroked="f" strokeweight="1pt">
                <v:textbox>
                  <w:txbxContent>
                    <w:p w:rsidR="00D27C83" w:rsidRPr="009E45D8" w:rsidRDefault="00D27C83" w:rsidP="009E45D8">
                      <w:pPr>
                        <w:pStyle w:val="Sinespaciado"/>
                        <w:jc w:val="both"/>
                        <w:rPr>
                          <w:rFonts w:ascii="Baskerville Old Face" w:hAnsi="Baskerville Old Face"/>
                        </w:rPr>
                      </w:pPr>
                      <w:r w:rsidRPr="009E45D8">
                        <w:rPr>
                          <w:rFonts w:ascii="Baskerville Old Face" w:hAnsi="Baskerville Old Face"/>
                        </w:rPr>
                        <w:t xml:space="preserve">La salud pública es la disciplina médica encargada del estudio de las formas de protección, sustentación y mejora de la salud de las poblaciones humanas. Se dedica tanto a las labores de higiene y prevención de enfermedades, como a su control y erradicación. </w:t>
                      </w:r>
                      <w:r w:rsidR="00E07946" w:rsidRPr="009E45D8">
                        <w:rPr>
                          <w:rFonts w:ascii="Baskerville Old Face" w:hAnsi="Baskerville Old Face"/>
                        </w:rPr>
                        <w:t>Para ello, acude a saberes de otros campos científicos como la biología, la sociología y otras ramas de la medicina. Constituye, además, uno de los pilares de la formación médica universitaria. La salud pública como disciplina tiene una existencia formal relativamente reciente, que coincide con el descubrimiento de las técnicas de higienización básicas de la medicina.</w:t>
                      </w:r>
                    </w:p>
                  </w:txbxContent>
                </v:textbox>
              </v:rect>
            </w:pict>
          </mc:Fallback>
        </mc:AlternateContent>
      </w:r>
    </w:p>
    <w:p w:rsidR="00133292" w:rsidRDefault="00991A2E" w:rsidP="00BD2625">
      <w:pPr>
        <w:tabs>
          <w:tab w:val="left" w:pos="6109"/>
        </w:tabs>
      </w:pPr>
      <w:r>
        <w:tab/>
      </w:r>
      <w:r w:rsidR="00BD2625">
        <w:rPr>
          <w:noProof/>
        </w:rPr>
        <w:drawing>
          <wp:anchor distT="0" distB="0" distL="114300" distR="114300" simplePos="0" relativeHeight="251672576" behindDoc="0" locked="0" layoutInCell="1" allowOverlap="1" wp14:anchorId="0C48D48C" wp14:editId="610EC5E4">
            <wp:simplePos x="0" y="0"/>
            <wp:positionH relativeFrom="margin">
              <wp:posOffset>467995</wp:posOffset>
            </wp:positionH>
            <wp:positionV relativeFrom="paragraph">
              <wp:posOffset>1306673</wp:posOffset>
            </wp:positionV>
            <wp:extent cx="1567180" cy="1460500"/>
            <wp:effectExtent l="0" t="0" r="0" b="6350"/>
            <wp:wrapTopAndBottom/>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icia primera jornada de salud pública MEGANOTICIAS"/>
                    <pic:cNvPicPr>
                      <a:picLocks noChangeAspect="1" noChangeArrowheads="1"/>
                    </pic:cNvPicPr>
                  </pic:nvPicPr>
                  <pic:blipFill rotWithShape="1">
                    <a:blip r:embed="rId11">
                      <a:extLst>
                        <a:ext uri="{28A0092B-C50C-407E-A947-70E740481C1C}">
                          <a14:useLocalDpi xmlns:a14="http://schemas.microsoft.com/office/drawing/2010/main" val="0"/>
                        </a:ext>
                      </a:extLst>
                    </a:blip>
                    <a:srcRect l="5304" t="15914" r="7937" b="15128"/>
                    <a:stretch/>
                  </pic:blipFill>
                  <pic:spPr bwMode="auto">
                    <a:xfrm>
                      <a:off x="0" y="0"/>
                      <a:ext cx="1567180" cy="1460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2625">
        <w:rPr>
          <w:noProof/>
        </w:rPr>
        <w:drawing>
          <wp:anchor distT="0" distB="0" distL="114300" distR="114300" simplePos="0" relativeHeight="251668480" behindDoc="0" locked="0" layoutInCell="1" allowOverlap="1" wp14:anchorId="0ECA9D2A" wp14:editId="0DFC05DD">
            <wp:simplePos x="0" y="0"/>
            <wp:positionH relativeFrom="margin">
              <wp:posOffset>4862450</wp:posOffset>
            </wp:positionH>
            <wp:positionV relativeFrom="paragraph">
              <wp:posOffset>374947</wp:posOffset>
            </wp:positionV>
            <wp:extent cx="2066290" cy="1919605"/>
            <wp:effectExtent l="0" t="0" r="0" b="4445"/>
            <wp:wrapTopAndBottom/>
            <wp:docPr id="9" name="Imagen 9" descr="Los grandes retos en salud pública que la política debe afrontar sin mirar  a otro 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s grandes retos en salud pública que la política debe afrontar sin mirar  a otro lado"/>
                    <pic:cNvPicPr>
                      <a:picLocks noChangeAspect="1" noChangeArrowheads="1"/>
                    </pic:cNvPicPr>
                  </pic:nvPicPr>
                  <pic:blipFill rotWithShape="1">
                    <a:blip r:embed="rId12">
                      <a:extLst>
                        <a:ext uri="{28A0092B-C50C-407E-A947-70E740481C1C}">
                          <a14:useLocalDpi xmlns:a14="http://schemas.microsoft.com/office/drawing/2010/main" val="0"/>
                        </a:ext>
                      </a:extLst>
                    </a:blip>
                    <a:srcRect l="4199" t="8824" r="4462" b="12316"/>
                    <a:stretch/>
                  </pic:blipFill>
                  <pic:spPr bwMode="auto">
                    <a:xfrm>
                      <a:off x="0" y="0"/>
                      <a:ext cx="2066290" cy="19196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30DB">
        <w:tab/>
      </w:r>
    </w:p>
    <w:p w:rsidR="005F30DB" w:rsidRDefault="005F30DB" w:rsidP="005F30DB">
      <w:pPr>
        <w:tabs>
          <w:tab w:val="left" w:pos="3433"/>
        </w:tabs>
      </w:pPr>
    </w:p>
    <w:p w:rsidR="005F30DB" w:rsidRDefault="005F30DB" w:rsidP="005F30DB">
      <w:pPr>
        <w:tabs>
          <w:tab w:val="left" w:pos="3433"/>
        </w:tabs>
      </w:pPr>
    </w:p>
    <w:p w:rsidR="005F30DB" w:rsidRDefault="00BD2625" w:rsidP="005F30DB">
      <w:pPr>
        <w:tabs>
          <w:tab w:val="left" w:pos="3433"/>
        </w:tabs>
      </w:pPr>
      <w:r>
        <w:rPr>
          <w:noProof/>
        </w:rPr>
        <w:lastRenderedPageBreak/>
        <mc:AlternateContent>
          <mc:Choice Requires="wps">
            <w:drawing>
              <wp:anchor distT="0" distB="0" distL="114300" distR="114300" simplePos="0" relativeHeight="251695104" behindDoc="0" locked="0" layoutInCell="1" allowOverlap="1">
                <wp:simplePos x="0" y="0"/>
                <wp:positionH relativeFrom="column">
                  <wp:posOffset>2036767</wp:posOffset>
                </wp:positionH>
                <wp:positionV relativeFrom="paragraph">
                  <wp:posOffset>-445019</wp:posOffset>
                </wp:positionV>
                <wp:extent cx="2802577" cy="1805050"/>
                <wp:effectExtent l="38100" t="38100" r="36195" b="43180"/>
                <wp:wrapNone/>
                <wp:docPr id="31" name="Estrella de 7 puntas 31"/>
                <wp:cNvGraphicFramePr/>
                <a:graphic xmlns:a="http://schemas.openxmlformats.org/drawingml/2006/main">
                  <a:graphicData uri="http://schemas.microsoft.com/office/word/2010/wordprocessingShape">
                    <wps:wsp>
                      <wps:cNvSpPr/>
                      <wps:spPr>
                        <a:xfrm>
                          <a:off x="0" y="0"/>
                          <a:ext cx="2802577" cy="1805050"/>
                        </a:xfrm>
                        <a:prstGeom prst="star7">
                          <a:avLst>
                            <a:gd name="adj" fmla="val 38360"/>
                            <a:gd name="hf" fmla="val 102572"/>
                            <a:gd name="vf" fmla="val 105210"/>
                          </a:avLst>
                        </a:prstGeom>
                        <a:solidFill>
                          <a:schemeClr val="accent4">
                            <a:lumMod val="40000"/>
                            <a:lumOff val="60000"/>
                          </a:schemeClr>
                        </a:solidFill>
                        <a:ln w="381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D2625" w:rsidRDefault="00BD2625" w:rsidP="00BD2625">
                            <w:pPr>
                              <w:jc w:val="center"/>
                              <w:rPr>
                                <w:rFonts w:ascii="Baskerville Old Face" w:hAnsi="Baskerville Old Face"/>
                                <w:b/>
                                <w:sz w:val="36"/>
                              </w:rPr>
                            </w:pPr>
                          </w:p>
                          <w:p w:rsidR="00BD2625" w:rsidRPr="00BD2625" w:rsidRDefault="00BD2625" w:rsidP="00BD2625">
                            <w:pPr>
                              <w:jc w:val="center"/>
                              <w:rPr>
                                <w:rFonts w:ascii="Baskerville Old Face" w:hAnsi="Baskerville Old Face"/>
                                <w:b/>
                                <w:sz w:val="36"/>
                              </w:rPr>
                            </w:pPr>
                            <w:r w:rsidRPr="00BD2625">
                              <w:rPr>
                                <w:rFonts w:ascii="Baskerville Old Face" w:hAnsi="Baskerville Old Face"/>
                                <w:b/>
                                <w:sz w:val="36"/>
                              </w:rPr>
                              <w:t>EVOLUCION HISTORICA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strella de 7 puntas 31" o:spid="_x0000_s1033" style="position:absolute;margin-left:160.4pt;margin-top:-35.05pt;width:220.7pt;height:142.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2577,1805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" adj="-11796480,,5400" path="m-7,1160840l326214,787442,277541,357514,922841,293197,1401289,r478447,293197l2525036,357514r-48673,429928l2802584,1160840r-539156,242914l2024917,1805060,1401289,1678039,777660,1805060,539149,1403754,-7,1160840xe" fillcolor="#ffe599 [1303]" strokecolor="yellow" strokeweight="3pt">
                <v:stroke joinstyle="miter"/>
                <v:formulas/>
                <v:path arrowok="t" o:connecttype="custom" o:connectlocs="-7,1160840;326214,787442;277541,357514;922841,293197;1401289,0;1879736,293197;2525036,357514;2476363,787442;2802584,1160840;2263428,1403754;2024917,1805060;1401289,1678039;777660,1805060;539149,1403754;-7,1160840" o:connectangles="0,0,0,0,0,0,0,0,0,0,0,0,0,0,0" textboxrect="0,0,2802577,1805050"/>
                <v:textbox>
                  <w:txbxContent>
                    <w:p w:rsidR="00BD2625" w:rsidRDefault="00BD2625" w:rsidP="00BD2625">
                      <w:pPr>
                        <w:jc w:val="center"/>
                        <w:rPr>
                          <w:rFonts w:ascii="Baskerville Old Face" w:hAnsi="Baskerville Old Face"/>
                          <w:b/>
                          <w:sz w:val="36"/>
                        </w:rPr>
                      </w:pPr>
                    </w:p>
                    <w:p w:rsidR="00BD2625" w:rsidRPr="00BD2625" w:rsidRDefault="00BD2625" w:rsidP="00BD2625">
                      <w:pPr>
                        <w:jc w:val="center"/>
                        <w:rPr>
                          <w:rFonts w:ascii="Baskerville Old Face" w:hAnsi="Baskerville Old Face"/>
                          <w:b/>
                          <w:sz w:val="36"/>
                        </w:rPr>
                      </w:pPr>
                      <w:r w:rsidRPr="00BD2625">
                        <w:rPr>
                          <w:rFonts w:ascii="Baskerville Old Face" w:hAnsi="Baskerville Old Face"/>
                          <w:b/>
                          <w:sz w:val="36"/>
                        </w:rPr>
                        <w:t>EVOLUCION HISTORICA</w:t>
                      </w:r>
                    </w:p>
                  </w:txbxContent>
                </v:textbox>
              </v:shape>
            </w:pict>
          </mc:Fallback>
        </mc:AlternateContent>
      </w:r>
    </w:p>
    <w:p w:rsidR="009E45D8" w:rsidRDefault="009E45D8" w:rsidP="005F30DB">
      <w:pPr>
        <w:tabs>
          <w:tab w:val="left" w:pos="3433"/>
        </w:tabs>
      </w:pPr>
    </w:p>
    <w:p w:rsidR="009E45D8" w:rsidRDefault="007D0E53" w:rsidP="005F30DB">
      <w:pPr>
        <w:tabs>
          <w:tab w:val="left" w:pos="3433"/>
        </w:tabs>
      </w:pPr>
      <w:r>
        <w:rPr>
          <w:noProof/>
        </w:rPr>
        <mc:AlternateContent>
          <mc:Choice Requires="wps">
            <w:drawing>
              <wp:anchor distT="0" distB="0" distL="114300" distR="114300" simplePos="0" relativeHeight="251682816" behindDoc="0" locked="0" layoutInCell="1" allowOverlap="1" wp14:anchorId="2BE4A3B9" wp14:editId="7D69B80F">
                <wp:simplePos x="0" y="0"/>
                <wp:positionH relativeFrom="page">
                  <wp:posOffset>5028324</wp:posOffset>
                </wp:positionH>
                <wp:positionV relativeFrom="paragraph">
                  <wp:posOffset>283845</wp:posOffset>
                </wp:positionV>
                <wp:extent cx="2324637" cy="2642960"/>
                <wp:effectExtent l="0" t="0" r="0" b="0"/>
                <wp:wrapNone/>
                <wp:docPr id="22" name="Rectángulo 22"/>
                <wp:cNvGraphicFramePr/>
                <a:graphic xmlns:a="http://schemas.openxmlformats.org/drawingml/2006/main">
                  <a:graphicData uri="http://schemas.microsoft.com/office/word/2010/wordprocessingShape">
                    <wps:wsp>
                      <wps:cNvSpPr/>
                      <wps:spPr>
                        <a:xfrm>
                          <a:off x="0" y="0"/>
                          <a:ext cx="2324637" cy="26429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3ED0" w:rsidRPr="00BD2625" w:rsidRDefault="000A3ED0" w:rsidP="007D0E53">
                            <w:pPr>
                              <w:pStyle w:val="Sinespaciado"/>
                              <w:jc w:val="right"/>
                              <w:rPr>
                                <w:rFonts w:ascii="Baskerville Old Face" w:hAnsi="Baskerville Old Face"/>
                              </w:rPr>
                            </w:pPr>
                            <w:r w:rsidRPr="00BD2625">
                              <w:rPr>
                                <w:rFonts w:ascii="Baskerville Old Face" w:hAnsi="Baskerville Old Face"/>
                              </w:rPr>
                              <w:t>Período actual: Primera conferencia: Atención Primaria (1978 Alma-Ata). Declara que debe haber más recursos sanitarios para la atención primaria que para la atención especializada. Desde 1984 hasta 2002: 38 objetivos Europa/Ottawa (86) Adelaida (</w:t>
                            </w:r>
                            <w:proofErr w:type="gramStart"/>
                            <w:r w:rsidRPr="00BD2625">
                              <w:rPr>
                                <w:rFonts w:ascii="Baskerville Old Face" w:hAnsi="Baskerville Old Face"/>
                              </w:rPr>
                              <w:t>88)/</w:t>
                            </w:r>
                            <w:proofErr w:type="gramEnd"/>
                            <w:r w:rsidRPr="00BD2625">
                              <w:rPr>
                                <w:rFonts w:ascii="Baskerville Old Face" w:hAnsi="Baskerville Old Face"/>
                              </w:rPr>
                              <w:t xml:space="preserve"> Sundswall (91)/Lubjana, Yacarda. Las características sanitarias difieren según su localización. La oficina regional de Europa enuncia 38 objetivos que recogen todas las propuestas declaradas en la conferencia de atención primaria. Cada país puede establecer su objetivo para su sistema sanitario.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4A3B9" id="Rectángulo 22" o:spid="_x0000_s1034" style="position:absolute;margin-left:395.95pt;margin-top:22.35pt;width:183.05pt;height:208.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" filled="f" stroked="f" strokeweight="1pt">
                <v:textbox>
                  <w:txbxContent>
                    <w:p w:rsidR="000A3ED0" w:rsidRPr="00BD2625" w:rsidRDefault="000A3ED0" w:rsidP="007D0E53">
                      <w:pPr>
                        <w:pStyle w:val="Sinespaciado"/>
                        <w:jc w:val="right"/>
                        <w:rPr>
                          <w:rFonts w:ascii="Baskerville Old Face" w:hAnsi="Baskerville Old Face"/>
                        </w:rPr>
                      </w:pPr>
                      <w:r w:rsidRPr="00BD2625">
                        <w:rPr>
                          <w:rFonts w:ascii="Baskerville Old Face" w:hAnsi="Baskerville Old Face"/>
                        </w:rPr>
                        <w:t>Período actual: Primera conferencia: Atención Primaria (1978 Alma-Ata). Declara que debe haber más recursos sanitarios para la atención primaria que para la atención especializada. Desde 1984 hasta 2002: 38 objetivos Europa/Ottawa (86) Adelaida (</w:t>
                      </w:r>
                      <w:proofErr w:type="gramStart"/>
                      <w:r w:rsidRPr="00BD2625">
                        <w:rPr>
                          <w:rFonts w:ascii="Baskerville Old Face" w:hAnsi="Baskerville Old Face"/>
                        </w:rPr>
                        <w:t>88)/</w:t>
                      </w:r>
                      <w:proofErr w:type="gramEnd"/>
                      <w:r w:rsidRPr="00BD2625">
                        <w:rPr>
                          <w:rFonts w:ascii="Baskerville Old Face" w:hAnsi="Baskerville Old Face"/>
                        </w:rPr>
                        <w:t xml:space="preserve"> Sundswall (91)/Lubjana, Yacarda. Las características sanitarias difieren según su localización. La oficina regional de Europa enuncia 38 objetivos que recogen todas las propuestas declaradas en la conferencia de atención primaria. Cada país puede establecer su objetivo para su sistema sanitario.</w:t>
                      </w:r>
                    </w:p>
                  </w:txbxContent>
                </v:textbox>
                <w10:wrap anchorx="page"/>
              </v:rect>
            </w:pict>
          </mc:Fallback>
        </mc:AlternateContent>
      </w:r>
      <w:r>
        <w:rPr>
          <w:noProof/>
        </w:rPr>
        <mc:AlternateContent>
          <mc:Choice Requires="wps">
            <w:drawing>
              <wp:anchor distT="0" distB="0" distL="114300" distR="114300" simplePos="0" relativeHeight="251678720" behindDoc="0" locked="0" layoutInCell="1" allowOverlap="1" wp14:anchorId="70E7E81D" wp14:editId="0BC09427">
                <wp:simplePos x="0" y="0"/>
                <wp:positionH relativeFrom="column">
                  <wp:posOffset>12342</wp:posOffset>
                </wp:positionH>
                <wp:positionV relativeFrom="paragraph">
                  <wp:posOffset>78329</wp:posOffset>
                </wp:positionV>
                <wp:extent cx="2202288" cy="2582214"/>
                <wp:effectExtent l="0" t="0" r="0" b="0"/>
                <wp:wrapNone/>
                <wp:docPr id="19" name="Rectángulo 19"/>
                <wp:cNvGraphicFramePr/>
                <a:graphic xmlns:a="http://schemas.openxmlformats.org/drawingml/2006/main">
                  <a:graphicData uri="http://schemas.microsoft.com/office/word/2010/wordprocessingShape">
                    <wps:wsp>
                      <wps:cNvSpPr/>
                      <wps:spPr>
                        <a:xfrm>
                          <a:off x="0" y="0"/>
                          <a:ext cx="2202288" cy="25822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7946" w:rsidRPr="007D0E53" w:rsidRDefault="00E07946" w:rsidP="007D0E53">
                            <w:pPr>
                              <w:pStyle w:val="Sinespaciado"/>
                              <w:rPr>
                                <w:rFonts w:ascii="Baskerville Old Face" w:hAnsi="Baskerville Old Face"/>
                              </w:rPr>
                            </w:pPr>
                            <w:r>
                              <w:t xml:space="preserve"> </w:t>
                            </w:r>
                            <w:r w:rsidRPr="007D0E53">
                              <w:rPr>
                                <w:rFonts w:ascii="Baskerville Old Face" w:hAnsi="Baskerville Old Face"/>
                                <w:b/>
                              </w:rPr>
                              <w:t>C</w:t>
                            </w:r>
                            <w:r w:rsidRPr="007D0E53">
                              <w:rPr>
                                <w:rFonts w:ascii="Baskerville Old Face" w:hAnsi="Baskerville Old Face"/>
                              </w:rPr>
                              <w:t>ivilizaciones Antiguas: la primera referencia de salud pública escrita data del año 1500 a.C., incorporada por los hebreos. Código de Higiene. Son los primeros que tienen un interés por la mejora en la salud pública.</w:t>
                            </w:r>
                          </w:p>
                          <w:p w:rsidR="00E07946" w:rsidRPr="007D0E53" w:rsidRDefault="00E07946" w:rsidP="007D0E53">
                            <w:pPr>
                              <w:pStyle w:val="Sinespaciado"/>
                              <w:rPr>
                                <w:rFonts w:ascii="Baskerville Old Face" w:hAnsi="Baskerville Old Face"/>
                              </w:rPr>
                            </w:pPr>
                            <w:r w:rsidRPr="007D0E53">
                              <w:rPr>
                                <w:rFonts w:ascii="Baskerville Old Face" w:hAnsi="Baskerville Old Face"/>
                                <w:b/>
                              </w:rPr>
                              <w:t>C</w:t>
                            </w:r>
                            <w:r w:rsidRPr="007D0E53">
                              <w:rPr>
                                <w:rFonts w:ascii="Baskerville Old Face" w:hAnsi="Baskerville Old Face"/>
                              </w:rPr>
                              <w:t>ristianismo: la belleza corporal queda en un segundo plano. Aumenta la importancia de la belleza del alma. Hay un gran retroceso de los avances conseguidos en las civilizaciones antiguas. Aparecen las diaconisas.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7E81D" id="Rectángulo 19" o:spid="_x0000_s1035" style="position:absolute;margin-left:.95pt;margin-top:6.15pt;width:173.4pt;height:20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" filled="f" stroked="f" strokeweight="1pt">
                <v:textbox>
                  <w:txbxContent>
                    <w:p w:rsidR="00E07946" w:rsidRPr="007D0E53" w:rsidRDefault="00E07946" w:rsidP="007D0E53">
                      <w:pPr>
                        <w:pStyle w:val="Sinespaciado"/>
                        <w:rPr>
                          <w:rFonts w:ascii="Baskerville Old Face" w:hAnsi="Baskerville Old Face"/>
                        </w:rPr>
                      </w:pPr>
                      <w:r>
                        <w:t xml:space="preserve"> </w:t>
                      </w:r>
                      <w:r w:rsidRPr="007D0E53">
                        <w:rPr>
                          <w:rFonts w:ascii="Baskerville Old Face" w:hAnsi="Baskerville Old Face"/>
                          <w:b/>
                        </w:rPr>
                        <w:t>C</w:t>
                      </w:r>
                      <w:r w:rsidRPr="007D0E53">
                        <w:rPr>
                          <w:rFonts w:ascii="Baskerville Old Face" w:hAnsi="Baskerville Old Face"/>
                        </w:rPr>
                        <w:t>ivilizaciones Antiguas: la primera referencia de salud pública escrita data del año 1500 a.C., incorporada por los hebreos. Código de Higiene. Son los primeros que tienen un interés por la mejora en la salud pública.</w:t>
                      </w:r>
                    </w:p>
                    <w:p w:rsidR="00E07946" w:rsidRPr="007D0E53" w:rsidRDefault="00E07946" w:rsidP="007D0E53">
                      <w:pPr>
                        <w:pStyle w:val="Sinespaciado"/>
                        <w:rPr>
                          <w:rFonts w:ascii="Baskerville Old Face" w:hAnsi="Baskerville Old Face"/>
                        </w:rPr>
                      </w:pPr>
                      <w:r w:rsidRPr="007D0E53">
                        <w:rPr>
                          <w:rFonts w:ascii="Baskerville Old Face" w:hAnsi="Baskerville Old Face"/>
                          <w:b/>
                        </w:rPr>
                        <w:t>C</w:t>
                      </w:r>
                      <w:r w:rsidRPr="007D0E53">
                        <w:rPr>
                          <w:rFonts w:ascii="Baskerville Old Face" w:hAnsi="Baskerville Old Face"/>
                        </w:rPr>
                        <w:t>ristianismo: la belleza corporal queda en un segundo plano. Aumenta la importancia de la belleza del alma. Hay un gran retroceso de los avances conseguidos en las civilizaciones antiguas. Aparecen las diaconisas.</w:t>
                      </w:r>
                    </w:p>
                  </w:txbxContent>
                </v:textbox>
              </v:rect>
            </w:pict>
          </mc:Fallback>
        </mc:AlternateContent>
      </w:r>
    </w:p>
    <w:p w:rsidR="009E45D8" w:rsidRDefault="009E45D8" w:rsidP="005F30DB">
      <w:pPr>
        <w:tabs>
          <w:tab w:val="left" w:pos="3433"/>
        </w:tabs>
      </w:pPr>
    </w:p>
    <w:p w:rsidR="009E45D8" w:rsidRDefault="009E45D8" w:rsidP="005F30DB">
      <w:pPr>
        <w:tabs>
          <w:tab w:val="left" w:pos="3433"/>
        </w:tabs>
      </w:pPr>
    </w:p>
    <w:p w:rsidR="005F30DB" w:rsidRDefault="007D0E53" w:rsidP="005F30DB">
      <w:pPr>
        <w:tabs>
          <w:tab w:val="left" w:pos="3433"/>
        </w:tabs>
      </w:pPr>
      <w:r>
        <w:rPr>
          <w:noProof/>
        </w:rPr>
        <w:drawing>
          <wp:anchor distT="0" distB="0" distL="114300" distR="114300" simplePos="0" relativeHeight="251679744" behindDoc="0" locked="0" layoutInCell="1" allowOverlap="1" wp14:anchorId="2BEA55BF" wp14:editId="57E84BEA">
            <wp:simplePos x="0" y="0"/>
            <wp:positionH relativeFrom="margin">
              <wp:posOffset>2311508</wp:posOffset>
            </wp:positionH>
            <wp:positionV relativeFrom="paragraph">
              <wp:posOffset>174643</wp:posOffset>
            </wp:positionV>
            <wp:extent cx="2091690" cy="1628775"/>
            <wp:effectExtent l="0" t="0" r="3810" b="9525"/>
            <wp:wrapTopAndBottom/>
            <wp:docPr id="20" name="Imagen 20" descr="Las 'prácticas médicas' más inverosímiles de la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s 'prácticas médicas' más inverosímiles de la histori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975"/>
                    <a:stretch/>
                  </pic:blipFill>
                  <pic:spPr bwMode="auto">
                    <a:xfrm>
                      <a:off x="0" y="0"/>
                      <a:ext cx="2091690" cy="16287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30DB" w:rsidRDefault="007D0E53" w:rsidP="005F30DB">
      <w:pPr>
        <w:tabs>
          <w:tab w:val="left" w:pos="3433"/>
        </w:tabs>
      </w:pPr>
      <w:r>
        <w:rPr>
          <w:noProof/>
        </w:rPr>
        <w:drawing>
          <wp:anchor distT="0" distB="0" distL="114300" distR="114300" simplePos="0" relativeHeight="251684864" behindDoc="0" locked="0" layoutInCell="1" allowOverlap="1" wp14:anchorId="4E64660B" wp14:editId="7CAB9CD1">
            <wp:simplePos x="0" y="0"/>
            <wp:positionH relativeFrom="page">
              <wp:posOffset>5153025</wp:posOffset>
            </wp:positionH>
            <wp:positionV relativeFrom="paragraph">
              <wp:posOffset>1894840</wp:posOffset>
            </wp:positionV>
            <wp:extent cx="2028190" cy="1651000"/>
            <wp:effectExtent l="0" t="0" r="0" b="6350"/>
            <wp:wrapTopAndBottom/>
            <wp:docPr id="24" name="Imagen 24" descr="Historia de la medicin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istoria de la medicina - Wikipedia, la enciclopedia lib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8190" cy="1651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1008" behindDoc="0" locked="0" layoutInCell="1" allowOverlap="1" wp14:anchorId="32A880A5" wp14:editId="055C186E">
            <wp:simplePos x="0" y="0"/>
            <wp:positionH relativeFrom="column">
              <wp:posOffset>89535</wp:posOffset>
            </wp:positionH>
            <wp:positionV relativeFrom="paragraph">
              <wp:posOffset>1708785</wp:posOffset>
            </wp:positionV>
            <wp:extent cx="2053437" cy="1841679"/>
            <wp:effectExtent l="0" t="0" r="4445" b="6350"/>
            <wp:wrapNone/>
            <wp:docPr id="28" name="Imagen 28" descr="Historia de la medicin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istoria de la medicina - Wikipedia, la enciclopedia lib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3437" cy="184167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0768" behindDoc="0" locked="0" layoutInCell="1" allowOverlap="1" wp14:anchorId="3921E950" wp14:editId="65006220">
                <wp:simplePos x="0" y="0"/>
                <wp:positionH relativeFrom="column">
                  <wp:posOffset>2310130</wp:posOffset>
                </wp:positionH>
                <wp:positionV relativeFrom="paragraph">
                  <wp:posOffset>1706880</wp:posOffset>
                </wp:positionV>
                <wp:extent cx="2266315" cy="2077720"/>
                <wp:effectExtent l="0" t="0" r="0" b="0"/>
                <wp:wrapNone/>
                <wp:docPr id="21" name="Rectángulo 21"/>
                <wp:cNvGraphicFramePr/>
                <a:graphic xmlns:a="http://schemas.openxmlformats.org/drawingml/2006/main">
                  <a:graphicData uri="http://schemas.microsoft.com/office/word/2010/wordprocessingShape">
                    <wps:wsp>
                      <wps:cNvSpPr/>
                      <wps:spPr>
                        <a:xfrm>
                          <a:off x="0" y="0"/>
                          <a:ext cx="2266315" cy="20777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07946" w:rsidRPr="00BD2625" w:rsidRDefault="00E07946" w:rsidP="00BD2625">
                            <w:pPr>
                              <w:pStyle w:val="Sinespaciado"/>
                              <w:jc w:val="both"/>
                              <w:rPr>
                                <w:rFonts w:ascii="Baskerville Old Face" w:hAnsi="Baskerville Old Face"/>
                                <w:sz w:val="24"/>
                              </w:rPr>
                            </w:pPr>
                            <w:r w:rsidRPr="00BD2625">
                              <w:rPr>
                                <w:rFonts w:ascii="Baskerville Old Face" w:hAnsi="Baskerville Old Face"/>
                                <w:sz w:val="24"/>
                              </w:rPr>
                              <w:t>Período científico: descubrimiento de la vacuna contra la rubéola por E. Jenner (1798). Chadwick (1837-1842) hace un estudio y lo presenta a las autoridades sanitarias sobre cuáles eran las situaciones laborales relacionando la contaminación con los problemas de salud. Pasteur (1873) virus rabia. R. Dock (1882) bacilo de la tuberculosis.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1E950" id="Rectángulo 21" o:spid="_x0000_s1036" style="position:absolute;margin-left:181.9pt;margin-top:134.4pt;width:178.45pt;height:16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" filled="f" stroked="f" strokeweight="1pt">
                <v:textbox>
                  <w:txbxContent>
                    <w:p w:rsidR="00E07946" w:rsidRPr="00BD2625" w:rsidRDefault="00E07946" w:rsidP="00BD2625">
                      <w:pPr>
                        <w:pStyle w:val="Sinespaciado"/>
                        <w:jc w:val="both"/>
                        <w:rPr>
                          <w:rFonts w:ascii="Baskerville Old Face" w:hAnsi="Baskerville Old Face"/>
                          <w:sz w:val="24"/>
                        </w:rPr>
                      </w:pPr>
                      <w:r w:rsidRPr="00BD2625">
                        <w:rPr>
                          <w:rFonts w:ascii="Baskerville Old Face" w:hAnsi="Baskerville Old Face"/>
                          <w:sz w:val="24"/>
                        </w:rPr>
                        <w:t>Período científico: descubrimiento de la vacuna contra la rubéola por E. Jenner (1798). Chadwick (1837-1842) hace un estudio y lo presenta a las autoridades sanitarias sobre cuáles eran las situaciones laborales relacionando la contaminación con los problemas de salud. Pasteur (1873) virus rabia. R. Dock (1882) bacilo de la tuberculosis.</w:t>
                      </w:r>
                    </w:p>
                  </w:txbxContent>
                </v:textbox>
              </v:rect>
            </w:pict>
          </mc:Fallback>
        </mc:AlternateContent>
      </w:r>
    </w:p>
    <w:p w:rsidR="005F30DB" w:rsidRDefault="007D0E53" w:rsidP="005F30DB">
      <w:pPr>
        <w:tabs>
          <w:tab w:val="left" w:pos="3433"/>
        </w:tabs>
      </w:pPr>
      <w:r>
        <w:rPr>
          <w:noProof/>
        </w:rPr>
        <mc:AlternateContent>
          <mc:Choice Requires="wps">
            <w:drawing>
              <wp:anchor distT="0" distB="0" distL="114300" distR="114300" simplePos="0" relativeHeight="251685888" behindDoc="0" locked="0" layoutInCell="1" allowOverlap="1" wp14:anchorId="30A376E4" wp14:editId="0A14D988">
                <wp:simplePos x="0" y="0"/>
                <wp:positionH relativeFrom="column">
                  <wp:posOffset>85725</wp:posOffset>
                </wp:positionH>
                <wp:positionV relativeFrom="paragraph">
                  <wp:posOffset>1805940</wp:posOffset>
                </wp:positionV>
                <wp:extent cx="2181225" cy="2336800"/>
                <wp:effectExtent l="0" t="0" r="0" b="0"/>
                <wp:wrapNone/>
                <wp:docPr id="25" name="Rectángulo 25"/>
                <wp:cNvGraphicFramePr/>
                <a:graphic xmlns:a="http://schemas.openxmlformats.org/drawingml/2006/main">
                  <a:graphicData uri="http://schemas.microsoft.com/office/word/2010/wordprocessingShape">
                    <wps:wsp>
                      <wps:cNvSpPr/>
                      <wps:spPr>
                        <a:xfrm>
                          <a:off x="0" y="0"/>
                          <a:ext cx="2181225" cy="233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3ED0" w:rsidRPr="007D0E53" w:rsidRDefault="000A3ED0" w:rsidP="007D0E53">
                            <w:pPr>
                              <w:pStyle w:val="Sinespaciado"/>
                              <w:rPr>
                                <w:rFonts w:ascii="Baskerville Old Face" w:hAnsi="Baskerville Old Face"/>
                              </w:rPr>
                            </w:pPr>
                            <w:r w:rsidRPr="007D0E53">
                              <w:rPr>
                                <w:rFonts w:ascii="Baskerville Old Face" w:hAnsi="Baskerville Old Face"/>
                              </w:rPr>
                              <w:t>55ª Asamblea OMS (2002): evidenciar desigualdades en salud. Dedicar recursos para mejorar el sistema de salud e igualdad. Estos objetivos se van desglosando en función de las necesidades. - Ottawa (86): primera Conferencia Promoción de la Salud. - Sundswall (91): Primera Conferencia en donde se pedía la acción para mejorar el medio ambiente.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376E4" id="Rectángulo 25" o:spid="_x0000_s1037" style="position:absolute;margin-left:6.75pt;margin-top:142.2pt;width:171.75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" filled="f" stroked="f" strokeweight="1pt">
                <v:textbox>
                  <w:txbxContent>
                    <w:p w:rsidR="000A3ED0" w:rsidRPr="007D0E53" w:rsidRDefault="000A3ED0" w:rsidP="007D0E53">
                      <w:pPr>
                        <w:pStyle w:val="Sinespaciado"/>
                        <w:rPr>
                          <w:rFonts w:ascii="Baskerville Old Face" w:hAnsi="Baskerville Old Face"/>
                        </w:rPr>
                      </w:pPr>
                      <w:r w:rsidRPr="007D0E53">
                        <w:rPr>
                          <w:rFonts w:ascii="Baskerville Old Face" w:hAnsi="Baskerville Old Face"/>
                        </w:rPr>
                        <w:t>55ª Asamblea OMS (2002): evidenciar desigualdades en salud. Dedicar recursos para mejorar el sistema de salud e igualdad. Estos objetivos se van desglosando en función de las necesidades. - Ottawa (86): primera Conferencia Promoción de la Salud. - Sundswall (91): Primera Conferencia en donde se pedía la acción para mejorar el medio ambiente.</w:t>
                      </w:r>
                    </w:p>
                  </w:txbxContent>
                </v:textbox>
              </v:rect>
            </w:pict>
          </mc:Fallback>
        </mc:AlternateContent>
      </w:r>
    </w:p>
    <w:p w:rsidR="005F30DB" w:rsidRDefault="007D0E53" w:rsidP="005F30DB">
      <w:pPr>
        <w:tabs>
          <w:tab w:val="left" w:pos="3433"/>
        </w:tabs>
      </w:pPr>
      <w:r>
        <w:rPr>
          <w:noProof/>
        </w:rPr>
        <mc:AlternateContent>
          <mc:Choice Requires="wps">
            <w:drawing>
              <wp:anchor distT="0" distB="0" distL="114300" distR="114300" simplePos="0" relativeHeight="251689984" behindDoc="0" locked="0" layoutInCell="1" allowOverlap="1" wp14:anchorId="0F613686" wp14:editId="1F756243">
                <wp:simplePos x="0" y="0"/>
                <wp:positionH relativeFrom="column">
                  <wp:posOffset>4667250</wp:posOffset>
                </wp:positionH>
                <wp:positionV relativeFrom="paragraph">
                  <wp:posOffset>6985</wp:posOffset>
                </wp:positionV>
                <wp:extent cx="2228850" cy="2247900"/>
                <wp:effectExtent l="0" t="0" r="0" b="0"/>
                <wp:wrapNone/>
                <wp:docPr id="27" name="Rectángulo 27"/>
                <wp:cNvGraphicFramePr/>
                <a:graphic xmlns:a="http://schemas.openxmlformats.org/drawingml/2006/main">
                  <a:graphicData uri="http://schemas.microsoft.com/office/word/2010/wordprocessingShape">
                    <wps:wsp>
                      <wps:cNvSpPr/>
                      <wps:spPr>
                        <a:xfrm>
                          <a:off x="0" y="0"/>
                          <a:ext cx="2228850" cy="2247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D0E53" w:rsidRDefault="000A3ED0" w:rsidP="007D0E53">
                            <w:pPr>
                              <w:pStyle w:val="Sinespaciado"/>
                              <w:jc w:val="center"/>
                              <w:rPr>
                                <w:rFonts w:ascii="Baskerville Old Face" w:hAnsi="Baskerville Old Face"/>
                              </w:rPr>
                            </w:pPr>
                            <w:r w:rsidRPr="007D0E53">
                              <w:rPr>
                                <w:rFonts w:ascii="Baskerville Old Face" w:hAnsi="Baskerville Old Face"/>
                              </w:rPr>
                              <w:t>EVOLUCIÓN ENFERMERÍA</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007D0E53">
                              <w:rPr>
                                <w:rFonts w:ascii="Baskerville Old Face" w:hAnsi="Baskerville Old Face"/>
                              </w:rPr>
                              <w:t>CONCEPTUAL:</w:t>
                            </w:r>
                            <w:r w:rsidR="007D0E53" w:rsidRPr="007D0E53">
                              <w:rPr>
                                <w:rFonts w:ascii="Baskerville Old Face" w:hAnsi="Baskerville Old Face"/>
                              </w:rPr>
                              <w:t xml:space="preserve"> enfermedad</w:t>
                            </w:r>
                            <w:r w:rsidRPr="007D0E53">
                              <w:rPr>
                                <w:rFonts w:ascii="Baskerville Old Face" w:hAnsi="Baskerville Old Face"/>
                              </w:rPr>
                              <w:t xml:space="preserve"> - salud</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007D0E53">
                              <w:rPr>
                                <w:rFonts w:ascii="Baskerville Old Face" w:hAnsi="Baskerville Old Face"/>
                              </w:rPr>
                              <w:t>EPIDEMOLÓGICA: U</w:t>
                            </w:r>
                            <w:r w:rsidRPr="007D0E53">
                              <w:rPr>
                                <w:rFonts w:ascii="Baskerville Old Face" w:hAnsi="Baskerville Old Face"/>
                              </w:rPr>
                              <w:t xml:space="preserve">nicausal - </w:t>
                            </w:r>
                            <w:r w:rsidR="007D0E53" w:rsidRPr="007D0E53">
                              <w:rPr>
                                <w:rFonts w:ascii="Baskerville Old Face" w:hAnsi="Baskerville Old Face"/>
                              </w:rPr>
                              <w:t>multicausal</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Pr="007D0E53">
                              <w:rPr>
                                <w:rFonts w:ascii="Baskerville Old Face" w:hAnsi="Baskerville Old Face"/>
                              </w:rPr>
                              <w:t>HISTÓRICA: individuo - comunidad/sociedad</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Pr="007D0E53">
                              <w:rPr>
                                <w:rFonts w:ascii="Baskerville Old Face" w:hAnsi="Baskerville Old Face"/>
                              </w:rPr>
                              <w:t>POLÍTICA: privilegiados - derecho constitucional</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Pr="007D0E53">
                              <w:rPr>
                                <w:rFonts w:ascii="Baskerville Old Face" w:hAnsi="Baskerville Old Face"/>
                              </w:rPr>
                              <w:t xml:space="preserve"> SOCIAL: conformistas - exigir</w:t>
                            </w:r>
                          </w:p>
                          <w:p w:rsidR="000A3ED0" w:rsidRP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007D0E53">
                              <w:rPr>
                                <w:rFonts w:ascii="Baskerville Old Face" w:hAnsi="Baskerville Old Face"/>
                              </w:rPr>
                              <w:t xml:space="preserve">SISTEMA </w:t>
                            </w:r>
                            <w:r w:rsidRPr="007D0E53">
                              <w:rPr>
                                <w:rFonts w:ascii="Baskerville Old Face" w:hAnsi="Baskerville Old Face"/>
                              </w:rPr>
                              <w:t>SANITARIO: biomédico - atención primaria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13686" id="Rectángulo 27" o:spid="_x0000_s1038" style="position:absolute;margin-left:367.5pt;margin-top:.55pt;width:175.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" filled="f" stroked="f" strokeweight="1pt">
                <v:textbox>
                  <w:txbxContent>
                    <w:p w:rsidR="007D0E53" w:rsidRDefault="000A3ED0" w:rsidP="007D0E53">
                      <w:pPr>
                        <w:pStyle w:val="Sinespaciado"/>
                        <w:jc w:val="center"/>
                        <w:rPr>
                          <w:rFonts w:ascii="Baskerville Old Face" w:hAnsi="Baskerville Old Face"/>
                        </w:rPr>
                      </w:pPr>
                      <w:r w:rsidRPr="007D0E53">
                        <w:rPr>
                          <w:rFonts w:ascii="Baskerville Old Face" w:hAnsi="Baskerville Old Face"/>
                        </w:rPr>
                        <w:t>EVOLUCIÓN ENFERMERÍA</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007D0E53">
                        <w:rPr>
                          <w:rFonts w:ascii="Baskerville Old Face" w:hAnsi="Baskerville Old Face"/>
                        </w:rPr>
                        <w:t>CONCEPTUAL:</w:t>
                      </w:r>
                      <w:r w:rsidR="007D0E53" w:rsidRPr="007D0E53">
                        <w:rPr>
                          <w:rFonts w:ascii="Baskerville Old Face" w:hAnsi="Baskerville Old Face"/>
                        </w:rPr>
                        <w:t xml:space="preserve"> enfermedad</w:t>
                      </w:r>
                      <w:r w:rsidRPr="007D0E53">
                        <w:rPr>
                          <w:rFonts w:ascii="Baskerville Old Face" w:hAnsi="Baskerville Old Face"/>
                        </w:rPr>
                        <w:t xml:space="preserve"> - salud</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007D0E53">
                        <w:rPr>
                          <w:rFonts w:ascii="Baskerville Old Face" w:hAnsi="Baskerville Old Face"/>
                        </w:rPr>
                        <w:t>EPIDEMOLÓGICA: U</w:t>
                      </w:r>
                      <w:r w:rsidRPr="007D0E53">
                        <w:rPr>
                          <w:rFonts w:ascii="Baskerville Old Face" w:hAnsi="Baskerville Old Face"/>
                        </w:rPr>
                        <w:t xml:space="preserve">nicausal - </w:t>
                      </w:r>
                      <w:r w:rsidR="007D0E53" w:rsidRPr="007D0E53">
                        <w:rPr>
                          <w:rFonts w:ascii="Baskerville Old Face" w:hAnsi="Baskerville Old Face"/>
                        </w:rPr>
                        <w:t>multicausal</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Pr="007D0E53">
                        <w:rPr>
                          <w:rFonts w:ascii="Baskerville Old Face" w:hAnsi="Baskerville Old Face"/>
                        </w:rPr>
                        <w:t>HISTÓRICA: individuo - comunidad/sociedad</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Pr="007D0E53">
                        <w:rPr>
                          <w:rFonts w:ascii="Baskerville Old Face" w:hAnsi="Baskerville Old Face"/>
                        </w:rPr>
                        <w:t>POLÍTICA: privilegiados - derecho constitucional</w:t>
                      </w:r>
                    </w:p>
                    <w:p w:rsid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Pr="007D0E53">
                        <w:rPr>
                          <w:rFonts w:ascii="Baskerville Old Face" w:hAnsi="Baskerville Old Face"/>
                        </w:rPr>
                        <w:t xml:space="preserve"> SOCIAL: conformistas - exigir</w:t>
                      </w:r>
                    </w:p>
                    <w:p w:rsidR="000A3ED0" w:rsidRPr="007D0E53" w:rsidRDefault="000A3ED0" w:rsidP="007D0E53">
                      <w:pPr>
                        <w:pStyle w:val="Sinespaciado"/>
                        <w:jc w:val="center"/>
                        <w:rPr>
                          <w:rFonts w:ascii="Baskerville Old Face" w:hAnsi="Baskerville Old Face"/>
                        </w:rPr>
                      </w:pPr>
                      <w:r w:rsidRPr="007D0E53">
                        <w:rPr>
                          <w:rFonts w:ascii="Baskerville Old Face" w:hAnsi="Baskerville Old Face"/>
                        </w:rPr>
                        <w:sym w:font="Symbol" w:char="F0B7"/>
                      </w:r>
                      <w:r w:rsidR="007D0E53">
                        <w:rPr>
                          <w:rFonts w:ascii="Baskerville Old Face" w:hAnsi="Baskerville Old Face"/>
                        </w:rPr>
                        <w:t xml:space="preserve">SISTEMA </w:t>
                      </w:r>
                      <w:r w:rsidRPr="007D0E53">
                        <w:rPr>
                          <w:rFonts w:ascii="Baskerville Old Face" w:hAnsi="Baskerville Old Face"/>
                        </w:rPr>
                        <w:t>SANITARIO: biomédico - atención primaria</w:t>
                      </w:r>
                    </w:p>
                  </w:txbxContent>
                </v:textbox>
              </v:rect>
            </w:pict>
          </mc:Fallback>
        </mc:AlternateContent>
      </w:r>
      <w:r>
        <w:rPr>
          <w:noProof/>
        </w:rPr>
        <w:drawing>
          <wp:anchor distT="0" distB="0" distL="114300" distR="114300" simplePos="0" relativeHeight="251683840" behindDoc="0" locked="0" layoutInCell="1" allowOverlap="1" wp14:anchorId="03A57EBB" wp14:editId="7EFB8819">
            <wp:simplePos x="0" y="0"/>
            <wp:positionH relativeFrom="margin">
              <wp:posOffset>2314575</wp:posOffset>
            </wp:positionH>
            <wp:positionV relativeFrom="paragraph">
              <wp:posOffset>207010</wp:posOffset>
            </wp:positionV>
            <wp:extent cx="2161540" cy="2076450"/>
            <wp:effectExtent l="0" t="0" r="0" b="0"/>
            <wp:wrapTopAndBottom/>
            <wp:docPr id="23" name="Imagen 23" descr="EVOLUCIÓN HISTORICA DE LA MEDICINA&quot;. timeline | Timetoast tim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OLUCIÓN HISTORICA DE LA MEDICINA&quot;. timeline | Timetoast timelines"/>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11570"/>
                    <a:stretch/>
                  </pic:blipFill>
                  <pic:spPr bwMode="auto">
                    <a:xfrm>
                      <a:off x="0" y="0"/>
                      <a:ext cx="2161540" cy="2076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F30DB" w:rsidRDefault="005F30DB" w:rsidP="005F30DB">
      <w:pPr>
        <w:tabs>
          <w:tab w:val="left" w:pos="3433"/>
        </w:tabs>
      </w:pPr>
    </w:p>
    <w:p w:rsidR="005F30DB" w:rsidRDefault="005F30DB" w:rsidP="005F30DB">
      <w:pPr>
        <w:tabs>
          <w:tab w:val="left" w:pos="3433"/>
        </w:tabs>
      </w:pPr>
    </w:p>
    <w:p w:rsidR="00E07946" w:rsidRDefault="00E07946" w:rsidP="005F30DB">
      <w:pPr>
        <w:tabs>
          <w:tab w:val="left" w:pos="3433"/>
        </w:tabs>
      </w:pPr>
    </w:p>
    <w:p w:rsidR="00E07946" w:rsidRDefault="008D1BC0" w:rsidP="005F30DB">
      <w:pPr>
        <w:tabs>
          <w:tab w:val="left" w:pos="3433"/>
        </w:tabs>
      </w:pPr>
      <w:r>
        <w:rPr>
          <w:noProof/>
        </w:rPr>
        <w:lastRenderedPageBreak/>
        <mc:AlternateContent>
          <mc:Choice Requires="wps">
            <w:drawing>
              <wp:anchor distT="0" distB="0" distL="114300" distR="114300" simplePos="0" relativeHeight="251687936" behindDoc="0" locked="0" layoutInCell="1" allowOverlap="1" wp14:anchorId="45FD7D3F" wp14:editId="28BAAF61">
                <wp:simplePos x="0" y="0"/>
                <wp:positionH relativeFrom="column">
                  <wp:posOffset>2209165</wp:posOffset>
                </wp:positionH>
                <wp:positionV relativeFrom="paragraph">
                  <wp:posOffset>-1905</wp:posOffset>
                </wp:positionV>
                <wp:extent cx="2314575" cy="3314700"/>
                <wp:effectExtent l="0" t="0" r="0" b="0"/>
                <wp:wrapNone/>
                <wp:docPr id="26" name="Rectángulo 26"/>
                <wp:cNvGraphicFramePr/>
                <a:graphic xmlns:a="http://schemas.openxmlformats.org/drawingml/2006/main">
                  <a:graphicData uri="http://schemas.microsoft.com/office/word/2010/wordprocessingShape">
                    <wps:wsp>
                      <wps:cNvSpPr/>
                      <wps:spPr>
                        <a:xfrm>
                          <a:off x="0" y="0"/>
                          <a:ext cx="2314575" cy="3314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1BC0" w:rsidRPr="008D1BC0" w:rsidRDefault="000A3ED0" w:rsidP="008D1BC0">
                            <w:pPr>
                              <w:pStyle w:val="Sinespaciado"/>
                              <w:jc w:val="center"/>
                              <w:rPr>
                                <w:rFonts w:ascii="Baskerville Old Face" w:hAnsi="Baskerville Old Face"/>
                              </w:rPr>
                            </w:pPr>
                            <w:r w:rsidRPr="008D1BC0">
                              <w:rPr>
                                <w:rFonts w:ascii="Baskerville Old Face" w:hAnsi="Baskerville Old Face"/>
                              </w:rPr>
                              <w:t>Desde 2003 hasta 2006: - 56ª Ass. OMS (2003): programas Sida, SARS, tabaco. Potenciar información Atención Primaria. - 58ª Ass. OMS (2005): aprobada Reglamento Sanitario Internacional en emergencias, malaria, gripe, discapacidades, cáncer, alcohol. - 59ª Ass OMS (2006): dotación recursos humanos. El sistema sanitario hace estrategias para detectar una enfermedad en niveles latentes. Limitaciones de la salud pública</w:t>
                            </w:r>
                          </w:p>
                          <w:p w:rsidR="008D1BC0" w:rsidRPr="008D1BC0" w:rsidRDefault="000A3ED0" w:rsidP="008D1BC0">
                            <w:pPr>
                              <w:pStyle w:val="Sinespaciado"/>
                              <w:jc w:val="center"/>
                              <w:rPr>
                                <w:rFonts w:ascii="Baskerville Old Face" w:hAnsi="Baskerville Old Face"/>
                              </w:rPr>
                            </w:pPr>
                            <w:r w:rsidRPr="008D1BC0">
                              <w:rPr>
                                <w:rFonts w:ascii="Baskerville Old Face" w:hAnsi="Baskerville Old Face"/>
                              </w:rPr>
                              <w:sym w:font="Symbol" w:char="F0B7"/>
                            </w:r>
                            <w:r w:rsidRPr="008D1BC0">
                              <w:rPr>
                                <w:rFonts w:ascii="Baskerville Old Face" w:hAnsi="Baskerville Old Face"/>
                              </w:rPr>
                              <w:t xml:space="preserve"> Separación de competencias.</w:t>
                            </w:r>
                          </w:p>
                          <w:p w:rsidR="008D1BC0" w:rsidRPr="008D1BC0" w:rsidRDefault="000A3ED0" w:rsidP="008D1BC0">
                            <w:pPr>
                              <w:pStyle w:val="Sinespaciado"/>
                              <w:jc w:val="center"/>
                              <w:rPr>
                                <w:rFonts w:ascii="Baskerville Old Face" w:hAnsi="Baskerville Old Face"/>
                              </w:rPr>
                            </w:pPr>
                            <w:r w:rsidRPr="008D1BC0">
                              <w:rPr>
                                <w:rFonts w:ascii="Baskerville Old Face" w:hAnsi="Baskerville Old Face"/>
                              </w:rPr>
                              <w:sym w:font="Symbol" w:char="F0B7"/>
                            </w:r>
                            <w:r w:rsidRPr="008D1BC0">
                              <w:rPr>
                                <w:rFonts w:ascii="Baskerville Old Face" w:hAnsi="Baskerville Old Face"/>
                              </w:rPr>
                              <w:t xml:space="preserve"> Complejidad técnica y Enfermedades emergentes.</w:t>
                            </w:r>
                          </w:p>
                          <w:p w:rsidR="000A3ED0" w:rsidRPr="008D1BC0" w:rsidRDefault="000A3ED0" w:rsidP="008D1BC0">
                            <w:pPr>
                              <w:pStyle w:val="Sinespaciado"/>
                              <w:jc w:val="center"/>
                              <w:rPr>
                                <w:rFonts w:ascii="Baskerville Old Face" w:hAnsi="Baskerville Old Face"/>
                              </w:rPr>
                            </w:pPr>
                            <w:r w:rsidRPr="008D1BC0">
                              <w:rPr>
                                <w:rFonts w:ascii="Baskerville Old Face" w:hAnsi="Baskerville Old Face"/>
                              </w:rPr>
                              <w:sym w:font="Symbol" w:char="F0B7"/>
                            </w:r>
                            <w:r w:rsidRPr="008D1BC0">
                              <w:rPr>
                                <w:rFonts w:ascii="Baskerville Old Face" w:hAnsi="Baskerville Old Face"/>
                              </w:rPr>
                              <w:t xml:space="preserve"> Captar a toda la población</w:t>
                            </w:r>
                            <w:r w:rsidR="008D1BC0" w:rsidRPr="008D1BC0">
                              <w:rPr>
                                <w:rFonts w:ascii="Baskerville Old Face" w:hAnsi="Baskerville Old Fac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D7D3F" id="Rectángulo 26" o:spid="_x0000_s1039" style="position:absolute;margin-left:173.95pt;margin-top:-.15pt;width:182.25pt;height:2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" filled="f" stroked="f" strokeweight="1pt">
                <v:textbox>
                  <w:txbxContent>
                    <w:p w:rsidR="008D1BC0" w:rsidRPr="008D1BC0" w:rsidRDefault="000A3ED0" w:rsidP="008D1BC0">
                      <w:pPr>
                        <w:pStyle w:val="Sinespaciado"/>
                        <w:jc w:val="center"/>
                        <w:rPr>
                          <w:rFonts w:ascii="Baskerville Old Face" w:hAnsi="Baskerville Old Face"/>
                        </w:rPr>
                      </w:pPr>
                      <w:r w:rsidRPr="008D1BC0">
                        <w:rPr>
                          <w:rFonts w:ascii="Baskerville Old Face" w:hAnsi="Baskerville Old Face"/>
                        </w:rPr>
                        <w:t>Desde 2003 hasta 2006: - 56ª Ass. OMS (2003): programas Sida, SARS, tabaco. Potenciar información Atención Primaria. - 58ª Ass. OMS (2005): aprobada Reglamento Sanitario Internacional en emergencias, malaria, gripe, discapacidades, cáncer, alcohol. - 59ª Ass OMS (2006): dotación recursos humanos. El sistema sanitario hace estrategias para detectar una enfermedad en niveles latentes. Limitaciones de la salud pública</w:t>
                      </w:r>
                    </w:p>
                    <w:p w:rsidR="008D1BC0" w:rsidRPr="008D1BC0" w:rsidRDefault="000A3ED0" w:rsidP="008D1BC0">
                      <w:pPr>
                        <w:pStyle w:val="Sinespaciado"/>
                        <w:jc w:val="center"/>
                        <w:rPr>
                          <w:rFonts w:ascii="Baskerville Old Face" w:hAnsi="Baskerville Old Face"/>
                        </w:rPr>
                      </w:pPr>
                      <w:r w:rsidRPr="008D1BC0">
                        <w:rPr>
                          <w:rFonts w:ascii="Baskerville Old Face" w:hAnsi="Baskerville Old Face"/>
                        </w:rPr>
                        <w:sym w:font="Symbol" w:char="F0B7"/>
                      </w:r>
                      <w:r w:rsidRPr="008D1BC0">
                        <w:rPr>
                          <w:rFonts w:ascii="Baskerville Old Face" w:hAnsi="Baskerville Old Face"/>
                        </w:rPr>
                        <w:t xml:space="preserve"> Separación de competencias.</w:t>
                      </w:r>
                    </w:p>
                    <w:p w:rsidR="008D1BC0" w:rsidRPr="008D1BC0" w:rsidRDefault="000A3ED0" w:rsidP="008D1BC0">
                      <w:pPr>
                        <w:pStyle w:val="Sinespaciado"/>
                        <w:jc w:val="center"/>
                        <w:rPr>
                          <w:rFonts w:ascii="Baskerville Old Face" w:hAnsi="Baskerville Old Face"/>
                        </w:rPr>
                      </w:pPr>
                      <w:r w:rsidRPr="008D1BC0">
                        <w:rPr>
                          <w:rFonts w:ascii="Baskerville Old Face" w:hAnsi="Baskerville Old Face"/>
                        </w:rPr>
                        <w:sym w:font="Symbol" w:char="F0B7"/>
                      </w:r>
                      <w:r w:rsidRPr="008D1BC0">
                        <w:rPr>
                          <w:rFonts w:ascii="Baskerville Old Face" w:hAnsi="Baskerville Old Face"/>
                        </w:rPr>
                        <w:t xml:space="preserve"> Complejidad técnica y Enfermedades emergentes.</w:t>
                      </w:r>
                    </w:p>
                    <w:p w:rsidR="000A3ED0" w:rsidRPr="008D1BC0" w:rsidRDefault="000A3ED0" w:rsidP="008D1BC0">
                      <w:pPr>
                        <w:pStyle w:val="Sinespaciado"/>
                        <w:jc w:val="center"/>
                        <w:rPr>
                          <w:rFonts w:ascii="Baskerville Old Face" w:hAnsi="Baskerville Old Face"/>
                        </w:rPr>
                      </w:pPr>
                      <w:r w:rsidRPr="008D1BC0">
                        <w:rPr>
                          <w:rFonts w:ascii="Baskerville Old Face" w:hAnsi="Baskerville Old Face"/>
                        </w:rPr>
                        <w:sym w:font="Symbol" w:char="F0B7"/>
                      </w:r>
                      <w:r w:rsidRPr="008D1BC0">
                        <w:rPr>
                          <w:rFonts w:ascii="Baskerville Old Face" w:hAnsi="Baskerville Old Face"/>
                        </w:rPr>
                        <w:t xml:space="preserve"> Captar a toda la población</w:t>
                      </w:r>
                      <w:r w:rsidR="008D1BC0" w:rsidRPr="008D1BC0">
                        <w:rPr>
                          <w:rFonts w:ascii="Baskerville Old Face" w:hAnsi="Baskerville Old Face"/>
                        </w:rPr>
                        <w:t>.</w:t>
                      </w:r>
                    </w:p>
                  </w:txbxContent>
                </v:textbox>
              </v:rect>
            </w:pict>
          </mc:Fallback>
        </mc:AlternateContent>
      </w:r>
    </w:p>
    <w:p w:rsidR="00E07946" w:rsidRDefault="00E07946" w:rsidP="005F30DB">
      <w:pPr>
        <w:tabs>
          <w:tab w:val="left" w:pos="3433"/>
        </w:tabs>
      </w:pPr>
    </w:p>
    <w:p w:rsidR="00E07946" w:rsidRDefault="00E07946" w:rsidP="005F30DB">
      <w:pPr>
        <w:tabs>
          <w:tab w:val="left" w:pos="3433"/>
        </w:tabs>
      </w:pPr>
    </w:p>
    <w:p w:rsidR="00E07946" w:rsidRDefault="008D1BC0" w:rsidP="005F30DB">
      <w:pPr>
        <w:tabs>
          <w:tab w:val="left" w:pos="3433"/>
        </w:tabs>
      </w:pPr>
      <w:r>
        <w:rPr>
          <w:noProof/>
        </w:rPr>
        <w:drawing>
          <wp:anchor distT="0" distB="0" distL="114300" distR="114300" simplePos="0" relativeHeight="251692032" behindDoc="0" locked="0" layoutInCell="1" allowOverlap="1" wp14:anchorId="38F4C025" wp14:editId="207C19AB">
            <wp:simplePos x="0" y="0"/>
            <wp:positionH relativeFrom="column">
              <wp:posOffset>76200</wp:posOffset>
            </wp:positionH>
            <wp:positionV relativeFrom="paragraph">
              <wp:posOffset>104139</wp:posOffset>
            </wp:positionV>
            <wp:extent cx="2133600" cy="1609725"/>
            <wp:effectExtent l="0" t="0" r="0" b="9525"/>
            <wp:wrapNone/>
            <wp:docPr id="29" name="Imagen 29" descr="Historia de la medicin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istoria de la medicina - Wikipedia, la enciclopedia libre"/>
                    <pic:cNvPicPr>
                      <a:picLocks noChangeAspect="1" noChangeArrowheads="1"/>
                    </pic:cNvPicPr>
                  </pic:nvPicPr>
                  <pic:blipFill rotWithShape="1">
                    <a:blip r:embed="rId17">
                      <a:extLst>
                        <a:ext uri="{28A0092B-C50C-407E-A947-70E740481C1C}">
                          <a14:useLocalDpi xmlns:a14="http://schemas.microsoft.com/office/drawing/2010/main" val="0"/>
                        </a:ext>
                      </a:extLst>
                    </a:blip>
                    <a:srcRect l="3748" t="3684" r="2942" b="7368"/>
                    <a:stretch/>
                  </pic:blipFill>
                  <pic:spPr bwMode="auto">
                    <a:xfrm>
                      <a:off x="0" y="0"/>
                      <a:ext cx="2133600" cy="1609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5829BCD7" wp14:editId="543E6044">
            <wp:simplePos x="0" y="0"/>
            <wp:positionH relativeFrom="column">
              <wp:posOffset>4581525</wp:posOffset>
            </wp:positionH>
            <wp:positionV relativeFrom="paragraph">
              <wp:posOffset>151765</wp:posOffset>
            </wp:positionV>
            <wp:extent cx="2228850" cy="1647825"/>
            <wp:effectExtent l="0" t="0" r="0" b="9525"/>
            <wp:wrapNone/>
            <wp:docPr id="30" name="Imagen 30" descr="LA MEDICINA Y EL HUMANISMO EN LAS CULTURAS JUDÍA, CRISTIANA y del ISL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A MEDICINA Y EL HUMANISMO EN LAS CULTURAS JUDÍA, CRISTIANA y del ISLAM"/>
                    <pic:cNvPicPr>
                      <a:picLocks noChangeAspect="1" noChangeArrowheads="1"/>
                    </pic:cNvPicPr>
                  </pic:nvPicPr>
                  <pic:blipFill rotWithShape="1">
                    <a:blip r:embed="rId18">
                      <a:extLst>
                        <a:ext uri="{28A0092B-C50C-407E-A947-70E740481C1C}">
                          <a14:useLocalDpi xmlns:a14="http://schemas.microsoft.com/office/drawing/2010/main" val="0"/>
                        </a:ext>
                      </a:extLst>
                    </a:blip>
                    <a:srcRect l="2842" t="9550" r="2080"/>
                    <a:stretch/>
                  </pic:blipFill>
                  <pic:spPr bwMode="auto">
                    <a:xfrm>
                      <a:off x="0" y="0"/>
                      <a:ext cx="2228850" cy="1647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07946" w:rsidRDefault="00E07946" w:rsidP="005F30DB">
      <w:pPr>
        <w:tabs>
          <w:tab w:val="left" w:pos="3433"/>
        </w:tabs>
      </w:pPr>
    </w:p>
    <w:p w:rsidR="00E07946" w:rsidRDefault="00E07946" w:rsidP="005F30DB">
      <w:pPr>
        <w:tabs>
          <w:tab w:val="left" w:pos="3433"/>
        </w:tabs>
      </w:pPr>
    </w:p>
    <w:p w:rsidR="00E07946" w:rsidRDefault="00E07946" w:rsidP="005F30DB">
      <w:pPr>
        <w:tabs>
          <w:tab w:val="left" w:pos="3433"/>
        </w:tabs>
      </w:pPr>
    </w:p>
    <w:p w:rsidR="00E07946" w:rsidRDefault="00E07946" w:rsidP="005F30DB">
      <w:pPr>
        <w:tabs>
          <w:tab w:val="left" w:pos="3433"/>
        </w:tabs>
      </w:pPr>
    </w:p>
    <w:p w:rsidR="00E07946" w:rsidRDefault="00E07946" w:rsidP="005F30DB">
      <w:pPr>
        <w:tabs>
          <w:tab w:val="left" w:pos="3433"/>
        </w:tabs>
      </w:pPr>
    </w:p>
    <w:p w:rsidR="00E07946" w:rsidRPr="005F30DB" w:rsidRDefault="00E07946" w:rsidP="005F30DB">
      <w:pPr>
        <w:tabs>
          <w:tab w:val="left" w:pos="3433"/>
        </w:tabs>
      </w:pPr>
    </w:p>
    <w:sectPr w:rsidR="00E07946" w:rsidRPr="005F30DB" w:rsidSect="003112F0">
      <w:headerReference w:type="default" r:id="rId1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D4" w:rsidRDefault="009667D4" w:rsidP="005F30DB">
      <w:pPr>
        <w:spacing w:after="0" w:line="240" w:lineRule="auto"/>
      </w:pPr>
      <w:r>
        <w:separator/>
      </w:r>
    </w:p>
  </w:endnote>
  <w:endnote w:type="continuationSeparator" w:id="0">
    <w:p w:rsidR="009667D4" w:rsidRDefault="009667D4" w:rsidP="005F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ernard MT Condensed">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Baskerville Old Face">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D4" w:rsidRDefault="009667D4" w:rsidP="005F30DB">
      <w:pPr>
        <w:spacing w:after="0" w:line="240" w:lineRule="auto"/>
      </w:pPr>
      <w:r>
        <w:separator/>
      </w:r>
    </w:p>
  </w:footnote>
  <w:footnote w:type="continuationSeparator" w:id="0">
    <w:p w:rsidR="009667D4" w:rsidRDefault="009667D4" w:rsidP="005F30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2F0" w:rsidRDefault="003112F0">
    <w:pPr>
      <w:pStyle w:val="Encabezado"/>
    </w:pPr>
    <w:r>
      <w:rPr>
        <w:noProof/>
      </w:rPr>
      <w:drawing>
        <wp:inline distT="0" distB="0" distL="0" distR="0">
          <wp:extent cx="1143000" cy="54229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ds.png"/>
                  <pic:cNvPicPr/>
                </pic:nvPicPr>
                <pic:blipFill rotWithShape="1">
                  <a:blip r:embed="rId1">
                    <a:extLst>
                      <a:ext uri="{28A0092B-C50C-407E-A947-70E740481C1C}">
                        <a14:useLocalDpi xmlns:a14="http://schemas.microsoft.com/office/drawing/2010/main" val="0"/>
                      </a:ext>
                    </a:extLst>
                  </a:blip>
                  <a:srcRect l="4445" t="26667" r="4889" b="28445"/>
                  <a:stretch/>
                </pic:blipFill>
                <pic:spPr bwMode="auto">
                  <a:xfrm>
                    <a:off x="0" y="0"/>
                    <a:ext cx="1160083" cy="55039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01F"/>
    <w:rsid w:val="000622E8"/>
    <w:rsid w:val="000A3ED0"/>
    <w:rsid w:val="002F401F"/>
    <w:rsid w:val="003112F0"/>
    <w:rsid w:val="0038698E"/>
    <w:rsid w:val="004975B0"/>
    <w:rsid w:val="004E030B"/>
    <w:rsid w:val="005F30DB"/>
    <w:rsid w:val="007D0E53"/>
    <w:rsid w:val="007D4354"/>
    <w:rsid w:val="00820CDA"/>
    <w:rsid w:val="008D1BC0"/>
    <w:rsid w:val="009667D4"/>
    <w:rsid w:val="00991A2E"/>
    <w:rsid w:val="009E45D8"/>
    <w:rsid w:val="00BD2625"/>
    <w:rsid w:val="00C1590A"/>
    <w:rsid w:val="00D27C83"/>
    <w:rsid w:val="00E07946"/>
    <w:rsid w:val="00E73E38"/>
    <w:rsid w:val="00FC6B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35D09"/>
  <w15:chartTrackingRefBased/>
  <w15:docId w15:val="{D71AB584-026E-4D40-8037-D643C42A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01F"/>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30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30DB"/>
    <w:rPr>
      <w:rFonts w:ascii="Calibri" w:eastAsia="Calibri" w:hAnsi="Calibri" w:cs="Calibri"/>
      <w:color w:val="000000"/>
      <w:lang w:eastAsia="es-MX"/>
    </w:rPr>
  </w:style>
  <w:style w:type="paragraph" w:styleId="Piedepgina">
    <w:name w:val="footer"/>
    <w:basedOn w:val="Normal"/>
    <w:link w:val="PiedepginaCar"/>
    <w:uiPriority w:val="99"/>
    <w:unhideWhenUsed/>
    <w:rsid w:val="005F30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30DB"/>
    <w:rPr>
      <w:rFonts w:ascii="Calibri" w:eastAsia="Calibri" w:hAnsi="Calibri" w:cs="Calibri"/>
      <w:color w:val="000000"/>
      <w:lang w:eastAsia="es-MX"/>
    </w:rPr>
  </w:style>
  <w:style w:type="character" w:styleId="Hipervnculo">
    <w:name w:val="Hyperlink"/>
    <w:basedOn w:val="Fuentedeprrafopredeter"/>
    <w:uiPriority w:val="99"/>
    <w:unhideWhenUsed/>
    <w:rsid w:val="000A3ED0"/>
    <w:rPr>
      <w:color w:val="0563C1" w:themeColor="hyperlink"/>
      <w:u w:val="single"/>
    </w:rPr>
  </w:style>
  <w:style w:type="paragraph" w:styleId="Sinespaciado">
    <w:name w:val="No Spacing"/>
    <w:uiPriority w:val="1"/>
    <w:qFormat/>
    <w:rsid w:val="009E45D8"/>
    <w:pPr>
      <w:spacing w:after="0" w:line="240" w:lineRule="auto"/>
    </w:pPr>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imagenes+de+conceptos+de+salud+publica+&amp;tbm=isch&amp;ved=2ahUKEwi7qqW9_df2AhVvA50JHRzmB4QQ2-cCegQIABAA&amp;oq=imagenes+de+conceptos+de+salud+publica+&amp;gs_lcp=CgNpbWcQAzoECAAQQzoICAAQgAQQsQM6CwgAEIAEELEDEIMBOgUIABCABDoGCAAQCBAeUPQTWM5iYLhpaAJwAHgAgAHxAogBwyaSAQgwLjI1LjIuMpgBAKABAaoBC2d3cy13aXotaW1nwAEB&amp;sclient=img&amp;ei=l9c4YvuCFu-G9PwPnMyfoAg"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search?q=imagenes+de+evolucion+historica+medicina&amp;tbm=isch&amp;ved=2ahUKEwjowNrsitj2AhXHX80KHZ6RDjUQ2-cCegQIABAA&amp;oq=imagenes+de+evolucion+historica+medicina&amp;gs_lcp=CgNpbWcQAzoECAAQHjoGCAAQCBAeUKoFWIMmYIkvaABwAHgAgAHvA4gBgR2SAQowLjExLjMuMi4xmAEAoAEBqgELZ3dzLXdpei1pbWfAAQE&amp;sclient=img&amp;ei=nOU4YuiCHMe_tQaeo7qoAw"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E73E8-76A2-49E9-A653-0C29295B9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288</Words>
  <Characters>1585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Paco</dc:creator>
  <cp:keywords/>
  <dc:description/>
  <cp:lastModifiedBy>Usuario</cp:lastModifiedBy>
  <cp:revision>2</cp:revision>
  <cp:lastPrinted>2022-03-31T23:09:00Z</cp:lastPrinted>
  <dcterms:created xsi:type="dcterms:W3CDTF">2022-04-09T02:10:00Z</dcterms:created>
  <dcterms:modified xsi:type="dcterms:W3CDTF">2022-04-09T02:10:00Z</dcterms:modified>
</cp:coreProperties>
</file>