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35" w:rsidRDefault="000F19F2">
      <w:r>
        <w:t xml:space="preserve">  </w:t>
      </w:r>
    </w:p>
    <w:p w:rsidR="00CF7B73" w:rsidRDefault="00C557BB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BFD447" wp14:editId="373F57AC">
                <wp:simplePos x="0" y="0"/>
                <wp:positionH relativeFrom="column">
                  <wp:posOffset>1263650</wp:posOffset>
                </wp:positionH>
                <wp:positionV relativeFrom="paragraph">
                  <wp:posOffset>1385944</wp:posOffset>
                </wp:positionV>
                <wp:extent cx="4481830" cy="2759710"/>
                <wp:effectExtent l="0" t="0" r="0" b="25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275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9F2" w:rsidRPr="00C557BB" w:rsidRDefault="000F19F2" w:rsidP="000F19F2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002060"/>
                                <w:sz w:val="100"/>
                                <w:szCs w:val="100"/>
                              </w:rPr>
                            </w:pPr>
                            <w:r w:rsidRPr="00C557BB">
                              <w:rPr>
                                <w:rFonts w:ascii="Algerian" w:hAnsi="Algerian"/>
                                <w:b/>
                                <w:color w:val="002060"/>
                                <w:sz w:val="100"/>
                                <w:szCs w:val="100"/>
                              </w:rPr>
                              <w:t>Submódulo 1</w:t>
                            </w:r>
                          </w:p>
                          <w:p w:rsidR="000F19F2" w:rsidRPr="00C557BB" w:rsidRDefault="000F19F2" w:rsidP="000F19F2">
                            <w:pPr>
                              <w:jc w:val="center"/>
                              <w:rPr>
                                <w:rFonts w:ascii="Algerian" w:hAnsi="Algerian"/>
                                <w:color w:val="002060"/>
                                <w:sz w:val="56"/>
                              </w:rPr>
                            </w:pPr>
                            <w:r w:rsidRPr="00C557BB">
                              <w:rPr>
                                <w:rFonts w:ascii="Algerian" w:hAnsi="Algerian"/>
                                <w:color w:val="002060"/>
                                <w:sz w:val="56"/>
                              </w:rPr>
                              <w:t>Ensayo</w:t>
                            </w:r>
                          </w:p>
                          <w:p w:rsidR="000F19F2" w:rsidRPr="00C557BB" w:rsidRDefault="000F19F2" w:rsidP="000F19F2">
                            <w:pPr>
                              <w:jc w:val="center"/>
                              <w:rPr>
                                <w:rFonts w:ascii="Algerian" w:hAnsi="Algerian"/>
                                <w:sz w:val="40"/>
                              </w:rPr>
                            </w:pPr>
                            <w:r w:rsidRPr="00C557BB">
                              <w:rPr>
                                <w:rFonts w:ascii="Algerian" w:hAnsi="Algerian"/>
                                <w:sz w:val="40"/>
                              </w:rPr>
                              <w:t>4.1 Valoración neurológica.</w:t>
                            </w:r>
                          </w:p>
                          <w:p w:rsidR="000F19F2" w:rsidRPr="00C557BB" w:rsidRDefault="000F19F2" w:rsidP="000F19F2">
                            <w:pPr>
                              <w:jc w:val="center"/>
                              <w:rPr>
                                <w:rFonts w:ascii="Algerian" w:hAnsi="Algerian"/>
                                <w:sz w:val="40"/>
                              </w:rPr>
                            </w:pPr>
                            <w:r w:rsidRPr="00C557BB">
                              <w:rPr>
                                <w:rFonts w:ascii="Algerian" w:hAnsi="Algerian"/>
                                <w:sz w:val="40"/>
                              </w:rPr>
                              <w:t>4.2 Escala de Glasgow.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FD44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9.5pt;margin-top:109.15pt;width:352.9pt;height:21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" stroked="f">
                <v:textbox>
                  <w:txbxContent>
                    <w:p w:rsidR="000F19F2" w:rsidRPr="00C557BB" w:rsidRDefault="000F19F2" w:rsidP="000F19F2">
                      <w:pPr>
                        <w:jc w:val="center"/>
                        <w:rPr>
                          <w:rFonts w:ascii="Algerian" w:hAnsi="Algerian"/>
                          <w:b/>
                          <w:color w:val="002060"/>
                          <w:sz w:val="100"/>
                          <w:szCs w:val="100"/>
                        </w:rPr>
                      </w:pPr>
                      <w:r w:rsidRPr="00C557BB">
                        <w:rPr>
                          <w:rFonts w:ascii="Algerian" w:hAnsi="Algerian"/>
                          <w:b/>
                          <w:color w:val="002060"/>
                          <w:sz w:val="100"/>
                          <w:szCs w:val="100"/>
                        </w:rPr>
                        <w:t>Submódulo 1</w:t>
                      </w:r>
                    </w:p>
                    <w:p w:rsidR="000F19F2" w:rsidRPr="00C557BB" w:rsidRDefault="000F19F2" w:rsidP="000F19F2">
                      <w:pPr>
                        <w:jc w:val="center"/>
                        <w:rPr>
                          <w:rFonts w:ascii="Algerian" w:hAnsi="Algerian"/>
                          <w:color w:val="002060"/>
                          <w:sz w:val="56"/>
                        </w:rPr>
                      </w:pPr>
                      <w:r w:rsidRPr="00C557BB">
                        <w:rPr>
                          <w:rFonts w:ascii="Algerian" w:hAnsi="Algerian"/>
                          <w:color w:val="002060"/>
                          <w:sz w:val="56"/>
                        </w:rPr>
                        <w:t>Ensayo</w:t>
                      </w:r>
                    </w:p>
                    <w:p w:rsidR="000F19F2" w:rsidRPr="00C557BB" w:rsidRDefault="000F19F2" w:rsidP="000F19F2">
                      <w:pPr>
                        <w:jc w:val="center"/>
                        <w:rPr>
                          <w:rFonts w:ascii="Algerian" w:hAnsi="Algerian"/>
                          <w:sz w:val="40"/>
                        </w:rPr>
                      </w:pPr>
                      <w:r w:rsidRPr="00C557BB">
                        <w:rPr>
                          <w:rFonts w:ascii="Algerian" w:hAnsi="Algerian"/>
                          <w:sz w:val="40"/>
                        </w:rPr>
                        <w:t>4.1 Valoración neurológica.</w:t>
                      </w:r>
                    </w:p>
                    <w:p w:rsidR="000F19F2" w:rsidRPr="00C557BB" w:rsidRDefault="000F19F2" w:rsidP="000F19F2">
                      <w:pPr>
                        <w:jc w:val="center"/>
                        <w:rPr>
                          <w:rFonts w:ascii="Algerian" w:hAnsi="Algerian"/>
                          <w:sz w:val="40"/>
                        </w:rPr>
                      </w:pPr>
                      <w:r w:rsidRPr="00C557BB">
                        <w:rPr>
                          <w:rFonts w:ascii="Algerian" w:hAnsi="Algerian"/>
                          <w:sz w:val="40"/>
                        </w:rPr>
                        <w:t>4.2 Escala de Glasgow.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133DF4" wp14:editId="413C634D">
                <wp:simplePos x="0" y="0"/>
                <wp:positionH relativeFrom="column">
                  <wp:posOffset>7620</wp:posOffset>
                </wp:positionH>
                <wp:positionV relativeFrom="paragraph">
                  <wp:posOffset>14214</wp:posOffset>
                </wp:positionV>
                <wp:extent cx="236093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7BB" w:rsidRPr="00CF7B73" w:rsidRDefault="00C557BB">
                            <w:pPr>
                              <w:rPr>
                                <w:rFonts w:ascii="Algerian" w:hAnsi="Algerian"/>
                                <w:sz w:val="30"/>
                                <w:szCs w:val="30"/>
                              </w:rPr>
                            </w:pPr>
                            <w:r w:rsidRPr="00CF7B73">
                              <w:rPr>
                                <w:rFonts w:ascii="Algerian" w:hAnsi="Algerian"/>
                                <w:sz w:val="30"/>
                                <w:szCs w:val="30"/>
                              </w:rPr>
                              <w:t>Fecha de entrega:</w:t>
                            </w:r>
                          </w:p>
                          <w:p w:rsidR="000F19F2" w:rsidRPr="00CF7B73" w:rsidRDefault="000F19F2">
                            <w:pPr>
                              <w:rPr>
                                <w:rFonts w:ascii="Baskerville Old Face" w:hAnsi="Baskerville Old Face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CF7B73">
                              <w:rPr>
                                <w:rFonts w:ascii="Baskerville Old Face" w:hAnsi="Baskerville Old Face"/>
                                <w:b/>
                                <w:color w:val="002060"/>
                                <w:sz w:val="30"/>
                                <w:szCs w:val="30"/>
                              </w:rPr>
                              <w:t>01/julio/2022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133DF4" id="_x0000_s1027" type="#_x0000_t202" style="position:absolute;margin-left:.6pt;margin-top:1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" stroked="f">
                <v:textbox style="mso-fit-shape-to-text:t">
                  <w:txbxContent>
                    <w:p w:rsidR="00C557BB" w:rsidRPr="00CF7B73" w:rsidRDefault="00C557BB">
                      <w:pPr>
                        <w:rPr>
                          <w:rFonts w:ascii="Algerian" w:hAnsi="Algerian"/>
                          <w:sz w:val="30"/>
                          <w:szCs w:val="30"/>
                        </w:rPr>
                      </w:pPr>
                      <w:r w:rsidRPr="00CF7B73">
                        <w:rPr>
                          <w:rFonts w:ascii="Algerian" w:hAnsi="Algerian"/>
                          <w:sz w:val="30"/>
                          <w:szCs w:val="30"/>
                        </w:rPr>
                        <w:t>Fecha de entrega:</w:t>
                      </w:r>
                    </w:p>
                    <w:p w:rsidR="000F19F2" w:rsidRPr="00CF7B73" w:rsidRDefault="000F19F2">
                      <w:pPr>
                        <w:rPr>
                          <w:rFonts w:ascii="Baskerville Old Face" w:hAnsi="Baskerville Old Face"/>
                          <w:b/>
                          <w:color w:val="002060"/>
                          <w:sz w:val="30"/>
                          <w:szCs w:val="30"/>
                        </w:rPr>
                      </w:pPr>
                      <w:r w:rsidRPr="00CF7B73">
                        <w:rPr>
                          <w:rFonts w:ascii="Baskerville Old Face" w:hAnsi="Baskerville Old Face"/>
                          <w:b/>
                          <w:color w:val="002060"/>
                          <w:sz w:val="30"/>
                          <w:szCs w:val="30"/>
                        </w:rPr>
                        <w:t>01/julio/2022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7B73" w:rsidRPr="00CF7B73" w:rsidRDefault="00CF7B73" w:rsidP="00CF7B73"/>
    <w:p w:rsidR="00CF7B73" w:rsidRPr="00CF7B73" w:rsidRDefault="00CF7B73" w:rsidP="00CF7B73"/>
    <w:p w:rsidR="00CF7B73" w:rsidRPr="00CF7B73" w:rsidRDefault="00CF7B73" w:rsidP="00CF7B73"/>
    <w:p w:rsidR="00CF7B73" w:rsidRPr="00CF7B73" w:rsidRDefault="00CF7B73" w:rsidP="00CF7B73"/>
    <w:p w:rsidR="00CF7B73" w:rsidRPr="00CF7B73" w:rsidRDefault="00CF7B73" w:rsidP="00CF7B73"/>
    <w:p w:rsidR="00CF7B73" w:rsidRPr="00CF7B73" w:rsidRDefault="00CF7B73" w:rsidP="00CF7B73"/>
    <w:p w:rsidR="00CF7B73" w:rsidRPr="00CF7B73" w:rsidRDefault="00CF7B73" w:rsidP="00CF7B73"/>
    <w:p w:rsidR="00CF7B73" w:rsidRPr="00CF7B73" w:rsidRDefault="00CF7B73" w:rsidP="00CF7B73"/>
    <w:p w:rsidR="00CF7B73" w:rsidRPr="00CF7B73" w:rsidRDefault="00CF7B73" w:rsidP="00CF7B73"/>
    <w:p w:rsidR="00CF7B73" w:rsidRPr="00CF7B73" w:rsidRDefault="00CF7B73" w:rsidP="00CF7B73"/>
    <w:p w:rsidR="00CF7B73" w:rsidRPr="00CF7B73" w:rsidRDefault="00CF7B73" w:rsidP="00CF7B73"/>
    <w:p w:rsidR="00CF7B73" w:rsidRPr="00CF7B73" w:rsidRDefault="00CF7B73" w:rsidP="00CF7B73"/>
    <w:p w:rsidR="00CF7B73" w:rsidRPr="00CF7B73" w:rsidRDefault="00CF7B73" w:rsidP="00CF7B73"/>
    <w:p w:rsidR="00CF7B73" w:rsidRPr="00CF7B73" w:rsidRDefault="00CF7B73" w:rsidP="00CF7B73"/>
    <w:p w:rsidR="00CF7B73" w:rsidRPr="00CF7B73" w:rsidRDefault="00CF7B73" w:rsidP="00CF7B73"/>
    <w:p w:rsidR="00CF7B73" w:rsidRPr="00CF7B73" w:rsidRDefault="00CF7B73" w:rsidP="00CF7B73"/>
    <w:p w:rsidR="00CF7B73" w:rsidRPr="00CF7B73" w:rsidRDefault="00E2600F" w:rsidP="00CF7B73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8BE5F1" wp14:editId="0B011CC8">
                <wp:simplePos x="0" y="0"/>
                <wp:positionH relativeFrom="column">
                  <wp:posOffset>884011</wp:posOffset>
                </wp:positionH>
                <wp:positionV relativeFrom="paragraph">
                  <wp:posOffset>35560</wp:posOffset>
                </wp:positionV>
                <wp:extent cx="5220970" cy="1404620"/>
                <wp:effectExtent l="0" t="0" r="0" b="825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9F2" w:rsidRPr="00E2600F" w:rsidRDefault="000F19F2">
                            <w:pPr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</w:pPr>
                            <w:r w:rsidRPr="00E2600F">
                              <w:rPr>
                                <w:rFonts w:ascii="Baskerville Old Face" w:hAnsi="Baskerville Old Face"/>
                                <w:b/>
                                <w:color w:val="002060"/>
                                <w:sz w:val="40"/>
                              </w:rPr>
                              <w:t>Nombre alumno(a):</w:t>
                            </w:r>
                            <w:r w:rsidR="00C557BB" w:rsidRPr="00E2600F">
                              <w:rPr>
                                <w:rFonts w:ascii="Baskerville Old Face" w:hAnsi="Baskerville Old Face"/>
                                <w:b/>
                                <w:color w:val="002060"/>
                                <w:sz w:val="40"/>
                              </w:rPr>
                              <w:t xml:space="preserve"> </w:t>
                            </w:r>
                            <w:r w:rsidR="00C557BB" w:rsidRPr="00E2600F">
                              <w:rPr>
                                <w:rFonts w:ascii="Baskerville Old Face" w:hAnsi="Baskerville Old Face"/>
                                <w:sz w:val="32"/>
                              </w:rPr>
                              <w:t>Litzy Fernanda Domínguez León</w:t>
                            </w:r>
                            <w:r w:rsidR="00C557BB" w:rsidRPr="00E2600F"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:rsidR="00C557BB" w:rsidRPr="00C557BB" w:rsidRDefault="00C557BB">
                            <w:pPr>
                              <w:rPr>
                                <w:rFonts w:ascii="Baskerville Old Face" w:hAnsi="Baskerville Old Face"/>
                                <w:b/>
                                <w:sz w:val="28"/>
                              </w:rPr>
                            </w:pPr>
                          </w:p>
                          <w:p w:rsidR="000F19F2" w:rsidRPr="00E2600F" w:rsidRDefault="000F19F2">
                            <w:pPr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</w:pPr>
                            <w:r w:rsidRPr="00E2600F">
                              <w:rPr>
                                <w:rFonts w:ascii="Baskerville Old Face" w:hAnsi="Baskerville Old Face"/>
                                <w:b/>
                                <w:color w:val="002060"/>
                                <w:sz w:val="40"/>
                              </w:rPr>
                              <w:t>Nombre profesor(a):</w:t>
                            </w:r>
                            <w:r w:rsidR="00C557BB" w:rsidRPr="00E2600F">
                              <w:rPr>
                                <w:rFonts w:ascii="Baskerville Old Face" w:hAnsi="Baskerville Old Face"/>
                                <w:b/>
                                <w:color w:val="002060"/>
                                <w:sz w:val="40"/>
                              </w:rPr>
                              <w:t xml:space="preserve"> </w:t>
                            </w:r>
                            <w:r w:rsidR="00C557BB" w:rsidRPr="00E2600F">
                              <w:rPr>
                                <w:rFonts w:ascii="Baskerville Old Face" w:hAnsi="Baskerville Old Face"/>
                                <w:sz w:val="32"/>
                              </w:rPr>
                              <w:t>Gerardo Antonio Morales Gómez</w:t>
                            </w:r>
                            <w:r w:rsidR="00C557BB" w:rsidRPr="00E2600F"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8BE5F1" id="_x0000_s1028" type="#_x0000_t202" style="position:absolute;margin-left:69.6pt;margin-top:2.8pt;width:411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" stroked="f">
                <v:textbox style="mso-fit-shape-to-text:t">
                  <w:txbxContent>
                    <w:p w:rsidR="000F19F2" w:rsidRPr="00E2600F" w:rsidRDefault="000F19F2">
                      <w:pPr>
                        <w:rPr>
                          <w:rFonts w:ascii="Baskerville Old Face" w:hAnsi="Baskerville Old Face"/>
                          <w:b/>
                          <w:sz w:val="32"/>
                        </w:rPr>
                      </w:pPr>
                      <w:r w:rsidRPr="00E2600F">
                        <w:rPr>
                          <w:rFonts w:ascii="Baskerville Old Face" w:hAnsi="Baskerville Old Face"/>
                          <w:b/>
                          <w:color w:val="002060"/>
                          <w:sz w:val="40"/>
                        </w:rPr>
                        <w:t>Nombre alumno(a):</w:t>
                      </w:r>
                      <w:r w:rsidR="00C557BB" w:rsidRPr="00E2600F">
                        <w:rPr>
                          <w:rFonts w:ascii="Baskerville Old Face" w:hAnsi="Baskerville Old Face"/>
                          <w:b/>
                          <w:color w:val="002060"/>
                          <w:sz w:val="40"/>
                        </w:rPr>
                        <w:t xml:space="preserve"> </w:t>
                      </w:r>
                      <w:r w:rsidR="00C557BB" w:rsidRPr="00E2600F">
                        <w:rPr>
                          <w:rFonts w:ascii="Baskerville Old Face" w:hAnsi="Baskerville Old Face"/>
                          <w:sz w:val="32"/>
                        </w:rPr>
                        <w:t>Litzy Fernanda Domínguez León</w:t>
                      </w:r>
                      <w:r w:rsidR="00C557BB" w:rsidRPr="00E2600F">
                        <w:rPr>
                          <w:rFonts w:ascii="Baskerville Old Face" w:hAnsi="Baskerville Old Face"/>
                          <w:b/>
                          <w:sz w:val="32"/>
                        </w:rPr>
                        <w:t xml:space="preserve"> </w:t>
                      </w:r>
                    </w:p>
                    <w:p w:rsidR="00C557BB" w:rsidRPr="00C557BB" w:rsidRDefault="00C557BB">
                      <w:pPr>
                        <w:rPr>
                          <w:rFonts w:ascii="Baskerville Old Face" w:hAnsi="Baskerville Old Face"/>
                          <w:b/>
                          <w:sz w:val="28"/>
                        </w:rPr>
                      </w:pPr>
                    </w:p>
                    <w:p w:rsidR="000F19F2" w:rsidRPr="00E2600F" w:rsidRDefault="000F19F2">
                      <w:pPr>
                        <w:rPr>
                          <w:rFonts w:ascii="Baskerville Old Face" w:hAnsi="Baskerville Old Face"/>
                          <w:b/>
                          <w:sz w:val="32"/>
                        </w:rPr>
                      </w:pPr>
                      <w:r w:rsidRPr="00E2600F">
                        <w:rPr>
                          <w:rFonts w:ascii="Baskerville Old Face" w:hAnsi="Baskerville Old Face"/>
                          <w:b/>
                          <w:color w:val="002060"/>
                          <w:sz w:val="40"/>
                        </w:rPr>
                        <w:t>Nombre profesor(a):</w:t>
                      </w:r>
                      <w:r w:rsidR="00C557BB" w:rsidRPr="00E2600F">
                        <w:rPr>
                          <w:rFonts w:ascii="Baskerville Old Face" w:hAnsi="Baskerville Old Face"/>
                          <w:b/>
                          <w:color w:val="002060"/>
                          <w:sz w:val="40"/>
                        </w:rPr>
                        <w:t xml:space="preserve"> </w:t>
                      </w:r>
                      <w:r w:rsidR="00C557BB" w:rsidRPr="00E2600F">
                        <w:rPr>
                          <w:rFonts w:ascii="Baskerville Old Face" w:hAnsi="Baskerville Old Face"/>
                          <w:sz w:val="32"/>
                        </w:rPr>
                        <w:t>Gerardo Antonio Morales Gómez</w:t>
                      </w:r>
                      <w:r w:rsidR="00C557BB" w:rsidRPr="00E2600F">
                        <w:rPr>
                          <w:rFonts w:ascii="Baskerville Old Face" w:hAnsi="Baskerville Old Face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7B73" w:rsidRPr="00CF7B73" w:rsidRDefault="00CF7B73" w:rsidP="00CF7B73"/>
    <w:p w:rsidR="00CF7B73" w:rsidRPr="00CF7B73" w:rsidRDefault="00CF7B73" w:rsidP="00CF7B73"/>
    <w:p w:rsidR="00CF7B73" w:rsidRPr="00CF7B73" w:rsidRDefault="00CF7B73" w:rsidP="00CF7B73"/>
    <w:p w:rsidR="00CF7B73" w:rsidRPr="00CF7B73" w:rsidRDefault="00CF7B73" w:rsidP="00CF7B73"/>
    <w:p w:rsidR="00CF7B73" w:rsidRDefault="00CF7B73" w:rsidP="00CF7B73"/>
    <w:p w:rsidR="00CF7B73" w:rsidRPr="00CF7B73" w:rsidRDefault="00CF7B73" w:rsidP="00CF7B73"/>
    <w:p w:rsidR="00CF7B73" w:rsidRPr="00CF7B73" w:rsidRDefault="00CF7B73" w:rsidP="00CF7B73"/>
    <w:p w:rsidR="00CF7B73" w:rsidRDefault="00CF7B73" w:rsidP="00CF7B73"/>
    <w:p w:rsidR="00CF7B73" w:rsidRDefault="00CF7B73" w:rsidP="00CF7B73">
      <w:pPr>
        <w:tabs>
          <w:tab w:val="left" w:pos="7550"/>
        </w:tabs>
      </w:pPr>
      <w:r>
        <w:tab/>
      </w:r>
    </w:p>
    <w:p w:rsidR="00CF7B73" w:rsidRDefault="00CF7B73">
      <w:r>
        <w:br w:type="page"/>
      </w:r>
    </w:p>
    <w:p w:rsidR="00CF7B73" w:rsidRDefault="00CF7B73" w:rsidP="00CF7B73"/>
    <w:p w:rsidR="00CF7B73" w:rsidRPr="00CF7B73" w:rsidRDefault="00CF7B73" w:rsidP="00CF7B73">
      <w:pPr>
        <w:jc w:val="center"/>
        <w:rPr>
          <w:rFonts w:ascii="Arial" w:hAnsi="Arial" w:cs="Arial"/>
          <w:b/>
          <w:sz w:val="24"/>
        </w:rPr>
      </w:pPr>
      <w:r w:rsidRPr="00CF7B73">
        <w:rPr>
          <w:rFonts w:ascii="Arial" w:hAnsi="Arial" w:cs="Arial"/>
          <w:b/>
          <w:sz w:val="24"/>
        </w:rPr>
        <w:t>Valoración neurológica.</w:t>
      </w:r>
    </w:p>
    <w:p w:rsidR="003F0329" w:rsidRDefault="003F0329">
      <w:pPr>
        <w:rPr>
          <w:rFonts w:ascii="Arial" w:hAnsi="Arial" w:cs="Arial"/>
          <w:b/>
          <w:color w:val="000000" w:themeColor="text1"/>
          <w:sz w:val="24"/>
        </w:rPr>
      </w:pPr>
    </w:p>
    <w:p w:rsidR="00CF7B73" w:rsidRDefault="003F0329" w:rsidP="009A3945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3F0329">
        <w:rPr>
          <w:rFonts w:ascii="Arial" w:hAnsi="Arial" w:cs="Arial"/>
          <w:b/>
          <w:color w:val="000000" w:themeColor="text1"/>
          <w:sz w:val="24"/>
        </w:rPr>
        <w:t>¿Qué es la valoración neurológica?</w:t>
      </w:r>
    </w:p>
    <w:p w:rsidR="00B55BD5" w:rsidRPr="009A3945" w:rsidRDefault="00B55BD5">
      <w:pPr>
        <w:rPr>
          <w:rFonts w:ascii="Arial" w:hAnsi="Arial" w:cs="Arial"/>
          <w:color w:val="000000" w:themeColor="text1"/>
        </w:rPr>
      </w:pPr>
      <w:r w:rsidRPr="009A3945">
        <w:rPr>
          <w:rFonts w:ascii="Arial" w:hAnsi="Arial" w:cs="Arial"/>
          <w:color w:val="000000" w:themeColor="text1"/>
        </w:rPr>
        <w:t>Valoración:</w:t>
      </w:r>
      <w:r w:rsidR="009A3945" w:rsidRPr="009A3945">
        <w:rPr>
          <w:rFonts w:ascii="Arial" w:hAnsi="Arial" w:cs="Arial"/>
          <w:color w:val="000000" w:themeColor="text1"/>
        </w:rPr>
        <w:t xml:space="preserve"> Es una función, formal e informal que se realiza la observación </w:t>
      </w:r>
      <w:r w:rsidR="009A3945">
        <w:rPr>
          <w:rFonts w:ascii="Arial" w:hAnsi="Arial" w:cs="Arial"/>
          <w:color w:val="000000" w:themeColor="text1"/>
        </w:rPr>
        <w:t>de un individuo</w:t>
      </w:r>
      <w:r w:rsidR="009A3945" w:rsidRPr="009A3945">
        <w:rPr>
          <w:rFonts w:ascii="Arial" w:hAnsi="Arial" w:cs="Arial"/>
          <w:color w:val="000000" w:themeColor="text1"/>
        </w:rPr>
        <w:t>.</w:t>
      </w:r>
    </w:p>
    <w:p w:rsidR="009A3945" w:rsidRPr="009A3945" w:rsidRDefault="009A3945">
      <w:pPr>
        <w:rPr>
          <w:rFonts w:ascii="Arial" w:hAnsi="Arial" w:cs="Arial"/>
          <w:color w:val="000000" w:themeColor="text1"/>
        </w:rPr>
      </w:pPr>
      <w:r w:rsidRPr="009A3945">
        <w:rPr>
          <w:rFonts w:ascii="Arial" w:hAnsi="Arial" w:cs="Arial"/>
          <w:color w:val="000000" w:themeColor="text1"/>
        </w:rPr>
        <w:t>Neurológica:</w:t>
      </w:r>
      <w:r w:rsidRPr="009A3945">
        <w:t xml:space="preserve"> </w:t>
      </w:r>
      <w:r w:rsidRPr="009A3945">
        <w:rPr>
          <w:rFonts w:ascii="Arial" w:hAnsi="Arial" w:cs="Arial"/>
          <w:color w:val="000000" w:themeColor="text1"/>
        </w:rPr>
        <w:t xml:space="preserve">Es la especialidad médica que trata los trastornos del sistema </w:t>
      </w:r>
      <w:r>
        <w:rPr>
          <w:rFonts w:ascii="Arial" w:hAnsi="Arial" w:cs="Arial"/>
          <w:color w:val="000000" w:themeColor="text1"/>
        </w:rPr>
        <w:t>nervioso.</w:t>
      </w:r>
      <w:r w:rsidRPr="009A3945">
        <w:rPr>
          <w:rFonts w:ascii="Arial" w:hAnsi="Arial" w:cs="Arial"/>
          <w:color w:val="000000" w:themeColor="text1"/>
        </w:rPr>
        <w:t xml:space="preserve"> Específicamente se ocupa de la prevención, diagnóstico, tratamiento y rehabilitación de todas las enfermedades</w:t>
      </w:r>
      <w:r w:rsidR="00A125AD">
        <w:rPr>
          <w:rFonts w:ascii="Arial" w:hAnsi="Arial" w:cs="Arial"/>
          <w:color w:val="000000" w:themeColor="text1"/>
        </w:rPr>
        <w:t>.</w:t>
      </w:r>
    </w:p>
    <w:p w:rsidR="00C557BB" w:rsidRDefault="009A3945" w:rsidP="00CF7B73">
      <w:pPr>
        <w:tabs>
          <w:tab w:val="left" w:pos="7550"/>
        </w:tabs>
        <w:rPr>
          <w:rFonts w:ascii="Arial" w:hAnsi="Arial" w:cs="Arial"/>
          <w:b/>
          <w:sz w:val="24"/>
        </w:rPr>
      </w:pPr>
      <w:r w:rsidRPr="009A3945">
        <w:rPr>
          <w:rFonts w:ascii="Arial" w:hAnsi="Arial" w:cs="Arial"/>
          <w:b/>
          <w:sz w:val="24"/>
        </w:rPr>
        <w:t>La valoración neurológica:</w:t>
      </w:r>
    </w:p>
    <w:p w:rsidR="009B107F" w:rsidRPr="009B107F" w:rsidRDefault="008C1960" w:rsidP="00BE754B">
      <w:pPr>
        <w:tabs>
          <w:tab w:val="left" w:pos="7550"/>
        </w:tabs>
        <w:rPr>
          <w:rFonts w:ascii="Arial" w:hAnsi="Arial" w:cs="Arial"/>
        </w:rPr>
      </w:pPr>
      <w:r w:rsidRPr="00A125AD">
        <w:rPr>
          <w:rFonts w:ascii="Arial" w:hAnsi="Arial" w:cs="Arial"/>
        </w:rPr>
        <w:t xml:space="preserve">Es el proceso ordenado de analizar el funcionamiento del sistema neurológico </w:t>
      </w:r>
      <w:r w:rsidR="00CE1A9B" w:rsidRPr="00A125AD">
        <w:rPr>
          <w:rFonts w:ascii="Arial" w:hAnsi="Arial" w:cs="Arial"/>
        </w:rPr>
        <w:t>a través de la observación</w:t>
      </w:r>
      <w:r w:rsidR="0076615B" w:rsidRPr="00A125AD">
        <w:rPr>
          <w:rFonts w:ascii="Arial" w:hAnsi="Arial" w:cs="Arial"/>
        </w:rPr>
        <w:t xml:space="preserve">, la interrogación y exploración física y los objetivos principales son: Detectar, Evaluar </w:t>
      </w:r>
      <w:r w:rsidR="00764BCC" w:rsidRPr="00A125AD">
        <w:rPr>
          <w:rFonts w:ascii="Arial" w:hAnsi="Arial" w:cs="Arial"/>
        </w:rPr>
        <w:t>e</w:t>
      </w:r>
      <w:r w:rsidR="0076615B" w:rsidRPr="00A125AD">
        <w:rPr>
          <w:rFonts w:ascii="Arial" w:hAnsi="Arial" w:cs="Arial"/>
        </w:rPr>
        <w:t xml:space="preserve"> instaurar un tratamiento.</w:t>
      </w:r>
    </w:p>
    <w:p w:rsidR="0076615B" w:rsidRPr="00A125AD" w:rsidRDefault="0076615B" w:rsidP="00A125AD">
      <w:pPr>
        <w:pStyle w:val="Prrafodelista"/>
        <w:numPr>
          <w:ilvl w:val="0"/>
          <w:numId w:val="2"/>
        </w:numPr>
        <w:tabs>
          <w:tab w:val="left" w:pos="7550"/>
        </w:tabs>
        <w:rPr>
          <w:rFonts w:ascii="Arial" w:hAnsi="Arial" w:cs="Arial"/>
        </w:rPr>
      </w:pPr>
      <w:r w:rsidRPr="00A125AD">
        <w:rPr>
          <w:rFonts w:ascii="Arial" w:hAnsi="Arial" w:cs="Arial"/>
        </w:rPr>
        <w:t xml:space="preserve">Detectar los signos y síntomas </w:t>
      </w:r>
      <w:r w:rsidR="00764BCC" w:rsidRPr="00A125AD">
        <w:rPr>
          <w:rFonts w:ascii="Arial" w:hAnsi="Arial" w:cs="Arial"/>
        </w:rPr>
        <w:t>que indiquen un problema neurológico.</w:t>
      </w:r>
    </w:p>
    <w:p w:rsidR="00764BCC" w:rsidRPr="00A125AD" w:rsidRDefault="00764BCC" w:rsidP="00A125AD">
      <w:pPr>
        <w:pStyle w:val="Prrafodelista"/>
        <w:numPr>
          <w:ilvl w:val="0"/>
          <w:numId w:val="2"/>
        </w:numPr>
        <w:tabs>
          <w:tab w:val="left" w:pos="7550"/>
        </w:tabs>
        <w:rPr>
          <w:rFonts w:ascii="Arial" w:hAnsi="Arial" w:cs="Arial"/>
        </w:rPr>
      </w:pPr>
      <w:r w:rsidRPr="00A125AD">
        <w:rPr>
          <w:rFonts w:ascii="Arial" w:hAnsi="Arial" w:cs="Arial"/>
        </w:rPr>
        <w:t xml:space="preserve">Evaluar el funcionamiento del sistema neurológico y la verificación del cerebro, las pares craneales, la cavidad sensorial, la cavidad motora y los reflejos son correctos. </w:t>
      </w:r>
    </w:p>
    <w:p w:rsidR="009B107F" w:rsidRPr="00BE754B" w:rsidRDefault="00764BCC" w:rsidP="00A125AD">
      <w:pPr>
        <w:pStyle w:val="Prrafodelista"/>
        <w:numPr>
          <w:ilvl w:val="0"/>
          <w:numId w:val="2"/>
        </w:numPr>
        <w:tabs>
          <w:tab w:val="left" w:pos="7550"/>
        </w:tabs>
        <w:rPr>
          <w:rFonts w:ascii="Arial" w:hAnsi="Arial" w:cs="Arial"/>
        </w:rPr>
      </w:pPr>
      <w:r w:rsidRPr="00A125AD">
        <w:rPr>
          <w:rFonts w:ascii="Arial" w:hAnsi="Arial" w:cs="Arial"/>
        </w:rPr>
        <w:t>Instaurar un tratamient</w:t>
      </w:r>
      <w:r w:rsidR="00A125AD" w:rsidRPr="00A125AD">
        <w:rPr>
          <w:rFonts w:ascii="Arial" w:hAnsi="Arial" w:cs="Arial"/>
        </w:rPr>
        <w:t>o y verificar el efecto de los medicamentos.</w:t>
      </w:r>
    </w:p>
    <w:p w:rsidR="009B107F" w:rsidRDefault="00A125AD" w:rsidP="00A125AD">
      <w:pPr>
        <w:tabs>
          <w:tab w:val="left" w:pos="7550"/>
        </w:tabs>
        <w:rPr>
          <w:rFonts w:ascii="Arial" w:hAnsi="Arial" w:cs="Arial"/>
          <w:b/>
          <w:sz w:val="24"/>
        </w:rPr>
      </w:pPr>
      <w:r w:rsidRPr="00A125AD">
        <w:rPr>
          <w:rFonts w:ascii="Arial" w:hAnsi="Arial" w:cs="Arial"/>
          <w:b/>
          <w:sz w:val="24"/>
        </w:rPr>
        <w:t>Aspectos a valorar:</w:t>
      </w:r>
    </w:p>
    <w:p w:rsidR="00A125AD" w:rsidRDefault="00E2600F" w:rsidP="00A125AD">
      <w:pPr>
        <w:tabs>
          <w:tab w:val="left" w:pos="7550"/>
        </w:tabs>
        <w:rPr>
          <w:rFonts w:ascii="Arial" w:hAnsi="Arial" w:cs="Arial"/>
          <w:b/>
          <w:sz w:val="24"/>
        </w:rPr>
      </w:pPr>
      <w:r w:rsidRPr="00E2600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D86698" wp14:editId="6DE4A5EA">
                <wp:simplePos x="0" y="0"/>
                <wp:positionH relativeFrom="column">
                  <wp:posOffset>3090108</wp:posOffset>
                </wp:positionH>
                <wp:positionV relativeFrom="paragraph">
                  <wp:posOffset>260028</wp:posOffset>
                </wp:positionV>
                <wp:extent cx="2778760" cy="1887855"/>
                <wp:effectExtent l="0" t="0" r="254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188785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0F" w:rsidRDefault="00E260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86698" id="_x0000_s1029" type="#_x0000_t202" style="position:absolute;margin-left:243.3pt;margin-top:20.45pt;width:218.8pt;height:148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" stroked="f">
                <v:fill r:id="rId8" o:title="" recolor="t" rotate="t" type="frame"/>
                <v:textbox>
                  <w:txbxContent>
                    <w:p w:rsidR="00E2600F" w:rsidRDefault="00E2600F"/>
                  </w:txbxContent>
                </v:textbox>
                <w10:wrap type="square"/>
              </v:shape>
            </w:pict>
          </mc:Fallback>
        </mc:AlternateContent>
      </w:r>
      <w:r w:rsidR="00A125AD">
        <w:rPr>
          <w:rFonts w:ascii="Arial" w:hAnsi="Arial" w:cs="Arial"/>
          <w:b/>
          <w:sz w:val="24"/>
        </w:rPr>
        <w:t>1.Signos meníngeos</w:t>
      </w:r>
    </w:p>
    <w:p w:rsidR="002326E9" w:rsidRPr="002326E9" w:rsidRDefault="002326E9" w:rsidP="002326E9">
      <w:pPr>
        <w:pStyle w:val="Prrafodelista"/>
        <w:numPr>
          <w:ilvl w:val="0"/>
          <w:numId w:val="3"/>
        </w:numPr>
        <w:tabs>
          <w:tab w:val="left" w:pos="7550"/>
        </w:tabs>
        <w:rPr>
          <w:rFonts w:ascii="Arial" w:hAnsi="Arial" w:cs="Arial"/>
        </w:rPr>
      </w:pPr>
      <w:r w:rsidRPr="002326E9">
        <w:rPr>
          <w:rFonts w:ascii="Arial" w:hAnsi="Arial" w:cs="Arial"/>
        </w:rPr>
        <w:t>Rigidez de nuca</w:t>
      </w:r>
    </w:p>
    <w:p w:rsidR="002326E9" w:rsidRPr="002326E9" w:rsidRDefault="002326E9" w:rsidP="002326E9">
      <w:pPr>
        <w:pStyle w:val="Prrafodelista"/>
        <w:numPr>
          <w:ilvl w:val="0"/>
          <w:numId w:val="3"/>
        </w:numPr>
        <w:tabs>
          <w:tab w:val="left" w:pos="7550"/>
        </w:tabs>
        <w:rPr>
          <w:rFonts w:ascii="Arial" w:hAnsi="Arial" w:cs="Arial"/>
        </w:rPr>
      </w:pPr>
      <w:r w:rsidRPr="002326E9">
        <w:rPr>
          <w:rFonts w:ascii="Arial" w:hAnsi="Arial" w:cs="Arial"/>
        </w:rPr>
        <w:t>Signo de Brudzinski</w:t>
      </w:r>
    </w:p>
    <w:p w:rsidR="009B107F" w:rsidRPr="00BE754B" w:rsidRDefault="002326E9" w:rsidP="002326E9">
      <w:pPr>
        <w:pStyle w:val="Prrafodelista"/>
        <w:numPr>
          <w:ilvl w:val="0"/>
          <w:numId w:val="3"/>
        </w:numPr>
        <w:tabs>
          <w:tab w:val="left" w:pos="7550"/>
        </w:tabs>
        <w:rPr>
          <w:rFonts w:ascii="Arial" w:hAnsi="Arial" w:cs="Arial"/>
        </w:rPr>
      </w:pPr>
      <w:r w:rsidRPr="002326E9">
        <w:rPr>
          <w:rFonts w:ascii="Arial" w:hAnsi="Arial" w:cs="Arial"/>
        </w:rPr>
        <w:t>Signo de Kernig</w:t>
      </w:r>
    </w:p>
    <w:p w:rsidR="002326E9" w:rsidRDefault="002326E9" w:rsidP="002326E9">
      <w:pPr>
        <w:tabs>
          <w:tab w:val="left" w:pos="7550"/>
        </w:tabs>
        <w:rPr>
          <w:rFonts w:ascii="Arial" w:hAnsi="Arial" w:cs="Arial"/>
          <w:b/>
          <w:sz w:val="24"/>
        </w:rPr>
      </w:pPr>
      <w:r w:rsidRPr="002326E9">
        <w:rPr>
          <w:rFonts w:ascii="Arial" w:hAnsi="Arial" w:cs="Arial"/>
          <w:b/>
          <w:sz w:val="24"/>
        </w:rPr>
        <w:t>2.</w:t>
      </w:r>
      <w:r>
        <w:rPr>
          <w:rFonts w:ascii="Arial" w:hAnsi="Arial" w:cs="Arial"/>
          <w:b/>
          <w:sz w:val="24"/>
        </w:rPr>
        <w:t xml:space="preserve"> E</w:t>
      </w:r>
      <w:r w:rsidRPr="002326E9">
        <w:rPr>
          <w:rFonts w:ascii="Arial" w:hAnsi="Arial" w:cs="Arial"/>
          <w:b/>
          <w:sz w:val="24"/>
        </w:rPr>
        <w:t>stado mental</w:t>
      </w:r>
    </w:p>
    <w:p w:rsidR="002326E9" w:rsidRPr="00C346E6" w:rsidRDefault="002326E9" w:rsidP="00C346E6">
      <w:pPr>
        <w:pStyle w:val="Prrafodelista"/>
        <w:numPr>
          <w:ilvl w:val="0"/>
          <w:numId w:val="4"/>
        </w:numPr>
        <w:tabs>
          <w:tab w:val="left" w:pos="7550"/>
        </w:tabs>
        <w:rPr>
          <w:rFonts w:ascii="Arial" w:hAnsi="Arial" w:cs="Arial"/>
        </w:rPr>
      </w:pPr>
      <w:r w:rsidRPr="00C346E6">
        <w:rPr>
          <w:rFonts w:ascii="Arial" w:hAnsi="Arial" w:cs="Arial"/>
        </w:rPr>
        <w:t>Orientación</w:t>
      </w:r>
    </w:p>
    <w:p w:rsidR="002326E9" w:rsidRPr="00C346E6" w:rsidRDefault="002326E9" w:rsidP="00C346E6">
      <w:pPr>
        <w:pStyle w:val="Prrafodelista"/>
        <w:numPr>
          <w:ilvl w:val="0"/>
          <w:numId w:val="4"/>
        </w:numPr>
        <w:tabs>
          <w:tab w:val="left" w:pos="7550"/>
        </w:tabs>
        <w:rPr>
          <w:rFonts w:ascii="Arial" w:hAnsi="Arial" w:cs="Arial"/>
        </w:rPr>
      </w:pPr>
      <w:r w:rsidRPr="00C346E6">
        <w:rPr>
          <w:rFonts w:ascii="Arial" w:hAnsi="Arial" w:cs="Arial"/>
        </w:rPr>
        <w:t>Habla</w:t>
      </w:r>
    </w:p>
    <w:p w:rsidR="002326E9" w:rsidRPr="00C346E6" w:rsidRDefault="002326E9" w:rsidP="00C346E6">
      <w:pPr>
        <w:pStyle w:val="Prrafodelista"/>
        <w:numPr>
          <w:ilvl w:val="0"/>
          <w:numId w:val="4"/>
        </w:numPr>
        <w:tabs>
          <w:tab w:val="left" w:pos="7550"/>
        </w:tabs>
        <w:rPr>
          <w:rFonts w:ascii="Arial" w:hAnsi="Arial" w:cs="Arial"/>
        </w:rPr>
      </w:pPr>
      <w:r w:rsidRPr="00C346E6">
        <w:rPr>
          <w:rFonts w:ascii="Arial" w:hAnsi="Arial" w:cs="Arial"/>
        </w:rPr>
        <w:t>Lenguaje</w:t>
      </w:r>
    </w:p>
    <w:p w:rsidR="002326E9" w:rsidRPr="00C346E6" w:rsidRDefault="002326E9" w:rsidP="00C346E6">
      <w:pPr>
        <w:pStyle w:val="Prrafodelista"/>
        <w:numPr>
          <w:ilvl w:val="0"/>
          <w:numId w:val="4"/>
        </w:numPr>
        <w:tabs>
          <w:tab w:val="left" w:pos="7550"/>
        </w:tabs>
        <w:rPr>
          <w:rFonts w:ascii="Arial" w:hAnsi="Arial" w:cs="Arial"/>
        </w:rPr>
      </w:pPr>
      <w:r w:rsidRPr="00C346E6">
        <w:rPr>
          <w:rFonts w:ascii="Arial" w:hAnsi="Arial" w:cs="Arial"/>
        </w:rPr>
        <w:t>Memoria</w:t>
      </w:r>
    </w:p>
    <w:p w:rsidR="002326E9" w:rsidRPr="00C346E6" w:rsidRDefault="002326E9" w:rsidP="00C346E6">
      <w:pPr>
        <w:pStyle w:val="Prrafodelista"/>
        <w:numPr>
          <w:ilvl w:val="0"/>
          <w:numId w:val="4"/>
        </w:numPr>
        <w:tabs>
          <w:tab w:val="left" w:pos="7550"/>
        </w:tabs>
        <w:rPr>
          <w:rFonts w:ascii="Arial" w:hAnsi="Arial" w:cs="Arial"/>
        </w:rPr>
      </w:pPr>
      <w:r w:rsidRPr="00C346E6">
        <w:rPr>
          <w:rFonts w:ascii="Arial" w:hAnsi="Arial" w:cs="Arial"/>
        </w:rPr>
        <w:t>Juicio</w:t>
      </w:r>
    </w:p>
    <w:p w:rsidR="002326E9" w:rsidRPr="00C346E6" w:rsidRDefault="002326E9" w:rsidP="00C346E6">
      <w:pPr>
        <w:pStyle w:val="Prrafodelista"/>
        <w:numPr>
          <w:ilvl w:val="0"/>
          <w:numId w:val="4"/>
        </w:numPr>
        <w:tabs>
          <w:tab w:val="left" w:pos="7550"/>
        </w:tabs>
        <w:rPr>
          <w:rFonts w:ascii="Arial" w:hAnsi="Arial" w:cs="Arial"/>
        </w:rPr>
      </w:pPr>
      <w:r w:rsidRPr="00C346E6">
        <w:rPr>
          <w:rFonts w:ascii="Arial" w:hAnsi="Arial" w:cs="Arial"/>
        </w:rPr>
        <w:t>Pensamiento abstracto</w:t>
      </w:r>
    </w:p>
    <w:p w:rsidR="009B107F" w:rsidRPr="00BE754B" w:rsidRDefault="00C346E6" w:rsidP="00C346E6">
      <w:pPr>
        <w:pStyle w:val="Prrafodelista"/>
        <w:numPr>
          <w:ilvl w:val="0"/>
          <w:numId w:val="4"/>
        </w:numPr>
        <w:tabs>
          <w:tab w:val="left" w:pos="7550"/>
        </w:tabs>
        <w:rPr>
          <w:rFonts w:ascii="Arial" w:hAnsi="Arial" w:cs="Arial"/>
        </w:rPr>
      </w:pPr>
      <w:r w:rsidRPr="00C346E6">
        <w:rPr>
          <w:rFonts w:ascii="Arial" w:hAnsi="Arial" w:cs="Arial"/>
        </w:rPr>
        <w:t>Calculo</w:t>
      </w:r>
    </w:p>
    <w:p w:rsidR="00C346E6" w:rsidRDefault="00C346E6" w:rsidP="00C346E6">
      <w:pPr>
        <w:tabs>
          <w:tab w:val="left" w:pos="755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 pares craneales</w:t>
      </w:r>
    </w:p>
    <w:p w:rsidR="00C346E6" w:rsidRPr="00FD01B6" w:rsidRDefault="002B5817" w:rsidP="00844398">
      <w:pPr>
        <w:tabs>
          <w:tab w:val="left" w:pos="7550"/>
        </w:tabs>
        <w:rPr>
          <w:rFonts w:ascii="Arial" w:hAnsi="Arial" w:cs="Arial"/>
        </w:rPr>
      </w:pPr>
      <w:r w:rsidRPr="009B107F">
        <w:rPr>
          <w:rFonts w:ascii="Arial" w:hAnsi="Arial" w:cs="Arial"/>
          <w:b/>
        </w:rPr>
        <w:t>I.</w:t>
      </w:r>
      <w:r w:rsidRPr="00FD01B6">
        <w:rPr>
          <w:rFonts w:ascii="Arial" w:hAnsi="Arial" w:cs="Arial"/>
        </w:rPr>
        <w:t xml:space="preserve"> </w:t>
      </w:r>
      <w:r w:rsidR="00C346E6" w:rsidRPr="00FD01B6">
        <w:rPr>
          <w:rFonts w:ascii="Arial" w:hAnsi="Arial" w:cs="Arial"/>
        </w:rPr>
        <w:t>Olfatorio</w:t>
      </w:r>
    </w:p>
    <w:p w:rsidR="00C346E6" w:rsidRPr="00FD01B6" w:rsidRDefault="002B5817" w:rsidP="00844398">
      <w:pPr>
        <w:tabs>
          <w:tab w:val="left" w:pos="7550"/>
        </w:tabs>
        <w:rPr>
          <w:rFonts w:ascii="Arial" w:hAnsi="Arial" w:cs="Arial"/>
        </w:rPr>
      </w:pPr>
      <w:r w:rsidRPr="009B107F">
        <w:rPr>
          <w:rFonts w:ascii="Arial" w:hAnsi="Arial" w:cs="Arial"/>
          <w:b/>
        </w:rPr>
        <w:t>II.</w:t>
      </w:r>
      <w:r w:rsidR="00C346E6" w:rsidRPr="00FD01B6">
        <w:rPr>
          <w:rFonts w:ascii="Arial" w:hAnsi="Arial" w:cs="Arial"/>
        </w:rPr>
        <w:t>Óptico: agudeza visual y campos visuales</w:t>
      </w:r>
    </w:p>
    <w:p w:rsidR="002B5817" w:rsidRPr="00FD01B6" w:rsidRDefault="002B5817" w:rsidP="00844398">
      <w:pPr>
        <w:tabs>
          <w:tab w:val="left" w:pos="7550"/>
        </w:tabs>
        <w:rPr>
          <w:rFonts w:ascii="Arial" w:hAnsi="Arial" w:cs="Arial"/>
        </w:rPr>
      </w:pPr>
      <w:r w:rsidRPr="009B107F">
        <w:rPr>
          <w:rFonts w:ascii="Arial" w:hAnsi="Arial" w:cs="Arial"/>
          <w:b/>
        </w:rPr>
        <w:t>III, IV, V.</w:t>
      </w:r>
      <w:r w:rsidRPr="00FD01B6">
        <w:rPr>
          <w:rFonts w:ascii="Arial" w:hAnsi="Arial" w:cs="Arial"/>
        </w:rPr>
        <w:t>MOC</w:t>
      </w:r>
      <w:r w:rsidR="00844398" w:rsidRPr="00FD01B6">
        <w:rPr>
          <w:rFonts w:ascii="Arial" w:hAnsi="Arial" w:cs="Arial"/>
        </w:rPr>
        <w:t>, troclear, MOE, forma de las pupilas, reactividad, acomodación, diplopía</w:t>
      </w:r>
    </w:p>
    <w:p w:rsidR="009B107F" w:rsidRDefault="002B5817" w:rsidP="00844398">
      <w:pPr>
        <w:tabs>
          <w:tab w:val="left" w:pos="7550"/>
        </w:tabs>
        <w:rPr>
          <w:rFonts w:ascii="Arial" w:hAnsi="Arial" w:cs="Arial"/>
        </w:rPr>
      </w:pPr>
      <w:r w:rsidRPr="009B107F">
        <w:rPr>
          <w:rFonts w:ascii="Arial" w:hAnsi="Arial" w:cs="Arial"/>
          <w:b/>
        </w:rPr>
        <w:t>VI</w:t>
      </w:r>
      <w:r w:rsidRPr="00FD01B6">
        <w:rPr>
          <w:rFonts w:ascii="Arial" w:hAnsi="Arial" w:cs="Arial"/>
        </w:rPr>
        <w:t>. Trigémino</w:t>
      </w:r>
      <w:r w:rsidR="00844398" w:rsidRPr="00FD01B6">
        <w:rPr>
          <w:rFonts w:ascii="Arial" w:hAnsi="Arial" w:cs="Arial"/>
        </w:rPr>
        <w:t xml:space="preserve">, tacto leve y temperatura </w:t>
      </w:r>
    </w:p>
    <w:p w:rsidR="00844398" w:rsidRPr="00FD01B6" w:rsidRDefault="002B5817" w:rsidP="00844398">
      <w:pPr>
        <w:tabs>
          <w:tab w:val="left" w:pos="7550"/>
        </w:tabs>
        <w:rPr>
          <w:rFonts w:ascii="Arial" w:hAnsi="Arial" w:cs="Arial"/>
        </w:rPr>
      </w:pPr>
      <w:r w:rsidRPr="009B107F">
        <w:rPr>
          <w:rFonts w:ascii="Arial" w:hAnsi="Arial" w:cs="Arial"/>
          <w:b/>
        </w:rPr>
        <w:t>VII.</w:t>
      </w:r>
      <w:r w:rsidRPr="00FD01B6">
        <w:rPr>
          <w:rFonts w:ascii="Arial" w:hAnsi="Arial" w:cs="Arial"/>
        </w:rPr>
        <w:t xml:space="preserve"> </w:t>
      </w:r>
      <w:r w:rsidR="00844398" w:rsidRPr="00FD01B6">
        <w:rPr>
          <w:rFonts w:ascii="Arial" w:hAnsi="Arial" w:cs="Arial"/>
        </w:rPr>
        <w:t xml:space="preserve">Facial, asimetrías, frente, parpados, dientes, mejillas </w:t>
      </w:r>
    </w:p>
    <w:p w:rsidR="009B107F" w:rsidRDefault="002B5817" w:rsidP="00C346E6">
      <w:pPr>
        <w:tabs>
          <w:tab w:val="left" w:pos="7550"/>
        </w:tabs>
        <w:rPr>
          <w:rFonts w:ascii="Arial" w:hAnsi="Arial" w:cs="Arial"/>
        </w:rPr>
      </w:pPr>
      <w:r w:rsidRPr="009B107F">
        <w:rPr>
          <w:rFonts w:ascii="Arial" w:hAnsi="Arial" w:cs="Arial"/>
          <w:b/>
        </w:rPr>
        <w:lastRenderedPageBreak/>
        <w:t>VIII.</w:t>
      </w:r>
      <w:r w:rsidRPr="00FD01B6">
        <w:rPr>
          <w:rFonts w:ascii="Arial" w:hAnsi="Arial" w:cs="Arial"/>
        </w:rPr>
        <w:t xml:space="preserve"> Vestibulococlear, dedos, susurros. Weber y rinne.</w:t>
      </w:r>
    </w:p>
    <w:p w:rsidR="00FD01B6" w:rsidRPr="00FD01B6" w:rsidRDefault="00FD01B6" w:rsidP="00C346E6">
      <w:pPr>
        <w:tabs>
          <w:tab w:val="left" w:pos="7550"/>
        </w:tabs>
        <w:rPr>
          <w:rFonts w:ascii="Arial" w:hAnsi="Arial" w:cs="Arial"/>
        </w:rPr>
      </w:pPr>
      <w:r w:rsidRPr="009B107F">
        <w:rPr>
          <w:rFonts w:ascii="Arial" w:hAnsi="Arial" w:cs="Arial"/>
          <w:b/>
        </w:rPr>
        <w:t>IX, X.</w:t>
      </w:r>
      <w:r w:rsidR="002B5817" w:rsidRPr="00FD01B6">
        <w:rPr>
          <w:rFonts w:ascii="Arial" w:hAnsi="Arial" w:cs="Arial"/>
        </w:rPr>
        <w:t xml:space="preserve"> Glosofaríngeo y va</w:t>
      </w:r>
      <w:r w:rsidRPr="00FD01B6">
        <w:rPr>
          <w:rFonts w:ascii="Arial" w:hAnsi="Arial" w:cs="Arial"/>
        </w:rPr>
        <w:t>go. Posición p, blando y úvula.</w:t>
      </w:r>
    </w:p>
    <w:p w:rsidR="002B5817" w:rsidRPr="00FD01B6" w:rsidRDefault="00FD01B6" w:rsidP="00C346E6">
      <w:pPr>
        <w:tabs>
          <w:tab w:val="left" w:pos="7550"/>
        </w:tabs>
        <w:rPr>
          <w:rFonts w:ascii="Arial" w:hAnsi="Arial" w:cs="Arial"/>
        </w:rPr>
      </w:pPr>
      <w:r w:rsidRPr="009B107F">
        <w:rPr>
          <w:rFonts w:ascii="Arial" w:hAnsi="Arial" w:cs="Arial"/>
          <w:b/>
        </w:rPr>
        <w:t>XI.</w:t>
      </w:r>
      <w:r w:rsidRPr="00FD01B6">
        <w:rPr>
          <w:rFonts w:ascii="Arial" w:hAnsi="Arial" w:cs="Arial"/>
        </w:rPr>
        <w:t xml:space="preserve"> Espiral. Trapecio y esternocleidomastoideo</w:t>
      </w:r>
    </w:p>
    <w:p w:rsidR="009B107F" w:rsidRPr="00BE754B" w:rsidRDefault="00FD01B6" w:rsidP="002326E9">
      <w:pPr>
        <w:tabs>
          <w:tab w:val="left" w:pos="7550"/>
        </w:tabs>
        <w:rPr>
          <w:rFonts w:ascii="Arial" w:hAnsi="Arial" w:cs="Arial"/>
        </w:rPr>
      </w:pPr>
      <w:r w:rsidRPr="009B107F">
        <w:rPr>
          <w:rFonts w:ascii="Arial" w:hAnsi="Arial" w:cs="Arial"/>
          <w:b/>
        </w:rPr>
        <w:t>XII.</w:t>
      </w:r>
      <w:r w:rsidRPr="00FD01B6">
        <w:rPr>
          <w:rFonts w:ascii="Arial" w:hAnsi="Arial" w:cs="Arial"/>
        </w:rPr>
        <w:t xml:space="preserve"> N. Hipogloso. Atrofia o fosciculaciones de la lengua.</w:t>
      </w:r>
    </w:p>
    <w:p w:rsidR="00C346E6" w:rsidRDefault="00FD01B6" w:rsidP="002326E9">
      <w:pPr>
        <w:tabs>
          <w:tab w:val="left" w:pos="755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4.Reflejos </w:t>
      </w:r>
    </w:p>
    <w:p w:rsidR="00FD01B6" w:rsidRPr="00FD01B6" w:rsidRDefault="00FD01B6" w:rsidP="00FD01B6">
      <w:pPr>
        <w:pStyle w:val="Prrafodelista"/>
        <w:numPr>
          <w:ilvl w:val="0"/>
          <w:numId w:val="6"/>
        </w:numPr>
        <w:tabs>
          <w:tab w:val="left" w:pos="7550"/>
        </w:tabs>
        <w:rPr>
          <w:rFonts w:ascii="Arial" w:hAnsi="Arial" w:cs="Arial"/>
        </w:rPr>
      </w:pPr>
      <w:r w:rsidRPr="00FD01B6">
        <w:rPr>
          <w:rFonts w:ascii="Arial" w:hAnsi="Arial" w:cs="Arial"/>
        </w:rPr>
        <w:t>Osteotendinosas</w:t>
      </w:r>
    </w:p>
    <w:p w:rsidR="009B107F" w:rsidRPr="00BE754B" w:rsidRDefault="00FD01B6" w:rsidP="002326E9">
      <w:pPr>
        <w:pStyle w:val="Prrafodelista"/>
        <w:numPr>
          <w:ilvl w:val="0"/>
          <w:numId w:val="6"/>
        </w:numPr>
        <w:tabs>
          <w:tab w:val="left" w:pos="7550"/>
        </w:tabs>
        <w:rPr>
          <w:rFonts w:ascii="Arial" w:hAnsi="Arial" w:cs="Arial"/>
        </w:rPr>
      </w:pPr>
      <w:r w:rsidRPr="00FD01B6">
        <w:rPr>
          <w:rFonts w:ascii="Arial" w:hAnsi="Arial" w:cs="Arial"/>
        </w:rPr>
        <w:t>Superficiales cutáneas (plantar, babinski)</w:t>
      </w:r>
    </w:p>
    <w:p w:rsidR="002326E9" w:rsidRDefault="00FD01B6" w:rsidP="002326E9">
      <w:pPr>
        <w:tabs>
          <w:tab w:val="left" w:pos="755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5.Exploracion </w:t>
      </w:r>
    </w:p>
    <w:p w:rsidR="00FD01B6" w:rsidRPr="00FD01B6" w:rsidRDefault="00FD01B6" w:rsidP="00FD01B6">
      <w:pPr>
        <w:pStyle w:val="Prrafodelista"/>
        <w:numPr>
          <w:ilvl w:val="0"/>
          <w:numId w:val="7"/>
        </w:numPr>
        <w:tabs>
          <w:tab w:val="left" w:pos="7550"/>
        </w:tabs>
        <w:rPr>
          <w:rFonts w:ascii="Arial" w:hAnsi="Arial" w:cs="Arial"/>
        </w:rPr>
      </w:pPr>
      <w:r w:rsidRPr="00FD01B6">
        <w:rPr>
          <w:rFonts w:ascii="Arial" w:hAnsi="Arial" w:cs="Arial"/>
        </w:rPr>
        <w:t>Aspecto y tono</w:t>
      </w:r>
    </w:p>
    <w:p w:rsidR="009B107F" w:rsidRPr="00BE754B" w:rsidRDefault="00FD01B6" w:rsidP="002326E9">
      <w:pPr>
        <w:pStyle w:val="Prrafodelista"/>
        <w:numPr>
          <w:ilvl w:val="0"/>
          <w:numId w:val="7"/>
        </w:numPr>
        <w:tabs>
          <w:tab w:val="left" w:pos="7550"/>
        </w:tabs>
        <w:rPr>
          <w:rFonts w:ascii="Arial" w:hAnsi="Arial" w:cs="Arial"/>
        </w:rPr>
      </w:pPr>
      <w:r w:rsidRPr="00FD01B6">
        <w:rPr>
          <w:rFonts w:ascii="Arial" w:hAnsi="Arial" w:cs="Arial"/>
        </w:rPr>
        <w:t xml:space="preserve">Fuerza muscular </w:t>
      </w:r>
    </w:p>
    <w:p w:rsidR="002326E9" w:rsidRDefault="004D2ECD" w:rsidP="002326E9">
      <w:pPr>
        <w:tabs>
          <w:tab w:val="left" w:pos="755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6.Expl. Sensitiva</w:t>
      </w:r>
    </w:p>
    <w:p w:rsidR="004D2ECD" w:rsidRPr="004D2ECD" w:rsidRDefault="004D2ECD" w:rsidP="004D2ECD">
      <w:pPr>
        <w:pStyle w:val="Prrafodelista"/>
        <w:numPr>
          <w:ilvl w:val="0"/>
          <w:numId w:val="8"/>
        </w:numPr>
        <w:tabs>
          <w:tab w:val="left" w:pos="7550"/>
        </w:tabs>
        <w:rPr>
          <w:rFonts w:ascii="Arial" w:hAnsi="Arial" w:cs="Arial"/>
        </w:rPr>
      </w:pPr>
      <w:r w:rsidRPr="004D2ECD">
        <w:rPr>
          <w:rFonts w:ascii="Arial" w:hAnsi="Arial" w:cs="Arial"/>
        </w:rPr>
        <w:t>Tacto leve</w:t>
      </w:r>
    </w:p>
    <w:p w:rsidR="004D2ECD" w:rsidRPr="004D2ECD" w:rsidRDefault="004D2ECD" w:rsidP="004D2ECD">
      <w:pPr>
        <w:pStyle w:val="Prrafodelista"/>
        <w:numPr>
          <w:ilvl w:val="0"/>
          <w:numId w:val="8"/>
        </w:numPr>
        <w:tabs>
          <w:tab w:val="left" w:pos="7550"/>
        </w:tabs>
        <w:rPr>
          <w:rFonts w:ascii="Arial" w:hAnsi="Arial" w:cs="Arial"/>
        </w:rPr>
      </w:pPr>
      <w:r w:rsidRPr="004D2ECD">
        <w:rPr>
          <w:rFonts w:ascii="Arial" w:hAnsi="Arial" w:cs="Arial"/>
        </w:rPr>
        <w:t xml:space="preserve">Temperatura </w:t>
      </w:r>
    </w:p>
    <w:p w:rsidR="009B107F" w:rsidRPr="00BE754B" w:rsidRDefault="004D2ECD" w:rsidP="002326E9">
      <w:pPr>
        <w:pStyle w:val="Prrafodelista"/>
        <w:numPr>
          <w:ilvl w:val="0"/>
          <w:numId w:val="8"/>
        </w:numPr>
        <w:tabs>
          <w:tab w:val="left" w:pos="7550"/>
        </w:tabs>
        <w:rPr>
          <w:rFonts w:ascii="Arial" w:hAnsi="Arial" w:cs="Arial"/>
        </w:rPr>
      </w:pPr>
      <w:r w:rsidRPr="004D2ECD">
        <w:rPr>
          <w:rFonts w:ascii="Arial" w:hAnsi="Arial" w:cs="Arial"/>
        </w:rPr>
        <w:t>Romberg (propiocepción)</w:t>
      </w:r>
    </w:p>
    <w:p w:rsidR="004D2ECD" w:rsidRDefault="004D2ECD" w:rsidP="002326E9">
      <w:pPr>
        <w:tabs>
          <w:tab w:val="left" w:pos="755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7.Marcha</w:t>
      </w:r>
    </w:p>
    <w:p w:rsidR="004D2ECD" w:rsidRPr="004D2ECD" w:rsidRDefault="004D2ECD" w:rsidP="004D2ECD">
      <w:pPr>
        <w:pStyle w:val="Prrafodelista"/>
        <w:numPr>
          <w:ilvl w:val="0"/>
          <w:numId w:val="9"/>
        </w:numPr>
        <w:tabs>
          <w:tab w:val="left" w:pos="7550"/>
        </w:tabs>
        <w:rPr>
          <w:rFonts w:ascii="Arial" w:hAnsi="Arial" w:cs="Arial"/>
        </w:rPr>
      </w:pPr>
      <w:r w:rsidRPr="004D2ECD">
        <w:rPr>
          <w:rFonts w:ascii="Arial" w:hAnsi="Arial" w:cs="Arial"/>
        </w:rPr>
        <w:t>Normal</w:t>
      </w:r>
    </w:p>
    <w:p w:rsidR="004D2ECD" w:rsidRPr="004D2ECD" w:rsidRDefault="004D2ECD" w:rsidP="004D2ECD">
      <w:pPr>
        <w:pStyle w:val="Prrafodelista"/>
        <w:numPr>
          <w:ilvl w:val="0"/>
          <w:numId w:val="9"/>
        </w:numPr>
        <w:tabs>
          <w:tab w:val="left" w:pos="7550"/>
        </w:tabs>
        <w:rPr>
          <w:rFonts w:ascii="Arial" w:hAnsi="Arial" w:cs="Arial"/>
        </w:rPr>
      </w:pPr>
      <w:r w:rsidRPr="004D2ECD">
        <w:rPr>
          <w:rFonts w:ascii="Arial" w:hAnsi="Arial" w:cs="Arial"/>
        </w:rPr>
        <w:t>Talones</w:t>
      </w:r>
    </w:p>
    <w:p w:rsidR="004D2ECD" w:rsidRPr="004D2ECD" w:rsidRDefault="004D2ECD" w:rsidP="004D2ECD">
      <w:pPr>
        <w:pStyle w:val="Prrafodelista"/>
        <w:numPr>
          <w:ilvl w:val="0"/>
          <w:numId w:val="9"/>
        </w:numPr>
        <w:tabs>
          <w:tab w:val="left" w:pos="7550"/>
        </w:tabs>
        <w:rPr>
          <w:rFonts w:ascii="Arial" w:hAnsi="Arial" w:cs="Arial"/>
        </w:rPr>
      </w:pPr>
      <w:r w:rsidRPr="004D2ECD">
        <w:rPr>
          <w:rFonts w:ascii="Arial" w:hAnsi="Arial" w:cs="Arial"/>
        </w:rPr>
        <w:t xml:space="preserve">Puntas </w:t>
      </w:r>
    </w:p>
    <w:p w:rsidR="004D2ECD" w:rsidRDefault="004D2ECD" w:rsidP="004D2ECD">
      <w:pPr>
        <w:pStyle w:val="Prrafodelista"/>
        <w:numPr>
          <w:ilvl w:val="0"/>
          <w:numId w:val="9"/>
        </w:numPr>
        <w:tabs>
          <w:tab w:val="left" w:pos="7550"/>
        </w:tabs>
        <w:rPr>
          <w:rFonts w:ascii="Arial" w:hAnsi="Arial" w:cs="Arial"/>
        </w:rPr>
      </w:pPr>
      <w:r w:rsidRPr="004D2ECD">
        <w:rPr>
          <w:rFonts w:ascii="Arial" w:hAnsi="Arial" w:cs="Arial"/>
        </w:rPr>
        <w:t>Línea recta</w:t>
      </w:r>
    </w:p>
    <w:p w:rsidR="009B107F" w:rsidRDefault="00BE754B" w:rsidP="00BE754B">
      <w:pPr>
        <w:tabs>
          <w:tab w:val="left" w:pos="7550"/>
        </w:tabs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inline distT="0" distB="0" distL="0" distR="0" wp14:anchorId="2A0E57F5" wp14:editId="03512BC6">
            <wp:extent cx="2648198" cy="2835982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loj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6" r="19724"/>
                    <a:stretch/>
                  </pic:blipFill>
                  <pic:spPr bwMode="auto">
                    <a:xfrm>
                      <a:off x="0" y="0"/>
                      <a:ext cx="2668254" cy="2857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107F" w:rsidRPr="00BE754B" w:rsidRDefault="009B107F" w:rsidP="00BE75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br w:type="page"/>
      </w:r>
      <w:r w:rsidR="00056D7C" w:rsidRPr="00BE754B">
        <w:rPr>
          <w:rFonts w:ascii="Arial" w:hAnsi="Arial" w:cs="Arial"/>
          <w:b/>
          <w:sz w:val="24"/>
          <w:szCs w:val="24"/>
        </w:rPr>
        <w:lastRenderedPageBreak/>
        <w:t>Escala de Glasgow.</w:t>
      </w:r>
    </w:p>
    <w:p w:rsidR="00056D7C" w:rsidRPr="00BE754B" w:rsidRDefault="00056D7C" w:rsidP="00BE754B">
      <w:pPr>
        <w:tabs>
          <w:tab w:val="left" w:pos="755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E754B">
        <w:rPr>
          <w:rFonts w:ascii="Arial" w:hAnsi="Arial" w:cs="Arial"/>
          <w:b/>
          <w:sz w:val="24"/>
          <w:szCs w:val="24"/>
        </w:rPr>
        <w:t>¿Qué es l</w:t>
      </w:r>
      <w:r w:rsidRPr="00BE754B">
        <w:rPr>
          <w:rFonts w:ascii="Arial" w:hAnsi="Arial" w:cs="Arial"/>
          <w:b/>
          <w:sz w:val="24"/>
          <w:szCs w:val="24"/>
        </w:rPr>
        <w:t>a escala de Glasgow</w:t>
      </w:r>
      <w:r w:rsidRPr="00BE754B">
        <w:rPr>
          <w:rFonts w:ascii="Arial" w:hAnsi="Arial" w:cs="Arial"/>
          <w:b/>
          <w:sz w:val="24"/>
          <w:szCs w:val="24"/>
        </w:rPr>
        <w:t>?</w:t>
      </w:r>
    </w:p>
    <w:p w:rsidR="00056D7C" w:rsidRPr="00056D7C" w:rsidRDefault="00056D7C" w:rsidP="00056D7C">
      <w:pPr>
        <w:tabs>
          <w:tab w:val="left" w:pos="7550"/>
        </w:tabs>
        <w:ind w:left="360"/>
        <w:rPr>
          <w:rFonts w:ascii="Arial" w:hAnsi="Arial" w:cs="Arial"/>
        </w:rPr>
      </w:pPr>
      <w:r w:rsidRPr="00056D7C">
        <w:rPr>
          <w:rFonts w:ascii="Arial" w:hAnsi="Arial" w:cs="Arial"/>
        </w:rPr>
        <w:t xml:space="preserve">Resultado de imagen para </w:t>
      </w:r>
      <w:r w:rsidRPr="00056D7C">
        <w:rPr>
          <w:rFonts w:ascii="Arial" w:hAnsi="Arial" w:cs="Arial"/>
        </w:rPr>
        <w:t>qué</w:t>
      </w:r>
      <w:r w:rsidRPr="00056D7C">
        <w:rPr>
          <w:rFonts w:ascii="Arial" w:hAnsi="Arial" w:cs="Arial"/>
        </w:rPr>
        <w:t xml:space="preserve"> es la escala de </w:t>
      </w:r>
      <w:r w:rsidRPr="00056D7C">
        <w:rPr>
          <w:rFonts w:ascii="Arial" w:hAnsi="Arial" w:cs="Arial"/>
        </w:rPr>
        <w:t>Glasgow</w:t>
      </w:r>
    </w:p>
    <w:p w:rsidR="009B107F" w:rsidRDefault="00056D7C" w:rsidP="00056D7C">
      <w:pPr>
        <w:tabs>
          <w:tab w:val="left" w:pos="7550"/>
        </w:tabs>
        <w:ind w:left="360"/>
        <w:rPr>
          <w:rFonts w:ascii="Arial" w:hAnsi="Arial" w:cs="Arial"/>
        </w:rPr>
      </w:pPr>
      <w:r w:rsidRPr="00056D7C">
        <w:rPr>
          <w:rFonts w:ascii="Arial" w:hAnsi="Arial" w:cs="Arial"/>
        </w:rPr>
        <w:t>La Escala de Coma de Glasgow (en Inglés Glasgow Com</w:t>
      </w:r>
      <w:r w:rsidR="00BE754B">
        <w:rPr>
          <w:rFonts w:ascii="Arial" w:hAnsi="Arial" w:cs="Arial"/>
        </w:rPr>
        <w:t xml:space="preserve">a Scale (GCS)) es una escala </w:t>
      </w:r>
      <w:r w:rsidRPr="00056D7C">
        <w:rPr>
          <w:rFonts w:ascii="Arial" w:hAnsi="Arial" w:cs="Arial"/>
        </w:rPr>
        <w:t>neurológica que permite medir el nivel de conciencia de una persona. Una exploración neurológica de un paciente con traumatismo craneoencefálico debe ser simple, objetiva y rápida.</w:t>
      </w:r>
    </w:p>
    <w:p w:rsidR="00BE754B" w:rsidRDefault="00BE754B" w:rsidP="00056D7C">
      <w:pPr>
        <w:tabs>
          <w:tab w:val="left" w:pos="7550"/>
        </w:tabs>
        <w:ind w:left="360"/>
        <w:rPr>
          <w:rFonts w:ascii="Arial" w:hAnsi="Arial" w:cs="Arial"/>
        </w:rPr>
      </w:pPr>
      <w:r w:rsidRPr="00BE754B">
        <w:rPr>
          <w:rFonts w:ascii="Arial" w:hAnsi="Arial" w:cs="Arial"/>
        </w:rPr>
        <w:t xml:space="preserve">La GCS es un instrumento con alta sensibilidad para la valoración en pacientes con </w:t>
      </w:r>
      <w:r>
        <w:rPr>
          <w:rFonts w:ascii="Arial" w:hAnsi="Arial" w:cs="Arial"/>
        </w:rPr>
        <w:t xml:space="preserve">algún </w:t>
      </w:r>
      <w:r w:rsidRPr="00BE754B">
        <w:rPr>
          <w:rFonts w:ascii="Arial" w:hAnsi="Arial" w:cs="Arial"/>
        </w:rPr>
        <w:t>daño cerebral. Se han observado di</w:t>
      </w:r>
      <w:r>
        <w:rPr>
          <w:rFonts w:ascii="Arial" w:hAnsi="Arial" w:cs="Arial"/>
        </w:rPr>
        <w:t xml:space="preserve">versas fallas </w:t>
      </w:r>
      <w:r w:rsidRPr="00BE754B">
        <w:rPr>
          <w:rFonts w:ascii="Arial" w:hAnsi="Arial" w:cs="Arial"/>
        </w:rPr>
        <w:t>al mom</w:t>
      </w:r>
      <w:r>
        <w:rPr>
          <w:rFonts w:ascii="Arial" w:hAnsi="Arial" w:cs="Arial"/>
        </w:rPr>
        <w:t xml:space="preserve">ento de su uso </w:t>
      </w:r>
      <w:r w:rsidRPr="00BE754B">
        <w:rPr>
          <w:rFonts w:ascii="Arial" w:hAnsi="Arial" w:cs="Arial"/>
        </w:rPr>
        <w:t xml:space="preserve">como suponer condiciones clínicas más graves de lo que en verdad se presentan, </w:t>
      </w:r>
      <w:proofErr w:type="gramStart"/>
      <w:r w:rsidRPr="00BE754B">
        <w:rPr>
          <w:rFonts w:ascii="Arial" w:hAnsi="Arial" w:cs="Arial"/>
        </w:rPr>
        <w:t>o</w:t>
      </w:r>
      <w:proofErr w:type="gramEnd"/>
      <w:r w:rsidRPr="00BE754B">
        <w:rPr>
          <w:rFonts w:ascii="Arial" w:hAnsi="Arial" w:cs="Arial"/>
        </w:rPr>
        <w:t xml:space="preserve"> por el contrario, pasar por alto datos de deterioro neurológico; sin embargo, se ha demostrado que al haber un entrenamiento continuo acerca del uso de esta escala se genera una mejora significativa en las evaluaciones y el reporte de resultados entre evaluadores.</w:t>
      </w:r>
    </w:p>
    <w:p w:rsidR="00BE754B" w:rsidRDefault="00BE754B" w:rsidP="00056D7C">
      <w:pPr>
        <w:tabs>
          <w:tab w:val="left" w:pos="7550"/>
        </w:tabs>
        <w:ind w:left="360"/>
        <w:rPr>
          <w:rFonts w:ascii="Arial" w:hAnsi="Arial" w:cs="Arial"/>
        </w:rPr>
      </w:pPr>
      <w:r w:rsidRPr="00BE754B">
        <w:rPr>
          <w:rFonts w:ascii="Arial" w:hAnsi="Arial" w:cs="Arial"/>
        </w:rPr>
        <w:t xml:space="preserve">La valoración de Glasgow se compone de 3 </w:t>
      </w:r>
      <w:r>
        <w:rPr>
          <w:rFonts w:ascii="Arial" w:hAnsi="Arial" w:cs="Arial"/>
        </w:rPr>
        <w:t>subes</w:t>
      </w:r>
      <w:r w:rsidRPr="00BE754B">
        <w:rPr>
          <w:rFonts w:ascii="Arial" w:hAnsi="Arial" w:cs="Arial"/>
        </w:rPr>
        <w:t>calas que califican de manera individual 3 aspectos de la consciencia: la apertura ocular, la respuesta verbal y la respuesta motora; el puntaje se da con base en la mejor respuesta obtenida de cada uno de estos rubros. Su propósito es alertar al personal médico y de Enfermería ante alguna alteración neurológica del paciente. Proporciona un lenguaje común y objetivo para mejorar la comunicación en el reporte de los resultados conseguidos. Actualmente, es el paráme</w:t>
      </w:r>
      <w:r>
        <w:rPr>
          <w:rFonts w:ascii="Arial" w:hAnsi="Arial" w:cs="Arial"/>
        </w:rPr>
        <w:t>tro más usado en un ámbito</w:t>
      </w:r>
      <w:r w:rsidRPr="00BE754B">
        <w:rPr>
          <w:rFonts w:ascii="Arial" w:hAnsi="Arial" w:cs="Arial"/>
        </w:rPr>
        <w:t xml:space="preserve"> hospitalario como en el campo prehospitalario.</w:t>
      </w:r>
    </w:p>
    <w:p w:rsidR="00E2600F" w:rsidRPr="00E2600F" w:rsidRDefault="00E2600F" w:rsidP="00E2600F">
      <w:pPr>
        <w:tabs>
          <w:tab w:val="left" w:pos="755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El fracaso para detectar </w:t>
      </w:r>
      <w:r w:rsidRPr="00E2600F">
        <w:rPr>
          <w:rFonts w:ascii="Arial" w:hAnsi="Arial" w:cs="Arial"/>
        </w:rPr>
        <w:t>signos de alteración en el nivel de consciencia puede llevar a errores en el diagnóstico y tener consecuencias adversas para el tratamiento clínico, en la terminación prematura del tratamiento y la pérdida de oportunidades clínicas para establecer la comunicación, promover el desarrollo cognitivo y el progreso funcional, así como</w:t>
      </w:r>
      <w:r>
        <w:rPr>
          <w:rFonts w:ascii="Arial" w:hAnsi="Arial" w:cs="Arial"/>
        </w:rPr>
        <w:t xml:space="preserve"> identificar y tratar el dolor.</w:t>
      </w:r>
    </w:p>
    <w:p w:rsidR="00E2600F" w:rsidRPr="00E2600F" w:rsidRDefault="00E2600F" w:rsidP="00E2600F">
      <w:pPr>
        <w:tabs>
          <w:tab w:val="left" w:pos="7550"/>
        </w:tabs>
        <w:ind w:left="360"/>
        <w:rPr>
          <w:rFonts w:ascii="Arial" w:hAnsi="Arial" w:cs="Arial"/>
        </w:rPr>
      </w:pPr>
      <w:r w:rsidRPr="00E2600F">
        <w:rPr>
          <w:rFonts w:ascii="Arial" w:hAnsi="Arial" w:cs="Arial"/>
        </w:rPr>
        <w:t xml:space="preserve">La evaluación del nivel de consciencia es crucial en el cuidado de pacientes con </w:t>
      </w:r>
      <w:r>
        <w:rPr>
          <w:rFonts w:ascii="Arial" w:hAnsi="Arial" w:cs="Arial"/>
        </w:rPr>
        <w:t xml:space="preserve">daño cerebral agudo. Durante el </w:t>
      </w:r>
      <w:r w:rsidRPr="00E2600F">
        <w:rPr>
          <w:rFonts w:ascii="Arial" w:hAnsi="Arial" w:cs="Arial"/>
        </w:rPr>
        <w:t>proceso de lesi</w:t>
      </w:r>
      <w:r>
        <w:rPr>
          <w:rFonts w:ascii="Arial" w:hAnsi="Arial" w:cs="Arial"/>
        </w:rPr>
        <w:t xml:space="preserve">ón cerebral, como puede ser </w:t>
      </w:r>
      <w:r w:rsidRPr="00E2600F">
        <w:rPr>
          <w:rFonts w:ascii="Arial" w:hAnsi="Arial" w:cs="Arial"/>
        </w:rPr>
        <w:t xml:space="preserve">un traumatismo craneoencefálico, se activan respuestas que inducen </w:t>
      </w:r>
      <w:r>
        <w:rPr>
          <w:rFonts w:ascii="Arial" w:hAnsi="Arial" w:cs="Arial"/>
        </w:rPr>
        <w:t>daño cerebral o muerte celular.</w:t>
      </w:r>
    </w:p>
    <w:p w:rsidR="00E2600F" w:rsidRPr="009B107F" w:rsidRDefault="00E2600F" w:rsidP="00E2600F">
      <w:pPr>
        <w:tabs>
          <w:tab w:val="left" w:pos="7550"/>
        </w:tabs>
        <w:ind w:left="360"/>
        <w:rPr>
          <w:rFonts w:ascii="Arial" w:hAnsi="Arial" w:cs="Arial"/>
        </w:rPr>
      </w:pPr>
      <w:r w:rsidRPr="00E2600F">
        <w:rPr>
          <w:rFonts w:ascii="Arial" w:hAnsi="Arial" w:cs="Arial"/>
        </w:rPr>
        <w:t xml:space="preserve">El traumatismo craneoencefálico, representa una de las condiciones de lesión más frecuentes y delicadas en la atención </w:t>
      </w:r>
      <w:r w:rsidRPr="00E2600F">
        <w:rPr>
          <w:rFonts w:ascii="Arial" w:hAnsi="Arial" w:cs="Arial"/>
        </w:rPr>
        <w:t>prehospitalario</w:t>
      </w:r>
      <w:r w:rsidRPr="00E2600F">
        <w:rPr>
          <w:rFonts w:ascii="Arial" w:hAnsi="Arial" w:cs="Arial"/>
        </w:rPr>
        <w:t xml:space="preserve"> y hospitalaria. Se define como una alteración en la función cerebral u otra evidencia de patología cerebral, originada por una fuerza externa, como lo es el impacto directo sobre el cráneo, aceleración o desaceleración brusca, penetración de un objeto (arma de fuego) u ondas de choque de una explosión, con la presencia de al menos</w:t>
      </w:r>
      <w:r w:rsidR="002F4F23">
        <w:rPr>
          <w:rFonts w:ascii="Arial" w:hAnsi="Arial" w:cs="Arial"/>
        </w:rPr>
        <w:t xml:space="preserve"> uno de los siguientes alteraciones</w:t>
      </w:r>
      <w:r w:rsidRPr="00E2600F">
        <w:rPr>
          <w:rFonts w:ascii="Arial" w:hAnsi="Arial" w:cs="Arial"/>
        </w:rPr>
        <w:t>: alteración de la consciencia o amnesia, cambios neurológicos o neurofisiológicos, diagnóstico de fractura de cráneo o lesiones intracraneal y ocurrencia d</w:t>
      </w:r>
      <w:r w:rsidR="002F4F23">
        <w:rPr>
          <w:rFonts w:ascii="Arial" w:hAnsi="Arial" w:cs="Arial"/>
        </w:rPr>
        <w:t>e muerte como resultado final</w:t>
      </w:r>
      <w:bookmarkStart w:id="0" w:name="_GoBack"/>
      <w:bookmarkEnd w:id="0"/>
      <w:r w:rsidRPr="00E2600F">
        <w:rPr>
          <w:rFonts w:ascii="Arial" w:hAnsi="Arial" w:cs="Arial"/>
        </w:rPr>
        <w:t>.</w:t>
      </w:r>
    </w:p>
    <w:sectPr w:rsidR="00E2600F" w:rsidRPr="009B107F" w:rsidSect="009B107F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C4" w:rsidRDefault="00A916C4" w:rsidP="000F19F2">
      <w:pPr>
        <w:spacing w:after="0" w:line="240" w:lineRule="auto"/>
      </w:pPr>
      <w:r>
        <w:separator/>
      </w:r>
    </w:p>
  </w:endnote>
  <w:endnote w:type="continuationSeparator" w:id="0">
    <w:p w:rsidR="00A916C4" w:rsidRDefault="00A916C4" w:rsidP="000F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C4" w:rsidRDefault="00A916C4" w:rsidP="000F19F2">
      <w:pPr>
        <w:spacing w:after="0" w:line="240" w:lineRule="auto"/>
      </w:pPr>
      <w:r>
        <w:separator/>
      </w:r>
    </w:p>
  </w:footnote>
  <w:footnote w:type="continuationSeparator" w:id="0">
    <w:p w:rsidR="00A916C4" w:rsidRDefault="00A916C4" w:rsidP="000F1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F2" w:rsidRDefault="000F19F2">
    <w:pPr>
      <w:pStyle w:val="Encabezado"/>
    </w:pPr>
    <w:r>
      <w:rPr>
        <w:noProof/>
        <w:lang w:eastAsia="es-MX"/>
      </w:rPr>
      <w:drawing>
        <wp:inline distT="0" distB="0" distL="0" distR="0" wp14:anchorId="5FF320AF">
          <wp:extent cx="881614" cy="456006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015" cy="487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718"/>
    <w:multiLevelType w:val="hybridMultilevel"/>
    <w:tmpl w:val="E3E8DF3E"/>
    <w:lvl w:ilvl="0" w:tplc="4DA8AAB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03F92"/>
    <w:multiLevelType w:val="hybridMultilevel"/>
    <w:tmpl w:val="0492A9C0"/>
    <w:lvl w:ilvl="0" w:tplc="4DA8AAB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21B1C"/>
    <w:multiLevelType w:val="hybridMultilevel"/>
    <w:tmpl w:val="8E249F66"/>
    <w:lvl w:ilvl="0" w:tplc="4DA8AAB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D0BA0"/>
    <w:multiLevelType w:val="hybridMultilevel"/>
    <w:tmpl w:val="39084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91F17"/>
    <w:multiLevelType w:val="hybridMultilevel"/>
    <w:tmpl w:val="FAFA0B40"/>
    <w:lvl w:ilvl="0" w:tplc="4DA8AAB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5507C"/>
    <w:multiLevelType w:val="hybridMultilevel"/>
    <w:tmpl w:val="DB422CAC"/>
    <w:lvl w:ilvl="0" w:tplc="4DA8AAB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C4DFE"/>
    <w:multiLevelType w:val="hybridMultilevel"/>
    <w:tmpl w:val="A82C3C3E"/>
    <w:lvl w:ilvl="0" w:tplc="4DA8AAB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0225D"/>
    <w:multiLevelType w:val="hybridMultilevel"/>
    <w:tmpl w:val="2278DD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36B56"/>
    <w:multiLevelType w:val="hybridMultilevel"/>
    <w:tmpl w:val="0B0ACB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AA"/>
    <w:rsid w:val="00051D3B"/>
    <w:rsid w:val="00056D7C"/>
    <w:rsid w:val="000F19F2"/>
    <w:rsid w:val="002326E9"/>
    <w:rsid w:val="002B5817"/>
    <w:rsid w:val="002F4F23"/>
    <w:rsid w:val="003B0AAA"/>
    <w:rsid w:val="003F0329"/>
    <w:rsid w:val="004D2ECD"/>
    <w:rsid w:val="00764BCC"/>
    <w:rsid w:val="0076615B"/>
    <w:rsid w:val="00844398"/>
    <w:rsid w:val="008C1960"/>
    <w:rsid w:val="009A3945"/>
    <w:rsid w:val="009B107F"/>
    <w:rsid w:val="00A125AD"/>
    <w:rsid w:val="00A916C4"/>
    <w:rsid w:val="00B55BD5"/>
    <w:rsid w:val="00BE754B"/>
    <w:rsid w:val="00C346E6"/>
    <w:rsid w:val="00C557BB"/>
    <w:rsid w:val="00CE1A9B"/>
    <w:rsid w:val="00CF7B73"/>
    <w:rsid w:val="00E2600F"/>
    <w:rsid w:val="00E84935"/>
    <w:rsid w:val="00FD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9C181"/>
  <w15:chartTrackingRefBased/>
  <w15:docId w15:val="{0E750759-B081-4532-8840-759C8CF0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1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9F2"/>
  </w:style>
  <w:style w:type="paragraph" w:styleId="Piedepgina">
    <w:name w:val="footer"/>
    <w:basedOn w:val="Normal"/>
    <w:link w:val="PiedepginaCar"/>
    <w:uiPriority w:val="99"/>
    <w:unhideWhenUsed/>
    <w:rsid w:val="000F1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9F2"/>
  </w:style>
  <w:style w:type="paragraph" w:styleId="Prrafodelista">
    <w:name w:val="List Paragraph"/>
    <w:basedOn w:val="Normal"/>
    <w:uiPriority w:val="34"/>
    <w:qFormat/>
    <w:rsid w:val="00A1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2022-06-25T17:04:00Z</dcterms:created>
  <dcterms:modified xsi:type="dcterms:W3CDTF">2022-06-30T03:54:00Z</dcterms:modified>
</cp:coreProperties>
</file>