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6B" w:rsidRDefault="00A5136B" w:rsidP="00A513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 wp14:anchorId="227FC6DA" wp14:editId="1AFC5FA1">
            <wp:extent cx="3311810" cy="17526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00" cy="17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6B" w:rsidRDefault="00A5136B" w:rsidP="00A5136B">
      <w:pPr>
        <w:pStyle w:val="Prrafodelista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5136B" w:rsidRPr="00A5136B" w:rsidRDefault="00A5136B" w:rsidP="00A5136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A5136B">
        <w:rPr>
          <w:rFonts w:ascii="Arial" w:hAnsi="Arial" w:cs="Arial"/>
          <w:b/>
          <w:sz w:val="32"/>
          <w:szCs w:val="32"/>
        </w:rPr>
        <w:t xml:space="preserve">NOMBRE DEL ALUMNO: </w:t>
      </w:r>
      <w:r>
        <w:rPr>
          <w:rFonts w:ascii="Arial" w:hAnsi="Arial" w:cs="Arial"/>
          <w:sz w:val="32"/>
          <w:szCs w:val="32"/>
        </w:rPr>
        <w:t>Joseph Eduardo Córdova Ramírez</w:t>
      </w:r>
    </w:p>
    <w:p w:rsidR="00A5136B" w:rsidRDefault="00A5136B" w:rsidP="00A5136B">
      <w:pPr>
        <w:pStyle w:val="Prrafodelista"/>
        <w:rPr>
          <w:rFonts w:ascii="Arial" w:hAnsi="Arial" w:cs="Arial"/>
          <w:b/>
          <w:sz w:val="32"/>
          <w:szCs w:val="32"/>
        </w:rPr>
      </w:pPr>
    </w:p>
    <w:p w:rsidR="00A5136B" w:rsidRPr="00A5136B" w:rsidRDefault="00A5136B" w:rsidP="00A5136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A5136B">
        <w:rPr>
          <w:rFonts w:ascii="Arial" w:hAnsi="Arial" w:cs="Arial"/>
          <w:b/>
          <w:sz w:val="32"/>
          <w:szCs w:val="32"/>
        </w:rPr>
        <w:t xml:space="preserve">NOMBRE DEL DOCENTE: Dra. Mónica Gordillo Rendón. </w:t>
      </w:r>
    </w:p>
    <w:p w:rsidR="00A5136B" w:rsidRPr="00A5136B" w:rsidRDefault="00A5136B" w:rsidP="00A5136B">
      <w:pPr>
        <w:rPr>
          <w:rFonts w:ascii="Arial" w:hAnsi="Arial" w:cs="Arial"/>
          <w:b/>
          <w:sz w:val="32"/>
          <w:szCs w:val="32"/>
        </w:rPr>
      </w:pPr>
    </w:p>
    <w:p w:rsidR="00A5136B" w:rsidRPr="00A5136B" w:rsidRDefault="00A5136B" w:rsidP="00A5136B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5136B">
        <w:rPr>
          <w:rFonts w:ascii="Arial" w:hAnsi="Arial" w:cs="Arial"/>
          <w:b/>
          <w:sz w:val="32"/>
          <w:szCs w:val="32"/>
        </w:rPr>
        <w:t>NOMBRE DE LA MATERIA:</w:t>
      </w:r>
      <w:r w:rsidRPr="00A5136B">
        <w:rPr>
          <w:rFonts w:ascii="Arial" w:hAnsi="Arial" w:cs="Arial"/>
          <w:sz w:val="32"/>
          <w:szCs w:val="32"/>
        </w:rPr>
        <w:t xml:space="preserve"> Salud Publica II</w:t>
      </w:r>
    </w:p>
    <w:p w:rsidR="00A5136B" w:rsidRPr="00A5136B" w:rsidRDefault="00A5136B" w:rsidP="00A5136B">
      <w:pPr>
        <w:rPr>
          <w:rFonts w:ascii="Arial" w:hAnsi="Arial" w:cs="Arial"/>
          <w:sz w:val="32"/>
          <w:szCs w:val="32"/>
        </w:rPr>
      </w:pPr>
    </w:p>
    <w:p w:rsidR="00A5136B" w:rsidRPr="00A5136B" w:rsidRDefault="00A5136B" w:rsidP="00A5136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A5136B">
        <w:rPr>
          <w:rFonts w:ascii="Arial" w:hAnsi="Arial" w:cs="Arial"/>
          <w:b/>
          <w:sz w:val="32"/>
          <w:szCs w:val="32"/>
        </w:rPr>
        <w:t xml:space="preserve">NOMBRE DEL TRABAJO: </w:t>
      </w:r>
      <w:r w:rsidRPr="00A5136B">
        <w:rPr>
          <w:rFonts w:ascii="Arial" w:hAnsi="Arial" w:cs="Arial"/>
          <w:sz w:val="32"/>
          <w:szCs w:val="32"/>
        </w:rPr>
        <w:t>Realiza una tabla descriptiva en donde menciones el paquete de intervenciones esenciales que debe realizar un centro de salud primario.</w:t>
      </w:r>
    </w:p>
    <w:p w:rsidR="00A5136B" w:rsidRPr="00A5136B" w:rsidRDefault="00A5136B" w:rsidP="00A5136B">
      <w:pPr>
        <w:rPr>
          <w:rFonts w:ascii="Arial" w:hAnsi="Arial" w:cs="Arial"/>
          <w:sz w:val="32"/>
          <w:szCs w:val="32"/>
        </w:rPr>
      </w:pPr>
    </w:p>
    <w:p w:rsidR="00A5136B" w:rsidRPr="00A5136B" w:rsidRDefault="00A5136B" w:rsidP="00A5136B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A5136B">
        <w:rPr>
          <w:rFonts w:ascii="Arial" w:hAnsi="Arial" w:cs="Arial"/>
          <w:b/>
          <w:sz w:val="32"/>
          <w:szCs w:val="32"/>
        </w:rPr>
        <w:t>SEMESTRE:</w:t>
      </w:r>
      <w:r w:rsidRPr="00A5136B">
        <w:rPr>
          <w:rFonts w:ascii="Arial" w:hAnsi="Arial" w:cs="Arial"/>
          <w:sz w:val="32"/>
          <w:szCs w:val="32"/>
        </w:rPr>
        <w:t xml:space="preserve"> Segundo semestre.</w:t>
      </w:r>
    </w:p>
    <w:p w:rsidR="00A5136B" w:rsidRDefault="00A5136B" w:rsidP="00A5136B">
      <w:pPr>
        <w:pStyle w:val="Prrafodelista"/>
        <w:rPr>
          <w:rFonts w:ascii="Arial" w:hAnsi="Arial" w:cs="Arial"/>
          <w:b/>
          <w:sz w:val="32"/>
          <w:szCs w:val="32"/>
        </w:rPr>
      </w:pPr>
    </w:p>
    <w:p w:rsidR="00A5136B" w:rsidRDefault="00A5136B" w:rsidP="00A5136B">
      <w:pPr>
        <w:pStyle w:val="Prrafodelista"/>
        <w:rPr>
          <w:rFonts w:ascii="Arial" w:hAnsi="Arial" w:cs="Arial"/>
          <w:b/>
          <w:sz w:val="32"/>
          <w:szCs w:val="32"/>
        </w:rPr>
      </w:pPr>
    </w:p>
    <w:p w:rsidR="00A5136B" w:rsidRDefault="00A5136B" w:rsidP="00A5136B">
      <w:pPr>
        <w:pStyle w:val="Prrafodelista"/>
        <w:rPr>
          <w:rFonts w:ascii="Arial" w:hAnsi="Arial" w:cs="Arial"/>
          <w:b/>
          <w:sz w:val="32"/>
          <w:szCs w:val="32"/>
        </w:rPr>
      </w:pPr>
    </w:p>
    <w:p w:rsidR="00A5136B" w:rsidRDefault="00A5136B" w:rsidP="00A5136B">
      <w:pPr>
        <w:pStyle w:val="Prrafodelista"/>
        <w:rPr>
          <w:rFonts w:ascii="Arial" w:hAnsi="Arial" w:cs="Arial"/>
          <w:b/>
          <w:sz w:val="32"/>
          <w:szCs w:val="32"/>
        </w:rPr>
      </w:pPr>
    </w:p>
    <w:p w:rsidR="00A5136B" w:rsidRPr="00A5136B" w:rsidRDefault="00A5136B" w:rsidP="00A5136B">
      <w:pPr>
        <w:pStyle w:val="Prrafodelista"/>
        <w:rPr>
          <w:rFonts w:ascii="Arial" w:hAnsi="Arial" w:cs="Arial"/>
          <w:b/>
          <w:sz w:val="32"/>
          <w:szCs w:val="32"/>
        </w:rPr>
      </w:pPr>
    </w:p>
    <w:p w:rsidR="00A5136B" w:rsidRDefault="00A5136B" w:rsidP="00A5136B">
      <w:pPr>
        <w:rPr>
          <w:rFonts w:ascii="Arial" w:hAnsi="Arial" w:cs="Arial"/>
          <w:sz w:val="32"/>
          <w:szCs w:val="32"/>
        </w:rPr>
      </w:pPr>
    </w:p>
    <w:p w:rsidR="00A5136B" w:rsidRDefault="00A5136B" w:rsidP="00A5136B">
      <w:pPr>
        <w:ind w:left="360"/>
        <w:rPr>
          <w:rFonts w:ascii="Arial" w:hAnsi="Arial" w:cs="Arial"/>
          <w:sz w:val="28"/>
          <w:szCs w:val="28"/>
        </w:rPr>
      </w:pPr>
      <w:r w:rsidRPr="00A5136B">
        <w:rPr>
          <w:rFonts w:ascii="Arial" w:hAnsi="Arial" w:cs="Arial"/>
          <w:b/>
          <w:sz w:val="28"/>
          <w:szCs w:val="28"/>
        </w:rPr>
        <w:lastRenderedPageBreak/>
        <w:t>Cuadro 9</w:t>
      </w:r>
      <w:r w:rsidRPr="00A5136B">
        <w:rPr>
          <w:rFonts w:ascii="Arial" w:hAnsi="Arial" w:cs="Arial"/>
          <w:sz w:val="28"/>
          <w:szCs w:val="28"/>
        </w:rPr>
        <w:t>: Paquete de intervenciones esenciales para la salud del niño.</w:t>
      </w:r>
    </w:p>
    <w:tbl>
      <w:tblPr>
        <w:tblStyle w:val="Tablaconcuadrcula"/>
        <w:tblW w:w="9558" w:type="dxa"/>
        <w:tblInd w:w="360" w:type="dxa"/>
        <w:tblLook w:val="04A0" w:firstRow="1" w:lastRow="0" w:firstColumn="1" w:lastColumn="0" w:noHBand="0" w:noVBand="1"/>
      </w:tblPr>
      <w:tblGrid>
        <w:gridCol w:w="3463"/>
        <w:gridCol w:w="6095"/>
      </w:tblGrid>
      <w:tr w:rsidR="00A5136B" w:rsidTr="00A5136B">
        <w:tc>
          <w:tcPr>
            <w:tcW w:w="3463" w:type="dxa"/>
          </w:tcPr>
          <w:p w:rsidR="00A5136B" w:rsidRDefault="00A5136B" w:rsidP="00A5136B">
            <w:pPr>
              <w:rPr>
                <w:rFonts w:ascii="Arial" w:hAnsi="Arial" w:cs="Arial"/>
                <w:sz w:val="28"/>
                <w:szCs w:val="28"/>
              </w:rPr>
            </w:pPr>
            <w:r w:rsidRPr="00A5136B">
              <w:rPr>
                <w:rFonts w:ascii="Arial" w:hAnsi="Arial" w:cs="Arial"/>
                <w:sz w:val="32"/>
                <w:szCs w:val="28"/>
              </w:rPr>
              <w:t>Nutrición</w:t>
            </w:r>
          </w:p>
        </w:tc>
        <w:tc>
          <w:tcPr>
            <w:tcW w:w="6095" w:type="dxa"/>
          </w:tcPr>
          <w:p w:rsidR="00A5136B" w:rsidRPr="00A5136B" w:rsidRDefault="00A5136B" w:rsidP="00A513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Consejería en lactancia materna exclusiva y</w:t>
            </w:r>
          </w:p>
          <w:p w:rsidR="00A5136B" w:rsidRPr="00A5136B" w:rsidRDefault="00A5136B" w:rsidP="00A513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promoción de diversidad de la dieta</w:t>
            </w:r>
          </w:p>
          <w:p w:rsidR="00A5136B" w:rsidRPr="00A5136B" w:rsidRDefault="00A5136B" w:rsidP="00A513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Capacitar a médicos y personal de salud</w:t>
            </w:r>
          </w:p>
          <w:p w:rsidR="00A5136B" w:rsidRPr="00A5136B" w:rsidRDefault="00A5136B" w:rsidP="00A5136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136B" w:rsidRPr="00A5136B" w:rsidRDefault="00A5136B" w:rsidP="00A513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Promover la lactancia materna exclusiva hasta los 6 meses y complementada de los 6 a los 24 meses (apoyo para la continuación de lactancia materna y para la introducción de alimentos complementarios de alta calidad nutricional a partir de los 6 meses)</w:t>
            </w:r>
          </w:p>
          <w:p w:rsidR="00A5136B" w:rsidRPr="00A5136B" w:rsidRDefault="00A5136B" w:rsidP="00A5136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136B" w:rsidRPr="00A5136B" w:rsidRDefault="00A5136B" w:rsidP="00A513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 xml:space="preserve">Proporcionar orientación del uso de suplementos alimenticios fortificados con micro nutrimentos después de los 6 meses de edad </w:t>
            </w:r>
          </w:p>
          <w:p w:rsidR="00A5136B" w:rsidRPr="00A5136B" w:rsidRDefault="00A5136B" w:rsidP="00A513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Suplementación con hierro a niños de 6 a 24 meses</w:t>
            </w:r>
          </w:p>
        </w:tc>
      </w:tr>
      <w:tr w:rsidR="00A5136B" w:rsidTr="00A5136B">
        <w:trPr>
          <w:trHeight w:val="1114"/>
        </w:trPr>
        <w:tc>
          <w:tcPr>
            <w:tcW w:w="3463" w:type="dxa"/>
          </w:tcPr>
          <w:p w:rsidR="00A5136B" w:rsidRDefault="00A5136B" w:rsidP="00A513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Inmunizaciones </w:t>
            </w:r>
          </w:p>
        </w:tc>
        <w:tc>
          <w:tcPr>
            <w:tcW w:w="6095" w:type="dxa"/>
          </w:tcPr>
          <w:p w:rsidR="00A5136B" w:rsidRPr="00A5136B" w:rsidRDefault="00A5136B" w:rsidP="00A513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Garantizar esquema completo través de Semanas nacionales de salud</w:t>
            </w:r>
          </w:p>
        </w:tc>
      </w:tr>
      <w:tr w:rsidR="00A5136B" w:rsidTr="00A5136B">
        <w:trPr>
          <w:trHeight w:val="2219"/>
        </w:trPr>
        <w:tc>
          <w:tcPr>
            <w:tcW w:w="3463" w:type="dxa"/>
          </w:tcPr>
          <w:p w:rsidR="00A5136B" w:rsidRPr="00A5136B" w:rsidRDefault="00A5136B" w:rsidP="00A5136B">
            <w:pPr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Desarrollo infantil primario</w:t>
            </w:r>
          </w:p>
        </w:tc>
        <w:tc>
          <w:tcPr>
            <w:tcW w:w="6095" w:type="dxa"/>
          </w:tcPr>
          <w:p w:rsidR="00A5136B" w:rsidRPr="00A5136B" w:rsidRDefault="00A5136B" w:rsidP="00A5136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Pruebas de tamizaje de desarrollo infantil, clasificación y referencia para los casos con rezago y retraso del desarrollo infantil</w:t>
            </w:r>
          </w:p>
          <w:p w:rsidR="00A5136B" w:rsidRPr="00A5136B" w:rsidRDefault="00A5136B" w:rsidP="00A5136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Realización de talleres de desarrollo infantil temprano con niños, madres y cuidadores primarios</w:t>
            </w:r>
          </w:p>
        </w:tc>
      </w:tr>
      <w:tr w:rsidR="00A5136B" w:rsidTr="00A5136B">
        <w:trPr>
          <w:trHeight w:val="2580"/>
        </w:trPr>
        <w:tc>
          <w:tcPr>
            <w:tcW w:w="3463" w:type="dxa"/>
          </w:tcPr>
          <w:p w:rsidR="00A5136B" w:rsidRPr="00A5136B" w:rsidRDefault="00A5136B" w:rsidP="00A5136B">
            <w:pPr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>Búsqueda oportuna de servicios de salud</w:t>
            </w:r>
          </w:p>
        </w:tc>
        <w:tc>
          <w:tcPr>
            <w:tcW w:w="6095" w:type="dxa"/>
          </w:tcPr>
          <w:p w:rsidR="00A5136B" w:rsidRPr="00A5136B" w:rsidRDefault="00A5136B" w:rsidP="00A513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 xml:space="preserve">Monitoreo del crecimiento y desarrollo del niño </w:t>
            </w:r>
          </w:p>
          <w:p w:rsidR="00A5136B" w:rsidRPr="00A5136B" w:rsidRDefault="00A5136B" w:rsidP="00A513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Tratar la desnutrición aguda severa</w:t>
            </w:r>
          </w:p>
          <w:p w:rsidR="00A5136B" w:rsidRPr="00A5136B" w:rsidRDefault="00A5136B" w:rsidP="00A513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 xml:space="preserve"> Proporcionar sobres de Rehidratación oral</w:t>
            </w:r>
          </w:p>
          <w:p w:rsidR="00A5136B" w:rsidRPr="00A5136B" w:rsidRDefault="00A5136B" w:rsidP="00A513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 xml:space="preserve"> Desparasitación</w:t>
            </w:r>
          </w:p>
          <w:p w:rsidR="00A5136B" w:rsidRPr="00A5136B" w:rsidRDefault="00A5136B" w:rsidP="00A5136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5136B">
              <w:rPr>
                <w:rFonts w:ascii="Arial" w:hAnsi="Arial" w:cs="Arial"/>
                <w:sz w:val="24"/>
                <w:szCs w:val="24"/>
              </w:rPr>
              <w:t>Detectar y tratar infecciones graves con/sin signos de peligro</w:t>
            </w:r>
          </w:p>
        </w:tc>
      </w:tr>
    </w:tbl>
    <w:p w:rsidR="00A5136B" w:rsidRPr="00A5136B" w:rsidRDefault="00A5136B" w:rsidP="00A5136B">
      <w:pPr>
        <w:ind w:left="360"/>
        <w:rPr>
          <w:rFonts w:ascii="Arial" w:hAnsi="Arial" w:cs="Arial"/>
          <w:sz w:val="28"/>
          <w:szCs w:val="28"/>
        </w:rPr>
      </w:pPr>
    </w:p>
    <w:p w:rsidR="0095407B" w:rsidRDefault="0095407B"/>
    <w:p w:rsidR="00A5136B" w:rsidRDefault="00A5136B"/>
    <w:p w:rsidR="00A5136B" w:rsidRDefault="00A5136B" w:rsidP="00A5136B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622833">
        <w:rPr>
          <w:rFonts w:ascii="Arial" w:hAnsi="Arial" w:cs="Arial"/>
          <w:b/>
          <w:sz w:val="28"/>
          <w:szCs w:val="28"/>
        </w:rPr>
        <w:lastRenderedPageBreak/>
        <w:t>Cuadro 10</w:t>
      </w:r>
      <w:r>
        <w:rPr>
          <w:rFonts w:ascii="Arial" w:hAnsi="Arial" w:cs="Arial"/>
          <w:b/>
          <w:sz w:val="28"/>
          <w:szCs w:val="28"/>
        </w:rPr>
        <w:t>:</w:t>
      </w:r>
      <w:r w:rsidRPr="00622833">
        <w:rPr>
          <w:rFonts w:ascii="Arial" w:hAnsi="Arial" w:cs="Arial"/>
          <w:sz w:val="28"/>
          <w:szCs w:val="28"/>
        </w:rPr>
        <w:t xml:space="preserve"> Paquete de intervenciones esenciales para niños en edad escolar </w:t>
      </w:r>
    </w:p>
    <w:p w:rsidR="00A5136B" w:rsidRDefault="00A5136B" w:rsidP="00A5136B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2"/>
        <w:gridCol w:w="4136"/>
      </w:tblGrid>
      <w:tr w:rsidR="004F4DD5" w:rsidTr="004F4DD5">
        <w:trPr>
          <w:trHeight w:val="4551"/>
        </w:trPr>
        <w:tc>
          <w:tcPr>
            <w:tcW w:w="3972" w:type="dxa"/>
          </w:tcPr>
          <w:p w:rsidR="004F4DD5" w:rsidRPr="004F4DD5" w:rsidRDefault="004F4DD5" w:rsidP="00A5136B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28"/>
              </w:rPr>
            </w:pPr>
            <w:r w:rsidRPr="004F4DD5">
              <w:rPr>
                <w:rFonts w:ascii="Arial" w:hAnsi="Arial" w:cs="Arial"/>
                <w:sz w:val="32"/>
                <w:szCs w:val="28"/>
              </w:rPr>
              <w:t xml:space="preserve">Salud física </w:t>
            </w:r>
          </w:p>
        </w:tc>
        <w:tc>
          <w:tcPr>
            <w:tcW w:w="4136" w:type="dxa"/>
          </w:tcPr>
          <w:p w:rsidR="004F4DD5" w:rsidRPr="004F4DD5" w:rsidRDefault="004F4DD5" w:rsidP="004F4DD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Desparasitación</w:t>
            </w:r>
          </w:p>
          <w:p w:rsidR="004F4DD5" w:rsidRPr="004F4DD5" w:rsidRDefault="004F4DD5" w:rsidP="004F4DD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Toxoide tetánico y vacuna contra el VPH</w:t>
            </w:r>
          </w:p>
          <w:p w:rsidR="004F4DD5" w:rsidRPr="004F4DD5" w:rsidRDefault="004F4DD5" w:rsidP="004F4DD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Refuerzo a los 5 años de SRP</w:t>
            </w:r>
          </w:p>
          <w:p w:rsidR="004F4DD5" w:rsidRPr="004F4DD5" w:rsidRDefault="004F4DD5" w:rsidP="004F4DD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Vacunación anual de influenza</w:t>
            </w:r>
          </w:p>
          <w:p w:rsidR="004F4DD5" w:rsidRPr="004F4DD5" w:rsidRDefault="004F4DD5" w:rsidP="004F4DD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Promoción y tratamiento de la salud bucal</w:t>
            </w:r>
          </w:p>
          <w:p w:rsidR="004F4DD5" w:rsidRPr="004F4DD5" w:rsidRDefault="004F4DD5" w:rsidP="004F4DD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Examen de la vista y provisión de lentes</w:t>
            </w:r>
          </w:p>
          <w:p w:rsidR="004F4DD5" w:rsidRPr="004F4DD5" w:rsidRDefault="004F4DD5" w:rsidP="004F4DD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Examen de salud auricular y provisión de aparatos auditivo</w:t>
            </w:r>
          </w:p>
          <w:p w:rsidR="004F4DD5" w:rsidRPr="004F4DD5" w:rsidRDefault="004F4DD5" w:rsidP="004F4DD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Provisión de plantillas</w:t>
            </w:r>
          </w:p>
        </w:tc>
      </w:tr>
      <w:tr w:rsidR="004F4DD5" w:rsidTr="004F4DD5">
        <w:trPr>
          <w:trHeight w:val="2248"/>
        </w:trPr>
        <w:tc>
          <w:tcPr>
            <w:tcW w:w="3972" w:type="dxa"/>
          </w:tcPr>
          <w:p w:rsidR="004F4DD5" w:rsidRPr="004F4DD5" w:rsidRDefault="004F4DD5" w:rsidP="004F4DD5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28"/>
              </w:rPr>
            </w:pPr>
            <w:r w:rsidRPr="004F4DD5">
              <w:rPr>
                <w:rFonts w:ascii="Arial" w:hAnsi="Arial" w:cs="Arial"/>
                <w:sz w:val="32"/>
                <w:szCs w:val="28"/>
              </w:rPr>
              <w:t>Nutrición</w:t>
            </w:r>
          </w:p>
        </w:tc>
        <w:tc>
          <w:tcPr>
            <w:tcW w:w="4136" w:type="dxa"/>
          </w:tcPr>
          <w:p w:rsidR="004F4DD5" w:rsidRPr="004F4DD5" w:rsidRDefault="004F4DD5" w:rsidP="004F4DD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Toma del peso de manera semestral</w:t>
            </w:r>
          </w:p>
          <w:p w:rsidR="004F4DD5" w:rsidRPr="004F4DD5" w:rsidRDefault="004F4DD5" w:rsidP="004F4DD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Cuidado de las mujeres mayores de 12 años para la anemia que acompaña a la menstruación</w:t>
            </w:r>
          </w:p>
        </w:tc>
      </w:tr>
      <w:tr w:rsidR="004F4DD5" w:rsidTr="004F4DD5">
        <w:trPr>
          <w:trHeight w:val="1827"/>
        </w:trPr>
        <w:tc>
          <w:tcPr>
            <w:tcW w:w="3972" w:type="dxa"/>
          </w:tcPr>
          <w:p w:rsidR="004F4DD5" w:rsidRPr="004F4DD5" w:rsidRDefault="004F4DD5" w:rsidP="004F4DD5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28"/>
              </w:rPr>
            </w:pPr>
            <w:r w:rsidRPr="004F4DD5">
              <w:rPr>
                <w:rFonts w:ascii="Arial" w:hAnsi="Arial" w:cs="Arial"/>
                <w:sz w:val="32"/>
                <w:szCs w:val="28"/>
              </w:rPr>
              <w:t xml:space="preserve">Actividad física </w:t>
            </w:r>
          </w:p>
        </w:tc>
        <w:tc>
          <w:tcPr>
            <w:tcW w:w="4136" w:type="dxa"/>
          </w:tcPr>
          <w:p w:rsidR="004F4DD5" w:rsidRPr="004F4DD5" w:rsidRDefault="004F4DD5" w:rsidP="004F4DD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Promoción de actividad física, al menos 60 minutos al día, ya sea en la escuela, hogar, transporte o tiempo libre</w:t>
            </w:r>
          </w:p>
          <w:p w:rsidR="004F4DD5" w:rsidRPr="004F4DD5" w:rsidRDefault="004F4DD5" w:rsidP="004F4DD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Promoción actividad física</w:t>
            </w:r>
          </w:p>
        </w:tc>
      </w:tr>
      <w:tr w:rsidR="004F4DD5" w:rsidTr="004F4DD5">
        <w:trPr>
          <w:trHeight w:val="1414"/>
        </w:trPr>
        <w:tc>
          <w:tcPr>
            <w:tcW w:w="3972" w:type="dxa"/>
          </w:tcPr>
          <w:p w:rsidR="004F4DD5" w:rsidRPr="004F4DD5" w:rsidRDefault="004F4DD5" w:rsidP="004F4DD5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28"/>
              </w:rPr>
            </w:pPr>
            <w:r w:rsidRPr="004F4DD5">
              <w:rPr>
                <w:rFonts w:ascii="Arial" w:hAnsi="Arial" w:cs="Arial"/>
                <w:sz w:val="32"/>
                <w:szCs w:val="28"/>
              </w:rPr>
              <w:t xml:space="preserve">Prevención de las acciones </w:t>
            </w:r>
          </w:p>
        </w:tc>
        <w:tc>
          <w:tcPr>
            <w:tcW w:w="4136" w:type="dxa"/>
          </w:tcPr>
          <w:p w:rsidR="004F4DD5" w:rsidRPr="004F4DD5" w:rsidRDefault="004F4DD5" w:rsidP="004F4DD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4DD5">
              <w:rPr>
                <w:rFonts w:ascii="Arial" w:hAnsi="Arial" w:cs="Arial"/>
                <w:sz w:val="28"/>
                <w:szCs w:val="28"/>
              </w:rPr>
              <w:t>Promoción de la salud y prevención de las adicciones</w:t>
            </w:r>
          </w:p>
        </w:tc>
      </w:tr>
    </w:tbl>
    <w:p w:rsidR="00A5136B" w:rsidRDefault="00A5136B" w:rsidP="00A5136B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4F4DD5" w:rsidRDefault="004F4DD5" w:rsidP="004F4DD5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Cuadro 11:</w:t>
      </w:r>
      <w:r w:rsidRPr="00622833">
        <w:rPr>
          <w:rFonts w:ascii="Arial" w:hAnsi="Arial" w:cs="Arial"/>
          <w:sz w:val="28"/>
          <w:szCs w:val="28"/>
        </w:rPr>
        <w:t xml:space="preserve"> Paquete de intervenciones esenciales para adolescentes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4DD5" w:rsidTr="004F4DD5">
        <w:tc>
          <w:tcPr>
            <w:tcW w:w="4414" w:type="dxa"/>
          </w:tcPr>
          <w:p w:rsidR="004F4DD5" w:rsidRPr="004F4DD5" w:rsidRDefault="004F4DD5" w:rsidP="004F4DD5">
            <w:pPr>
              <w:rPr>
                <w:sz w:val="32"/>
                <w:szCs w:val="32"/>
              </w:rPr>
            </w:pPr>
            <w:r w:rsidRPr="004F4DD5">
              <w:rPr>
                <w:sz w:val="32"/>
                <w:szCs w:val="32"/>
              </w:rPr>
              <w:t xml:space="preserve">Salud física y prevención de acciones </w:t>
            </w:r>
          </w:p>
        </w:tc>
        <w:tc>
          <w:tcPr>
            <w:tcW w:w="4414" w:type="dxa"/>
          </w:tcPr>
          <w:p w:rsidR="004F4DD5" w:rsidRPr="00622833" w:rsidRDefault="004F4DD5" w:rsidP="004F4DD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833">
              <w:rPr>
                <w:rFonts w:ascii="Arial" w:hAnsi="Arial" w:cs="Arial"/>
                <w:sz w:val="24"/>
                <w:szCs w:val="24"/>
              </w:rPr>
              <w:t>Servicios de salud dirigidos al adolescente proporcionar condones para prevenir ETS, proporcionar anticoncepción reversible, tratamiento de heridas en general y del abuso en particular, revisiones y tratamiento para ETS</w:t>
            </w:r>
          </w:p>
          <w:p w:rsidR="004F4DD5" w:rsidRPr="00622833" w:rsidRDefault="004F4DD5" w:rsidP="004F4DD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833">
              <w:rPr>
                <w:rFonts w:ascii="Arial" w:hAnsi="Arial" w:cs="Arial"/>
                <w:sz w:val="24"/>
                <w:szCs w:val="24"/>
              </w:rPr>
              <w:t>Promoción de la salud y prevención de las adicciones</w:t>
            </w:r>
          </w:p>
        </w:tc>
      </w:tr>
      <w:tr w:rsidR="004F4DD5" w:rsidTr="004F4DD5">
        <w:tc>
          <w:tcPr>
            <w:tcW w:w="4414" w:type="dxa"/>
          </w:tcPr>
          <w:p w:rsidR="004F4DD5" w:rsidRPr="004F4DD5" w:rsidRDefault="004F4DD5" w:rsidP="004F4DD5">
            <w:pPr>
              <w:rPr>
                <w:sz w:val="32"/>
                <w:szCs w:val="32"/>
              </w:rPr>
            </w:pPr>
            <w:r w:rsidRPr="004F4DD5">
              <w:rPr>
                <w:sz w:val="32"/>
                <w:szCs w:val="32"/>
              </w:rPr>
              <w:t>Nutrición</w:t>
            </w:r>
          </w:p>
        </w:tc>
        <w:tc>
          <w:tcPr>
            <w:tcW w:w="4414" w:type="dxa"/>
          </w:tcPr>
          <w:p w:rsidR="004F4DD5" w:rsidRPr="00622833" w:rsidRDefault="004F4DD5" w:rsidP="004F4D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833">
              <w:rPr>
                <w:rFonts w:ascii="Arial" w:hAnsi="Arial" w:cs="Arial"/>
                <w:sz w:val="24"/>
                <w:szCs w:val="24"/>
              </w:rPr>
              <w:t xml:space="preserve">Cuidado de las mujeres mayores de 12 años para la anemia que acompaña a la menstruación. </w:t>
            </w:r>
          </w:p>
          <w:p w:rsidR="004F4DD5" w:rsidRDefault="004F4DD5" w:rsidP="004F4DD5">
            <w:pPr>
              <w:pStyle w:val="Prrafodelista"/>
              <w:numPr>
                <w:ilvl w:val="0"/>
                <w:numId w:val="14"/>
              </w:numPr>
            </w:pPr>
            <w:r w:rsidRPr="004F4DD5">
              <w:rPr>
                <w:rFonts w:ascii="Arial" w:hAnsi="Arial" w:cs="Arial"/>
                <w:sz w:val="24"/>
                <w:szCs w:val="24"/>
              </w:rPr>
              <w:t>Toma del peso de manera semestral</w:t>
            </w:r>
          </w:p>
        </w:tc>
      </w:tr>
      <w:tr w:rsidR="004F4DD5" w:rsidTr="004F4DD5">
        <w:tc>
          <w:tcPr>
            <w:tcW w:w="4414" w:type="dxa"/>
          </w:tcPr>
          <w:p w:rsidR="004F4DD5" w:rsidRPr="004F4DD5" w:rsidRDefault="004F4DD5" w:rsidP="004F4DD5">
            <w:pPr>
              <w:rPr>
                <w:sz w:val="32"/>
                <w:szCs w:val="32"/>
              </w:rPr>
            </w:pPr>
            <w:r w:rsidRPr="004F4DD5">
              <w:rPr>
                <w:sz w:val="32"/>
                <w:szCs w:val="32"/>
              </w:rPr>
              <w:t>Salud mental</w:t>
            </w:r>
          </w:p>
        </w:tc>
        <w:tc>
          <w:tcPr>
            <w:tcW w:w="4414" w:type="dxa"/>
          </w:tcPr>
          <w:p w:rsidR="004F4DD5" w:rsidRDefault="004F4DD5" w:rsidP="004F4DD5">
            <w:pPr>
              <w:pStyle w:val="Prrafodelista"/>
              <w:numPr>
                <w:ilvl w:val="0"/>
                <w:numId w:val="15"/>
              </w:numPr>
            </w:pPr>
            <w:r w:rsidRPr="004F4DD5">
              <w:rPr>
                <w:rFonts w:ascii="Arial" w:hAnsi="Arial" w:cs="Arial"/>
                <w:sz w:val="24"/>
                <w:szCs w:val="24"/>
              </w:rPr>
              <w:t>Tratamiento para la salud mental</w:t>
            </w:r>
          </w:p>
        </w:tc>
      </w:tr>
      <w:tr w:rsidR="004F4DD5" w:rsidTr="004F4DD5">
        <w:tc>
          <w:tcPr>
            <w:tcW w:w="4414" w:type="dxa"/>
          </w:tcPr>
          <w:p w:rsidR="004F4DD5" w:rsidRPr="004F4DD5" w:rsidRDefault="004F4DD5" w:rsidP="004F4DD5">
            <w:pPr>
              <w:rPr>
                <w:sz w:val="32"/>
                <w:szCs w:val="32"/>
              </w:rPr>
            </w:pPr>
            <w:r w:rsidRPr="004F4DD5">
              <w:rPr>
                <w:sz w:val="32"/>
                <w:szCs w:val="32"/>
              </w:rPr>
              <w:t>Actividad física</w:t>
            </w:r>
          </w:p>
        </w:tc>
        <w:tc>
          <w:tcPr>
            <w:tcW w:w="4414" w:type="dxa"/>
          </w:tcPr>
          <w:p w:rsidR="004F4DD5" w:rsidRDefault="004F4DD5" w:rsidP="004F4DD5">
            <w:pPr>
              <w:pStyle w:val="Prrafodelista"/>
              <w:numPr>
                <w:ilvl w:val="0"/>
                <w:numId w:val="15"/>
              </w:numPr>
            </w:pPr>
            <w:r w:rsidRPr="004F4DD5">
              <w:rPr>
                <w:rFonts w:ascii="Arial" w:hAnsi="Arial" w:cs="Arial"/>
                <w:sz w:val="24"/>
                <w:szCs w:val="24"/>
              </w:rPr>
              <w:t>Promoción de estilos de vida activos, al menos 60 minutos diarios en la escuela, transporte, hogar y tiempo libre.</w:t>
            </w:r>
          </w:p>
        </w:tc>
      </w:tr>
    </w:tbl>
    <w:p w:rsidR="00A5136B" w:rsidRDefault="00A5136B"/>
    <w:p w:rsidR="004F4DD5" w:rsidRDefault="004F4DD5"/>
    <w:p w:rsidR="004F4DD5" w:rsidRPr="004F4DD5" w:rsidRDefault="004F4DD5" w:rsidP="004F4DD5">
      <w:pPr>
        <w:jc w:val="both"/>
        <w:rPr>
          <w:rFonts w:ascii="Arial" w:hAnsi="Arial" w:cs="Arial"/>
          <w:b/>
          <w:sz w:val="28"/>
          <w:szCs w:val="28"/>
        </w:rPr>
      </w:pPr>
      <w:r w:rsidRPr="004F4DD5">
        <w:rPr>
          <w:rFonts w:ascii="Arial" w:hAnsi="Arial" w:cs="Arial"/>
          <w:b/>
          <w:sz w:val="28"/>
          <w:szCs w:val="28"/>
        </w:rPr>
        <w:t>BIBLIOGRAFIA:</w:t>
      </w:r>
    </w:p>
    <w:p w:rsidR="004F4DD5" w:rsidRPr="00622833" w:rsidRDefault="004F4DD5" w:rsidP="004F4DD5">
      <w:pPr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7"/>
          <w:szCs w:val="27"/>
        </w:rPr>
        <w:t>Instituto Nacional de Salud Pública. (2018). Salud Publica y Atención Primaria. Cuernavaca, Morelos México: Instituto Nacional de Salud Pública.</w:t>
      </w:r>
    </w:p>
    <w:p w:rsidR="004F4DD5" w:rsidRDefault="004F4DD5"/>
    <w:sectPr w:rsidR="004F4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DF8"/>
    <w:multiLevelType w:val="hybridMultilevel"/>
    <w:tmpl w:val="19285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39DC"/>
    <w:multiLevelType w:val="hybridMultilevel"/>
    <w:tmpl w:val="1E90DA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2259"/>
    <w:multiLevelType w:val="hybridMultilevel"/>
    <w:tmpl w:val="21BC7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203B"/>
    <w:multiLevelType w:val="hybridMultilevel"/>
    <w:tmpl w:val="845ACE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0C9E"/>
    <w:multiLevelType w:val="hybridMultilevel"/>
    <w:tmpl w:val="63EE183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92ACE"/>
    <w:multiLevelType w:val="hybridMultilevel"/>
    <w:tmpl w:val="5726D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5974"/>
    <w:multiLevelType w:val="hybridMultilevel"/>
    <w:tmpl w:val="B198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1C0F"/>
    <w:multiLevelType w:val="hybridMultilevel"/>
    <w:tmpl w:val="AA22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3E7D"/>
    <w:multiLevelType w:val="hybridMultilevel"/>
    <w:tmpl w:val="26669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C5F23"/>
    <w:multiLevelType w:val="hybridMultilevel"/>
    <w:tmpl w:val="05BA322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72A40EB"/>
    <w:multiLevelType w:val="hybridMultilevel"/>
    <w:tmpl w:val="7BFC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23096"/>
    <w:multiLevelType w:val="hybridMultilevel"/>
    <w:tmpl w:val="89B21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529D"/>
    <w:multiLevelType w:val="hybridMultilevel"/>
    <w:tmpl w:val="3B3005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13AE0"/>
    <w:multiLevelType w:val="hybridMultilevel"/>
    <w:tmpl w:val="C590A6D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2F22EE"/>
    <w:multiLevelType w:val="hybridMultilevel"/>
    <w:tmpl w:val="4DECB92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AE4575E"/>
    <w:multiLevelType w:val="hybridMultilevel"/>
    <w:tmpl w:val="DFCC0F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15"/>
  </w:num>
  <w:num w:numId="9">
    <w:abstractNumId w:val="6"/>
  </w:num>
  <w:num w:numId="10">
    <w:abstractNumId w:val="14"/>
  </w:num>
  <w:num w:numId="11">
    <w:abstractNumId w:val="9"/>
  </w:num>
  <w:num w:numId="12">
    <w:abstractNumId w:val="3"/>
  </w:num>
  <w:num w:numId="13">
    <w:abstractNumId w:val="1"/>
  </w:num>
  <w:num w:numId="14">
    <w:abstractNumId w:val="1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6B"/>
    <w:rsid w:val="004F4DD5"/>
    <w:rsid w:val="0095407B"/>
    <w:rsid w:val="00A5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CE51"/>
  <w15:chartTrackingRefBased/>
  <w15:docId w15:val="{C80F4EEE-481F-4428-A684-0D15B503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6B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3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4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DD5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JOSEPH</cp:lastModifiedBy>
  <cp:revision>1</cp:revision>
  <dcterms:created xsi:type="dcterms:W3CDTF">2022-06-02T23:25:00Z</dcterms:created>
  <dcterms:modified xsi:type="dcterms:W3CDTF">2022-06-02T23:44:00Z</dcterms:modified>
</cp:coreProperties>
</file>