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91F" w:rsidRDefault="0078791F" w:rsidP="0078791F">
      <w:r>
        <w:rPr>
          <w:noProof/>
          <w:lang w:eastAsia="es-MX"/>
        </w:rPr>
        <w:drawing>
          <wp:anchor distT="0" distB="0" distL="114300" distR="114300" simplePos="0" relativeHeight="251659264" behindDoc="0" locked="0" layoutInCell="1" allowOverlap="1" wp14:anchorId="10D0A568" wp14:editId="2F665322">
            <wp:simplePos x="0" y="0"/>
            <wp:positionH relativeFrom="column">
              <wp:posOffset>-1047750</wp:posOffset>
            </wp:positionH>
            <wp:positionV relativeFrom="paragraph">
              <wp:posOffset>-687372</wp:posOffset>
            </wp:positionV>
            <wp:extent cx="7749540" cy="10195560"/>
            <wp:effectExtent l="0" t="0" r="381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jpg"/>
                    <pic:cNvPicPr/>
                  </pic:nvPicPr>
                  <pic:blipFill>
                    <a:blip r:embed="rId4">
                      <a:extLst>
                        <a:ext uri="{28A0092B-C50C-407E-A947-70E740481C1C}">
                          <a14:useLocalDpi xmlns:a14="http://schemas.microsoft.com/office/drawing/2010/main" val="0"/>
                        </a:ext>
                      </a:extLst>
                    </a:blip>
                    <a:stretch>
                      <a:fillRect/>
                    </a:stretch>
                  </pic:blipFill>
                  <pic:spPr>
                    <a:xfrm>
                      <a:off x="0" y="0"/>
                      <a:ext cx="7749540" cy="10195560"/>
                    </a:xfrm>
                    <a:prstGeom prst="rect">
                      <a:avLst/>
                    </a:prstGeom>
                  </pic:spPr>
                </pic:pic>
              </a:graphicData>
            </a:graphic>
            <wp14:sizeRelH relativeFrom="page">
              <wp14:pctWidth>0</wp14:pctWidth>
            </wp14:sizeRelH>
            <wp14:sizeRelV relativeFrom="page">
              <wp14:pctHeight>0</wp14:pctHeight>
            </wp14:sizeRelV>
          </wp:anchor>
        </w:drawing>
      </w:r>
      <w:r w:rsidRPr="00DF474D">
        <w:rPr>
          <w:noProof/>
          <w:lang w:eastAsia="es-MX"/>
        </w:rPr>
        <mc:AlternateContent>
          <mc:Choice Requires="wps">
            <w:drawing>
              <wp:anchor distT="0" distB="0" distL="114300" distR="114300" simplePos="0" relativeHeight="251660288" behindDoc="0" locked="0" layoutInCell="1" allowOverlap="1" wp14:anchorId="03901CB7" wp14:editId="4AAA5865">
                <wp:simplePos x="0" y="0"/>
                <wp:positionH relativeFrom="column">
                  <wp:posOffset>-407035</wp:posOffset>
                </wp:positionH>
                <wp:positionV relativeFrom="paragraph">
                  <wp:posOffset>-299720</wp:posOffset>
                </wp:positionV>
                <wp:extent cx="6673850" cy="1323340"/>
                <wp:effectExtent l="0" t="0" r="0" b="0"/>
                <wp:wrapNone/>
                <wp:docPr id="9" name="8 CuadroTexto"/>
                <wp:cNvGraphicFramePr/>
                <a:graphic xmlns:a="http://schemas.openxmlformats.org/drawingml/2006/main">
                  <a:graphicData uri="http://schemas.microsoft.com/office/word/2010/wordprocessingShape">
                    <wps:wsp>
                      <wps:cNvSpPr txBox="1"/>
                      <wps:spPr>
                        <a:xfrm>
                          <a:off x="0" y="0"/>
                          <a:ext cx="6673850" cy="1323340"/>
                        </a:xfrm>
                        <a:prstGeom prst="rect">
                          <a:avLst/>
                        </a:prstGeom>
                        <a:noFill/>
                      </wps:spPr>
                      <wps:txbx>
                        <w:txbxContent>
                          <w:p w:rsidR="0078791F" w:rsidRPr="00DF474D" w:rsidRDefault="0078791F" w:rsidP="0078791F">
                            <w:pPr>
                              <w:pStyle w:val="NormalWeb"/>
                              <w:spacing w:before="0" w:beforeAutospacing="0" w:after="0" w:afterAutospacing="0"/>
                              <w:jc w:val="center"/>
                              <w:rPr>
                                <w:rFonts w:ascii="Autumn" w:hAnsi="Autumn"/>
                                <w:sz w:val="28"/>
                              </w:rPr>
                            </w:pPr>
                            <w:r>
                              <w:rPr>
                                <w:rFonts w:ascii="Autumn" w:hAnsi="Autumn" w:cstheme="minorBidi"/>
                                <w:color w:val="000000" w:themeColor="text1"/>
                                <w:kern w:val="24"/>
                                <w:sz w:val="96"/>
                                <w:szCs w:val="80"/>
                                <w14:textOutline w14:w="9525" w14:cap="flat" w14:cmpd="sng" w14:algn="ctr">
                                  <w14:solidFill>
                                    <w14:schemeClr w14:val="bg1">
                                      <w14:lumMod w14:val="50000"/>
                                    </w14:schemeClr>
                                  </w14:solidFill>
                                  <w14:prstDash w14:val="solid"/>
                                  <w14:round/>
                                </w14:textOutline>
                              </w:rPr>
                              <w:t>Universidad del sureste</w:t>
                            </w:r>
                          </w:p>
                        </w:txbxContent>
                      </wps:txbx>
                      <wps:bodyPr wrap="square" rtlCol="0">
                        <a:spAutoFit/>
                      </wps:bodyPr>
                    </wps:wsp>
                  </a:graphicData>
                </a:graphic>
                <wp14:sizeRelH relativeFrom="margin">
                  <wp14:pctWidth>0</wp14:pctWidth>
                </wp14:sizeRelH>
              </wp:anchor>
            </w:drawing>
          </mc:Choice>
          <mc:Fallback>
            <w:pict>
              <v:shapetype w14:anchorId="03901CB7" id="_x0000_t202" coordsize="21600,21600" o:spt="202" path="m,l,21600r21600,l21600,xe">
                <v:stroke joinstyle="miter"/>
                <v:path gradientshapeok="t" o:connecttype="rect"/>
              </v:shapetype>
              <v:shape id="8 CuadroTexto" o:spid="_x0000_s1026" type="#_x0000_t202" style="position:absolute;margin-left:-32.05pt;margin-top:-23.6pt;width:525.5pt;height:10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" filled="f" stroked="f">
                <v:textbox style="mso-fit-shape-to-text:t">
                  <w:txbxContent>
                    <w:p w:rsidR="0078791F" w:rsidRPr="00DF474D" w:rsidRDefault="0078791F" w:rsidP="0078791F">
                      <w:pPr>
                        <w:pStyle w:val="NormalWeb"/>
                        <w:spacing w:before="0" w:beforeAutospacing="0" w:after="0" w:afterAutospacing="0"/>
                        <w:jc w:val="center"/>
                        <w:rPr>
                          <w:rFonts w:ascii="Autumn" w:hAnsi="Autumn"/>
                          <w:sz w:val="28"/>
                        </w:rPr>
                      </w:pPr>
                      <w:r>
                        <w:rPr>
                          <w:rFonts w:ascii="Autumn" w:hAnsi="Autumn" w:cstheme="minorBidi"/>
                          <w:color w:val="000000" w:themeColor="text1"/>
                          <w:kern w:val="24"/>
                          <w:sz w:val="96"/>
                          <w:szCs w:val="80"/>
                          <w14:textOutline w14:w="9525" w14:cap="flat" w14:cmpd="sng" w14:algn="ctr">
                            <w14:solidFill>
                              <w14:schemeClr w14:val="bg1">
                                <w14:lumMod w14:val="50000"/>
                              </w14:schemeClr>
                            </w14:solidFill>
                            <w14:prstDash w14:val="solid"/>
                            <w14:round/>
                          </w14:textOutline>
                        </w:rPr>
                        <w:t>Universidad del sureste</w:t>
                      </w:r>
                    </w:p>
                  </w:txbxContent>
                </v:textbox>
              </v:shape>
            </w:pict>
          </mc:Fallback>
        </mc:AlternateContent>
      </w:r>
    </w:p>
    <w:p w:rsidR="0078791F" w:rsidRDefault="0078791F" w:rsidP="0078791F"/>
    <w:p w:rsidR="0078791F" w:rsidRDefault="0078791F" w:rsidP="0078791F"/>
    <w:p w:rsidR="0078791F" w:rsidRDefault="0078791F" w:rsidP="0078791F">
      <w:r w:rsidRPr="00DF474D">
        <w:rPr>
          <w:noProof/>
          <w:lang w:eastAsia="es-MX"/>
        </w:rPr>
        <mc:AlternateContent>
          <mc:Choice Requires="wps">
            <w:drawing>
              <wp:anchor distT="0" distB="0" distL="114300" distR="114300" simplePos="0" relativeHeight="251661312" behindDoc="0" locked="0" layoutInCell="1" allowOverlap="1" wp14:anchorId="040DF236" wp14:editId="2611BB17">
                <wp:simplePos x="0" y="0"/>
                <wp:positionH relativeFrom="column">
                  <wp:posOffset>-513715</wp:posOffset>
                </wp:positionH>
                <wp:positionV relativeFrom="paragraph">
                  <wp:posOffset>185420</wp:posOffset>
                </wp:positionV>
                <wp:extent cx="7172325" cy="522605"/>
                <wp:effectExtent l="0" t="0" r="0" b="0"/>
                <wp:wrapNone/>
                <wp:docPr id="10" name="9 CuadroTexto"/>
                <wp:cNvGraphicFramePr/>
                <a:graphic xmlns:a="http://schemas.openxmlformats.org/drawingml/2006/main">
                  <a:graphicData uri="http://schemas.microsoft.com/office/word/2010/wordprocessingShape">
                    <wps:wsp>
                      <wps:cNvSpPr txBox="1"/>
                      <wps:spPr>
                        <a:xfrm>
                          <a:off x="0" y="0"/>
                          <a:ext cx="7172325" cy="522605"/>
                        </a:xfrm>
                        <a:prstGeom prst="rect">
                          <a:avLst/>
                        </a:prstGeom>
                        <a:noFill/>
                      </wps:spPr>
                      <wps:txbx>
                        <w:txbxContent>
                          <w:p w:rsidR="0078791F" w:rsidRPr="00DF474D" w:rsidRDefault="0078791F" w:rsidP="0078791F">
                            <w:pPr>
                              <w:pStyle w:val="NormalWeb"/>
                              <w:spacing w:before="0" w:beforeAutospacing="0" w:after="0" w:afterAutospacing="0"/>
                              <w:rPr>
                                <w:rFonts w:ascii="Arial" w:hAnsi="Arial" w:cs="Arial"/>
                                <w:b/>
                              </w:rPr>
                            </w:pPr>
                            <w:r w:rsidRPr="00DF474D">
                              <w:rPr>
                                <w:rFonts w:ascii="Arial" w:hAnsi="Arial" w:cs="Arial"/>
                                <w:b/>
                                <w:color w:val="000000" w:themeColor="text1"/>
                                <w:kern w:val="24"/>
                                <w:sz w:val="56"/>
                                <w:szCs w:val="56"/>
                                <w:u w:val="single"/>
                              </w:rPr>
                              <w:t>Alumna</w:t>
                            </w:r>
                            <w:r w:rsidRPr="00DF474D">
                              <w:rPr>
                                <w:rFonts w:ascii="Arial" w:hAnsi="Arial" w:cs="Arial"/>
                                <w:b/>
                                <w:color w:val="000000" w:themeColor="text1"/>
                                <w:kern w:val="24"/>
                                <w:sz w:val="56"/>
                                <w:szCs w:val="56"/>
                              </w:rPr>
                              <w:t>:</w:t>
                            </w:r>
                            <w:r>
                              <w:rPr>
                                <w:rFonts w:ascii="Arial" w:hAnsi="Arial" w:cs="Arial"/>
                                <w:b/>
                                <w:color w:val="000000" w:themeColor="text1"/>
                                <w:kern w:val="24"/>
                                <w:sz w:val="56"/>
                                <w:szCs w:val="56"/>
                              </w:rPr>
                              <w:t xml:space="preserve"> Leslie Stephany López Martínez</w:t>
                            </w:r>
                            <w:r w:rsidRPr="00DF474D">
                              <w:rPr>
                                <w:rFonts w:ascii="Arial" w:hAnsi="Arial" w:cs="Arial"/>
                                <w:b/>
                                <w:color w:val="000000" w:themeColor="text1"/>
                                <w:kern w:val="24"/>
                                <w:sz w:val="56"/>
                                <w:szCs w:val="56"/>
                              </w:rPr>
                              <w:t xml:space="preserve"> </w:t>
                            </w:r>
                          </w:p>
                        </w:txbxContent>
                      </wps:txbx>
                      <wps:bodyPr wrap="square" rtlCol="0">
                        <a:spAutoFit/>
                      </wps:bodyPr>
                    </wps:wsp>
                  </a:graphicData>
                </a:graphic>
                <wp14:sizeRelH relativeFrom="margin">
                  <wp14:pctWidth>0</wp14:pctWidth>
                </wp14:sizeRelH>
              </wp:anchor>
            </w:drawing>
          </mc:Choice>
          <mc:Fallback>
            <w:pict>
              <v:shape w14:anchorId="040DF236" id="9 CuadroTexto" o:spid="_x0000_s1027" type="#_x0000_t202" style="position:absolute;margin-left:-40.45pt;margin-top:14.6pt;width:564.75pt;height:41.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" filled="f" stroked="f">
                <v:textbox style="mso-fit-shape-to-text:t">
                  <w:txbxContent>
                    <w:p w:rsidR="0078791F" w:rsidRPr="00DF474D" w:rsidRDefault="0078791F" w:rsidP="0078791F">
                      <w:pPr>
                        <w:pStyle w:val="NormalWeb"/>
                        <w:spacing w:before="0" w:beforeAutospacing="0" w:after="0" w:afterAutospacing="0"/>
                        <w:rPr>
                          <w:rFonts w:ascii="Arial" w:hAnsi="Arial" w:cs="Arial"/>
                          <w:b/>
                        </w:rPr>
                      </w:pPr>
                      <w:r w:rsidRPr="00DF474D">
                        <w:rPr>
                          <w:rFonts w:ascii="Arial" w:hAnsi="Arial" w:cs="Arial"/>
                          <w:b/>
                          <w:color w:val="000000" w:themeColor="text1"/>
                          <w:kern w:val="24"/>
                          <w:sz w:val="56"/>
                          <w:szCs w:val="56"/>
                          <w:u w:val="single"/>
                        </w:rPr>
                        <w:t>Alumna</w:t>
                      </w:r>
                      <w:r w:rsidRPr="00DF474D">
                        <w:rPr>
                          <w:rFonts w:ascii="Arial" w:hAnsi="Arial" w:cs="Arial"/>
                          <w:b/>
                          <w:color w:val="000000" w:themeColor="text1"/>
                          <w:kern w:val="24"/>
                          <w:sz w:val="56"/>
                          <w:szCs w:val="56"/>
                        </w:rPr>
                        <w:t>:</w:t>
                      </w:r>
                      <w:r>
                        <w:rPr>
                          <w:rFonts w:ascii="Arial" w:hAnsi="Arial" w:cs="Arial"/>
                          <w:b/>
                          <w:color w:val="000000" w:themeColor="text1"/>
                          <w:kern w:val="24"/>
                          <w:sz w:val="56"/>
                          <w:szCs w:val="56"/>
                        </w:rPr>
                        <w:t xml:space="preserve"> Leslie Stephany López Martínez</w:t>
                      </w:r>
                      <w:r w:rsidRPr="00DF474D">
                        <w:rPr>
                          <w:rFonts w:ascii="Arial" w:hAnsi="Arial" w:cs="Arial"/>
                          <w:b/>
                          <w:color w:val="000000" w:themeColor="text1"/>
                          <w:kern w:val="24"/>
                          <w:sz w:val="56"/>
                          <w:szCs w:val="56"/>
                        </w:rPr>
                        <w:t xml:space="preserve"> </w:t>
                      </w:r>
                    </w:p>
                  </w:txbxContent>
                </v:textbox>
              </v:shape>
            </w:pict>
          </mc:Fallback>
        </mc:AlternateContent>
      </w:r>
    </w:p>
    <w:p w:rsidR="0078791F" w:rsidRDefault="0078791F" w:rsidP="0078791F"/>
    <w:p w:rsidR="0078791F" w:rsidRDefault="0078791F" w:rsidP="0078791F"/>
    <w:p w:rsidR="0078791F" w:rsidRDefault="0078791F" w:rsidP="0078791F">
      <w:r w:rsidRPr="00DF474D">
        <w:rPr>
          <w:noProof/>
          <w:lang w:eastAsia="es-MX"/>
        </w:rPr>
        <mc:AlternateContent>
          <mc:Choice Requires="wps">
            <w:drawing>
              <wp:anchor distT="0" distB="0" distL="114300" distR="114300" simplePos="0" relativeHeight="251663360" behindDoc="0" locked="0" layoutInCell="1" allowOverlap="1" wp14:anchorId="1B71F214" wp14:editId="7D60AA3A">
                <wp:simplePos x="0" y="0"/>
                <wp:positionH relativeFrom="column">
                  <wp:posOffset>-509905</wp:posOffset>
                </wp:positionH>
                <wp:positionV relativeFrom="paragraph">
                  <wp:posOffset>353664</wp:posOffset>
                </wp:positionV>
                <wp:extent cx="6622998" cy="522605"/>
                <wp:effectExtent l="0" t="0" r="0" b="0"/>
                <wp:wrapNone/>
                <wp:docPr id="12" name="11 CuadroTexto"/>
                <wp:cNvGraphicFramePr/>
                <a:graphic xmlns:a="http://schemas.openxmlformats.org/drawingml/2006/main">
                  <a:graphicData uri="http://schemas.microsoft.com/office/word/2010/wordprocessingShape">
                    <wps:wsp>
                      <wps:cNvSpPr txBox="1"/>
                      <wps:spPr>
                        <a:xfrm>
                          <a:off x="0" y="0"/>
                          <a:ext cx="6622998" cy="522605"/>
                        </a:xfrm>
                        <a:prstGeom prst="rect">
                          <a:avLst/>
                        </a:prstGeom>
                        <a:noFill/>
                      </wps:spPr>
                      <wps:txbx>
                        <w:txbxContent>
                          <w:p w:rsidR="0078791F" w:rsidRPr="00DF474D" w:rsidRDefault="0078791F" w:rsidP="0078791F">
                            <w:pPr>
                              <w:pStyle w:val="NormalWeb"/>
                              <w:spacing w:before="0" w:beforeAutospacing="0" w:after="0" w:afterAutospacing="0"/>
                              <w:rPr>
                                <w:rFonts w:ascii="Arial" w:hAnsi="Arial" w:cs="Arial"/>
                                <w:b/>
                              </w:rPr>
                            </w:pPr>
                            <w:r>
                              <w:rPr>
                                <w:rFonts w:ascii="Arial" w:hAnsi="Arial" w:cs="Arial"/>
                                <w:b/>
                                <w:color w:val="000000" w:themeColor="text1"/>
                                <w:kern w:val="24"/>
                                <w:sz w:val="56"/>
                                <w:szCs w:val="56"/>
                                <w:u w:val="single"/>
                              </w:rPr>
                              <w:t>profeso</w:t>
                            </w:r>
                            <w:r w:rsidRPr="00DF474D">
                              <w:rPr>
                                <w:rFonts w:ascii="Arial" w:hAnsi="Arial" w:cs="Arial"/>
                                <w:b/>
                                <w:color w:val="000000" w:themeColor="text1"/>
                                <w:kern w:val="24"/>
                                <w:sz w:val="56"/>
                                <w:szCs w:val="56"/>
                                <w:u w:val="single"/>
                              </w:rPr>
                              <w:t>ra</w:t>
                            </w:r>
                            <w:r w:rsidRPr="00DF474D">
                              <w:rPr>
                                <w:rFonts w:ascii="Arial" w:hAnsi="Arial" w:cs="Arial"/>
                                <w:b/>
                                <w:color w:val="000000" w:themeColor="text1"/>
                                <w:kern w:val="24"/>
                                <w:sz w:val="56"/>
                                <w:szCs w:val="56"/>
                              </w:rPr>
                              <w:t xml:space="preserve">: </w:t>
                            </w:r>
                            <w:r>
                              <w:rPr>
                                <w:rFonts w:ascii="Arial" w:hAnsi="Arial" w:cs="Arial"/>
                                <w:b/>
                                <w:color w:val="000000" w:themeColor="text1"/>
                                <w:kern w:val="24"/>
                                <w:sz w:val="56"/>
                                <w:szCs w:val="56"/>
                              </w:rPr>
                              <w:t xml:space="preserve">maria jose Hernández Méndez </w:t>
                            </w:r>
                          </w:p>
                        </w:txbxContent>
                      </wps:txbx>
                      <wps:bodyPr wrap="square" rtlCol="0">
                        <a:spAutoFit/>
                      </wps:bodyPr>
                    </wps:wsp>
                  </a:graphicData>
                </a:graphic>
                <wp14:sizeRelH relativeFrom="margin">
                  <wp14:pctWidth>0</wp14:pctWidth>
                </wp14:sizeRelH>
              </wp:anchor>
            </w:drawing>
          </mc:Choice>
          <mc:Fallback>
            <w:pict>
              <v:shape w14:anchorId="1B71F214" id="11 CuadroTexto" o:spid="_x0000_s1028" type="#_x0000_t202" style="position:absolute;margin-left:-40.15pt;margin-top:27.85pt;width:521.5pt;height:41.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" filled="f" stroked="f">
                <v:textbox style="mso-fit-shape-to-text:t">
                  <w:txbxContent>
                    <w:p w:rsidR="0078791F" w:rsidRPr="00DF474D" w:rsidRDefault="0078791F" w:rsidP="0078791F">
                      <w:pPr>
                        <w:pStyle w:val="NormalWeb"/>
                        <w:spacing w:before="0" w:beforeAutospacing="0" w:after="0" w:afterAutospacing="0"/>
                        <w:rPr>
                          <w:rFonts w:ascii="Arial" w:hAnsi="Arial" w:cs="Arial"/>
                          <w:b/>
                        </w:rPr>
                      </w:pPr>
                      <w:r>
                        <w:rPr>
                          <w:rFonts w:ascii="Arial" w:hAnsi="Arial" w:cs="Arial"/>
                          <w:b/>
                          <w:color w:val="000000" w:themeColor="text1"/>
                          <w:kern w:val="24"/>
                          <w:sz w:val="56"/>
                          <w:szCs w:val="56"/>
                          <w:u w:val="single"/>
                        </w:rPr>
                        <w:t>profeso</w:t>
                      </w:r>
                      <w:r w:rsidRPr="00DF474D">
                        <w:rPr>
                          <w:rFonts w:ascii="Arial" w:hAnsi="Arial" w:cs="Arial"/>
                          <w:b/>
                          <w:color w:val="000000" w:themeColor="text1"/>
                          <w:kern w:val="24"/>
                          <w:sz w:val="56"/>
                          <w:szCs w:val="56"/>
                          <w:u w:val="single"/>
                        </w:rPr>
                        <w:t>ra</w:t>
                      </w:r>
                      <w:r w:rsidRPr="00DF474D">
                        <w:rPr>
                          <w:rFonts w:ascii="Arial" w:hAnsi="Arial" w:cs="Arial"/>
                          <w:b/>
                          <w:color w:val="000000" w:themeColor="text1"/>
                          <w:kern w:val="24"/>
                          <w:sz w:val="56"/>
                          <w:szCs w:val="56"/>
                        </w:rPr>
                        <w:t xml:space="preserve">: </w:t>
                      </w:r>
                      <w:r>
                        <w:rPr>
                          <w:rFonts w:ascii="Arial" w:hAnsi="Arial" w:cs="Arial"/>
                          <w:b/>
                          <w:color w:val="000000" w:themeColor="text1"/>
                          <w:kern w:val="24"/>
                          <w:sz w:val="56"/>
                          <w:szCs w:val="56"/>
                        </w:rPr>
                        <w:t xml:space="preserve">maria jose Hernández Méndez </w:t>
                      </w:r>
                    </w:p>
                  </w:txbxContent>
                </v:textbox>
              </v:shape>
            </w:pict>
          </mc:Fallback>
        </mc:AlternateContent>
      </w:r>
    </w:p>
    <w:p w:rsidR="0078791F" w:rsidRDefault="0078791F" w:rsidP="0078791F"/>
    <w:p w:rsidR="0078791F" w:rsidRDefault="0078791F" w:rsidP="0078791F"/>
    <w:p w:rsidR="0078791F" w:rsidRDefault="0078791F" w:rsidP="0078791F"/>
    <w:p w:rsidR="0078791F" w:rsidRDefault="0078791F" w:rsidP="0078791F"/>
    <w:p w:rsidR="0078791F" w:rsidRDefault="0078791F" w:rsidP="0078791F">
      <w:r w:rsidRPr="00DF474D">
        <w:rPr>
          <w:noProof/>
          <w:lang w:eastAsia="es-MX"/>
        </w:rPr>
        <mc:AlternateContent>
          <mc:Choice Requires="wps">
            <w:drawing>
              <wp:anchor distT="0" distB="0" distL="114300" distR="114300" simplePos="0" relativeHeight="251662336" behindDoc="0" locked="0" layoutInCell="1" allowOverlap="1" wp14:anchorId="04CFCDE4" wp14:editId="331A683D">
                <wp:simplePos x="0" y="0"/>
                <wp:positionH relativeFrom="column">
                  <wp:posOffset>-697230</wp:posOffset>
                </wp:positionH>
                <wp:positionV relativeFrom="paragraph">
                  <wp:posOffset>194050</wp:posOffset>
                </wp:positionV>
                <wp:extent cx="7134225" cy="522605"/>
                <wp:effectExtent l="0" t="0" r="0" b="0"/>
                <wp:wrapNone/>
                <wp:docPr id="11" name="10 CuadroTexto"/>
                <wp:cNvGraphicFramePr/>
                <a:graphic xmlns:a="http://schemas.openxmlformats.org/drawingml/2006/main">
                  <a:graphicData uri="http://schemas.microsoft.com/office/word/2010/wordprocessingShape">
                    <wps:wsp>
                      <wps:cNvSpPr txBox="1"/>
                      <wps:spPr>
                        <a:xfrm>
                          <a:off x="0" y="0"/>
                          <a:ext cx="7134225" cy="522605"/>
                        </a:xfrm>
                        <a:prstGeom prst="rect">
                          <a:avLst/>
                        </a:prstGeom>
                        <a:noFill/>
                      </wps:spPr>
                      <wps:txbx>
                        <w:txbxContent>
                          <w:p w:rsidR="0078791F" w:rsidRPr="00DF474D" w:rsidRDefault="0078791F" w:rsidP="0078791F">
                            <w:pPr>
                              <w:pStyle w:val="NormalWeb"/>
                              <w:spacing w:before="0" w:beforeAutospacing="0" w:after="0" w:afterAutospacing="0"/>
                              <w:rPr>
                                <w:rFonts w:ascii="Arial" w:hAnsi="Arial" w:cs="Arial"/>
                                <w:b/>
                              </w:rPr>
                            </w:pPr>
                            <w:r>
                              <w:rPr>
                                <w:rFonts w:ascii="Arial" w:hAnsi="Arial" w:cs="Arial"/>
                                <w:b/>
                                <w:color w:val="000000" w:themeColor="text1"/>
                                <w:kern w:val="24"/>
                                <w:sz w:val="56"/>
                                <w:szCs w:val="56"/>
                                <w:u w:val="single"/>
                              </w:rPr>
                              <w:t xml:space="preserve">Materia </w:t>
                            </w:r>
                            <w:r w:rsidRPr="00DF474D">
                              <w:rPr>
                                <w:rFonts w:ascii="Arial" w:hAnsi="Arial" w:cs="Arial"/>
                                <w:b/>
                                <w:color w:val="000000" w:themeColor="text1"/>
                                <w:kern w:val="24"/>
                                <w:sz w:val="56"/>
                                <w:szCs w:val="56"/>
                              </w:rPr>
                              <w:t xml:space="preserve">: </w:t>
                            </w:r>
                            <w:r w:rsidRPr="0078791F">
                              <w:rPr>
                                <w:rFonts w:ascii="Arial" w:hAnsi="Arial" w:cs="Arial"/>
                                <w:b/>
                                <w:color w:val="000000" w:themeColor="text1"/>
                                <w:kern w:val="24"/>
                                <w:sz w:val="56"/>
                                <w:szCs w:val="56"/>
                              </w:rPr>
                              <w:t>Enfermería comunitaria.</w:t>
                            </w:r>
                          </w:p>
                        </w:txbxContent>
                      </wps:txbx>
                      <wps:bodyPr wrap="square" rtlCol="0">
                        <a:spAutoFit/>
                      </wps:bodyPr>
                    </wps:wsp>
                  </a:graphicData>
                </a:graphic>
                <wp14:sizeRelH relativeFrom="margin">
                  <wp14:pctWidth>0</wp14:pctWidth>
                </wp14:sizeRelH>
              </wp:anchor>
            </w:drawing>
          </mc:Choice>
          <mc:Fallback>
            <w:pict>
              <v:shape w14:anchorId="04CFCDE4" id="10 CuadroTexto" o:spid="_x0000_s1029" type="#_x0000_t202" style="position:absolute;margin-left:-54.9pt;margin-top:15.3pt;width:561.75pt;height:41.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" filled="f" stroked="f">
                <v:textbox style="mso-fit-shape-to-text:t">
                  <w:txbxContent>
                    <w:p w:rsidR="0078791F" w:rsidRPr="00DF474D" w:rsidRDefault="0078791F" w:rsidP="0078791F">
                      <w:pPr>
                        <w:pStyle w:val="NormalWeb"/>
                        <w:spacing w:before="0" w:beforeAutospacing="0" w:after="0" w:afterAutospacing="0"/>
                        <w:rPr>
                          <w:rFonts w:ascii="Arial" w:hAnsi="Arial" w:cs="Arial"/>
                          <w:b/>
                        </w:rPr>
                      </w:pPr>
                      <w:r>
                        <w:rPr>
                          <w:rFonts w:ascii="Arial" w:hAnsi="Arial" w:cs="Arial"/>
                          <w:b/>
                          <w:color w:val="000000" w:themeColor="text1"/>
                          <w:kern w:val="24"/>
                          <w:sz w:val="56"/>
                          <w:szCs w:val="56"/>
                          <w:u w:val="single"/>
                        </w:rPr>
                        <w:t xml:space="preserve">Materia </w:t>
                      </w:r>
                      <w:r w:rsidRPr="00DF474D">
                        <w:rPr>
                          <w:rFonts w:ascii="Arial" w:hAnsi="Arial" w:cs="Arial"/>
                          <w:b/>
                          <w:color w:val="000000" w:themeColor="text1"/>
                          <w:kern w:val="24"/>
                          <w:sz w:val="56"/>
                          <w:szCs w:val="56"/>
                        </w:rPr>
                        <w:t xml:space="preserve">: </w:t>
                      </w:r>
                      <w:r w:rsidRPr="0078791F">
                        <w:rPr>
                          <w:rFonts w:ascii="Arial" w:hAnsi="Arial" w:cs="Arial"/>
                          <w:b/>
                          <w:color w:val="000000" w:themeColor="text1"/>
                          <w:kern w:val="24"/>
                          <w:sz w:val="56"/>
                          <w:szCs w:val="56"/>
                        </w:rPr>
                        <w:t>Enfermería comunitaria.</w:t>
                      </w:r>
                    </w:p>
                  </w:txbxContent>
                </v:textbox>
              </v:shape>
            </w:pict>
          </mc:Fallback>
        </mc:AlternateContent>
      </w:r>
    </w:p>
    <w:p w:rsidR="0078791F" w:rsidRDefault="0078791F" w:rsidP="0078791F"/>
    <w:p w:rsidR="0078791F" w:rsidRDefault="0078791F" w:rsidP="0078791F"/>
    <w:p w:rsidR="0078791F" w:rsidRDefault="0078791F" w:rsidP="0078791F">
      <w:r w:rsidRPr="00DF474D">
        <w:rPr>
          <w:noProof/>
          <w:lang w:eastAsia="es-MX"/>
        </w:rPr>
        <mc:AlternateContent>
          <mc:Choice Requires="wps">
            <w:drawing>
              <wp:anchor distT="0" distB="0" distL="114300" distR="114300" simplePos="0" relativeHeight="251664384" behindDoc="0" locked="0" layoutInCell="1" allowOverlap="1" wp14:anchorId="29760F15" wp14:editId="312D594B">
                <wp:simplePos x="0" y="0"/>
                <wp:positionH relativeFrom="column">
                  <wp:posOffset>-885190</wp:posOffset>
                </wp:positionH>
                <wp:positionV relativeFrom="paragraph">
                  <wp:posOffset>354965</wp:posOffset>
                </wp:positionV>
                <wp:extent cx="4144645" cy="522605"/>
                <wp:effectExtent l="0" t="0" r="0" b="0"/>
                <wp:wrapNone/>
                <wp:docPr id="17" name="16 CuadroTexto"/>
                <wp:cNvGraphicFramePr/>
                <a:graphic xmlns:a="http://schemas.openxmlformats.org/drawingml/2006/main">
                  <a:graphicData uri="http://schemas.microsoft.com/office/word/2010/wordprocessingShape">
                    <wps:wsp>
                      <wps:cNvSpPr txBox="1"/>
                      <wps:spPr>
                        <a:xfrm>
                          <a:off x="0" y="0"/>
                          <a:ext cx="4144645" cy="522605"/>
                        </a:xfrm>
                        <a:prstGeom prst="rect">
                          <a:avLst/>
                        </a:prstGeom>
                        <a:noFill/>
                      </wps:spPr>
                      <wps:txbx>
                        <w:txbxContent>
                          <w:p w:rsidR="0078791F" w:rsidRPr="00251717" w:rsidRDefault="0078791F" w:rsidP="0078791F">
                            <w:pPr>
                              <w:pStyle w:val="NormalWeb"/>
                              <w:spacing w:before="0" w:beforeAutospacing="0" w:after="0" w:afterAutospacing="0"/>
                              <w:rPr>
                                <w:rFonts w:ascii="Arial" w:hAnsi="Arial" w:cs="Arial"/>
                                <w:u w:val="single"/>
                              </w:rPr>
                            </w:pPr>
                            <w:r w:rsidRPr="00251717">
                              <w:rPr>
                                <w:rFonts w:ascii="Arial" w:hAnsi="Arial" w:cs="Arial"/>
                                <w:color w:val="000000" w:themeColor="text1"/>
                                <w:kern w:val="24"/>
                                <w:sz w:val="56"/>
                                <w:szCs w:val="56"/>
                                <w:u w:val="single"/>
                              </w:rPr>
                              <w:t>Grupo:</w:t>
                            </w:r>
                            <w:r>
                              <w:rPr>
                                <w:rFonts w:ascii="Arial" w:hAnsi="Arial" w:cs="Arial"/>
                                <w:color w:val="000000" w:themeColor="text1"/>
                                <w:kern w:val="24"/>
                                <w:sz w:val="56"/>
                                <w:szCs w:val="56"/>
                                <w:u w:val="single"/>
                              </w:rPr>
                              <w:t xml:space="preserve"> semiescolarizado</w:t>
                            </w:r>
                            <w:r w:rsidRPr="00251717">
                              <w:rPr>
                                <w:rFonts w:ascii="Arial" w:hAnsi="Arial" w:cs="Arial"/>
                                <w:color w:val="000000" w:themeColor="text1"/>
                                <w:kern w:val="24"/>
                                <w:sz w:val="56"/>
                                <w:szCs w:val="56"/>
                                <w:u w:val="single"/>
                              </w:rPr>
                              <w:t xml:space="preserve"> </w:t>
                            </w:r>
                          </w:p>
                        </w:txbxContent>
                      </wps:txbx>
                      <wps:bodyPr wrap="square" rtlCol="0">
                        <a:spAutoFit/>
                      </wps:bodyPr>
                    </wps:wsp>
                  </a:graphicData>
                </a:graphic>
                <wp14:sizeRelH relativeFrom="margin">
                  <wp14:pctWidth>0</wp14:pctWidth>
                </wp14:sizeRelH>
              </wp:anchor>
            </w:drawing>
          </mc:Choice>
          <mc:Fallback>
            <w:pict>
              <v:shape w14:anchorId="29760F15" id="16 CuadroTexto" o:spid="_x0000_s1030" type="#_x0000_t202" style="position:absolute;margin-left:-69.7pt;margin-top:27.95pt;width:326.35pt;height:41.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" filled="f" stroked="f">
                <v:textbox style="mso-fit-shape-to-text:t">
                  <w:txbxContent>
                    <w:p w:rsidR="0078791F" w:rsidRPr="00251717" w:rsidRDefault="0078791F" w:rsidP="0078791F">
                      <w:pPr>
                        <w:pStyle w:val="NormalWeb"/>
                        <w:spacing w:before="0" w:beforeAutospacing="0" w:after="0" w:afterAutospacing="0"/>
                        <w:rPr>
                          <w:rFonts w:ascii="Arial" w:hAnsi="Arial" w:cs="Arial"/>
                          <w:u w:val="single"/>
                        </w:rPr>
                      </w:pPr>
                      <w:r w:rsidRPr="00251717">
                        <w:rPr>
                          <w:rFonts w:ascii="Arial" w:hAnsi="Arial" w:cs="Arial"/>
                          <w:color w:val="000000" w:themeColor="text1"/>
                          <w:kern w:val="24"/>
                          <w:sz w:val="56"/>
                          <w:szCs w:val="56"/>
                          <w:u w:val="single"/>
                        </w:rPr>
                        <w:t>Grupo:</w:t>
                      </w:r>
                      <w:r>
                        <w:rPr>
                          <w:rFonts w:ascii="Arial" w:hAnsi="Arial" w:cs="Arial"/>
                          <w:color w:val="000000" w:themeColor="text1"/>
                          <w:kern w:val="24"/>
                          <w:sz w:val="56"/>
                          <w:szCs w:val="56"/>
                          <w:u w:val="single"/>
                        </w:rPr>
                        <w:t xml:space="preserve"> semiescolarizado</w:t>
                      </w:r>
                      <w:r w:rsidRPr="00251717">
                        <w:rPr>
                          <w:rFonts w:ascii="Arial" w:hAnsi="Arial" w:cs="Arial"/>
                          <w:color w:val="000000" w:themeColor="text1"/>
                          <w:kern w:val="24"/>
                          <w:sz w:val="56"/>
                          <w:szCs w:val="56"/>
                          <w:u w:val="single"/>
                        </w:rPr>
                        <w:t xml:space="preserve"> </w:t>
                      </w:r>
                    </w:p>
                  </w:txbxContent>
                </v:textbox>
              </v:shape>
            </w:pict>
          </mc:Fallback>
        </mc:AlternateContent>
      </w:r>
    </w:p>
    <w:p w:rsidR="0078791F" w:rsidRDefault="0078791F" w:rsidP="0078791F"/>
    <w:p w:rsidR="0078791F" w:rsidRDefault="0078791F" w:rsidP="0078791F"/>
    <w:p w:rsidR="0078791F" w:rsidRPr="002C31CF" w:rsidRDefault="0078791F" w:rsidP="0078791F">
      <w:pPr>
        <w:sectPr w:rsidR="0078791F" w:rsidRPr="002C31CF" w:rsidSect="0078791F">
          <w:type w:val="continuous"/>
          <w:pgSz w:w="12240" w:h="15840"/>
          <w:pgMar w:top="1417" w:right="1701" w:bottom="1417" w:left="1701" w:header="708" w:footer="708" w:gutter="0"/>
          <w:cols w:space="708"/>
          <w:docGrid w:linePitch="360"/>
        </w:sectPr>
      </w:pPr>
    </w:p>
    <w:p w:rsidR="0078791F" w:rsidRDefault="0078791F">
      <w:r w:rsidRPr="00DF474D">
        <w:rPr>
          <w:noProof/>
          <w:lang w:eastAsia="es-MX"/>
        </w:rPr>
        <w:lastRenderedPageBreak/>
        <mc:AlternateContent>
          <mc:Choice Requires="wps">
            <w:drawing>
              <wp:anchor distT="0" distB="0" distL="114300" distR="114300" simplePos="0" relativeHeight="251665408" behindDoc="0" locked="0" layoutInCell="1" allowOverlap="1" wp14:anchorId="2A2B2536" wp14:editId="543F4A07">
                <wp:simplePos x="0" y="0"/>
                <wp:positionH relativeFrom="column">
                  <wp:posOffset>714375</wp:posOffset>
                </wp:positionH>
                <wp:positionV relativeFrom="paragraph">
                  <wp:posOffset>255780</wp:posOffset>
                </wp:positionV>
                <wp:extent cx="4381500" cy="523220"/>
                <wp:effectExtent l="0" t="0" r="0" b="0"/>
                <wp:wrapNone/>
                <wp:docPr id="16" name="15 CuadroTexto"/>
                <wp:cNvGraphicFramePr/>
                <a:graphic xmlns:a="http://schemas.openxmlformats.org/drawingml/2006/main">
                  <a:graphicData uri="http://schemas.microsoft.com/office/word/2010/wordprocessingShape">
                    <wps:wsp>
                      <wps:cNvSpPr txBox="1"/>
                      <wps:spPr>
                        <a:xfrm>
                          <a:off x="0" y="0"/>
                          <a:ext cx="4381500" cy="523220"/>
                        </a:xfrm>
                        <a:prstGeom prst="rect">
                          <a:avLst/>
                        </a:prstGeom>
                        <a:noFill/>
                      </wps:spPr>
                      <wps:txbx>
                        <w:txbxContent>
                          <w:p w:rsidR="0078791F" w:rsidRPr="00DF474D" w:rsidRDefault="0078791F" w:rsidP="0078791F">
                            <w:pPr>
                              <w:pStyle w:val="NormalWeb"/>
                              <w:spacing w:before="0" w:beforeAutospacing="0" w:after="0" w:afterAutospacing="0"/>
                              <w:rPr>
                                <w:rFonts w:ascii="Arial" w:hAnsi="Arial" w:cs="Arial"/>
                              </w:rPr>
                            </w:pPr>
                            <w:r w:rsidRPr="00DF474D">
                              <w:rPr>
                                <w:rFonts w:ascii="Arial" w:hAnsi="Arial" w:cs="Arial"/>
                                <w:color w:val="000000" w:themeColor="text1"/>
                                <w:kern w:val="24"/>
                                <w:sz w:val="56"/>
                                <w:szCs w:val="56"/>
                                <w:u w:val="single"/>
                              </w:rPr>
                              <w:t>Grado</w:t>
                            </w:r>
                            <w:r w:rsidRPr="00DF474D">
                              <w:rPr>
                                <w:rFonts w:ascii="Arial" w:hAnsi="Arial" w:cs="Arial"/>
                                <w:color w:val="000000" w:themeColor="text1"/>
                                <w:kern w:val="24"/>
                                <w:sz w:val="56"/>
                                <w:szCs w:val="56"/>
                              </w:rPr>
                              <w:t>:</w:t>
                            </w:r>
                            <w:r w:rsidRPr="00251717">
                              <w:rPr>
                                <w:rFonts w:ascii="Arial" w:hAnsi="Arial" w:cs="Arial"/>
                                <w:color w:val="000000" w:themeColor="text1"/>
                                <w:kern w:val="24"/>
                                <w:sz w:val="56"/>
                                <w:szCs w:val="56"/>
                                <w:u w:val="single"/>
                              </w:rPr>
                              <w:t xml:space="preserve"> 7mo cuatrimestre</w:t>
                            </w:r>
                            <w:r w:rsidRPr="00DF474D">
                              <w:rPr>
                                <w:rFonts w:ascii="Arial" w:hAnsi="Arial" w:cs="Arial"/>
                                <w:color w:val="000000" w:themeColor="text1"/>
                                <w:kern w:val="24"/>
                                <w:sz w:val="56"/>
                                <w:szCs w:val="56"/>
                              </w:rPr>
                              <w:t xml:space="preserve"> </w:t>
                            </w:r>
                          </w:p>
                        </w:txbxContent>
                      </wps:txbx>
                      <wps:bodyPr wrap="square" rtlCol="0">
                        <a:spAutoFit/>
                      </wps:bodyPr>
                    </wps:wsp>
                  </a:graphicData>
                </a:graphic>
                <wp14:sizeRelH relativeFrom="margin">
                  <wp14:pctWidth>0</wp14:pctWidth>
                </wp14:sizeRelH>
              </wp:anchor>
            </w:drawing>
          </mc:Choice>
          <mc:Fallback>
            <w:pict>
              <v:shape w14:anchorId="2A2B2536" id="15 CuadroTexto" o:spid="_x0000_s1031" type="#_x0000_t202" style="position:absolute;margin-left:56.25pt;margin-top:20.15pt;width:345pt;height:41.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" filled="f" stroked="f">
                <v:textbox style="mso-fit-shape-to-text:t">
                  <w:txbxContent>
                    <w:p w:rsidR="0078791F" w:rsidRPr="00DF474D" w:rsidRDefault="0078791F" w:rsidP="0078791F">
                      <w:pPr>
                        <w:pStyle w:val="NormalWeb"/>
                        <w:spacing w:before="0" w:beforeAutospacing="0" w:after="0" w:afterAutospacing="0"/>
                        <w:rPr>
                          <w:rFonts w:ascii="Arial" w:hAnsi="Arial" w:cs="Arial"/>
                        </w:rPr>
                      </w:pPr>
                      <w:r w:rsidRPr="00DF474D">
                        <w:rPr>
                          <w:rFonts w:ascii="Arial" w:hAnsi="Arial" w:cs="Arial"/>
                          <w:color w:val="000000" w:themeColor="text1"/>
                          <w:kern w:val="24"/>
                          <w:sz w:val="56"/>
                          <w:szCs w:val="56"/>
                          <w:u w:val="single"/>
                        </w:rPr>
                        <w:t>Grado</w:t>
                      </w:r>
                      <w:r w:rsidRPr="00DF474D">
                        <w:rPr>
                          <w:rFonts w:ascii="Arial" w:hAnsi="Arial" w:cs="Arial"/>
                          <w:color w:val="000000" w:themeColor="text1"/>
                          <w:kern w:val="24"/>
                          <w:sz w:val="56"/>
                          <w:szCs w:val="56"/>
                        </w:rPr>
                        <w:t>:</w:t>
                      </w:r>
                      <w:r w:rsidRPr="00251717">
                        <w:rPr>
                          <w:rFonts w:ascii="Arial" w:hAnsi="Arial" w:cs="Arial"/>
                          <w:color w:val="000000" w:themeColor="text1"/>
                          <w:kern w:val="24"/>
                          <w:sz w:val="56"/>
                          <w:szCs w:val="56"/>
                          <w:u w:val="single"/>
                        </w:rPr>
                        <w:t xml:space="preserve"> 7mo cuatrimestre</w:t>
                      </w:r>
                      <w:r w:rsidRPr="00DF474D">
                        <w:rPr>
                          <w:rFonts w:ascii="Arial" w:hAnsi="Arial" w:cs="Arial"/>
                          <w:color w:val="000000" w:themeColor="text1"/>
                          <w:kern w:val="24"/>
                          <w:sz w:val="56"/>
                          <w:szCs w:val="56"/>
                        </w:rPr>
                        <w:t xml:space="preserve"> </w:t>
                      </w:r>
                    </w:p>
                  </w:txbxContent>
                </v:textbox>
              </v:shape>
            </w:pict>
          </mc:Fallback>
        </mc:AlternateContent>
      </w:r>
    </w:p>
    <w:p w:rsidR="0078791F" w:rsidRDefault="0078791F"/>
    <w:p w:rsidR="0078791F" w:rsidRDefault="0078791F"/>
    <w:p w:rsidR="0078791F" w:rsidRDefault="0078791F"/>
    <w:p w:rsidR="0078791F" w:rsidRDefault="0078791F"/>
    <w:p w:rsidR="0078791F" w:rsidRDefault="0078791F"/>
    <w:p w:rsidR="0078791F" w:rsidRDefault="0078791F"/>
    <w:p w:rsidR="0078791F" w:rsidRDefault="0078791F"/>
    <w:p w:rsidR="0078791F" w:rsidRDefault="0078791F"/>
    <w:p w:rsidR="0078791F" w:rsidRDefault="0078791F"/>
    <w:p w:rsidR="0078791F" w:rsidRDefault="0078791F"/>
    <w:p w:rsidR="0078791F" w:rsidRDefault="0078791F"/>
    <w:p w:rsidR="0078791F" w:rsidRPr="0078791F" w:rsidRDefault="0078791F" w:rsidP="0078791F">
      <w:pPr>
        <w:shd w:val="clear" w:color="auto" w:fill="9CC2E5" w:themeFill="accent1" w:themeFillTint="99"/>
        <w:spacing w:line="360" w:lineRule="auto"/>
        <w:jc w:val="center"/>
        <w:rPr>
          <w:rFonts w:ascii="Arial" w:hAnsi="Arial" w:cs="Arial"/>
          <w:b/>
          <w:color w:val="538135" w:themeColor="accent6" w:themeShade="BF"/>
          <w:sz w:val="28"/>
        </w:rPr>
      </w:pPr>
      <w:r w:rsidRPr="0078791F">
        <w:rPr>
          <w:rFonts w:ascii="Arial" w:hAnsi="Arial" w:cs="Arial"/>
          <w:b/>
          <w:color w:val="538135" w:themeColor="accent6" w:themeShade="BF"/>
          <w:sz w:val="28"/>
        </w:rPr>
        <w:lastRenderedPageBreak/>
        <w:t>-Ecosistema humano-</w:t>
      </w:r>
    </w:p>
    <w:p w:rsidR="0078791F" w:rsidRDefault="0078791F" w:rsidP="0078791F">
      <w:pPr>
        <w:spacing w:line="360" w:lineRule="auto"/>
        <w:jc w:val="both"/>
        <w:rPr>
          <w:rFonts w:ascii="Arial" w:hAnsi="Arial" w:cs="Arial"/>
          <w:sz w:val="24"/>
        </w:rPr>
      </w:pPr>
      <w:r w:rsidRPr="00A87CA6">
        <w:rPr>
          <w:rFonts w:ascii="Arial" w:hAnsi="Arial" w:cs="Arial"/>
          <w:sz w:val="24"/>
        </w:rPr>
        <w:t xml:space="preserve">Los ecosistemas </w:t>
      </w:r>
      <w:r>
        <w:rPr>
          <w:rFonts w:ascii="Arial" w:hAnsi="Arial" w:cs="Arial"/>
          <w:sz w:val="24"/>
        </w:rPr>
        <w:t xml:space="preserve">son de suma importancia para la vida humana, así como para nuestra salud, </w:t>
      </w:r>
      <w:r w:rsidRPr="00A87CA6">
        <w:rPr>
          <w:rFonts w:ascii="Arial" w:hAnsi="Arial" w:cs="Arial"/>
          <w:sz w:val="24"/>
        </w:rPr>
        <w:t xml:space="preserve">definida por la Organización Mundial de la Salud como el estado de completo bienestar físico, mental y social. El conjunto de ecosistemas que permiten que la gente goce de buena salud, de organización social, de actividad económica, de un medio ambiente construido y de la vida en sí misma. </w:t>
      </w:r>
    </w:p>
    <w:p w:rsidR="0078791F" w:rsidRDefault="0078791F" w:rsidP="0078791F">
      <w:pPr>
        <w:spacing w:line="360" w:lineRule="auto"/>
        <w:jc w:val="both"/>
        <w:rPr>
          <w:rFonts w:ascii="Arial" w:hAnsi="Arial" w:cs="Arial"/>
          <w:sz w:val="24"/>
        </w:rPr>
      </w:pPr>
      <w:r w:rsidRPr="00A87CA6">
        <w:rPr>
          <w:rFonts w:ascii="Arial" w:hAnsi="Arial" w:cs="Arial"/>
          <w:sz w:val="24"/>
        </w:rPr>
        <w:t>El uso de fertilizantes en la producción agrícola es cada vez más dependiente de los recursos extraídos de otras regiones y ha conducido a la eutrofización de ríos, lagos y ecosistemas costeros, los factores socioculturales desempeñan una función igualmente importante.</w:t>
      </w:r>
    </w:p>
    <w:p w:rsidR="0078791F" w:rsidRPr="00A87CA6" w:rsidRDefault="0078791F" w:rsidP="0078791F">
      <w:pPr>
        <w:spacing w:line="360" w:lineRule="auto"/>
        <w:jc w:val="both"/>
        <w:rPr>
          <w:rFonts w:ascii="Arial" w:hAnsi="Arial" w:cs="Arial"/>
          <w:sz w:val="24"/>
        </w:rPr>
      </w:pPr>
      <w:r w:rsidRPr="00A87CA6">
        <w:rPr>
          <w:rFonts w:ascii="Arial" w:hAnsi="Arial" w:cs="Arial"/>
          <w:sz w:val="24"/>
        </w:rPr>
        <w:t xml:space="preserve"> La salud humana es un componente primordial del bienestar, ya que cambios en las circunstancias económicas, sociales, políticas, residenciales, psicológicas y de comportamiento, tienen consecuencias en la salud. Los beneficios obtenidos de los ecosistemas incluyen: alimento, fibras naturales, un suministro constante de agua limpia, regulación de algunas plagas y enfermedades, sustancias medicinales, recreación, y protección contra peligros naturales como tormentas e inundaciones.</w:t>
      </w:r>
    </w:p>
    <w:p w:rsidR="0078791F" w:rsidRDefault="0078791F" w:rsidP="0078791F">
      <w:pPr>
        <w:spacing w:line="360" w:lineRule="auto"/>
        <w:jc w:val="both"/>
        <w:rPr>
          <w:rFonts w:ascii="Arial" w:hAnsi="Arial" w:cs="Arial"/>
          <w:sz w:val="24"/>
        </w:rPr>
      </w:pPr>
      <w:r>
        <w:rPr>
          <w:rFonts w:ascii="Arial" w:hAnsi="Arial" w:cs="Arial"/>
          <w:sz w:val="24"/>
        </w:rPr>
        <w:t>E</w:t>
      </w:r>
      <w:r w:rsidRPr="00A87CA6">
        <w:rPr>
          <w:rFonts w:ascii="Arial" w:hAnsi="Arial" w:cs="Arial"/>
          <w:sz w:val="24"/>
        </w:rPr>
        <w:t xml:space="preserve">l estado del medio ambiente y de los ecosistemas se modifica según los patrones de crecimiento demográfico, desarrollo y consumo, que pueden reducir o aumentar el suministro de servicios de los ecosistemas. Los cambios climáticos pueden crear estrés en la producción agrícola o en la integridad de los arrecifes coralinos y de las pesquerías costeras, lo que puede llevar a la desnutrición y a afecciones relacionadas con ella. </w:t>
      </w:r>
    </w:p>
    <w:p w:rsidR="0078791F" w:rsidRPr="00A87CA6" w:rsidRDefault="0078791F" w:rsidP="0078791F">
      <w:pPr>
        <w:spacing w:line="360" w:lineRule="auto"/>
        <w:jc w:val="both"/>
        <w:rPr>
          <w:rFonts w:ascii="Arial" w:hAnsi="Arial" w:cs="Arial"/>
          <w:sz w:val="24"/>
        </w:rPr>
      </w:pPr>
      <w:r w:rsidRPr="00A87CA6">
        <w:rPr>
          <w:rFonts w:ascii="Arial" w:hAnsi="Arial" w:cs="Arial"/>
          <w:sz w:val="24"/>
        </w:rPr>
        <w:t>La deforestación puede alterar los patrones de morbilidad y los climas locales y regionales, afectando potencialmente con el tiempo las distribuciones de los vectores de enfermedades, los procesos por perturbación pueden causar aparición de enfermedades, los factores locales tales como pobreza, poca prevención y tratamiento, pueden llevar a que se establezcan en el nivel local transmisiones de enfermedades.</w:t>
      </w:r>
    </w:p>
    <w:p w:rsidR="0078791F" w:rsidRPr="00A87CA6" w:rsidRDefault="0078791F" w:rsidP="0078791F">
      <w:pPr>
        <w:spacing w:line="360" w:lineRule="auto"/>
        <w:jc w:val="both"/>
        <w:rPr>
          <w:rFonts w:ascii="Arial" w:hAnsi="Arial" w:cs="Arial"/>
          <w:sz w:val="24"/>
        </w:rPr>
      </w:pPr>
      <w:r w:rsidRPr="00A87CA6">
        <w:rPr>
          <w:rFonts w:ascii="Arial" w:hAnsi="Arial" w:cs="Arial"/>
          <w:sz w:val="24"/>
        </w:rPr>
        <w:lastRenderedPageBreak/>
        <w:t xml:space="preserve">Agua dulce Más de 1.000 millones de personas carecen de acceso a suministros de agua potable; y 2.600 millones de personas carecen de saneamiento adecuado, Las enfermedades infecciosas asociadas con el agua se llevan 3,2 millones de vidas cada año, aproximadamente el 6% de todas las muertes en el mundo. Una persona necesita cada día entre 20 y 50 litros de agua libre de productos químicos dañinos y de contaminantes microbianos para beber, cocinar e higienizarse; el agua dulce se utiliza para cultivar alimentos, beber, lavar, cocinar, y diluir y reciclar desechos. La escasez de agua es una significativa condición global y en aumento para 1.000 a 2.000 millones de personas alrededor del mundo, que conduce a problemas en la producción de alimentos, la salud humana y el desarrollo económico. </w:t>
      </w:r>
    </w:p>
    <w:p w:rsidR="0078791F" w:rsidRPr="00A87CA6" w:rsidRDefault="0078791F" w:rsidP="0078791F">
      <w:pPr>
        <w:spacing w:line="360" w:lineRule="auto"/>
        <w:jc w:val="both"/>
        <w:rPr>
          <w:rFonts w:ascii="Arial" w:hAnsi="Arial" w:cs="Arial"/>
          <w:sz w:val="24"/>
        </w:rPr>
      </w:pPr>
      <w:r w:rsidRPr="00A87CA6">
        <w:rPr>
          <w:rFonts w:ascii="Arial" w:hAnsi="Arial" w:cs="Arial"/>
          <w:sz w:val="24"/>
        </w:rPr>
        <w:t xml:space="preserve">Durante el último medio siglo tuvo lugar una acelerada descarga de productos químicos artificiales en el medio ambiente, muchos de los cuales son de larga duración, la contaminación con nitrógeno inorgánico de los cursos de aguas continentales, que se ha duplicado a escala mundial desde 1960 y ha aumentado más de 10 veces en muchas partes industrializadas del mundo.  Los efectos del cambio climático sobre los recursos hídricos son difíciles de pronosticar debido a los muchos factores que influencian la precipitación, la escorrentía y la evapotranspiración. Los aumentos de la temperatura pueden empeorar la calidad del agua debido a un incremento en el crecimiento de microorganismos y la disminución del oxígeno disuelto, desastres naturales como sequías e inundaciones. </w:t>
      </w:r>
    </w:p>
    <w:p w:rsidR="0078791F" w:rsidRPr="00A87CA6" w:rsidRDefault="0078791F" w:rsidP="0078791F">
      <w:pPr>
        <w:spacing w:line="360" w:lineRule="auto"/>
        <w:jc w:val="both"/>
        <w:rPr>
          <w:rFonts w:ascii="Arial" w:hAnsi="Arial" w:cs="Arial"/>
          <w:sz w:val="24"/>
        </w:rPr>
      </w:pPr>
      <w:r w:rsidRPr="00A87CA6">
        <w:rPr>
          <w:rFonts w:ascii="Arial" w:hAnsi="Arial" w:cs="Arial"/>
          <w:sz w:val="24"/>
        </w:rPr>
        <w:t xml:space="preserve">El consumo inadecuado de energías se ve exacerbado por la alimentación de los pobres, que por lo general es de baja calidad, obtienen su energía de una dieta básica basada en féculas, con las consecuentes deficiencias significativas en proteínas, vitaminas y minerales. Muchos países pobres enfrentan en la actualidad una carga doble de enfermedades relacionadas con la alimentación: los desafíos simultáneos de la significativa incidencia de enfermedades transmisibles en comunidades pobres y malnutridas, y un aumento en la incidencia de enfermedades crónicas asociadas al sobrepeso y la obesidad en aéreas urbanas. La demanda de madera ha conducido a una amplia deforestación en los bosques pluviales </w:t>
      </w:r>
      <w:r w:rsidRPr="00A87CA6">
        <w:rPr>
          <w:rFonts w:ascii="Arial" w:hAnsi="Arial" w:cs="Arial"/>
          <w:sz w:val="24"/>
        </w:rPr>
        <w:lastRenderedPageBreak/>
        <w:t>tropicales, lo cual está asociado a altos índices de accidentes laborales y de exposición a enfermedades infecciosas como la malaria, entre los trabajadores y sus familias.</w:t>
      </w:r>
    </w:p>
    <w:p w:rsidR="0078791F" w:rsidRDefault="0078791F" w:rsidP="0078791F">
      <w:pPr>
        <w:spacing w:line="360" w:lineRule="auto"/>
        <w:jc w:val="both"/>
        <w:rPr>
          <w:rFonts w:ascii="Arial" w:hAnsi="Arial" w:cs="Arial"/>
          <w:sz w:val="24"/>
        </w:rPr>
      </w:pPr>
      <w:r w:rsidRPr="00A87CA6">
        <w:rPr>
          <w:rFonts w:ascii="Arial" w:hAnsi="Arial" w:cs="Arial"/>
          <w:sz w:val="24"/>
        </w:rPr>
        <w:t xml:space="preserve">La contaminación del aire exterior está causada predominantemente por la combustión de combustibles fósiles no renovables para la producción de electricidad, el transporte y la industria; la contaminación del aire en las ciudades es responsable de enfermedades del corazón y los pulmones. Las mujeres y los niños pobres de comunidades rurales son a menudo los más afectados por la escasez de leña. Muchos deben caminar largas distancias para buscarla y transportarla (a menudo también agua), y por lo tanto tienen menos tiempo y energía para 61 ocuparse de los cultivos, cocinar o ir a la escuela. </w:t>
      </w:r>
    </w:p>
    <w:p w:rsidR="0078791F" w:rsidRPr="0078791F" w:rsidRDefault="0078791F" w:rsidP="0078791F">
      <w:pPr>
        <w:spacing w:line="360" w:lineRule="auto"/>
        <w:jc w:val="both"/>
        <w:rPr>
          <w:rFonts w:ascii="Arial" w:hAnsi="Arial" w:cs="Arial"/>
          <w:b/>
          <w:sz w:val="28"/>
        </w:rPr>
      </w:pPr>
      <w:r w:rsidRPr="00A87CA6">
        <w:rPr>
          <w:rFonts w:ascii="Arial" w:hAnsi="Arial" w:cs="Arial"/>
          <w:sz w:val="24"/>
        </w:rPr>
        <w:t>El número de víctimas de desastres naturales que requieren ayuda internacional se ha cuadruplicado en las últimas cuatro décadas. Muchas de las áreas donde existe una preocupación por la sobrepesca también son países de bajos ingr</w:t>
      </w:r>
      <w:r>
        <w:rPr>
          <w:rFonts w:ascii="Arial" w:hAnsi="Arial" w:cs="Arial"/>
          <w:sz w:val="24"/>
        </w:rPr>
        <w:t>esos y con déficit alimentario,</w:t>
      </w:r>
      <w:bookmarkStart w:id="0" w:name="_GoBack"/>
      <w:bookmarkEnd w:id="0"/>
      <w:r w:rsidRPr="00A87CA6">
        <w:rPr>
          <w:rFonts w:ascii="Arial" w:hAnsi="Arial" w:cs="Arial"/>
          <w:sz w:val="24"/>
        </w:rPr>
        <w:t xml:space="preserve"> En algunas áreas los precios del pescado para los consumidores han aumentado más rápidamente que el costo de vida.</w:t>
      </w:r>
    </w:p>
    <w:p w:rsidR="0078791F" w:rsidRDefault="0078791F"/>
    <w:p w:rsidR="0078791F" w:rsidRDefault="0078791F"/>
    <w:p w:rsidR="0078791F" w:rsidRDefault="0078791F"/>
    <w:p w:rsidR="0078791F" w:rsidRDefault="0078791F"/>
    <w:p w:rsidR="0078791F" w:rsidRDefault="0078791F"/>
    <w:p w:rsidR="0078791F" w:rsidRDefault="0078791F"/>
    <w:sectPr w:rsidR="0078791F" w:rsidSect="00695A69">
      <w:type w:val="continuous"/>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utum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91F"/>
    <w:rsid w:val="00195327"/>
    <w:rsid w:val="001D568A"/>
    <w:rsid w:val="00304D51"/>
    <w:rsid w:val="00460519"/>
    <w:rsid w:val="00695A69"/>
    <w:rsid w:val="006C0190"/>
    <w:rsid w:val="0078791F"/>
    <w:rsid w:val="00907C5E"/>
    <w:rsid w:val="009F1833"/>
    <w:rsid w:val="00A82A80"/>
    <w:rsid w:val="00AC5779"/>
    <w:rsid w:val="00FB0D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74513-AA2E-4159-B402-314CC0E8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8791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842</Words>
  <Characters>4632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arnoldo flores soto</dc:creator>
  <cp:keywords/>
  <dc:description/>
  <cp:lastModifiedBy>arnoldo flores soto</cp:lastModifiedBy>
  <cp:revision>1</cp:revision>
  <dcterms:created xsi:type="dcterms:W3CDTF">2021-12-11T05:47:00Z</dcterms:created>
  <dcterms:modified xsi:type="dcterms:W3CDTF">2021-12-11T05:55:00Z</dcterms:modified>
</cp:coreProperties>
</file>