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C0" w:rsidRPr="006D6EA8" w:rsidRDefault="00DC7EC0" w:rsidP="00DC7EC0">
      <w:pPr>
        <w:pStyle w:val="Ttulo2"/>
        <w:jc w:val="center"/>
        <w:rPr>
          <w:rFonts w:ascii="Broadway" w:hAnsi="Broadway"/>
          <w:b/>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D6EA8">
        <w:rPr>
          <w:rFonts w:ascii="Broadway" w:hAnsi="Broadway"/>
          <w:b/>
          <w:color w:val="00206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Universidad de sureste (UDS.)</w:t>
      </w:r>
    </w:p>
    <w:p w:rsidR="00DC7EC0" w:rsidRDefault="00DC7EC0" w:rsidP="00DC7EC0">
      <w:pPr>
        <w:tabs>
          <w:tab w:val="right" w:pos="8838"/>
        </w:tabs>
        <w:spacing w:line="240" w:lineRule="auto"/>
        <w:rPr>
          <w:color w:val="FFC000"/>
          <w:sz w:val="32"/>
          <w:szCs w:val="32"/>
        </w:rPr>
      </w:pPr>
      <w:r>
        <w:rPr>
          <w:rFonts w:ascii="Broadway" w:hAnsi="Broadway"/>
          <w:color w:val="002060"/>
          <w:sz w:val="36"/>
          <w:szCs w:val="36"/>
        </w:rPr>
        <w:t xml:space="preserve">          </w:t>
      </w:r>
      <w:r>
        <w:rPr>
          <w:rFonts w:ascii="Broadway" w:hAnsi="Broadway"/>
          <w:color w:val="FFC000"/>
          <w:sz w:val="32"/>
          <w:szCs w:val="32"/>
        </w:rPr>
        <w:t>________________________________________</w:t>
      </w:r>
      <w:r>
        <w:rPr>
          <w:rFonts w:ascii="Broadway" w:hAnsi="Broadway"/>
          <w:color w:val="FFC000"/>
          <w:sz w:val="36"/>
          <w:szCs w:val="36"/>
        </w:rPr>
        <w:t xml:space="preserve"> </w:t>
      </w:r>
      <w:r>
        <w:rPr>
          <w:rFonts w:ascii="Broadway" w:hAnsi="Broadway"/>
          <w:color w:val="FFC000"/>
          <w:sz w:val="36"/>
          <w:szCs w:val="36"/>
        </w:rPr>
        <w:tab/>
      </w:r>
    </w:p>
    <w:p w:rsidR="00DC7EC0" w:rsidRDefault="00DC7EC0" w:rsidP="00DC7EC0">
      <w:pPr>
        <w:spacing w:line="240" w:lineRule="auto"/>
        <w:rPr>
          <w:rFonts w:ascii="Broadway" w:hAnsi="Broadway"/>
          <w:color w:val="FFC000"/>
          <w:sz w:val="32"/>
          <w:szCs w:val="32"/>
        </w:rPr>
      </w:pPr>
      <w:r>
        <w:rPr>
          <w:rFonts w:ascii="Broadway" w:hAnsi="Broadway"/>
          <w:color w:val="FFC000"/>
          <w:sz w:val="36"/>
          <w:szCs w:val="36"/>
        </w:rPr>
        <w:t xml:space="preserve">                     </w:t>
      </w:r>
      <w:r>
        <w:rPr>
          <w:rFonts w:ascii="Broadway" w:hAnsi="Broadway"/>
          <w:color w:val="FFC000"/>
          <w:sz w:val="32"/>
          <w:szCs w:val="32"/>
        </w:rPr>
        <w:t>_____________________________</w:t>
      </w:r>
    </w:p>
    <w:p w:rsidR="00DC7EC0" w:rsidRDefault="00DC7EC0" w:rsidP="00DC7EC0">
      <w:pPr>
        <w:spacing w:line="240" w:lineRule="auto"/>
        <w:rPr>
          <w:rFonts w:ascii="Broadway" w:hAnsi="Broadway"/>
          <w:color w:val="FFC000"/>
          <w:sz w:val="32"/>
          <w:szCs w:val="32"/>
        </w:rPr>
      </w:pPr>
      <w:r>
        <w:rPr>
          <w:rFonts w:ascii="Broadway" w:hAnsi="Broadway"/>
          <w:color w:val="FFC000"/>
          <w:sz w:val="32"/>
          <w:szCs w:val="32"/>
        </w:rPr>
        <w:t xml:space="preserve">                                      _______________</w:t>
      </w:r>
    </w:p>
    <w:p w:rsidR="00DC7EC0" w:rsidRPr="006D6EA8" w:rsidRDefault="00DC7EC0" w:rsidP="00DC7EC0">
      <w:pPr>
        <w:pStyle w:val="Prrafodelista"/>
        <w:numPr>
          <w:ilvl w:val="0"/>
          <w:numId w:val="1"/>
        </w:numPr>
        <w:spacing w:line="360" w:lineRule="auto"/>
        <w:jc w:val="right"/>
        <w:rPr>
          <w:rFonts w:ascii="Broadway" w:hAnsi="Broadway"/>
          <w:color w:val="0070C0"/>
          <w:sz w:val="28"/>
          <w:szCs w:val="28"/>
          <w14:glow w14:rad="101600">
            <w14:schemeClr w14:val="accent2">
              <w14:alpha w14:val="60000"/>
              <w14:satMod w14:val="175000"/>
            </w14:schemeClr>
          </w14:glow>
        </w:rPr>
      </w:pPr>
      <w:r w:rsidRPr="006D6EA8">
        <w:rPr>
          <w:rFonts w:ascii="Broadway" w:hAnsi="Broadway"/>
          <w:color w:val="0070C0"/>
          <w:sz w:val="28"/>
          <w:szCs w:val="28"/>
          <w14:glow w14:rad="101600">
            <w14:schemeClr w14:val="accent2">
              <w14:alpha w14:val="60000"/>
              <w14:satMod w14:val="175000"/>
            </w14:schemeClr>
          </w14:glow>
        </w:rPr>
        <w:t xml:space="preserve">Licenciatura en medicina </w:t>
      </w:r>
    </w:p>
    <w:p w:rsidR="00DC7EC0" w:rsidRPr="006D6EA8" w:rsidRDefault="00DC7EC0" w:rsidP="00DC7EC0">
      <w:pPr>
        <w:spacing w:line="360" w:lineRule="auto"/>
        <w:jc w:val="right"/>
        <w:rPr>
          <w:rFonts w:ascii="Broadway" w:hAnsi="Broadway"/>
          <w:color w:val="0070C0"/>
          <w:sz w:val="32"/>
          <w:szCs w:val="36"/>
          <w14:glow w14:rad="101600">
            <w14:schemeClr w14:val="accent2">
              <w14:alpha w14:val="60000"/>
              <w14:satMod w14:val="175000"/>
            </w14:schemeClr>
          </w14:glow>
        </w:rPr>
      </w:pPr>
      <w:r>
        <w:rPr>
          <w:rFonts w:ascii="Broadway" w:hAnsi="Broadway"/>
          <w:noProof/>
          <w:color w:val="7030A0"/>
          <w:sz w:val="28"/>
          <w:szCs w:val="28"/>
          <w:lang w:eastAsia="es-MX"/>
        </w:rPr>
        <mc:AlternateContent>
          <mc:Choice Requires="wps">
            <w:drawing>
              <wp:anchor distT="0" distB="0" distL="114300" distR="114300" simplePos="0" relativeHeight="251659264" behindDoc="0" locked="0" layoutInCell="1" allowOverlap="1" wp14:anchorId="4C5432AB" wp14:editId="5528B664">
                <wp:simplePos x="0" y="0"/>
                <wp:positionH relativeFrom="column">
                  <wp:posOffset>6044565</wp:posOffset>
                </wp:positionH>
                <wp:positionV relativeFrom="paragraph">
                  <wp:posOffset>372110</wp:posOffset>
                </wp:positionV>
                <wp:extent cx="19050" cy="60960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9050" cy="609600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D1D3F"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95pt,29.3pt" to="477.45pt,5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" strokecolor="#ffc000 [3207]" strokeweight="1.5pt">
                <v:stroke joinstyle="miter"/>
              </v:line>
            </w:pict>
          </mc:Fallback>
        </mc:AlternateContent>
      </w:r>
      <w:r w:rsidRPr="006D6EA8">
        <w:rPr>
          <w:rFonts w:ascii="Broadway" w:hAnsi="Broadway"/>
          <w:color w:val="0070C0"/>
          <w:sz w:val="28"/>
          <w:szCs w:val="28"/>
          <w14:glow w14:rad="101600">
            <w14:schemeClr w14:val="accent2">
              <w14:alpha w14:val="60000"/>
              <w14:satMod w14:val="175000"/>
            </w14:schemeClr>
          </w14:glow>
        </w:rPr>
        <w:t>Veterinaria   y zootecnia</w:t>
      </w:r>
      <w:r w:rsidRPr="006D6EA8">
        <w:rPr>
          <w:rFonts w:ascii="Broadway" w:hAnsi="Broadway"/>
          <w:color w:val="0070C0"/>
          <w:sz w:val="32"/>
          <w:szCs w:val="36"/>
          <w14:glow w14:rad="101600">
            <w14:schemeClr w14:val="accent2">
              <w14:alpha w14:val="60000"/>
              <w14:satMod w14:val="175000"/>
            </w14:schemeClr>
          </w14:glow>
        </w:rPr>
        <w:t xml:space="preserve">.             </w:t>
      </w:r>
    </w:p>
    <w:p w:rsidR="00DC7EC0" w:rsidRPr="006D6EA8" w:rsidRDefault="00DC7EC0" w:rsidP="00DC7EC0">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Nombre el alumno:</w:t>
      </w:r>
    </w:p>
    <w:p w:rsidR="00DC7EC0" w:rsidRDefault="00DC7EC0" w:rsidP="00DC7EC0">
      <w:pPr>
        <w:pStyle w:val="Prrafodelista"/>
        <w:numPr>
          <w:ilvl w:val="0"/>
          <w:numId w:val="3"/>
        </w:numPr>
        <w:spacing w:line="360" w:lineRule="auto"/>
        <w:jc w:val="both"/>
        <w:rPr>
          <w:rFonts w:ascii="Broadway" w:hAnsi="Broadway"/>
          <w:color w:val="7030A0"/>
          <w:sz w:val="28"/>
          <w:szCs w:val="28"/>
        </w:rPr>
      </w:pPr>
      <w:r>
        <w:rPr>
          <w:rFonts w:ascii="Broadway" w:hAnsi="Broadway"/>
          <w:noProof/>
          <w:color w:val="002060"/>
          <w:sz w:val="28"/>
          <w:szCs w:val="28"/>
          <w:lang w:eastAsia="es-MX"/>
        </w:rPr>
        <mc:AlternateContent>
          <mc:Choice Requires="wps">
            <w:drawing>
              <wp:anchor distT="0" distB="0" distL="114300" distR="114300" simplePos="0" relativeHeight="251660288" behindDoc="0" locked="0" layoutInCell="1" allowOverlap="1" wp14:anchorId="15EA063A" wp14:editId="4DFDA820">
                <wp:simplePos x="0" y="0"/>
                <wp:positionH relativeFrom="rightMargin">
                  <wp:posOffset>60960</wp:posOffset>
                </wp:positionH>
                <wp:positionV relativeFrom="paragraph">
                  <wp:posOffset>417830</wp:posOffset>
                </wp:positionV>
                <wp:extent cx="9525" cy="473392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9525" cy="47339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00840"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4.8pt,32.9pt" to="5.55pt,4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" strokecolor="#ffc000 [3207]" strokeweight="1.5pt">
                <v:stroke joinstyle="miter"/>
                <w10:wrap anchorx="margin"/>
              </v:line>
            </w:pict>
          </mc:Fallback>
        </mc:AlternateContent>
      </w:r>
      <w:r>
        <w:rPr>
          <w:rFonts w:ascii="Broadway" w:hAnsi="Broadway"/>
          <w:color w:val="7030A0"/>
          <w:sz w:val="28"/>
          <w:szCs w:val="28"/>
        </w:rPr>
        <w:t xml:space="preserve">Edwin </w:t>
      </w:r>
      <w:proofErr w:type="spellStart"/>
      <w:r>
        <w:rPr>
          <w:rFonts w:ascii="Broadway" w:hAnsi="Broadway"/>
          <w:color w:val="7030A0"/>
          <w:sz w:val="28"/>
          <w:szCs w:val="28"/>
        </w:rPr>
        <w:t>Airam</w:t>
      </w:r>
      <w:proofErr w:type="spellEnd"/>
      <w:r>
        <w:rPr>
          <w:rFonts w:ascii="Broadway" w:hAnsi="Broadway"/>
          <w:color w:val="7030A0"/>
          <w:sz w:val="28"/>
          <w:szCs w:val="28"/>
        </w:rPr>
        <w:t xml:space="preserve"> López Pérez.</w:t>
      </w:r>
    </w:p>
    <w:p w:rsidR="00DC7EC0" w:rsidRDefault="00DC7EC0" w:rsidP="00DC7EC0">
      <w:pPr>
        <w:tabs>
          <w:tab w:val="left" w:pos="7110"/>
        </w:tabs>
        <w:spacing w:line="360" w:lineRule="auto"/>
        <w:ind w:left="360"/>
        <w:jc w:val="both"/>
        <w:rPr>
          <w:rFonts w:ascii="Broadway" w:hAnsi="Broadway"/>
          <w:color w:val="7030A0"/>
          <w:sz w:val="28"/>
          <w:szCs w:val="28"/>
        </w:rPr>
      </w:pPr>
    </w:p>
    <w:p w:rsidR="00DC7EC0" w:rsidRPr="006D6EA8" w:rsidRDefault="00DC7EC0" w:rsidP="00DC7EC0">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Séptimo</w:t>
      </w: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cuatrimestre</w:t>
      </w:r>
    </w:p>
    <w:p w:rsidR="00DC7EC0" w:rsidRDefault="00DC7EC0" w:rsidP="00DC7EC0">
      <w:pPr>
        <w:spacing w:line="360" w:lineRule="auto"/>
        <w:jc w:val="both"/>
        <w:rPr>
          <w:rFonts w:ascii="Broadway" w:hAnsi="Broadway"/>
          <w:color w:val="002060"/>
          <w:sz w:val="28"/>
          <w:szCs w:val="28"/>
        </w:rPr>
      </w:pPr>
      <w:r>
        <w:rPr>
          <w:rFonts w:ascii="Broadway" w:hAnsi="Broadway"/>
          <w:noProof/>
          <w:color w:val="002060"/>
          <w:sz w:val="28"/>
          <w:szCs w:val="28"/>
          <w:lang w:eastAsia="es-MX"/>
        </w:rPr>
        <mc:AlternateContent>
          <mc:Choice Requires="wps">
            <w:drawing>
              <wp:anchor distT="0" distB="0" distL="114300" distR="114300" simplePos="0" relativeHeight="251661312" behindDoc="0" locked="0" layoutInCell="1" allowOverlap="1" wp14:anchorId="1727B14A" wp14:editId="68C9194E">
                <wp:simplePos x="0" y="0"/>
                <wp:positionH relativeFrom="column">
                  <wp:posOffset>5387339</wp:posOffset>
                </wp:positionH>
                <wp:positionV relativeFrom="paragraph">
                  <wp:posOffset>71755</wp:posOffset>
                </wp:positionV>
                <wp:extent cx="28575" cy="311467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28575" cy="311467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22E69"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2pt,5.65pt" to="426.4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" strokecolor="#ffc000 [3207]" strokeweight="1.5pt">
                <v:stroke joinstyle="miter"/>
              </v:line>
            </w:pict>
          </mc:Fallback>
        </mc:AlternateContent>
      </w:r>
    </w:p>
    <w:p w:rsidR="00DC7EC0" w:rsidRPr="006D6EA8" w:rsidRDefault="00DC7EC0" w:rsidP="00DC7EC0">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Catedrático:</w:t>
      </w:r>
    </w:p>
    <w:p w:rsidR="00DC7EC0" w:rsidRDefault="00DC7EC0" w:rsidP="00DC7EC0">
      <w:pPr>
        <w:pStyle w:val="Prrafodelista"/>
        <w:jc w:val="both"/>
        <w:rPr>
          <w:rFonts w:ascii="Broadway" w:hAnsi="Broadway"/>
          <w:color w:val="002060"/>
          <w:sz w:val="28"/>
          <w:szCs w:val="28"/>
        </w:rPr>
      </w:pPr>
    </w:p>
    <w:p w:rsidR="00DC7EC0" w:rsidRDefault="00DC7EC0" w:rsidP="00DC7EC0">
      <w:pPr>
        <w:pStyle w:val="Prrafodelista"/>
        <w:numPr>
          <w:ilvl w:val="0"/>
          <w:numId w:val="3"/>
        </w:numPr>
        <w:jc w:val="both"/>
        <w:rPr>
          <w:rFonts w:ascii="Broadway" w:hAnsi="Broadway"/>
          <w:color w:val="7030A0"/>
          <w:sz w:val="28"/>
        </w:rPr>
      </w:pPr>
      <w:r>
        <w:rPr>
          <w:rFonts w:ascii="Broadway" w:hAnsi="Broadway"/>
          <w:color w:val="7030A0"/>
          <w:sz w:val="28"/>
        </w:rPr>
        <w:t xml:space="preserve">Mvz: </w:t>
      </w:r>
      <w:r>
        <w:rPr>
          <w:rFonts w:ascii="Broadway" w:hAnsi="Broadway"/>
          <w:color w:val="7030A0"/>
          <w:sz w:val="28"/>
        </w:rPr>
        <w:t>Oscar Fabián días Solís</w:t>
      </w:r>
    </w:p>
    <w:p w:rsidR="00DC7EC0" w:rsidRDefault="00DC7EC0" w:rsidP="00DC7EC0">
      <w:pPr>
        <w:spacing w:line="360" w:lineRule="auto"/>
        <w:jc w:val="both"/>
        <w:rPr>
          <w:rFonts w:ascii="Broadway" w:hAnsi="Broadway"/>
          <w:color w:val="002060"/>
          <w:sz w:val="28"/>
          <w:szCs w:val="28"/>
        </w:rPr>
      </w:pPr>
    </w:p>
    <w:p w:rsidR="00DC7EC0" w:rsidRPr="006D6EA8" w:rsidRDefault="00DC7EC0" w:rsidP="00DC7EC0">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Trabajo:</w:t>
      </w:r>
    </w:p>
    <w:p w:rsidR="00DC7EC0" w:rsidRPr="00151A34" w:rsidRDefault="00032B33" w:rsidP="00DC7EC0">
      <w:pPr>
        <w:pStyle w:val="Prrafodelista"/>
        <w:numPr>
          <w:ilvl w:val="0"/>
          <w:numId w:val="8"/>
        </w:numPr>
        <w:rPr>
          <w:rFonts w:ascii="Broadway" w:hAnsi="Broadway"/>
          <w:color w:val="7030A0"/>
          <w:sz w:val="28"/>
          <w:szCs w:val="28"/>
        </w:rPr>
      </w:pPr>
      <w:r>
        <w:rPr>
          <w:rFonts w:ascii="Broadway" w:hAnsi="Broadway"/>
          <w:color w:val="7030A0"/>
          <w:sz w:val="28"/>
          <w:szCs w:val="28"/>
        </w:rPr>
        <w:t>Investigación</w:t>
      </w:r>
      <w:bookmarkStart w:id="0" w:name="_GoBack"/>
      <w:bookmarkEnd w:id="0"/>
    </w:p>
    <w:p w:rsidR="00DC7EC0" w:rsidRDefault="00DC7EC0" w:rsidP="00DC7EC0">
      <w:pPr>
        <w:pStyle w:val="Prrafodelista"/>
        <w:ind w:left="766"/>
        <w:jc w:val="both"/>
      </w:pPr>
    </w:p>
    <w:p w:rsidR="00DC7EC0" w:rsidRPr="006D6EA8" w:rsidRDefault="00DC7EC0" w:rsidP="00DC7EC0">
      <w:pPr>
        <w:pStyle w:val="Prrafodelista"/>
        <w:numPr>
          <w:ilvl w:val="0"/>
          <w:numId w:val="4"/>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Asignatura:</w:t>
      </w:r>
    </w:p>
    <w:p w:rsidR="00DC7EC0" w:rsidRPr="005172A2" w:rsidRDefault="00DC7EC0" w:rsidP="00DC7EC0">
      <w:pPr>
        <w:pStyle w:val="Prrafodelista"/>
        <w:numPr>
          <w:ilvl w:val="0"/>
          <w:numId w:val="7"/>
        </w:numPr>
        <w:jc w:val="both"/>
        <w:rPr>
          <w:rFonts w:ascii="Broadway" w:hAnsi="Broadway"/>
          <w:color w:val="7030A0"/>
          <w:sz w:val="28"/>
        </w:rPr>
      </w:pPr>
      <w:r>
        <w:rPr>
          <w:rFonts w:ascii="Broadway" w:hAnsi="Broadway"/>
          <w:color w:val="7030A0"/>
          <w:sz w:val="28"/>
        </w:rPr>
        <w:t>Zootecnia de</w:t>
      </w:r>
      <w:r w:rsidRPr="005172A2">
        <w:rPr>
          <w:rFonts w:ascii="Broadway" w:hAnsi="Broadway"/>
          <w:color w:val="7030A0"/>
          <w:sz w:val="28"/>
        </w:rPr>
        <w:t xml:space="preserve"> </w:t>
      </w:r>
      <w:r>
        <w:rPr>
          <w:rFonts w:ascii="Broadway" w:hAnsi="Broadway"/>
          <w:color w:val="7030A0"/>
          <w:sz w:val="28"/>
        </w:rPr>
        <w:t xml:space="preserve">ovinos y caprinos </w:t>
      </w:r>
    </w:p>
    <w:p w:rsidR="00DC7EC0" w:rsidRDefault="00DC7EC0" w:rsidP="00DC7EC0">
      <w:pPr>
        <w:pStyle w:val="Prrafodelista"/>
        <w:spacing w:line="360" w:lineRule="auto"/>
        <w:jc w:val="both"/>
        <w:rPr>
          <w:rFonts w:ascii="Broadway" w:hAnsi="Broadway"/>
          <w:color w:val="002060"/>
          <w:sz w:val="28"/>
          <w:szCs w:val="28"/>
        </w:rPr>
      </w:pPr>
    </w:p>
    <w:p w:rsidR="00DC7EC0" w:rsidRPr="006D6EA8" w:rsidRDefault="00DC7EC0" w:rsidP="00DC7EC0">
      <w:pPr>
        <w:pStyle w:val="Prrafodelista"/>
        <w:numPr>
          <w:ilvl w:val="0"/>
          <w:numId w:val="5"/>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6EA8">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Lugar y fecha:</w:t>
      </w:r>
    </w:p>
    <w:p w:rsidR="00DC7EC0" w:rsidRDefault="00DC7EC0" w:rsidP="00DC7EC0">
      <w:pPr>
        <w:pStyle w:val="Prrafodelista"/>
        <w:numPr>
          <w:ilvl w:val="0"/>
          <w:numId w:val="6"/>
        </w:numPr>
        <w:spacing w:line="360" w:lineRule="auto"/>
        <w:jc w:val="both"/>
        <w:rPr>
          <w:rFonts w:ascii="Broadway" w:hAnsi="Broadway"/>
          <w:color w:val="7030A0"/>
          <w:sz w:val="28"/>
          <w:szCs w:val="28"/>
        </w:rPr>
      </w:pPr>
      <w:r>
        <w:rPr>
          <w:rFonts w:ascii="Broadway" w:hAnsi="Broadway"/>
          <w:color w:val="7030A0"/>
          <w:sz w:val="28"/>
          <w:szCs w:val="28"/>
        </w:rPr>
        <w:t>20- 10</w:t>
      </w:r>
      <w:r>
        <w:rPr>
          <w:rFonts w:ascii="Broadway" w:hAnsi="Broadway"/>
          <w:color w:val="7030A0"/>
          <w:sz w:val="28"/>
          <w:szCs w:val="28"/>
        </w:rPr>
        <w:t>- 2021 Tuxtla Gutiérrez Chiapas.</w:t>
      </w:r>
    </w:p>
    <w:p w:rsidR="00A00E5A" w:rsidRDefault="00A00E5A"/>
    <w:p w:rsidR="00DC7EC0" w:rsidRDefault="00DC7EC0"/>
    <w:p w:rsidR="00DC7EC0" w:rsidRDefault="00DC7EC0" w:rsidP="00DC7EC0">
      <w:pPr>
        <w:jc w:val="both"/>
        <w:rPr>
          <w:rFonts w:ascii="Berlin Sans FB Demi" w:hAnsi="Berlin Sans FB Demi"/>
          <w:color w:val="002060"/>
          <w:sz w:val="24"/>
        </w:rPr>
      </w:pPr>
      <w:r w:rsidRPr="00DC7EC0">
        <w:rPr>
          <w:rFonts w:ascii="Berlin Sans FB Demi" w:hAnsi="Berlin Sans FB Demi"/>
          <w:color w:val="002060"/>
          <w:sz w:val="24"/>
        </w:rPr>
        <w:lastRenderedPageBreak/>
        <w:t>2.1. Problemática y oportunidades de la cadena productiva en ovinos</w:t>
      </w:r>
      <w:r>
        <w:rPr>
          <w:rFonts w:ascii="Berlin Sans FB Demi" w:hAnsi="Berlin Sans FB Demi"/>
          <w:color w:val="002060"/>
          <w:sz w:val="24"/>
        </w:rPr>
        <w:t>.</w:t>
      </w:r>
    </w:p>
    <w:p w:rsidR="00DC7EC0" w:rsidRPr="00296EE9" w:rsidRDefault="00DC7EC0" w:rsidP="00296EE9">
      <w:pPr>
        <w:spacing w:line="360" w:lineRule="auto"/>
        <w:jc w:val="both"/>
        <w:rPr>
          <w:rFonts w:ascii="Arial" w:hAnsi="Arial" w:cs="Arial"/>
          <w:sz w:val="24"/>
        </w:rPr>
      </w:pPr>
      <w:r w:rsidRPr="00296EE9">
        <w:rPr>
          <w:rFonts w:ascii="Arial" w:hAnsi="Arial" w:cs="Arial"/>
          <w:sz w:val="24"/>
        </w:rPr>
        <w:t>La ganadería extensiva trabaja en una realidad muy compleja produciendo alimentos de calidad, sostenibles y compatibles con el bienestar animal, así como bienes públicos fundamentales a nivel social, ambiental y económico. Desde que los productos ganaderos salen de la explotación hasta que llegan a la persona consumidora final deben recorrer un largo camino no exento de obstáculos y dificultades que tienen consecuencias negativas en la rentabilidad económica de este tipo de explotaciones.</w:t>
      </w:r>
    </w:p>
    <w:p w:rsidR="00DC7EC0" w:rsidRPr="00296EE9" w:rsidRDefault="00DC7EC0" w:rsidP="00296EE9">
      <w:pPr>
        <w:spacing w:line="360" w:lineRule="auto"/>
        <w:jc w:val="both"/>
        <w:rPr>
          <w:rFonts w:ascii="Arial" w:hAnsi="Arial" w:cs="Arial"/>
          <w:sz w:val="24"/>
        </w:rPr>
      </w:pPr>
      <w:r w:rsidRPr="00296EE9">
        <w:rPr>
          <w:rFonts w:ascii="Arial" w:hAnsi="Arial" w:cs="Arial"/>
          <w:sz w:val="24"/>
        </w:rPr>
        <w:t>La cadena de valor de los productos obtenidos en la ganadería extensiva de ovino-caprino es compleja y presenta importantes barreras que afectan a la sostenibilidad de este tipo de explotaciones. Aunque se han detectado problemas tanto en el flujo cárnico como en el lácteo, parece innegable, según la información recolectada, que el proceso de transformación y comercialización de la carne se enfrenta a dificultades mayores que el de la leche y los productos lácteos.</w:t>
      </w:r>
    </w:p>
    <w:p w:rsidR="00296EE9" w:rsidRDefault="00296EE9" w:rsidP="00296EE9">
      <w:pPr>
        <w:spacing w:line="360" w:lineRule="auto"/>
        <w:jc w:val="both"/>
        <w:rPr>
          <w:rFonts w:ascii="Arial" w:hAnsi="Arial" w:cs="Arial"/>
          <w:sz w:val="24"/>
        </w:rPr>
      </w:pPr>
      <w:r w:rsidRPr="00296EE9">
        <w:rPr>
          <w:rFonts w:ascii="Arial" w:hAnsi="Arial" w:cs="Arial"/>
          <w:sz w:val="24"/>
        </w:rPr>
        <w:t>Aunque no se encuentre relacionada directamente con los principales cuellos de botella, la puesta en valor de la lana puede ser importante para mejorar la rentabilidad de las explotaciones ganaderas. España es un importante productor de lana de calidad, por lo que se debe aprovechar esta oportunidad para trabajar en la transición de la lana de subproducto a producto y en la estructuración de su cadena de valor</w:t>
      </w:r>
      <w:r>
        <w:rPr>
          <w:rFonts w:ascii="Arial" w:hAnsi="Arial" w:cs="Arial"/>
          <w:sz w:val="24"/>
        </w:rPr>
        <w:t>.</w:t>
      </w:r>
    </w:p>
    <w:p w:rsidR="00296EE9" w:rsidRDefault="00296EE9" w:rsidP="00296EE9">
      <w:pPr>
        <w:spacing w:line="360" w:lineRule="auto"/>
        <w:jc w:val="both"/>
        <w:rPr>
          <w:rFonts w:ascii="Berlin Sans FB Demi" w:hAnsi="Berlin Sans FB Demi"/>
          <w:color w:val="002060"/>
          <w:sz w:val="24"/>
        </w:rPr>
      </w:pPr>
      <w:r w:rsidRPr="00296EE9">
        <w:rPr>
          <w:rFonts w:ascii="Berlin Sans FB Demi" w:hAnsi="Berlin Sans FB Demi"/>
          <w:color w:val="002060"/>
          <w:sz w:val="24"/>
        </w:rPr>
        <w:t>2.2. Características de la canal en algunas razas</w:t>
      </w:r>
      <w:r>
        <w:rPr>
          <w:rFonts w:ascii="Berlin Sans FB Demi" w:hAnsi="Berlin Sans FB Demi"/>
          <w:color w:val="002060"/>
          <w:sz w:val="24"/>
        </w:rPr>
        <w:t xml:space="preserve">. </w:t>
      </w:r>
    </w:p>
    <w:p w:rsidR="00296EE9" w:rsidRDefault="00296EE9" w:rsidP="00296EE9">
      <w:pPr>
        <w:spacing w:line="360" w:lineRule="auto"/>
        <w:jc w:val="both"/>
        <w:rPr>
          <w:rFonts w:ascii="Arial" w:hAnsi="Arial" w:cs="Arial"/>
          <w:sz w:val="24"/>
        </w:rPr>
      </w:pPr>
      <w:r w:rsidRPr="00296EE9">
        <w:rPr>
          <w:rFonts w:ascii="Arial" w:hAnsi="Arial" w:cs="Arial"/>
          <w:sz w:val="24"/>
        </w:rPr>
        <w:t>Generalmente, la carne de borrego es un producto de bajo consumo en México, pues durante los últimos 25 años el consumo nacional aparente ha variado ent</w:t>
      </w:r>
      <w:r>
        <w:rPr>
          <w:rFonts w:ascii="Arial" w:hAnsi="Arial" w:cs="Arial"/>
          <w:sz w:val="24"/>
        </w:rPr>
        <w:t>re 500 y 950 g/año/per cápita</w:t>
      </w:r>
      <w:r w:rsidRPr="00296EE9">
        <w:rPr>
          <w:rFonts w:ascii="Arial" w:hAnsi="Arial" w:cs="Arial"/>
          <w:sz w:val="24"/>
        </w:rPr>
        <w:t xml:space="preserve">. Esa moderada participación de la carne ovina en la canasta alimenticia de los mexicanos se explica por varios factores, entre los que sobresalen los siguientes: su costo es elevado con respecto a otras carnes (pollo y cerdo), el 90 % del consumo de carne de borrego se basa en un solo platillo típico (barbacoa) que se come en forma ocasional, la oferta de carne es cíclica a través del año (con una mayor demanda durante el último trimestre) y la importación (de carne congelada o animales en pie) está sujeta a la paridad existente entre el peso </w:t>
      </w:r>
      <w:r w:rsidRPr="00296EE9">
        <w:rPr>
          <w:rFonts w:ascii="Arial" w:hAnsi="Arial" w:cs="Arial"/>
          <w:sz w:val="24"/>
        </w:rPr>
        <w:lastRenderedPageBreak/>
        <w:t>y el dólar. No obstante todo lo anterior, se estima que para tener una disponibilidad limitada a sólo 750 g/persona en el año 2016, además de la producción nacional (~60,000 t)(2,3,4), se requerirán importar más de 30,000 t de carne en canal, que significan la salida de divisas por una cantidad superior a los 3,000 millones de pesos.</w:t>
      </w:r>
    </w:p>
    <w:p w:rsidR="00C217F5" w:rsidRDefault="00296EE9" w:rsidP="00296EE9">
      <w:pPr>
        <w:spacing w:line="360" w:lineRule="auto"/>
        <w:jc w:val="both"/>
        <w:rPr>
          <w:rFonts w:ascii="Arial" w:hAnsi="Arial" w:cs="Arial"/>
          <w:sz w:val="24"/>
        </w:rPr>
      </w:pPr>
      <w:r w:rsidRPr="00296EE9">
        <w:rPr>
          <w:rFonts w:ascii="Arial" w:hAnsi="Arial" w:cs="Arial"/>
          <w:sz w:val="24"/>
        </w:rPr>
        <w:t>La calidad, tanto en el animal vivo como en su canal, tiene diferente significación entre países. Es un concepto complejo y por ello es objeto de numerosas definiciones. Para algunos autores la calidad está determinada por la adecuación del producto a las exigencias del mercado, para otros adquiere un sentido económico. Un concepto de “calidad” puede ser el de calidad “natural” del producto, determinado por los elementos que la componen y permitan caracterizarla. Otra definición se basa en atribuir al producto un «valor relativo”, en función de determinados parámetros que se utilizan, como los distintos criterios de descripción y clasificación de la canal. Colomer-</w:t>
      </w:r>
      <w:proofErr w:type="spellStart"/>
      <w:r w:rsidRPr="00296EE9">
        <w:rPr>
          <w:rFonts w:ascii="Arial" w:hAnsi="Arial" w:cs="Arial"/>
          <w:sz w:val="24"/>
        </w:rPr>
        <w:t>Rocher</w:t>
      </w:r>
      <w:proofErr w:type="spellEnd"/>
      <w:r w:rsidRPr="00296EE9">
        <w:rPr>
          <w:rFonts w:ascii="Arial" w:hAnsi="Arial" w:cs="Arial"/>
          <w:sz w:val="24"/>
        </w:rPr>
        <w:t xml:space="preserve"> (1973) define la calidad como «el conjunto de características cuya importancia relativa </w:t>
      </w:r>
      <w:proofErr w:type="gramStart"/>
      <w:r w:rsidRPr="00296EE9">
        <w:rPr>
          <w:rFonts w:ascii="Arial" w:hAnsi="Arial" w:cs="Arial"/>
          <w:sz w:val="24"/>
        </w:rPr>
        <w:t>le</w:t>
      </w:r>
      <w:proofErr w:type="gramEnd"/>
      <w:r w:rsidRPr="00296EE9">
        <w:rPr>
          <w:rFonts w:ascii="Arial" w:hAnsi="Arial" w:cs="Arial"/>
          <w:sz w:val="24"/>
        </w:rPr>
        <w:t xml:space="preserve"> confiere una máxima aceptación y un mayor precio frente a los consumidores o frente a la demanda del mercado», a la vez que está en los fines de la producción animal. Valoración de la calidad de la canal caprina. </w:t>
      </w:r>
      <w:proofErr w:type="gramStart"/>
      <w:r w:rsidRPr="00296EE9">
        <w:rPr>
          <w:rFonts w:ascii="Arial" w:hAnsi="Arial" w:cs="Arial"/>
          <w:sz w:val="24"/>
        </w:rPr>
        <w:t>La evaluación de las canales se pueden</w:t>
      </w:r>
      <w:proofErr w:type="gramEnd"/>
      <w:r w:rsidRPr="00296EE9">
        <w:rPr>
          <w:rFonts w:ascii="Arial" w:hAnsi="Arial" w:cs="Arial"/>
          <w:sz w:val="24"/>
        </w:rPr>
        <w:t xml:space="preserve"> realizar teniendo en cuenta dos tipos de caracteres: los que dependen de la composición anatómica de la canal y los que caracterizan la composición bioquímica y las propiedades biofísicas de las carnes y grasas. Los caracteres ligados a la composición anatómica definirían la calidad de la canal, variando ésta en función de la proporción relativa del músculo, hueso y grasa, la distribución de la grasa, la masa absoluta y su reparto en piezas de despiece. Por su parte, la caracterización de la composición bioquímica y las propiedades biofísicas harían referencia a la calidad de la carne, variando ésta con la composición de los diferentes músculos y depósitos grasos, valor nutricional, valor organoléptico, pH, capacidad de retención de agua, debiendo sumar a éstos los caracteres ligados a la tecnología que interviene en su producción y elaboración: salud del animal, residuos, contaminación bacteriana, maduración y degradación de la carne. En este concepto </w:t>
      </w:r>
      <w:r w:rsidRPr="00296EE9">
        <w:rPr>
          <w:rFonts w:ascii="Arial" w:hAnsi="Arial" w:cs="Arial"/>
          <w:sz w:val="24"/>
        </w:rPr>
        <w:lastRenderedPageBreak/>
        <w:t>natural de calidad, Colomer-</w:t>
      </w:r>
      <w:proofErr w:type="spellStart"/>
      <w:r w:rsidRPr="00296EE9">
        <w:rPr>
          <w:rFonts w:ascii="Arial" w:hAnsi="Arial" w:cs="Arial"/>
          <w:sz w:val="24"/>
        </w:rPr>
        <w:t>Rocher</w:t>
      </w:r>
      <w:proofErr w:type="spellEnd"/>
      <w:r w:rsidRPr="00296EE9">
        <w:rPr>
          <w:rFonts w:ascii="Arial" w:hAnsi="Arial" w:cs="Arial"/>
          <w:sz w:val="24"/>
        </w:rPr>
        <w:t xml:space="preserve"> (1973) propone como calidad ideal de una canal, que afecte a todos los niveles de la cadena de comercialización, a aquella: </w:t>
      </w:r>
    </w:p>
    <w:p w:rsidR="00C217F5" w:rsidRPr="00C217F5" w:rsidRDefault="00296EE9" w:rsidP="00C217F5">
      <w:pPr>
        <w:pStyle w:val="Prrafodelista"/>
        <w:numPr>
          <w:ilvl w:val="0"/>
          <w:numId w:val="10"/>
        </w:numPr>
        <w:spacing w:line="360" w:lineRule="auto"/>
        <w:jc w:val="both"/>
        <w:rPr>
          <w:rFonts w:ascii="Arial" w:hAnsi="Arial" w:cs="Arial"/>
          <w:sz w:val="24"/>
        </w:rPr>
      </w:pPr>
      <w:r w:rsidRPr="00C217F5">
        <w:rPr>
          <w:rFonts w:ascii="Arial" w:hAnsi="Arial" w:cs="Arial"/>
          <w:sz w:val="24"/>
        </w:rPr>
        <w:t>que esté formada por un animal determinado, en el menor periodo de tiempo, menor costo de producción, con alimentación racional y equilibrada, exenta de productos químicos y biológicos, susceptibles</w:t>
      </w:r>
      <w:r w:rsidR="00C217F5" w:rsidRPr="00C217F5">
        <w:rPr>
          <w:rFonts w:ascii="Arial" w:hAnsi="Arial" w:cs="Arial"/>
          <w:sz w:val="24"/>
        </w:rPr>
        <w:t xml:space="preserve"> de contaminar sus productos.</w:t>
      </w:r>
    </w:p>
    <w:p w:rsidR="00C217F5" w:rsidRPr="00C217F5" w:rsidRDefault="00296EE9" w:rsidP="00C217F5">
      <w:pPr>
        <w:pStyle w:val="Prrafodelista"/>
        <w:numPr>
          <w:ilvl w:val="0"/>
          <w:numId w:val="10"/>
        </w:numPr>
        <w:spacing w:line="360" w:lineRule="auto"/>
        <w:jc w:val="both"/>
        <w:rPr>
          <w:rFonts w:ascii="Arial" w:hAnsi="Arial" w:cs="Arial"/>
          <w:sz w:val="24"/>
        </w:rPr>
      </w:pPr>
      <w:r w:rsidRPr="00C217F5">
        <w:rPr>
          <w:rFonts w:ascii="Arial" w:hAnsi="Arial" w:cs="Arial"/>
          <w:sz w:val="24"/>
        </w:rPr>
        <w:t>que tenga una composición tisular cuya proporción de hueso sea mínima, pero capaz de sopor</w:t>
      </w:r>
      <w:r w:rsidR="00C217F5" w:rsidRPr="00C217F5">
        <w:rPr>
          <w:rFonts w:ascii="Arial" w:hAnsi="Arial" w:cs="Arial"/>
          <w:sz w:val="24"/>
        </w:rPr>
        <w:t>tar grandes masas musculares.</w:t>
      </w:r>
    </w:p>
    <w:p w:rsidR="00C217F5" w:rsidRPr="00C217F5" w:rsidRDefault="00296EE9" w:rsidP="00C217F5">
      <w:pPr>
        <w:pStyle w:val="Prrafodelista"/>
        <w:numPr>
          <w:ilvl w:val="0"/>
          <w:numId w:val="10"/>
        </w:numPr>
        <w:spacing w:line="360" w:lineRule="auto"/>
        <w:jc w:val="both"/>
        <w:rPr>
          <w:rFonts w:ascii="Arial" w:hAnsi="Arial" w:cs="Arial"/>
          <w:sz w:val="24"/>
        </w:rPr>
      </w:pPr>
      <w:r w:rsidRPr="00C217F5">
        <w:rPr>
          <w:rFonts w:ascii="Arial" w:hAnsi="Arial" w:cs="Arial"/>
          <w:sz w:val="24"/>
        </w:rPr>
        <w:t>que tenga masas musculares de morfología adecuada, distribuidas preferentemente en regiones anatómi</w:t>
      </w:r>
      <w:r w:rsidR="00C217F5" w:rsidRPr="00C217F5">
        <w:rPr>
          <w:rFonts w:ascii="Arial" w:hAnsi="Arial" w:cs="Arial"/>
          <w:sz w:val="24"/>
        </w:rPr>
        <w:t>cas de mayor valor comercial.</w:t>
      </w:r>
    </w:p>
    <w:p w:rsidR="00C217F5" w:rsidRPr="00C217F5" w:rsidRDefault="00296EE9" w:rsidP="00C217F5">
      <w:pPr>
        <w:pStyle w:val="Prrafodelista"/>
        <w:numPr>
          <w:ilvl w:val="0"/>
          <w:numId w:val="10"/>
        </w:numPr>
        <w:spacing w:line="360" w:lineRule="auto"/>
        <w:jc w:val="both"/>
        <w:rPr>
          <w:rFonts w:ascii="Arial" w:hAnsi="Arial" w:cs="Arial"/>
          <w:sz w:val="24"/>
        </w:rPr>
      </w:pPr>
      <w:r w:rsidRPr="00C217F5">
        <w:rPr>
          <w:rFonts w:ascii="Arial" w:hAnsi="Arial" w:cs="Arial"/>
          <w:sz w:val="24"/>
        </w:rPr>
        <w:t>que su estado de madurez y naturaleza físico-química del tejido conectivo y su distribución entre los haces musculares forme una red inmadura y fina, capaz de sostener la estructura muscular, al tiempo que sea mínima, para conferir a la carne l</w:t>
      </w:r>
      <w:r w:rsidR="00C217F5" w:rsidRPr="00C217F5">
        <w:rPr>
          <w:rFonts w:ascii="Arial" w:hAnsi="Arial" w:cs="Arial"/>
          <w:sz w:val="24"/>
        </w:rPr>
        <w:t>a máxima terneza y jugosidad.</w:t>
      </w:r>
    </w:p>
    <w:p w:rsidR="00C217F5" w:rsidRPr="00C217F5" w:rsidRDefault="00296EE9" w:rsidP="00C217F5">
      <w:pPr>
        <w:pStyle w:val="Prrafodelista"/>
        <w:numPr>
          <w:ilvl w:val="0"/>
          <w:numId w:val="10"/>
        </w:numPr>
        <w:spacing w:line="360" w:lineRule="auto"/>
        <w:jc w:val="both"/>
        <w:rPr>
          <w:rFonts w:ascii="Arial" w:hAnsi="Arial" w:cs="Arial"/>
          <w:sz w:val="24"/>
        </w:rPr>
      </w:pPr>
      <w:r w:rsidRPr="00C217F5">
        <w:rPr>
          <w:rFonts w:ascii="Arial" w:hAnsi="Arial" w:cs="Arial"/>
          <w:sz w:val="24"/>
        </w:rPr>
        <w:t xml:space="preserve">que la adiposidad y el estado de </w:t>
      </w:r>
      <w:proofErr w:type="spellStart"/>
      <w:r w:rsidRPr="00C217F5">
        <w:rPr>
          <w:rFonts w:ascii="Arial" w:hAnsi="Arial" w:cs="Arial"/>
          <w:sz w:val="24"/>
        </w:rPr>
        <w:t>engrasamiento</w:t>
      </w:r>
      <w:proofErr w:type="spellEnd"/>
      <w:r w:rsidRPr="00C217F5">
        <w:rPr>
          <w:rFonts w:ascii="Arial" w:hAnsi="Arial" w:cs="Arial"/>
          <w:sz w:val="24"/>
        </w:rPr>
        <w:t xml:space="preserve"> sean mínimos, al tiempo que suficientes para ofrecerle la protección necesaria en los procesos de conservación y transporte, así como para conferir a la carne las prop</w:t>
      </w:r>
      <w:r w:rsidR="00C217F5" w:rsidRPr="00C217F5">
        <w:rPr>
          <w:rFonts w:ascii="Arial" w:hAnsi="Arial" w:cs="Arial"/>
          <w:sz w:val="24"/>
        </w:rPr>
        <w:t>iedades sensoriales exigidas</w:t>
      </w:r>
    </w:p>
    <w:p w:rsidR="00C217F5" w:rsidRPr="00C217F5" w:rsidRDefault="00296EE9" w:rsidP="00C217F5">
      <w:pPr>
        <w:pStyle w:val="Prrafodelista"/>
        <w:numPr>
          <w:ilvl w:val="0"/>
          <w:numId w:val="10"/>
        </w:numPr>
        <w:spacing w:line="360" w:lineRule="auto"/>
        <w:jc w:val="both"/>
        <w:rPr>
          <w:rFonts w:ascii="Arial" w:hAnsi="Arial" w:cs="Arial"/>
          <w:sz w:val="24"/>
        </w:rPr>
      </w:pPr>
      <w:r w:rsidRPr="00C217F5">
        <w:rPr>
          <w:rFonts w:ascii="Arial" w:hAnsi="Arial" w:cs="Arial"/>
          <w:sz w:val="24"/>
        </w:rPr>
        <w:t>que el color de músculos y grasa, así como de sus consistencias sean las adecuadas para suscitar en el mercado los estímulos que condicionan las preferencias, tra</w:t>
      </w:r>
      <w:r w:rsidR="00C217F5" w:rsidRPr="00C217F5">
        <w:rPr>
          <w:rFonts w:ascii="Arial" w:hAnsi="Arial" w:cs="Arial"/>
          <w:sz w:val="24"/>
        </w:rPr>
        <w:t>ducidas en una mayor demanda.</w:t>
      </w:r>
    </w:p>
    <w:p w:rsidR="00296EE9" w:rsidRPr="00C217F5" w:rsidRDefault="00296EE9" w:rsidP="00C217F5">
      <w:pPr>
        <w:pStyle w:val="Prrafodelista"/>
        <w:numPr>
          <w:ilvl w:val="0"/>
          <w:numId w:val="10"/>
        </w:numPr>
        <w:spacing w:line="360" w:lineRule="auto"/>
        <w:jc w:val="both"/>
        <w:rPr>
          <w:rFonts w:ascii="Arial" w:hAnsi="Arial" w:cs="Arial"/>
          <w:sz w:val="24"/>
        </w:rPr>
      </w:pPr>
      <w:r w:rsidRPr="00C217F5">
        <w:rPr>
          <w:rFonts w:ascii="Arial" w:hAnsi="Arial" w:cs="Arial"/>
          <w:sz w:val="24"/>
        </w:rPr>
        <w:t>que el sabor de la carne sea el apropiado para conferirle propiedades gustativas que más agraden al consumidor. Este concepto objetivo de calidad, contrasta con el derivado de la demanda comercial, como aquel producto que reúne una serie de características por lo que el consumidor está dispuesto a pagar lo máximo. En Argentina no existe una metodología a nivel oficial para la evaluación y/o tipificación de la canal de cabritos, que es el producto de mayor importancia en la comercialización. El Reglamento de Inspección de Productos, Subproductos y Derivados de Origen Animal solamente reglamenta que la canal de cabrito no debe exceder los 8kg</w:t>
      </w:r>
      <w:r>
        <w:t>.</w:t>
      </w:r>
    </w:p>
    <w:p w:rsidR="00C217F5" w:rsidRPr="00680D3F" w:rsidRDefault="00C217F5" w:rsidP="00680D3F">
      <w:pPr>
        <w:spacing w:line="360" w:lineRule="auto"/>
        <w:jc w:val="both"/>
        <w:rPr>
          <w:rFonts w:ascii="Arial" w:hAnsi="Arial" w:cs="Arial"/>
          <w:sz w:val="24"/>
          <w:szCs w:val="24"/>
        </w:rPr>
      </w:pPr>
      <w:r w:rsidRPr="00680D3F">
        <w:rPr>
          <w:rFonts w:ascii="Arial" w:hAnsi="Arial" w:cs="Arial"/>
          <w:sz w:val="24"/>
          <w:szCs w:val="24"/>
        </w:rPr>
        <w:lastRenderedPageBreak/>
        <w:t>El peso de la canal, es uno de los factores de mayor importancia a la hora de tipificar y juzgar la calidad de la canal, por su objetividad y grado de aceptación en la mayoría de los países, a la par que es un buen estimador de la cantidad de carne de la canal. Constituye un factor importante en la fijación del precio y tipo comercial, en algunos casos constituye el único mecanismo para determinar la calidad de la res, pudiéndose determinar a las 24 horas del sacrificio o inmediatamente después del mismo, lo que tiene mayor valor biológico</w:t>
      </w:r>
      <w:r w:rsidRPr="00680D3F">
        <w:rPr>
          <w:rFonts w:ascii="Arial" w:hAnsi="Arial" w:cs="Arial"/>
          <w:sz w:val="24"/>
          <w:szCs w:val="24"/>
        </w:rPr>
        <w:t>.</w:t>
      </w:r>
    </w:p>
    <w:p w:rsidR="00C217F5" w:rsidRDefault="00C217F5" w:rsidP="00C217F5">
      <w:pPr>
        <w:spacing w:line="360" w:lineRule="auto"/>
        <w:jc w:val="both"/>
        <w:rPr>
          <w:rFonts w:ascii="Berlin Sans FB Demi" w:hAnsi="Berlin Sans FB Demi"/>
          <w:color w:val="002060"/>
          <w:sz w:val="24"/>
        </w:rPr>
      </w:pPr>
      <w:r w:rsidRPr="00C217F5">
        <w:rPr>
          <w:rFonts w:ascii="Berlin Sans FB Demi" w:hAnsi="Berlin Sans FB Demi"/>
          <w:color w:val="002060"/>
          <w:sz w:val="24"/>
        </w:rPr>
        <w:t>2.3. Principales razas de ovinos en México.</w:t>
      </w:r>
    </w:p>
    <w:p w:rsidR="00680D3F" w:rsidRDefault="00680D3F" w:rsidP="00680D3F">
      <w:pPr>
        <w:spacing w:line="360" w:lineRule="auto"/>
        <w:jc w:val="both"/>
        <w:rPr>
          <w:rFonts w:ascii="Arial" w:hAnsi="Arial" w:cs="Arial"/>
          <w:sz w:val="24"/>
        </w:rPr>
      </w:pPr>
      <w:r w:rsidRPr="00680D3F">
        <w:rPr>
          <w:rFonts w:ascii="Arial" w:hAnsi="Arial" w:cs="Arial"/>
          <w:sz w:val="24"/>
        </w:rPr>
        <w:t xml:space="preserve">En México la cría de ovinos ha formado parte de la cultura de los productores del campo. La industria ovina a lo largo de los años ha cambiado en función de la distribución de la tierra y de sus objetivos de producción. En el siglo pasado México exportaba lana, carne y piel cuando las condiciones de posesión de la tierra permitieron practicar una </w:t>
      </w:r>
      <w:proofErr w:type="spellStart"/>
      <w:r w:rsidRPr="00680D3F">
        <w:rPr>
          <w:rFonts w:ascii="Arial" w:hAnsi="Arial" w:cs="Arial"/>
          <w:sz w:val="24"/>
        </w:rPr>
        <w:t>ovinocultura</w:t>
      </w:r>
      <w:proofErr w:type="spellEnd"/>
      <w:r w:rsidRPr="00680D3F">
        <w:rPr>
          <w:rFonts w:ascii="Arial" w:hAnsi="Arial" w:cs="Arial"/>
          <w:sz w:val="24"/>
        </w:rPr>
        <w:t xml:space="preserve"> extensiva, trashumante y con grandes rebaños de borregos productores de lana. Al paso de los años y con la redistribución de la tierra a mediados del siglo pasado, la población ovina se redujo considerablemente cambiando también el tamaño de los rebaños. Sin embargo, en la última década, la producción de ovinos en el país tomó un nuevo impulso con la participación de las razas de pelo que se desarrollan en regiones sin tradición borreguera y con grandes rebaños. La población de ovinos en México durante los últimos diez años se ha manteniendo alrededor de </w:t>
      </w:r>
      <w:proofErr w:type="gramStart"/>
      <w:r w:rsidRPr="00680D3F">
        <w:rPr>
          <w:rFonts w:ascii="Arial" w:hAnsi="Arial" w:cs="Arial"/>
          <w:sz w:val="24"/>
        </w:rPr>
        <w:t>las 6 millones</w:t>
      </w:r>
      <w:proofErr w:type="gramEnd"/>
      <w:r w:rsidRPr="00680D3F">
        <w:rPr>
          <w:rFonts w:ascii="Arial" w:hAnsi="Arial" w:cs="Arial"/>
          <w:sz w:val="24"/>
        </w:rPr>
        <w:t xml:space="preserve"> de cabezas; sin embargo, la producción ha crecido en los últimos cinco alrededor del 32 por ciento, siendo la actividad pecuaria que en los últimos ha tenido un mayor crecimiento en el país. Hoy día, la producción de ovinos </w:t>
      </w:r>
      <w:proofErr w:type="spellStart"/>
      <w:r w:rsidRPr="00680D3F">
        <w:rPr>
          <w:rFonts w:ascii="Arial" w:hAnsi="Arial" w:cs="Arial"/>
          <w:sz w:val="24"/>
        </w:rPr>
        <w:t>esta</w:t>
      </w:r>
      <w:proofErr w:type="spellEnd"/>
      <w:r w:rsidRPr="00680D3F">
        <w:rPr>
          <w:rFonts w:ascii="Arial" w:hAnsi="Arial" w:cs="Arial"/>
          <w:sz w:val="24"/>
        </w:rPr>
        <w:t xml:space="preserve"> orientada principalmente a la producción de carne; alcanzando una producción para el 2006 de alrededor de 47 mil toneladas.</w:t>
      </w:r>
    </w:p>
    <w:p w:rsidR="00680D3F" w:rsidRDefault="00680D3F" w:rsidP="00680D3F">
      <w:pPr>
        <w:spacing w:line="360" w:lineRule="auto"/>
        <w:jc w:val="both"/>
        <w:rPr>
          <w:rFonts w:ascii="Arial" w:hAnsi="Arial" w:cs="Arial"/>
          <w:sz w:val="24"/>
        </w:rPr>
      </w:pPr>
      <w:r w:rsidRPr="00680D3F">
        <w:rPr>
          <w:rFonts w:ascii="Arial" w:hAnsi="Arial" w:cs="Arial"/>
          <w:sz w:val="24"/>
        </w:rPr>
        <w:t xml:space="preserve"> Las principales razas explotadas en México son:</w:t>
      </w:r>
    </w:p>
    <w:p w:rsidR="00680D3F" w:rsidRPr="00680D3F" w:rsidRDefault="00680D3F" w:rsidP="00680D3F">
      <w:pPr>
        <w:pStyle w:val="Prrafodelista"/>
        <w:numPr>
          <w:ilvl w:val="0"/>
          <w:numId w:val="11"/>
        </w:numPr>
        <w:spacing w:line="360" w:lineRule="auto"/>
        <w:jc w:val="both"/>
        <w:rPr>
          <w:rFonts w:ascii="Arial" w:hAnsi="Arial" w:cs="Arial"/>
          <w:sz w:val="24"/>
        </w:rPr>
      </w:pPr>
      <w:r w:rsidRPr="00680D3F">
        <w:rPr>
          <w:rFonts w:ascii="Arial" w:hAnsi="Arial" w:cs="Arial"/>
          <w:sz w:val="24"/>
        </w:rPr>
        <w:t>Rambouillet</w:t>
      </w:r>
    </w:p>
    <w:p w:rsidR="00680D3F" w:rsidRPr="00680D3F" w:rsidRDefault="00680D3F" w:rsidP="00680D3F">
      <w:pPr>
        <w:pStyle w:val="Prrafodelista"/>
        <w:numPr>
          <w:ilvl w:val="0"/>
          <w:numId w:val="11"/>
        </w:numPr>
        <w:spacing w:line="360" w:lineRule="auto"/>
        <w:jc w:val="both"/>
        <w:rPr>
          <w:rFonts w:ascii="Arial" w:hAnsi="Arial" w:cs="Arial"/>
          <w:sz w:val="24"/>
        </w:rPr>
      </w:pPr>
      <w:r w:rsidRPr="00680D3F">
        <w:rPr>
          <w:rFonts w:ascii="Arial" w:hAnsi="Arial" w:cs="Arial"/>
          <w:sz w:val="24"/>
        </w:rPr>
        <w:t>Dorset</w:t>
      </w:r>
    </w:p>
    <w:p w:rsidR="00680D3F" w:rsidRPr="00680D3F" w:rsidRDefault="00680D3F" w:rsidP="00680D3F">
      <w:pPr>
        <w:pStyle w:val="Prrafodelista"/>
        <w:numPr>
          <w:ilvl w:val="0"/>
          <w:numId w:val="11"/>
        </w:numPr>
        <w:spacing w:line="360" w:lineRule="auto"/>
        <w:jc w:val="both"/>
        <w:rPr>
          <w:rFonts w:ascii="Arial" w:hAnsi="Arial" w:cs="Arial"/>
          <w:sz w:val="24"/>
        </w:rPr>
      </w:pPr>
      <w:r w:rsidRPr="00680D3F">
        <w:rPr>
          <w:rFonts w:ascii="Arial" w:hAnsi="Arial" w:cs="Arial"/>
          <w:sz w:val="24"/>
        </w:rPr>
        <w:t>Hampshire</w:t>
      </w:r>
    </w:p>
    <w:p w:rsidR="00680D3F" w:rsidRPr="00680D3F" w:rsidRDefault="00680D3F" w:rsidP="00680D3F">
      <w:pPr>
        <w:pStyle w:val="Prrafodelista"/>
        <w:numPr>
          <w:ilvl w:val="0"/>
          <w:numId w:val="11"/>
        </w:numPr>
        <w:spacing w:line="360" w:lineRule="auto"/>
        <w:jc w:val="both"/>
        <w:rPr>
          <w:rFonts w:ascii="Arial" w:hAnsi="Arial" w:cs="Arial"/>
          <w:sz w:val="24"/>
        </w:rPr>
      </w:pPr>
      <w:r w:rsidRPr="00680D3F">
        <w:rPr>
          <w:rFonts w:ascii="Arial" w:hAnsi="Arial" w:cs="Arial"/>
          <w:sz w:val="24"/>
        </w:rPr>
        <w:t>Suffolk</w:t>
      </w:r>
    </w:p>
    <w:p w:rsidR="00680D3F" w:rsidRPr="00680D3F" w:rsidRDefault="00680D3F" w:rsidP="00680D3F">
      <w:pPr>
        <w:pStyle w:val="Prrafodelista"/>
        <w:numPr>
          <w:ilvl w:val="0"/>
          <w:numId w:val="11"/>
        </w:numPr>
        <w:spacing w:line="360" w:lineRule="auto"/>
        <w:jc w:val="both"/>
        <w:rPr>
          <w:rFonts w:ascii="Arial" w:hAnsi="Arial" w:cs="Arial"/>
          <w:sz w:val="24"/>
        </w:rPr>
      </w:pPr>
      <w:r w:rsidRPr="00680D3F">
        <w:rPr>
          <w:rFonts w:ascii="Arial" w:hAnsi="Arial" w:cs="Arial"/>
          <w:sz w:val="24"/>
        </w:rPr>
        <w:lastRenderedPageBreak/>
        <w:t>Katahdin</w:t>
      </w:r>
    </w:p>
    <w:p w:rsidR="00680D3F" w:rsidRPr="00680D3F" w:rsidRDefault="00680D3F" w:rsidP="00680D3F">
      <w:pPr>
        <w:pStyle w:val="Prrafodelista"/>
        <w:numPr>
          <w:ilvl w:val="0"/>
          <w:numId w:val="11"/>
        </w:numPr>
        <w:spacing w:line="360" w:lineRule="auto"/>
        <w:jc w:val="both"/>
        <w:rPr>
          <w:rFonts w:ascii="Arial" w:hAnsi="Arial" w:cs="Arial"/>
          <w:sz w:val="24"/>
        </w:rPr>
      </w:pPr>
      <w:r w:rsidRPr="00680D3F">
        <w:rPr>
          <w:rFonts w:ascii="Arial" w:hAnsi="Arial" w:cs="Arial"/>
          <w:sz w:val="24"/>
        </w:rPr>
        <w:t>Pelibuey</w:t>
      </w:r>
    </w:p>
    <w:p w:rsidR="00680D3F" w:rsidRPr="00680D3F" w:rsidRDefault="00680D3F" w:rsidP="00680D3F">
      <w:pPr>
        <w:pStyle w:val="Prrafodelista"/>
        <w:numPr>
          <w:ilvl w:val="0"/>
          <w:numId w:val="11"/>
        </w:numPr>
        <w:spacing w:line="360" w:lineRule="auto"/>
        <w:jc w:val="both"/>
        <w:rPr>
          <w:rFonts w:ascii="Arial" w:hAnsi="Arial" w:cs="Arial"/>
          <w:sz w:val="24"/>
        </w:rPr>
      </w:pPr>
      <w:r w:rsidRPr="00680D3F">
        <w:rPr>
          <w:rFonts w:ascii="Arial" w:hAnsi="Arial" w:cs="Arial"/>
          <w:sz w:val="24"/>
        </w:rPr>
        <w:t>Black Belly</w:t>
      </w:r>
    </w:p>
    <w:p w:rsidR="00680D3F" w:rsidRPr="00680D3F" w:rsidRDefault="00680D3F" w:rsidP="00680D3F">
      <w:pPr>
        <w:pStyle w:val="Prrafodelista"/>
        <w:numPr>
          <w:ilvl w:val="0"/>
          <w:numId w:val="11"/>
        </w:numPr>
        <w:spacing w:line="360" w:lineRule="auto"/>
        <w:jc w:val="both"/>
        <w:rPr>
          <w:rFonts w:ascii="Arial" w:hAnsi="Arial" w:cs="Arial"/>
          <w:sz w:val="24"/>
        </w:rPr>
      </w:pPr>
      <w:r w:rsidRPr="00680D3F">
        <w:rPr>
          <w:rFonts w:ascii="Arial" w:hAnsi="Arial" w:cs="Arial"/>
          <w:sz w:val="24"/>
        </w:rPr>
        <w:t>Saint Croix</w:t>
      </w:r>
    </w:p>
    <w:p w:rsidR="00680D3F" w:rsidRPr="00680D3F" w:rsidRDefault="00680D3F" w:rsidP="00680D3F">
      <w:pPr>
        <w:pStyle w:val="Prrafodelista"/>
        <w:numPr>
          <w:ilvl w:val="0"/>
          <w:numId w:val="11"/>
        </w:numPr>
        <w:spacing w:line="360" w:lineRule="auto"/>
        <w:jc w:val="both"/>
        <w:rPr>
          <w:rFonts w:ascii="Arial" w:hAnsi="Arial" w:cs="Arial"/>
          <w:sz w:val="24"/>
        </w:rPr>
      </w:pPr>
      <w:r w:rsidRPr="00680D3F">
        <w:rPr>
          <w:rFonts w:ascii="Arial" w:hAnsi="Arial" w:cs="Arial"/>
          <w:sz w:val="24"/>
        </w:rPr>
        <w:t>Dorper</w:t>
      </w:r>
    </w:p>
    <w:p w:rsidR="00680D3F" w:rsidRPr="00680D3F" w:rsidRDefault="00680D3F" w:rsidP="00680D3F">
      <w:pPr>
        <w:spacing w:line="360" w:lineRule="auto"/>
        <w:jc w:val="both"/>
        <w:rPr>
          <w:rFonts w:ascii="Arial" w:hAnsi="Arial" w:cs="Arial"/>
          <w:sz w:val="24"/>
        </w:rPr>
      </w:pPr>
      <w:r w:rsidRPr="00680D3F">
        <w:rPr>
          <w:rFonts w:ascii="Arial" w:hAnsi="Arial" w:cs="Arial"/>
          <w:sz w:val="24"/>
        </w:rPr>
        <w:t xml:space="preserve">Otras, con poblaciones menores son la </w:t>
      </w:r>
      <w:proofErr w:type="gramStart"/>
      <w:r w:rsidRPr="00680D3F">
        <w:rPr>
          <w:rFonts w:ascii="Arial" w:hAnsi="Arial" w:cs="Arial"/>
          <w:sz w:val="24"/>
        </w:rPr>
        <w:t>Romanov,Texel</w:t>
      </w:r>
      <w:proofErr w:type="gramEnd"/>
      <w:r w:rsidRPr="00680D3F">
        <w:rPr>
          <w:rFonts w:ascii="Arial" w:hAnsi="Arial" w:cs="Arial"/>
          <w:sz w:val="24"/>
        </w:rPr>
        <w:t>, Charollais, East Friesian, lle de France y Damara. A raíz del crecimiento de la industria ovina en México, los criadores nacionales trabajan intensamente en el mejoramiento genético de las distintas razas, lo que permite tener actualmente una excelente calidad genética. El potencial productivo de las razas desarrolladas, su condición sanitaria, la disponibilidad de razas para climas tropicales y subtropicales, además de una serie de factores que hacen posible la adaptabilidad en una diversidad de climas, ha llevado a nuestro país a colocar en el mercado internacional, excelentes ejemplares mexicanos. Este catálogo, es una muestra de la diversidad y calidad genética que nuestro país ofrece al mundo, garantizando el buen desempeño y la rentabilidad que el ganado mexicano tendrá en sus rebaños.</w:t>
      </w:r>
    </w:p>
    <w:p w:rsidR="00C217F5" w:rsidRDefault="00680D3F" w:rsidP="00680D3F">
      <w:pPr>
        <w:rPr>
          <w:rFonts w:ascii="Berlin Sans FB Demi" w:hAnsi="Berlin Sans FB Demi" w:cs="Arial"/>
          <w:b/>
          <w:color w:val="002060"/>
          <w:sz w:val="24"/>
        </w:rPr>
      </w:pPr>
      <w:r w:rsidRPr="00680D3F">
        <w:rPr>
          <w:rFonts w:ascii="Berlin Sans FB Demi" w:hAnsi="Berlin Sans FB Demi" w:cs="Arial"/>
          <w:b/>
          <w:color w:val="002060"/>
          <w:sz w:val="24"/>
        </w:rPr>
        <w:t>2.3.1. Descripción de razas ovinas existentes en México.</w:t>
      </w:r>
    </w:p>
    <w:p w:rsidR="001D06BB" w:rsidRPr="001D06BB" w:rsidRDefault="001D06BB" w:rsidP="001D06BB">
      <w:pPr>
        <w:spacing w:line="360" w:lineRule="auto"/>
        <w:jc w:val="both"/>
        <w:rPr>
          <w:rFonts w:ascii="Arial" w:hAnsi="Arial" w:cs="Arial"/>
          <w:sz w:val="24"/>
        </w:rPr>
      </w:pPr>
      <w:r w:rsidRPr="001D06BB">
        <w:rPr>
          <w:rFonts w:ascii="Arial" w:hAnsi="Arial" w:cs="Arial"/>
          <w:sz w:val="24"/>
        </w:rPr>
        <w:t>Los animales que conforman el ganado ovino son buenos productores de leche y carne, pero también lo son como proveedores de lana que se emplea en la industria textil para la confección de diversos tipos de tela, entre ellos, la lana.</w:t>
      </w:r>
      <w:r>
        <w:rPr>
          <w:rFonts w:ascii="Arial" w:hAnsi="Arial" w:cs="Arial"/>
          <w:sz w:val="24"/>
        </w:rPr>
        <w:t xml:space="preserve"> </w:t>
      </w:r>
      <w:r w:rsidRPr="001D06BB">
        <w:rPr>
          <w:rFonts w:ascii="Arial" w:hAnsi="Arial" w:cs="Arial"/>
          <w:sz w:val="24"/>
        </w:rPr>
        <w:t>La lana es una fibra natural que se obtiene de las ovejas y borregos, se denomina sucia al producto de la esquila (trasquila) y antes de que pase por cualquier proceso, como podría ser el lavado. La producción nacional de lana sucia, durante 2016, fue de 4,854 toneladas. La lana se procesa de manera industrial o artesanalmente para convertirse en hilos y tejidos de confección para prendas de vestir, alfombras y artesanías, entre otros.</w:t>
      </w:r>
    </w:p>
    <w:p w:rsidR="001D06BB" w:rsidRPr="001D06BB" w:rsidRDefault="001D06BB" w:rsidP="001D06BB">
      <w:pPr>
        <w:spacing w:line="360" w:lineRule="auto"/>
        <w:jc w:val="both"/>
        <w:rPr>
          <w:rFonts w:ascii="Arial" w:hAnsi="Arial" w:cs="Arial"/>
          <w:sz w:val="24"/>
        </w:rPr>
      </w:pPr>
      <w:r w:rsidRPr="001D06BB">
        <w:rPr>
          <w:rFonts w:ascii="Arial" w:hAnsi="Arial" w:cs="Arial"/>
          <w:sz w:val="24"/>
        </w:rPr>
        <w:t xml:space="preserve">En México, en general, el ganado ovino es de tipo criollo y un porcentaje bajo son de razas puras como: Suffolk, Hampshire, Rambouillet y </w:t>
      </w:r>
      <w:proofErr w:type="spellStart"/>
      <w:r w:rsidRPr="001D06BB">
        <w:rPr>
          <w:rFonts w:ascii="Arial" w:hAnsi="Arial" w:cs="Arial"/>
          <w:sz w:val="24"/>
        </w:rPr>
        <w:t>Corriedale</w:t>
      </w:r>
      <w:proofErr w:type="spellEnd"/>
      <w:r w:rsidRPr="001D06BB">
        <w:rPr>
          <w:rFonts w:ascii="Arial" w:hAnsi="Arial" w:cs="Arial"/>
          <w:sz w:val="24"/>
        </w:rPr>
        <w:t>.</w:t>
      </w:r>
      <w:r>
        <w:rPr>
          <w:rFonts w:ascii="Arial" w:hAnsi="Arial" w:cs="Arial"/>
          <w:sz w:val="24"/>
        </w:rPr>
        <w:t xml:space="preserve"> </w:t>
      </w:r>
      <w:r w:rsidRPr="001D06BB">
        <w:rPr>
          <w:rFonts w:ascii="Arial" w:hAnsi="Arial" w:cs="Arial"/>
          <w:sz w:val="24"/>
        </w:rPr>
        <w:t xml:space="preserve">También se crían para producción de lana las razas: </w:t>
      </w:r>
      <w:proofErr w:type="spellStart"/>
      <w:r w:rsidRPr="001D06BB">
        <w:rPr>
          <w:rFonts w:ascii="Arial" w:hAnsi="Arial" w:cs="Arial"/>
          <w:sz w:val="24"/>
        </w:rPr>
        <w:t>Debouillet</w:t>
      </w:r>
      <w:proofErr w:type="spellEnd"/>
      <w:r w:rsidRPr="001D06BB">
        <w:rPr>
          <w:rFonts w:ascii="Arial" w:hAnsi="Arial" w:cs="Arial"/>
          <w:sz w:val="24"/>
        </w:rPr>
        <w:t xml:space="preserve">, Merino australiano y Lincoln. </w:t>
      </w:r>
      <w:r w:rsidRPr="001D06BB">
        <w:rPr>
          <w:rFonts w:ascii="Arial" w:hAnsi="Arial" w:cs="Arial"/>
          <w:sz w:val="24"/>
        </w:rPr>
        <w:lastRenderedPageBreak/>
        <w:t xml:space="preserve">Las razas criadas para doble propósito, es decir aprovechamiento de carne y lana son: </w:t>
      </w:r>
      <w:proofErr w:type="spellStart"/>
      <w:r w:rsidRPr="001D06BB">
        <w:rPr>
          <w:rFonts w:ascii="Arial" w:hAnsi="Arial" w:cs="Arial"/>
          <w:sz w:val="24"/>
        </w:rPr>
        <w:t>Marsh</w:t>
      </w:r>
      <w:proofErr w:type="spellEnd"/>
      <w:r w:rsidRPr="001D06BB">
        <w:rPr>
          <w:rFonts w:ascii="Arial" w:hAnsi="Arial" w:cs="Arial"/>
          <w:sz w:val="24"/>
        </w:rPr>
        <w:t xml:space="preserve"> y </w:t>
      </w:r>
      <w:proofErr w:type="spellStart"/>
      <w:r w:rsidRPr="001D06BB">
        <w:rPr>
          <w:rFonts w:ascii="Arial" w:hAnsi="Arial" w:cs="Arial"/>
          <w:sz w:val="24"/>
        </w:rPr>
        <w:t>Rommey</w:t>
      </w:r>
      <w:proofErr w:type="spellEnd"/>
      <w:r w:rsidRPr="001D06BB">
        <w:rPr>
          <w:rFonts w:ascii="Arial" w:hAnsi="Arial" w:cs="Arial"/>
          <w:sz w:val="24"/>
        </w:rPr>
        <w:t>.</w:t>
      </w:r>
    </w:p>
    <w:p w:rsidR="001D06BB" w:rsidRDefault="001D06BB" w:rsidP="001D06BB">
      <w:pPr>
        <w:spacing w:line="360" w:lineRule="auto"/>
        <w:jc w:val="both"/>
        <w:rPr>
          <w:rFonts w:ascii="Arial" w:hAnsi="Arial" w:cs="Arial"/>
          <w:sz w:val="24"/>
        </w:rPr>
      </w:pPr>
      <w:r w:rsidRPr="001D06BB">
        <w:rPr>
          <w:rFonts w:ascii="Arial" w:hAnsi="Arial" w:cs="Arial"/>
          <w:sz w:val="24"/>
        </w:rPr>
        <w:t>En 2016, la producción nacional de ganado ovino en pie fue de casi 118 mil toneladas, de las que se destinaron para carne en canal: 60,300 toneladas. El 95 por ciento de la carne de borrego, en México, se consume en forma de barbacoa.</w:t>
      </w:r>
      <w:r>
        <w:rPr>
          <w:rFonts w:ascii="Arial" w:hAnsi="Arial" w:cs="Arial"/>
          <w:sz w:val="24"/>
        </w:rPr>
        <w:t xml:space="preserve"> </w:t>
      </w:r>
      <w:r w:rsidRPr="001D06BB">
        <w:rPr>
          <w:rFonts w:ascii="Arial" w:hAnsi="Arial" w:cs="Arial"/>
          <w:sz w:val="24"/>
        </w:rPr>
        <w:t>El Estado de México es el más importante productor de ovinos, pues concentra el 30 por ciento del inventario nacional, le siguen Hidalgo con el 25 por ciento y Veracruz con el 15 por ciento. También el ganado ovino se presenta como una excelente opción para su desarrollo en zonas áridas, pues se adapta con facilidad a estas condiciones.</w:t>
      </w:r>
    </w:p>
    <w:p w:rsidR="001D06BB" w:rsidRDefault="001D06BB" w:rsidP="001D06BB">
      <w:pPr>
        <w:jc w:val="both"/>
        <w:rPr>
          <w:rFonts w:ascii="Berlin Sans FB Demi" w:hAnsi="Berlin Sans FB Demi" w:cs="Arial"/>
          <w:b/>
          <w:color w:val="002060"/>
          <w:sz w:val="24"/>
        </w:rPr>
      </w:pPr>
      <w:r w:rsidRPr="001D06BB">
        <w:rPr>
          <w:rFonts w:ascii="Berlin Sans FB Demi" w:hAnsi="Berlin Sans FB Demi" w:cs="Arial"/>
          <w:b/>
          <w:color w:val="002060"/>
          <w:sz w:val="24"/>
        </w:rPr>
        <w:t>2.3.1.1 Razas de pelo.</w:t>
      </w:r>
    </w:p>
    <w:p w:rsidR="001D06BB" w:rsidRPr="001D06BB" w:rsidRDefault="001D06BB" w:rsidP="001D06BB">
      <w:pPr>
        <w:spacing w:line="360" w:lineRule="auto"/>
        <w:jc w:val="both"/>
        <w:rPr>
          <w:rFonts w:ascii="Arial" w:hAnsi="Arial" w:cs="Arial"/>
          <w:sz w:val="24"/>
        </w:rPr>
      </w:pPr>
      <w:r w:rsidRPr="001D06BB">
        <w:rPr>
          <w:rFonts w:ascii="Arial" w:hAnsi="Arial" w:cs="Arial"/>
          <w:sz w:val="24"/>
        </w:rPr>
        <w:t>Algunas de estas razas de ovejas no son especializadas en una solo producción, siendo aptas para una o más producciones las cuales son utilizadas en sistemas Doble Propósito, cuyas características de las ovejas son doble funcionalidad.</w:t>
      </w:r>
    </w:p>
    <w:p w:rsidR="001D06BB" w:rsidRPr="001D06BB" w:rsidRDefault="001D06BB" w:rsidP="001D06BB">
      <w:pPr>
        <w:spacing w:line="360" w:lineRule="auto"/>
        <w:jc w:val="both"/>
        <w:rPr>
          <w:rFonts w:ascii="Arial" w:hAnsi="Arial" w:cs="Arial"/>
          <w:sz w:val="24"/>
        </w:rPr>
      </w:pPr>
      <w:r w:rsidRPr="001D06BB">
        <w:rPr>
          <w:rFonts w:ascii="Arial" w:hAnsi="Arial" w:cs="Arial"/>
          <w:sz w:val="24"/>
        </w:rPr>
        <w:t>De acuerdo a lo anterior Existen razas de borregos tipo pelo como:</w:t>
      </w:r>
      <w:hyperlink r:id="rId7" w:tgtFrame="_blank" w:history="1">
        <w:r w:rsidRPr="001D06BB">
          <w:rPr>
            <w:rStyle w:val="Hipervnculo"/>
            <w:rFonts w:ascii="Arial" w:hAnsi="Arial" w:cs="Arial"/>
            <w:color w:val="auto"/>
            <w:sz w:val="24"/>
            <w:u w:val="none"/>
          </w:rPr>
          <w:t> La raza Pelibuey</w:t>
        </w:r>
      </w:hyperlink>
      <w:r w:rsidRPr="001D06BB">
        <w:rPr>
          <w:rFonts w:ascii="Arial" w:hAnsi="Arial" w:cs="Arial"/>
          <w:sz w:val="24"/>
        </w:rPr>
        <w:t>, la raza Persa Cabeza Negra, la </w:t>
      </w:r>
      <w:hyperlink r:id="rId8" w:tgtFrame="_blank" w:history="1">
        <w:r w:rsidRPr="001D06BB">
          <w:rPr>
            <w:rStyle w:val="Hipervnculo"/>
            <w:rFonts w:ascii="Arial" w:hAnsi="Arial" w:cs="Arial"/>
            <w:color w:val="auto"/>
            <w:sz w:val="24"/>
            <w:u w:val="none"/>
          </w:rPr>
          <w:t>raza Black Belly</w:t>
        </w:r>
      </w:hyperlink>
      <w:r w:rsidRPr="001D06BB">
        <w:rPr>
          <w:rFonts w:ascii="Arial" w:hAnsi="Arial" w:cs="Arial"/>
          <w:sz w:val="24"/>
        </w:rPr>
        <w:t>, la </w:t>
      </w:r>
      <w:hyperlink r:id="rId9" w:tgtFrame="_blank" w:history="1">
        <w:r w:rsidRPr="001D06BB">
          <w:rPr>
            <w:rStyle w:val="Hipervnculo"/>
            <w:rFonts w:ascii="Arial" w:hAnsi="Arial" w:cs="Arial"/>
            <w:color w:val="auto"/>
            <w:sz w:val="24"/>
            <w:u w:val="none"/>
          </w:rPr>
          <w:t>raza ovina Santa Ines</w:t>
        </w:r>
      </w:hyperlink>
      <w:r w:rsidRPr="001D06BB">
        <w:rPr>
          <w:rFonts w:ascii="Arial" w:hAnsi="Arial" w:cs="Arial"/>
          <w:sz w:val="24"/>
        </w:rPr>
        <w:t>, borrego katahdin, </w:t>
      </w:r>
      <w:hyperlink r:id="rId10" w:tgtFrame="_blank" w:history="1">
        <w:r w:rsidRPr="001D06BB">
          <w:rPr>
            <w:rStyle w:val="Hipervnculo"/>
            <w:rFonts w:ascii="Arial" w:hAnsi="Arial" w:cs="Arial"/>
            <w:color w:val="auto"/>
            <w:sz w:val="24"/>
            <w:u w:val="none"/>
          </w:rPr>
          <w:t>raza ovina sudan</w:t>
        </w:r>
      </w:hyperlink>
      <w:r w:rsidRPr="001D06BB">
        <w:rPr>
          <w:rFonts w:ascii="Arial" w:hAnsi="Arial" w:cs="Arial"/>
          <w:sz w:val="24"/>
        </w:rPr>
        <w:t> entre otras.</w:t>
      </w:r>
    </w:p>
    <w:p w:rsidR="001D06BB" w:rsidRPr="001D06BB" w:rsidRDefault="001D06BB" w:rsidP="001D06BB">
      <w:pPr>
        <w:jc w:val="both"/>
        <w:rPr>
          <w:rFonts w:ascii="Berlin Sans FB Demi" w:hAnsi="Berlin Sans FB Demi" w:cs="Arial"/>
          <w:b/>
          <w:color w:val="002060"/>
          <w:sz w:val="24"/>
        </w:rPr>
      </w:pPr>
      <w:r w:rsidRPr="001D06BB">
        <w:rPr>
          <w:rFonts w:ascii="Berlin Sans FB Demi" w:hAnsi="Berlin Sans FB Demi" w:cs="Arial"/>
          <w:b/>
          <w:color w:val="002060"/>
          <w:sz w:val="24"/>
        </w:rPr>
        <w:t>2.3.1.2. Razas de lana.</w:t>
      </w:r>
    </w:p>
    <w:p w:rsidR="001D06BB" w:rsidRDefault="001D06BB" w:rsidP="001D06BB">
      <w:pPr>
        <w:spacing w:line="360" w:lineRule="auto"/>
        <w:jc w:val="both"/>
        <w:rPr>
          <w:rFonts w:ascii="Arial" w:hAnsi="Arial" w:cs="Arial"/>
          <w:sz w:val="24"/>
        </w:rPr>
      </w:pPr>
      <w:r w:rsidRPr="001D06BB">
        <w:rPr>
          <w:rFonts w:ascii="Arial" w:hAnsi="Arial" w:cs="Arial"/>
          <w:sz w:val="24"/>
        </w:rPr>
        <w:t>En el NOA predomina la raza </w:t>
      </w:r>
      <w:hyperlink r:id="rId11" w:tooltip="Posts tagged with Criolla" w:history="1">
        <w:r w:rsidRPr="001D06BB">
          <w:rPr>
            <w:rStyle w:val="Hipervnculo"/>
            <w:rFonts w:ascii="Arial" w:hAnsi="Arial" w:cs="Arial"/>
            <w:color w:val="auto"/>
            <w:sz w:val="24"/>
            <w:u w:val="none"/>
          </w:rPr>
          <w:t>criolla</w:t>
        </w:r>
      </w:hyperlink>
      <w:r w:rsidRPr="001D06BB">
        <w:rPr>
          <w:rFonts w:ascii="Arial" w:hAnsi="Arial" w:cs="Arial"/>
          <w:sz w:val="24"/>
        </w:rPr>
        <w:t>, la cual no está definida genéticamente y se trata de una mezcla de razas, estas representan un 5% del rodeo nacional. La Patagonia es el área más importante, con aproximadamente el 70% de las existencias ovinas y con distintas razas, dependiendo la región; en el norte predomina la raza </w:t>
      </w:r>
      <w:hyperlink r:id="rId12" w:tooltip="Posts tagged with Merino" w:history="1">
        <w:r w:rsidRPr="001D06BB">
          <w:rPr>
            <w:rStyle w:val="Hipervnculo"/>
            <w:rFonts w:ascii="Arial" w:hAnsi="Arial" w:cs="Arial"/>
            <w:color w:val="auto"/>
            <w:sz w:val="24"/>
            <w:u w:val="none"/>
          </w:rPr>
          <w:t>Merino</w:t>
        </w:r>
      </w:hyperlink>
      <w:r w:rsidRPr="001D06BB">
        <w:rPr>
          <w:rFonts w:ascii="Arial" w:hAnsi="Arial" w:cs="Arial"/>
          <w:sz w:val="24"/>
        </w:rPr>
        <w:t>, de excelente aptitud lanera, mientras que en el sur la principal raza es </w:t>
      </w:r>
      <w:proofErr w:type="spellStart"/>
      <w:r w:rsidRPr="001D06BB">
        <w:rPr>
          <w:rFonts w:ascii="Arial" w:hAnsi="Arial" w:cs="Arial"/>
          <w:sz w:val="24"/>
        </w:rPr>
        <w:fldChar w:fldCharType="begin"/>
      </w:r>
      <w:r w:rsidRPr="001D06BB">
        <w:rPr>
          <w:rFonts w:ascii="Arial" w:hAnsi="Arial" w:cs="Arial"/>
          <w:sz w:val="24"/>
        </w:rPr>
        <w:instrText xml:space="preserve"> HYPERLINK "https://www.infocampo.com.ar/tag/corriedale/" \o "Posts tagged with corriedale" </w:instrText>
      </w:r>
      <w:r w:rsidRPr="001D06BB">
        <w:rPr>
          <w:rFonts w:ascii="Arial" w:hAnsi="Arial" w:cs="Arial"/>
          <w:sz w:val="24"/>
        </w:rPr>
        <w:fldChar w:fldCharType="separate"/>
      </w:r>
      <w:r w:rsidRPr="001D06BB">
        <w:rPr>
          <w:rStyle w:val="Hipervnculo"/>
          <w:rFonts w:ascii="Arial" w:hAnsi="Arial" w:cs="Arial"/>
          <w:color w:val="auto"/>
          <w:sz w:val="24"/>
          <w:u w:val="none"/>
        </w:rPr>
        <w:t>Corriedale</w:t>
      </w:r>
      <w:proofErr w:type="spellEnd"/>
      <w:r w:rsidRPr="001D06BB">
        <w:rPr>
          <w:rFonts w:ascii="Arial" w:hAnsi="Arial" w:cs="Arial"/>
          <w:sz w:val="24"/>
        </w:rPr>
        <w:fldChar w:fldCharType="end"/>
      </w:r>
      <w:r w:rsidRPr="001D06BB">
        <w:rPr>
          <w:rFonts w:ascii="Arial" w:hAnsi="Arial" w:cs="Arial"/>
          <w:sz w:val="24"/>
        </w:rPr>
        <w:t> y en el centro una mezcla de ambas razas.</w:t>
      </w:r>
    </w:p>
    <w:p w:rsidR="001D06BB" w:rsidRPr="001D06BB" w:rsidRDefault="001D06BB" w:rsidP="001D06BB">
      <w:pPr>
        <w:numPr>
          <w:ilvl w:val="0"/>
          <w:numId w:val="12"/>
        </w:numPr>
        <w:shd w:val="clear" w:color="auto" w:fill="FFFFFF"/>
        <w:spacing w:after="60" w:line="240" w:lineRule="auto"/>
        <w:ind w:left="0"/>
        <w:rPr>
          <w:rFonts w:ascii="Arial" w:eastAsia="Times New Roman" w:hAnsi="Arial" w:cs="Arial"/>
          <w:color w:val="202124"/>
          <w:sz w:val="24"/>
          <w:szCs w:val="24"/>
          <w:lang w:eastAsia="es-MX"/>
        </w:rPr>
      </w:pPr>
      <w:proofErr w:type="spellStart"/>
      <w:r w:rsidRPr="001D06BB">
        <w:rPr>
          <w:rFonts w:ascii="Arial" w:eastAsia="Times New Roman" w:hAnsi="Arial" w:cs="Arial"/>
          <w:color w:val="202124"/>
          <w:sz w:val="24"/>
          <w:szCs w:val="24"/>
          <w:lang w:eastAsia="es-MX"/>
        </w:rPr>
        <w:t>Corriedale</w:t>
      </w:r>
      <w:proofErr w:type="spellEnd"/>
      <w:r w:rsidRPr="001D06BB">
        <w:rPr>
          <w:rFonts w:ascii="Arial" w:eastAsia="Times New Roman" w:hAnsi="Arial" w:cs="Arial"/>
          <w:color w:val="202124"/>
          <w:sz w:val="24"/>
          <w:szCs w:val="24"/>
          <w:lang w:eastAsia="es-MX"/>
        </w:rPr>
        <w:t>.</w:t>
      </w:r>
    </w:p>
    <w:p w:rsidR="001D06BB" w:rsidRPr="001D06BB" w:rsidRDefault="001D06BB" w:rsidP="001D06BB">
      <w:pPr>
        <w:numPr>
          <w:ilvl w:val="0"/>
          <w:numId w:val="12"/>
        </w:numPr>
        <w:shd w:val="clear" w:color="auto" w:fill="FFFFFF"/>
        <w:spacing w:after="60" w:line="240" w:lineRule="auto"/>
        <w:ind w:left="0"/>
        <w:rPr>
          <w:rFonts w:ascii="Arial" w:eastAsia="Times New Roman" w:hAnsi="Arial" w:cs="Arial"/>
          <w:color w:val="202124"/>
          <w:sz w:val="24"/>
          <w:szCs w:val="24"/>
          <w:lang w:eastAsia="es-MX"/>
        </w:rPr>
      </w:pPr>
      <w:r w:rsidRPr="001D06BB">
        <w:rPr>
          <w:rFonts w:ascii="Arial" w:eastAsia="Times New Roman" w:hAnsi="Arial" w:cs="Arial"/>
          <w:color w:val="202124"/>
          <w:sz w:val="24"/>
          <w:szCs w:val="24"/>
          <w:lang w:eastAsia="es-MX"/>
        </w:rPr>
        <w:t>Merino.</w:t>
      </w:r>
    </w:p>
    <w:p w:rsidR="001D06BB" w:rsidRPr="001D06BB" w:rsidRDefault="001D06BB" w:rsidP="001D06BB">
      <w:pPr>
        <w:numPr>
          <w:ilvl w:val="0"/>
          <w:numId w:val="12"/>
        </w:numPr>
        <w:shd w:val="clear" w:color="auto" w:fill="FFFFFF"/>
        <w:spacing w:after="60" w:line="240" w:lineRule="auto"/>
        <w:ind w:left="0"/>
        <w:rPr>
          <w:rFonts w:ascii="Arial" w:eastAsia="Times New Roman" w:hAnsi="Arial" w:cs="Arial"/>
          <w:color w:val="202124"/>
          <w:sz w:val="24"/>
          <w:szCs w:val="24"/>
          <w:lang w:eastAsia="es-MX"/>
        </w:rPr>
      </w:pPr>
      <w:r w:rsidRPr="001D06BB">
        <w:rPr>
          <w:rFonts w:ascii="Arial" w:eastAsia="Times New Roman" w:hAnsi="Arial" w:cs="Arial"/>
          <w:color w:val="202124"/>
          <w:sz w:val="24"/>
          <w:szCs w:val="24"/>
          <w:lang w:eastAsia="es-MX"/>
        </w:rPr>
        <w:t>Argentino.</w:t>
      </w:r>
    </w:p>
    <w:p w:rsidR="001D06BB" w:rsidRPr="001D06BB" w:rsidRDefault="001D06BB" w:rsidP="001D06BB">
      <w:pPr>
        <w:numPr>
          <w:ilvl w:val="0"/>
          <w:numId w:val="12"/>
        </w:numPr>
        <w:shd w:val="clear" w:color="auto" w:fill="FFFFFF"/>
        <w:spacing w:after="60" w:line="240" w:lineRule="auto"/>
        <w:ind w:left="0"/>
        <w:rPr>
          <w:rFonts w:ascii="Arial" w:eastAsia="Times New Roman" w:hAnsi="Arial" w:cs="Arial"/>
          <w:color w:val="202124"/>
          <w:sz w:val="24"/>
          <w:szCs w:val="24"/>
          <w:lang w:eastAsia="es-MX"/>
        </w:rPr>
      </w:pPr>
      <w:proofErr w:type="spellStart"/>
      <w:r w:rsidRPr="001D06BB">
        <w:rPr>
          <w:rFonts w:ascii="Arial" w:eastAsia="Times New Roman" w:hAnsi="Arial" w:cs="Arial"/>
          <w:color w:val="202124"/>
          <w:sz w:val="24"/>
          <w:szCs w:val="24"/>
          <w:lang w:eastAsia="es-MX"/>
        </w:rPr>
        <w:t>Rommey</w:t>
      </w:r>
      <w:proofErr w:type="spellEnd"/>
      <w:r w:rsidRPr="001D06BB">
        <w:rPr>
          <w:rFonts w:ascii="Arial" w:eastAsia="Times New Roman" w:hAnsi="Arial" w:cs="Arial"/>
          <w:color w:val="202124"/>
          <w:sz w:val="24"/>
          <w:szCs w:val="24"/>
          <w:lang w:eastAsia="es-MX"/>
        </w:rPr>
        <w:t xml:space="preserve"> </w:t>
      </w:r>
      <w:proofErr w:type="spellStart"/>
      <w:r w:rsidRPr="001D06BB">
        <w:rPr>
          <w:rFonts w:ascii="Arial" w:eastAsia="Times New Roman" w:hAnsi="Arial" w:cs="Arial"/>
          <w:color w:val="202124"/>
          <w:sz w:val="24"/>
          <w:szCs w:val="24"/>
          <w:lang w:eastAsia="es-MX"/>
        </w:rPr>
        <w:t>Marsh</w:t>
      </w:r>
      <w:proofErr w:type="spellEnd"/>
      <w:r w:rsidRPr="001D06BB">
        <w:rPr>
          <w:rFonts w:ascii="Arial" w:eastAsia="Times New Roman" w:hAnsi="Arial" w:cs="Arial"/>
          <w:color w:val="202124"/>
          <w:sz w:val="24"/>
          <w:szCs w:val="24"/>
          <w:lang w:eastAsia="es-MX"/>
        </w:rPr>
        <w:t>.</w:t>
      </w:r>
    </w:p>
    <w:p w:rsidR="001D06BB" w:rsidRPr="001D06BB" w:rsidRDefault="001D06BB" w:rsidP="001D06BB">
      <w:pPr>
        <w:numPr>
          <w:ilvl w:val="0"/>
          <w:numId w:val="12"/>
        </w:numPr>
        <w:shd w:val="clear" w:color="auto" w:fill="FFFFFF"/>
        <w:spacing w:after="60" w:line="240" w:lineRule="auto"/>
        <w:ind w:left="0"/>
        <w:rPr>
          <w:rFonts w:ascii="Arial" w:eastAsia="Times New Roman" w:hAnsi="Arial" w:cs="Arial"/>
          <w:color w:val="202124"/>
          <w:sz w:val="24"/>
          <w:szCs w:val="24"/>
          <w:lang w:eastAsia="es-MX"/>
        </w:rPr>
      </w:pPr>
      <w:r w:rsidRPr="001D06BB">
        <w:rPr>
          <w:rFonts w:ascii="Arial" w:eastAsia="Times New Roman" w:hAnsi="Arial" w:cs="Arial"/>
          <w:color w:val="202124"/>
          <w:sz w:val="24"/>
          <w:szCs w:val="24"/>
          <w:lang w:eastAsia="es-MX"/>
        </w:rPr>
        <w:t>Lincoln.</w:t>
      </w:r>
    </w:p>
    <w:p w:rsidR="001D06BB" w:rsidRPr="001D06BB" w:rsidRDefault="001D06BB" w:rsidP="001D06BB">
      <w:pPr>
        <w:numPr>
          <w:ilvl w:val="0"/>
          <w:numId w:val="12"/>
        </w:numPr>
        <w:shd w:val="clear" w:color="auto" w:fill="FFFFFF"/>
        <w:spacing w:after="60" w:line="240" w:lineRule="auto"/>
        <w:ind w:left="0"/>
        <w:rPr>
          <w:rFonts w:ascii="Arial" w:eastAsia="Times New Roman" w:hAnsi="Arial" w:cs="Arial"/>
          <w:color w:val="202124"/>
          <w:sz w:val="24"/>
          <w:szCs w:val="24"/>
          <w:lang w:eastAsia="es-MX"/>
        </w:rPr>
      </w:pPr>
      <w:proofErr w:type="spellStart"/>
      <w:r w:rsidRPr="001D06BB">
        <w:rPr>
          <w:rFonts w:ascii="Arial" w:eastAsia="Times New Roman" w:hAnsi="Arial" w:cs="Arial"/>
          <w:color w:val="202124"/>
          <w:sz w:val="24"/>
          <w:szCs w:val="24"/>
          <w:lang w:eastAsia="es-MX"/>
        </w:rPr>
        <w:t>Polwerth</w:t>
      </w:r>
      <w:proofErr w:type="spellEnd"/>
      <w:r w:rsidRPr="001D06BB">
        <w:rPr>
          <w:rFonts w:ascii="Arial" w:eastAsia="Times New Roman" w:hAnsi="Arial" w:cs="Arial"/>
          <w:color w:val="202124"/>
          <w:sz w:val="24"/>
          <w:szCs w:val="24"/>
          <w:lang w:eastAsia="es-MX"/>
        </w:rPr>
        <w:t xml:space="preserve"> o Ideal.</w:t>
      </w:r>
    </w:p>
    <w:p w:rsidR="001D06BB" w:rsidRPr="001D06BB" w:rsidRDefault="001D06BB" w:rsidP="001D06BB">
      <w:pPr>
        <w:numPr>
          <w:ilvl w:val="0"/>
          <w:numId w:val="12"/>
        </w:numPr>
        <w:shd w:val="clear" w:color="auto" w:fill="FFFFFF"/>
        <w:spacing w:line="240" w:lineRule="auto"/>
        <w:ind w:left="0"/>
        <w:rPr>
          <w:rFonts w:ascii="Arial" w:eastAsia="Times New Roman" w:hAnsi="Arial" w:cs="Arial"/>
          <w:color w:val="202124"/>
          <w:sz w:val="24"/>
          <w:szCs w:val="24"/>
          <w:lang w:eastAsia="es-MX"/>
        </w:rPr>
      </w:pPr>
      <w:proofErr w:type="spellStart"/>
      <w:r w:rsidRPr="001D06BB">
        <w:rPr>
          <w:rFonts w:ascii="Arial" w:eastAsia="Times New Roman" w:hAnsi="Arial" w:cs="Arial"/>
          <w:color w:val="202124"/>
          <w:sz w:val="24"/>
          <w:szCs w:val="24"/>
          <w:lang w:eastAsia="es-MX"/>
        </w:rPr>
        <w:lastRenderedPageBreak/>
        <w:t>Karakul</w:t>
      </w:r>
      <w:proofErr w:type="spellEnd"/>
      <w:r w:rsidRPr="001D06BB">
        <w:rPr>
          <w:rFonts w:ascii="Arial" w:eastAsia="Times New Roman" w:hAnsi="Arial" w:cs="Arial"/>
          <w:color w:val="202124"/>
          <w:sz w:val="24"/>
          <w:szCs w:val="24"/>
          <w:lang w:eastAsia="es-MX"/>
        </w:rPr>
        <w:t>.</w:t>
      </w:r>
    </w:p>
    <w:p w:rsidR="001D06BB" w:rsidRPr="001D06BB" w:rsidRDefault="001D06BB" w:rsidP="001D06BB">
      <w:pPr>
        <w:spacing w:line="360" w:lineRule="auto"/>
        <w:jc w:val="both"/>
        <w:rPr>
          <w:rFonts w:ascii="Arial" w:hAnsi="Arial" w:cs="Arial"/>
          <w:sz w:val="24"/>
        </w:rPr>
      </w:pPr>
    </w:p>
    <w:p w:rsidR="00680D3F" w:rsidRPr="00680D3F" w:rsidRDefault="00680D3F" w:rsidP="00680D3F">
      <w:pPr>
        <w:rPr>
          <w:rFonts w:ascii="Berlin Sans FB Demi" w:hAnsi="Berlin Sans FB Demi" w:cs="Arial"/>
          <w:b/>
          <w:color w:val="002060"/>
          <w:sz w:val="24"/>
        </w:rPr>
      </w:pPr>
    </w:p>
    <w:sectPr w:rsidR="00680D3F" w:rsidRPr="00680D3F" w:rsidSect="00DC7EC0">
      <w:headerReference w:type="default" r:id="rId13"/>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AAC" w:rsidRDefault="00E77AAC" w:rsidP="00DC7EC0">
      <w:pPr>
        <w:spacing w:after="0" w:line="240" w:lineRule="auto"/>
      </w:pPr>
      <w:r>
        <w:separator/>
      </w:r>
    </w:p>
  </w:endnote>
  <w:endnote w:type="continuationSeparator" w:id="0">
    <w:p w:rsidR="00E77AAC" w:rsidRDefault="00E77AAC" w:rsidP="00DC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AAC" w:rsidRDefault="00E77AAC" w:rsidP="00DC7EC0">
      <w:pPr>
        <w:spacing w:after="0" w:line="240" w:lineRule="auto"/>
      </w:pPr>
      <w:r>
        <w:separator/>
      </w:r>
    </w:p>
  </w:footnote>
  <w:footnote w:type="continuationSeparator" w:id="0">
    <w:p w:rsidR="00E77AAC" w:rsidRDefault="00E77AAC" w:rsidP="00DC7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C0" w:rsidRDefault="00DC7EC0" w:rsidP="00DC7EC0">
    <w:pPr>
      <w:pStyle w:val="Encabezado"/>
    </w:pPr>
    <w:r>
      <w:rPr>
        <w:noProof/>
        <w:lang w:eastAsia="es-MX"/>
      </w:rPr>
      <w:drawing>
        <wp:anchor distT="0" distB="0" distL="114300" distR="114300" simplePos="0" relativeHeight="251659264" behindDoc="0" locked="0" layoutInCell="1" allowOverlap="1" wp14:anchorId="5E50AF6F" wp14:editId="58672F88">
          <wp:simplePos x="0" y="0"/>
          <wp:positionH relativeFrom="leftMargin">
            <wp:posOffset>339902</wp:posOffset>
          </wp:positionH>
          <wp:positionV relativeFrom="paragraph">
            <wp:posOffset>-99060</wp:posOffset>
          </wp:positionV>
          <wp:extent cx="542925" cy="466725"/>
          <wp:effectExtent l="19050" t="0" r="28575" b="180975"/>
          <wp:wrapSquare wrapText="bothSides"/>
          <wp:docPr id="7" name="Imagen 7" descr="IMG-20200226-WA0002"/>
          <wp:cNvGraphicFramePr/>
          <a:graphic xmlns:a="http://schemas.openxmlformats.org/drawingml/2006/main">
            <a:graphicData uri="http://schemas.openxmlformats.org/drawingml/2006/picture">
              <pic:pic xmlns:pic="http://schemas.openxmlformats.org/drawingml/2006/picture">
                <pic:nvPicPr>
                  <pic:cNvPr id="1" name="Imagen 1" descr="IMG-20200226-WA0002"/>
                  <pic:cNvPicPr/>
                </pic:nvPicPr>
                <pic:blipFill>
                  <a:blip r:embed="rId1">
                    <a:extLst>
                      <a:ext uri="{28A0092B-C50C-407E-A947-70E740481C1C}">
                        <a14:useLocalDpi xmlns:a14="http://schemas.microsoft.com/office/drawing/2010/main" val="0"/>
                      </a:ext>
                    </a:extLst>
                  </a:blip>
                  <a:srcRect l="21326" t="6511" r="11040" b="10773"/>
                  <a:stretch>
                    <a:fillRect/>
                  </a:stretch>
                </pic:blipFill>
                <pic:spPr bwMode="auto">
                  <a:xfrm>
                    <a:off x="0" y="0"/>
                    <a:ext cx="542925" cy="466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9975811" wp14:editId="0E1A279F">
          <wp:simplePos x="0" y="0"/>
          <wp:positionH relativeFrom="rightMargin">
            <wp:posOffset>82845</wp:posOffset>
          </wp:positionH>
          <wp:positionV relativeFrom="paragraph">
            <wp:posOffset>-106518</wp:posOffset>
          </wp:positionV>
          <wp:extent cx="644525" cy="504825"/>
          <wp:effectExtent l="19050" t="0" r="22225" b="200025"/>
          <wp:wrapSquare wrapText="bothSides"/>
          <wp:docPr id="2" name="Imagen 2" descr="descarga"/>
          <wp:cNvGraphicFramePr/>
          <a:graphic xmlns:a="http://schemas.openxmlformats.org/drawingml/2006/main">
            <a:graphicData uri="http://schemas.openxmlformats.org/drawingml/2006/picture">
              <pic:pic xmlns:pic="http://schemas.openxmlformats.org/drawingml/2006/picture">
                <pic:nvPicPr>
                  <pic:cNvPr id="2" name="Imagen 2" descr="descarga"/>
                  <pic:cNvPicPr/>
                </pic:nvPicPr>
                <pic:blipFill>
                  <a:blip r:embed="rId2">
                    <a:extLst>
                      <a:ext uri="{28A0092B-C50C-407E-A947-70E740481C1C}">
                        <a14:useLocalDpi xmlns:a14="http://schemas.microsoft.com/office/drawing/2010/main" val="0"/>
                      </a:ext>
                    </a:extLst>
                  </a:blip>
                  <a:srcRect l="4095" t="30013" r="2634" b="29887"/>
                  <a:stretch>
                    <a:fillRect/>
                  </a:stretch>
                </pic:blipFill>
                <pic:spPr bwMode="auto">
                  <a:xfrm>
                    <a:off x="0" y="0"/>
                    <a:ext cx="644525" cy="504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4502" o:spid="_x0000_s2049" type="#_x0000_t75" style="position:absolute;margin-left:0;margin-top:0;width:441.6pt;height:359.15pt;z-index:-251655168;mso-position-horizontal:center;mso-position-horizontal-relative:margin;mso-position-vertical:center;mso-position-vertical-relative:margin" o:allowincell="f">
          <v:imagedata r:id="rId3" o:title="ovino 1" gain="19661f" blacklevel="22938f"/>
          <w10:wrap anchorx="margin" anchory="margin"/>
        </v:shape>
      </w:pict>
    </w:r>
  </w:p>
  <w:p w:rsidR="00DC7EC0" w:rsidRPr="00DC7EC0" w:rsidRDefault="00DC7EC0" w:rsidP="00DC7EC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55pt;height:11.55pt" o:bullet="t">
        <v:imagedata r:id="rId1" o:title="clip_image001"/>
      </v:shape>
    </w:pict>
  </w:numPicBullet>
  <w:abstractNum w:abstractNumId="0" w15:restartNumberingAfterBreak="0">
    <w:nsid w:val="0FAF5C3E"/>
    <w:multiLevelType w:val="hybridMultilevel"/>
    <w:tmpl w:val="117658F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1CB6EF2"/>
    <w:multiLevelType w:val="hybridMultilevel"/>
    <w:tmpl w:val="867228C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AFB7C34"/>
    <w:multiLevelType w:val="hybridMultilevel"/>
    <w:tmpl w:val="6E1A3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071B2B"/>
    <w:multiLevelType w:val="hybridMultilevel"/>
    <w:tmpl w:val="35A0C32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CE53F99"/>
    <w:multiLevelType w:val="hybridMultilevel"/>
    <w:tmpl w:val="1D0A6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BA30A2"/>
    <w:multiLevelType w:val="hybridMultilevel"/>
    <w:tmpl w:val="E452E006"/>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3083114"/>
    <w:multiLevelType w:val="hybridMultilevel"/>
    <w:tmpl w:val="73563F5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9F3068A"/>
    <w:multiLevelType w:val="multilevel"/>
    <w:tmpl w:val="0A9C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84A26"/>
    <w:multiLevelType w:val="hybridMultilevel"/>
    <w:tmpl w:val="CBEEEAA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B20707"/>
    <w:multiLevelType w:val="hybridMultilevel"/>
    <w:tmpl w:val="92ECF4B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6334C49"/>
    <w:multiLevelType w:val="hybridMultilevel"/>
    <w:tmpl w:val="AB58FC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2000EB"/>
    <w:multiLevelType w:val="hybridMultilevel"/>
    <w:tmpl w:val="DFD23FA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9"/>
  </w:num>
  <w:num w:numId="7">
    <w:abstractNumId w:val="8"/>
  </w:num>
  <w:num w:numId="8">
    <w:abstractNumId w:val="11"/>
  </w:num>
  <w:num w:numId="9">
    <w:abstractNumId w:val="4"/>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C0"/>
    <w:rsid w:val="00032B33"/>
    <w:rsid w:val="001D06BB"/>
    <w:rsid w:val="00296EE9"/>
    <w:rsid w:val="00680D3F"/>
    <w:rsid w:val="00A00E5A"/>
    <w:rsid w:val="00C217F5"/>
    <w:rsid w:val="00DC7EC0"/>
    <w:rsid w:val="00E77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E93152"/>
  <w15:chartTrackingRefBased/>
  <w15:docId w15:val="{154224C3-3C63-44D3-89A2-08C1EA7B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EC0"/>
    <w:pPr>
      <w:spacing w:line="254" w:lineRule="auto"/>
    </w:pPr>
  </w:style>
  <w:style w:type="paragraph" w:styleId="Ttulo2">
    <w:name w:val="heading 2"/>
    <w:basedOn w:val="Normal"/>
    <w:next w:val="Normal"/>
    <w:link w:val="Ttulo2Car"/>
    <w:uiPriority w:val="9"/>
    <w:semiHidden/>
    <w:unhideWhenUsed/>
    <w:qFormat/>
    <w:rsid w:val="00DC7E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DC7EC0"/>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DC7EC0"/>
    <w:pPr>
      <w:ind w:left="720"/>
      <w:contextualSpacing/>
    </w:pPr>
  </w:style>
  <w:style w:type="paragraph" w:styleId="Encabezado">
    <w:name w:val="header"/>
    <w:basedOn w:val="Normal"/>
    <w:link w:val="EncabezadoCar"/>
    <w:uiPriority w:val="99"/>
    <w:unhideWhenUsed/>
    <w:rsid w:val="00DC7E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EC0"/>
  </w:style>
  <w:style w:type="paragraph" w:styleId="Piedepgina">
    <w:name w:val="footer"/>
    <w:basedOn w:val="Normal"/>
    <w:link w:val="PiedepginaCar"/>
    <w:uiPriority w:val="99"/>
    <w:unhideWhenUsed/>
    <w:rsid w:val="00DC7E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EC0"/>
  </w:style>
  <w:style w:type="paragraph" w:styleId="NormalWeb">
    <w:name w:val="Normal (Web)"/>
    <w:basedOn w:val="Normal"/>
    <w:uiPriority w:val="99"/>
    <w:semiHidden/>
    <w:unhideWhenUsed/>
    <w:rsid w:val="001D06B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D0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43005">
      <w:bodyDiv w:val="1"/>
      <w:marLeft w:val="0"/>
      <w:marRight w:val="0"/>
      <w:marTop w:val="0"/>
      <w:marBottom w:val="0"/>
      <w:divBdr>
        <w:top w:val="none" w:sz="0" w:space="0" w:color="auto"/>
        <w:left w:val="none" w:sz="0" w:space="0" w:color="auto"/>
        <w:bottom w:val="none" w:sz="0" w:space="0" w:color="auto"/>
        <w:right w:val="none" w:sz="0" w:space="0" w:color="auto"/>
      </w:divBdr>
    </w:div>
    <w:div w:id="1119184110">
      <w:bodyDiv w:val="1"/>
      <w:marLeft w:val="0"/>
      <w:marRight w:val="0"/>
      <w:marTop w:val="0"/>
      <w:marBottom w:val="0"/>
      <w:divBdr>
        <w:top w:val="none" w:sz="0" w:space="0" w:color="auto"/>
        <w:left w:val="none" w:sz="0" w:space="0" w:color="auto"/>
        <w:bottom w:val="none" w:sz="0" w:space="0" w:color="auto"/>
        <w:right w:val="none" w:sz="0" w:space="0" w:color="auto"/>
      </w:divBdr>
    </w:div>
    <w:div w:id="1557862292">
      <w:bodyDiv w:val="1"/>
      <w:marLeft w:val="0"/>
      <w:marRight w:val="0"/>
      <w:marTop w:val="0"/>
      <w:marBottom w:val="0"/>
      <w:divBdr>
        <w:top w:val="none" w:sz="0" w:space="0" w:color="auto"/>
        <w:left w:val="none" w:sz="0" w:space="0" w:color="auto"/>
        <w:bottom w:val="none" w:sz="0" w:space="0" w:color="auto"/>
        <w:right w:val="none" w:sz="0" w:space="0" w:color="auto"/>
      </w:divBdr>
      <w:divsChild>
        <w:div w:id="744842885">
          <w:marLeft w:val="0"/>
          <w:marRight w:val="0"/>
          <w:marTop w:val="0"/>
          <w:marBottom w:val="300"/>
          <w:divBdr>
            <w:top w:val="none" w:sz="0" w:space="0" w:color="auto"/>
            <w:left w:val="none" w:sz="0" w:space="0" w:color="auto"/>
            <w:bottom w:val="none" w:sz="0" w:space="0" w:color="auto"/>
            <w:right w:val="none" w:sz="0" w:space="0" w:color="auto"/>
          </w:divBdr>
          <w:divsChild>
            <w:div w:id="20144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2177">
      <w:bodyDiv w:val="1"/>
      <w:marLeft w:val="0"/>
      <w:marRight w:val="0"/>
      <w:marTop w:val="0"/>
      <w:marBottom w:val="0"/>
      <w:divBdr>
        <w:top w:val="none" w:sz="0" w:space="0" w:color="auto"/>
        <w:left w:val="none" w:sz="0" w:space="0" w:color="auto"/>
        <w:bottom w:val="none" w:sz="0" w:space="0" w:color="auto"/>
        <w:right w:val="none" w:sz="0" w:space="0" w:color="auto"/>
      </w:divBdr>
      <w:divsChild>
        <w:div w:id="1164203001">
          <w:marLeft w:val="0"/>
          <w:marRight w:val="0"/>
          <w:marTop w:val="0"/>
          <w:marBottom w:val="0"/>
          <w:divBdr>
            <w:top w:val="none" w:sz="0" w:space="0" w:color="auto"/>
            <w:left w:val="none" w:sz="0" w:space="0" w:color="auto"/>
            <w:bottom w:val="none" w:sz="0" w:space="0" w:color="auto"/>
            <w:right w:val="none" w:sz="0" w:space="0" w:color="auto"/>
          </w:divBdr>
          <w:divsChild>
            <w:div w:id="508256445">
              <w:marLeft w:val="0"/>
              <w:marRight w:val="0"/>
              <w:marTop w:val="0"/>
              <w:marBottom w:val="0"/>
              <w:divBdr>
                <w:top w:val="none" w:sz="0" w:space="0" w:color="auto"/>
                <w:left w:val="none" w:sz="0" w:space="0" w:color="auto"/>
                <w:bottom w:val="none" w:sz="0" w:space="0" w:color="auto"/>
                <w:right w:val="none" w:sz="0" w:space="0" w:color="auto"/>
              </w:divBdr>
              <w:divsChild>
                <w:div w:id="13584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82526">
          <w:marLeft w:val="0"/>
          <w:marRight w:val="0"/>
          <w:marTop w:val="0"/>
          <w:marBottom w:val="0"/>
          <w:divBdr>
            <w:top w:val="none" w:sz="0" w:space="0" w:color="auto"/>
            <w:left w:val="none" w:sz="0" w:space="0" w:color="auto"/>
            <w:bottom w:val="none" w:sz="0" w:space="0" w:color="auto"/>
            <w:right w:val="none" w:sz="0" w:space="0" w:color="auto"/>
          </w:divBdr>
          <w:divsChild>
            <w:div w:id="1065445882">
              <w:marLeft w:val="0"/>
              <w:marRight w:val="0"/>
              <w:marTop w:val="0"/>
              <w:marBottom w:val="0"/>
              <w:divBdr>
                <w:top w:val="none" w:sz="0" w:space="0" w:color="auto"/>
                <w:left w:val="none" w:sz="0" w:space="0" w:color="auto"/>
                <w:bottom w:val="none" w:sz="0" w:space="0" w:color="auto"/>
                <w:right w:val="none" w:sz="0" w:space="0" w:color="auto"/>
              </w:divBdr>
              <w:divsChild>
                <w:div w:id="2439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vetesmipasion.com/ovinos/razas-de-ovinos/raza-ovinos-black-bell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vetesmipasion.com/ovinos/razas-de-ovinos/raza-ovina-pelibuey/" TargetMode="External"/><Relationship Id="rId12" Type="http://schemas.openxmlformats.org/officeDocument/2006/relationships/hyperlink" Target="https://www.infocampo.com.ar/tag/mer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campo.com.ar/tag/crioll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ovetesmipasion.com/ovinos/razas-de-ovinos/raza-ovina-sudan/" TargetMode="External"/><Relationship Id="rId4" Type="http://schemas.openxmlformats.org/officeDocument/2006/relationships/webSettings" Target="webSettings.xml"/><Relationship Id="rId9" Type="http://schemas.openxmlformats.org/officeDocument/2006/relationships/hyperlink" Target="https://zoovetesmipasion.com/ovinos/razas-de-ovinos/raza-ovina-santa-in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2043</Words>
  <Characters>11237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dc:creator>
  <cp:keywords/>
  <dc:description/>
  <cp:lastModifiedBy>kefal</cp:lastModifiedBy>
  <cp:revision>2</cp:revision>
  <dcterms:created xsi:type="dcterms:W3CDTF">2021-10-21T04:13:00Z</dcterms:created>
  <dcterms:modified xsi:type="dcterms:W3CDTF">2021-10-21T04:13:00Z</dcterms:modified>
</cp:coreProperties>
</file>